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59" w:lineRule="auto"/>
        <w:ind w:left="-2" w:right="0" w:hanging="1.0000000000000004"/>
        <w:jc w:val="right"/>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1278898" cy="737142"/>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78898" cy="737142"/>
                    </a:xfrm>
                    <a:prstGeom prst="rect"/>
                    <a:ln/>
                  </pic:spPr>
                </pic:pic>
              </a:graphicData>
            </a:graphic>
          </wp:inline>
        </w:drawing>
      </w:r>
      <w:r w:rsidDel="00000000" w:rsidR="00000000" w:rsidRPr="00000000">
        <w:rPr>
          <w:rFonts w:ascii="Arial" w:cs="Arial" w:eastAsia="Arial" w:hAnsi="Arial"/>
          <w:b w:val="1"/>
        </w:rPr>
        <w:drawing>
          <wp:inline distB="114300" distT="114300" distL="114300" distR="114300">
            <wp:extent cx="1288423" cy="737575"/>
            <wp:effectExtent b="0" l="0" r="0" t="0"/>
            <wp:docPr id="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88423" cy="7375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0" w:line="259" w:lineRule="auto"/>
        <w:ind w:left="-2" w:right="0" w:hanging="1.0000000000000004"/>
        <w:jc w:val="both"/>
        <w:rPr/>
      </w:pPr>
      <w:r w:rsidDel="00000000" w:rsidR="00000000" w:rsidRPr="00000000">
        <w:rPr>
          <w:rFonts w:ascii="Arial" w:cs="Arial" w:eastAsia="Arial" w:hAnsi="Arial"/>
          <w:b w:val="1"/>
          <w:rtl w:val="0"/>
        </w:rPr>
        <w:t xml:space="preserve">Aman Sharma</w:t>
        <w:br w:type="textWrapping"/>
        <w:t xml:space="preserve">7066739453</w:t>
      </w:r>
      <w:r w:rsidDel="00000000" w:rsidR="00000000" w:rsidRPr="00000000">
        <w:rPr>
          <w:rtl w:val="0"/>
        </w:rPr>
      </w:r>
    </w:p>
    <w:p w:rsidR="00000000" w:rsidDel="00000000" w:rsidP="00000000" w:rsidRDefault="00000000" w:rsidRPr="00000000" w14:paraId="00000003">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04">
      <w:pPr>
        <w:ind w:left="0" w:hanging="2"/>
        <w:jc w:val="both"/>
        <w:rPr>
          <w:rFonts w:ascii="Arial" w:cs="Arial" w:eastAsia="Arial" w:hAnsi="Arial"/>
        </w:rPr>
      </w:pPr>
      <w:r w:rsidDel="00000000" w:rsidR="00000000" w:rsidRPr="00000000">
        <w:rPr>
          <w:rFonts w:ascii="Arial" w:cs="Arial" w:eastAsia="Arial" w:hAnsi="Arial"/>
          <w:b w:val="1"/>
          <w:rtl w:val="0"/>
        </w:rPr>
        <w:t xml:space="preserve">OVERVIEW</w:t>
      </w:r>
      <w:r w:rsidDel="00000000" w:rsidR="00000000" w:rsidRPr="00000000">
        <w:rPr>
          <w:rtl w:val="0"/>
        </w:rPr>
      </w:r>
    </w:p>
    <w:p w:rsidR="00000000" w:rsidDel="00000000" w:rsidP="00000000" w:rsidRDefault="00000000" w:rsidRPr="00000000" w14:paraId="00000005">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2+ years of experience in Salesforce</w:t>
      </w:r>
    </w:p>
    <w:p w:rsidR="00000000" w:rsidDel="00000000" w:rsidP="00000000" w:rsidRDefault="00000000" w:rsidRPr="00000000" w14:paraId="0000000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Salesforce CPQ Developer with good hands-on experience in CPQ Configurations using out of box Salesforce CPQ tools</w:t>
      </w:r>
      <w:r w:rsidDel="00000000" w:rsidR="00000000" w:rsidRPr="00000000">
        <w:rPr>
          <w:rtl w:val="0"/>
        </w:rPr>
      </w:r>
    </w:p>
    <w:p w:rsidR="00000000" w:rsidDel="00000000" w:rsidP="00000000" w:rsidRDefault="00000000" w:rsidRPr="00000000" w14:paraId="00000008">
      <w:pPr>
        <w:numPr>
          <w:ilvl w:val="0"/>
          <w:numId w:val="5"/>
        </w:numPr>
        <w:shd w:fill="auto" w:val="clear"/>
        <w:spacing w:after="0" w:before="0" w:line="240" w:lineRule="auto"/>
        <w:ind w:left="718" w:right="0" w:hanging="360"/>
        <w:jc w:val="both"/>
        <w:rPr>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Worked on LWC and Aura Components</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on Pricing &amp; Product Configurations, Contracts, Amendments &amp; Renewals, external configurator using Salesforce CPQ</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Experienced in performing Salesforce to Salesforce Migration</w:t>
      </w:r>
      <w:r w:rsidDel="00000000" w:rsidR="00000000" w:rsidRPr="00000000">
        <w:rPr>
          <w:rtl w:val="0"/>
        </w:rPr>
      </w:r>
    </w:p>
    <w:p w:rsidR="00000000" w:rsidDel="00000000" w:rsidP="00000000" w:rsidRDefault="00000000" w:rsidRPr="00000000" w14:paraId="0000000B">
      <w:pPr>
        <w:numPr>
          <w:ilvl w:val="0"/>
          <w:numId w:val="5"/>
        </w:numPr>
        <w:shd w:fill="auto" w:val="clear"/>
        <w:spacing w:after="0" w:before="0" w:line="240" w:lineRule="auto"/>
        <w:ind w:left="718" w:right="0" w:hanging="360"/>
        <w:jc w:val="both"/>
        <w:rPr>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Hands on experience on DocuSign Configuration</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Highly organized with the ability to meet deadlines and a good team player.</w:t>
      </w:r>
      <w:r w:rsidDel="00000000" w:rsidR="00000000" w:rsidRPr="00000000">
        <w:rPr>
          <w:rtl w:val="0"/>
        </w:rPr>
      </w:r>
    </w:p>
    <w:p w:rsidR="00000000" w:rsidDel="00000000" w:rsidP="00000000" w:rsidRDefault="00000000" w:rsidRPr="00000000" w14:paraId="0000000D">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0E">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0F">
      <w:pPr>
        <w:ind w:left="0" w:hanging="2"/>
        <w:jc w:val="both"/>
        <w:rPr>
          <w:rFonts w:ascii="Arial" w:cs="Arial" w:eastAsia="Arial" w:hAnsi="Arial"/>
        </w:rPr>
      </w:pPr>
      <w:r w:rsidDel="00000000" w:rsidR="00000000" w:rsidRPr="00000000">
        <w:rPr>
          <w:rFonts w:ascii="Arial" w:cs="Arial" w:eastAsia="Arial" w:hAnsi="Arial"/>
          <w:b w:val="1"/>
          <w:rtl w:val="0"/>
        </w:rPr>
        <w:t xml:space="preserve">SKILL SET</w:t>
      </w:r>
      <w:r w:rsidDel="00000000" w:rsidR="00000000" w:rsidRPr="00000000">
        <w:rPr>
          <w:rtl w:val="0"/>
        </w:rPr>
      </w:r>
    </w:p>
    <w:p w:rsidR="00000000" w:rsidDel="00000000" w:rsidP="00000000" w:rsidRDefault="00000000" w:rsidRPr="00000000" w14:paraId="00000010">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18"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OPERATING SYSTEMS: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Windows XP, Windows 7/8</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18"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Salesforce.com</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718"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LANG/TECH: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Salesforce CPQ</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Apex, Visualforce, SOQL, SOSL, Apex Triggers, Component Controllers, Custom Objects, Workflow, Reports, Dashboards, JavaScript, CSS, HTML, LWC, Aura</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18"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DATABASES: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MS SQL Server 2005,</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18"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TOOLS: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MS Excel 2003/2007/2010, Eclipse 3.4.2</w:t>
      </w:r>
      <w:r w:rsidDel="00000000" w:rsidR="00000000" w:rsidRPr="00000000">
        <w:rPr>
          <w:rFonts w:ascii="Arial" w:cs="Arial" w:eastAsia="Arial" w:hAnsi="Arial"/>
          <w:rtl w:val="0"/>
        </w:rPr>
        <w:t xml:space="preserve">, Visual Studio 2008/2010, Data Loader.</w:t>
      </w:r>
      <w:r w:rsidDel="00000000" w:rsidR="00000000" w:rsidRPr="00000000">
        <w:rPr>
          <w:rtl w:val="0"/>
        </w:rPr>
      </w:r>
    </w:p>
    <w:p w:rsidR="00000000" w:rsidDel="00000000" w:rsidP="00000000" w:rsidRDefault="00000000" w:rsidRPr="00000000" w14:paraId="00000016">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7">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8">
      <w:pPr>
        <w:ind w:left="0" w:hanging="2"/>
        <w:jc w:val="both"/>
        <w:rPr>
          <w:rFonts w:ascii="Arial" w:cs="Arial" w:eastAsia="Arial" w:hAnsi="Arial"/>
          <w:b w:val="1"/>
        </w:rPr>
      </w:pPr>
      <w:r w:rsidDel="00000000" w:rsidR="00000000" w:rsidRPr="00000000">
        <w:rPr>
          <w:rFonts w:ascii="Arial" w:cs="Arial" w:eastAsia="Arial" w:hAnsi="Arial"/>
          <w:b w:val="1"/>
          <w:rtl w:val="0"/>
        </w:rPr>
        <w:t xml:space="preserve">EXPERIENCE</w:t>
      </w:r>
    </w:p>
    <w:p w:rsidR="00000000" w:rsidDel="00000000" w:rsidP="00000000" w:rsidRDefault="00000000" w:rsidRPr="00000000" w14:paraId="00000019">
      <w:pPr>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1A">
      <w:pPr>
        <w:widowControl w:val="0"/>
        <w:spacing w:after="56" w:lineRule="auto"/>
        <w:ind w:firstLine="0"/>
        <w:rPr>
          <w:rFonts w:ascii="Arial" w:cs="Arial" w:eastAsia="Arial" w:hAnsi="Arial"/>
          <w:b w:val="1"/>
        </w:rPr>
      </w:pPr>
      <w:r w:rsidDel="00000000" w:rsidR="00000000" w:rsidRPr="00000000">
        <w:rPr>
          <w:rFonts w:ascii="Arial" w:cs="Arial" w:eastAsia="Arial" w:hAnsi="Arial"/>
          <w:b w:val="1"/>
          <w:rtl w:val="0"/>
        </w:rPr>
        <w:t xml:space="preserve">Leading provider of IT products and services</w:t>
      </w:r>
    </w:p>
    <w:p w:rsidR="00000000" w:rsidDel="00000000" w:rsidP="00000000" w:rsidRDefault="00000000" w:rsidRPr="00000000" w14:paraId="0000001B">
      <w:pPr>
        <w:widowControl w:val="0"/>
        <w:spacing w:after="56"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01C">
      <w:pPr>
        <w:widowControl w:val="0"/>
        <w:spacing w:after="56" w:lineRule="auto"/>
        <w:ind w:firstLine="0"/>
        <w:rPr>
          <w:rFonts w:ascii="Arial" w:cs="Arial" w:eastAsia="Arial" w:hAnsi="Arial"/>
          <w:b w:val="1"/>
        </w:rPr>
      </w:pPr>
      <w:r w:rsidDel="00000000" w:rsidR="00000000" w:rsidRPr="00000000">
        <w:rPr>
          <w:rFonts w:ascii="Arial" w:cs="Arial" w:eastAsia="Arial" w:hAnsi="Arial"/>
          <w:b w:val="1"/>
          <w:rtl w:val="0"/>
        </w:rPr>
        <w:t xml:space="preserve">Role: </w:t>
      </w:r>
      <w:r w:rsidDel="00000000" w:rsidR="00000000" w:rsidRPr="00000000">
        <w:rPr>
          <w:rFonts w:ascii="Arial" w:cs="Arial" w:eastAsia="Arial" w:hAnsi="Arial"/>
          <w:rtl w:val="0"/>
        </w:rPr>
        <w:t xml:space="preserve">LWC Developer</w:t>
      </w:r>
      <w:r w:rsidDel="00000000" w:rsidR="00000000" w:rsidRPr="00000000">
        <w:rPr>
          <w:rtl w:val="0"/>
        </w:rPr>
      </w:r>
    </w:p>
    <w:p w:rsidR="00000000" w:rsidDel="00000000" w:rsidP="00000000" w:rsidRDefault="00000000" w:rsidRPr="00000000" w14:paraId="0000001D">
      <w:pPr>
        <w:ind w:firstLine="0"/>
        <w:rPr>
          <w:rFonts w:ascii="Arial" w:cs="Arial" w:eastAsia="Arial" w:hAnsi="Arial"/>
          <w:b w:val="1"/>
        </w:rPr>
      </w:pPr>
      <w:r w:rsidDel="00000000" w:rsidR="00000000" w:rsidRPr="00000000">
        <w:rPr>
          <w:rFonts w:ascii="Arial" w:cs="Arial" w:eastAsia="Arial" w:hAnsi="Arial"/>
          <w:b w:val="1"/>
          <w:rtl w:val="0"/>
        </w:rPr>
        <w:t xml:space="preserve">Description:</w:t>
      </w:r>
      <w:r w:rsidDel="00000000" w:rsidR="00000000" w:rsidRPr="00000000">
        <w:rPr>
          <w:rFonts w:ascii="Arial" w:cs="Arial" w:eastAsia="Arial" w:hAnsi="Arial"/>
          <w:rtl w:val="0"/>
        </w:rPr>
        <w:t xml:space="preserve"> Client is a multinational Information Technology Equipment and Services company which offers a diversity of products and services in the area of personal computing, enterprise computing as well as storage products, telecommunications, advanced microelectronics and air conditioning.</w:t>
      </w:r>
      <w:r w:rsidDel="00000000" w:rsidR="00000000" w:rsidRPr="00000000">
        <w:rPr>
          <w:rtl w:val="0"/>
        </w:rPr>
      </w:r>
    </w:p>
    <w:p w:rsidR="00000000" w:rsidDel="00000000" w:rsidP="00000000" w:rsidRDefault="00000000" w:rsidRPr="00000000" w14:paraId="0000001E">
      <w:pPr>
        <w:widowControl w:val="0"/>
        <w:spacing w:after="56" w:lineRule="auto"/>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1F">
      <w:pPr>
        <w:widowControl w:val="0"/>
        <w:spacing w:after="56" w:lineRule="auto"/>
        <w:ind w:firstLine="0"/>
        <w:rPr>
          <w:rFonts w:ascii="Arial" w:cs="Arial" w:eastAsia="Arial" w:hAnsi="Arial"/>
          <w:b w:val="1"/>
        </w:rPr>
      </w:pPr>
      <w:r w:rsidDel="00000000" w:rsidR="00000000" w:rsidRPr="00000000">
        <w:rPr>
          <w:rFonts w:ascii="Arial" w:cs="Arial" w:eastAsia="Arial" w:hAnsi="Arial"/>
          <w:b w:val="1"/>
          <w:rtl w:val="0"/>
        </w:rPr>
        <w:t xml:space="preserve">Responsibilities:</w:t>
      </w:r>
    </w:p>
    <w:p w:rsidR="00000000" w:rsidDel="00000000" w:rsidP="00000000" w:rsidRDefault="00000000" w:rsidRPr="00000000" w14:paraId="00000020">
      <w:pPr>
        <w:widowControl w:val="0"/>
        <w:numPr>
          <w:ilvl w:val="0"/>
          <w:numId w:val="2"/>
        </w:numPr>
        <w:spacing w:after="56" w:lineRule="auto"/>
        <w:ind w:left="720" w:hanging="360"/>
      </w:pPr>
      <w:r w:rsidDel="00000000" w:rsidR="00000000" w:rsidRPr="00000000">
        <w:rPr>
          <w:rFonts w:ascii="Arial" w:cs="Arial" w:eastAsia="Arial" w:hAnsi="Arial"/>
          <w:rtl w:val="0"/>
        </w:rPr>
        <w:t xml:space="preserve">Interacting with the client to understand business requirements.</w:t>
      </w:r>
      <w:r w:rsidDel="00000000" w:rsidR="00000000" w:rsidRPr="00000000">
        <w:rPr>
          <w:rtl w:val="0"/>
        </w:rPr>
      </w:r>
    </w:p>
    <w:p w:rsidR="00000000" w:rsidDel="00000000" w:rsidP="00000000" w:rsidRDefault="00000000" w:rsidRPr="00000000" w14:paraId="00000021">
      <w:pPr>
        <w:widowControl w:val="0"/>
        <w:numPr>
          <w:ilvl w:val="0"/>
          <w:numId w:val="2"/>
        </w:numPr>
        <w:spacing w:after="56" w:lineRule="auto"/>
        <w:ind w:left="720" w:hanging="360"/>
      </w:pPr>
      <w:r w:rsidDel="00000000" w:rsidR="00000000" w:rsidRPr="00000000">
        <w:rPr>
          <w:rFonts w:ascii="Arial" w:cs="Arial" w:eastAsia="Arial" w:hAnsi="Arial"/>
          <w:rtl w:val="0"/>
        </w:rPr>
        <w:t xml:space="preserve">Creating Lightning Web Components as per the client’s requirement.</w:t>
      </w:r>
      <w:r w:rsidDel="00000000" w:rsidR="00000000" w:rsidRPr="00000000">
        <w:rPr>
          <w:rtl w:val="0"/>
        </w:rPr>
      </w:r>
    </w:p>
    <w:p w:rsidR="00000000" w:rsidDel="00000000" w:rsidP="00000000" w:rsidRDefault="00000000" w:rsidRPr="00000000" w14:paraId="00000022">
      <w:pPr>
        <w:widowControl w:val="0"/>
        <w:numPr>
          <w:ilvl w:val="0"/>
          <w:numId w:val="2"/>
        </w:numPr>
        <w:spacing w:after="56" w:lineRule="auto"/>
        <w:ind w:left="720" w:hanging="360"/>
      </w:pPr>
      <w:r w:rsidDel="00000000" w:rsidR="00000000" w:rsidRPr="00000000">
        <w:rPr>
          <w:rFonts w:ascii="Arial" w:cs="Arial" w:eastAsia="Arial" w:hAnsi="Arial"/>
          <w:rtl w:val="0"/>
        </w:rPr>
        <w:t xml:space="preserve">Creating Custom Action to call LWC on click of button is QLE.</w:t>
      </w:r>
      <w:r w:rsidDel="00000000" w:rsidR="00000000" w:rsidRPr="00000000">
        <w:rPr>
          <w:rtl w:val="0"/>
        </w:rPr>
      </w:r>
    </w:p>
    <w:p w:rsidR="00000000" w:rsidDel="00000000" w:rsidP="00000000" w:rsidRDefault="00000000" w:rsidRPr="00000000" w14:paraId="00000023">
      <w:pPr>
        <w:widowControl w:val="0"/>
        <w:numPr>
          <w:ilvl w:val="0"/>
          <w:numId w:val="2"/>
        </w:numPr>
        <w:spacing w:after="56" w:lineRule="auto"/>
        <w:ind w:left="720" w:hanging="360"/>
      </w:pPr>
      <w:r w:rsidDel="00000000" w:rsidR="00000000" w:rsidRPr="00000000">
        <w:rPr>
          <w:rFonts w:ascii="Arial" w:cs="Arial" w:eastAsia="Arial" w:hAnsi="Arial"/>
          <w:rtl w:val="0"/>
        </w:rPr>
        <w:t xml:space="preserve">Recalculating discounts in LWC for different QuoteLineGroups.</w:t>
      </w:r>
      <w:r w:rsidDel="00000000" w:rsidR="00000000" w:rsidRPr="00000000">
        <w:rPr>
          <w:rtl w:val="0"/>
        </w:rPr>
      </w:r>
    </w:p>
    <w:p w:rsidR="00000000" w:rsidDel="00000000" w:rsidP="00000000" w:rsidRDefault="00000000" w:rsidRPr="00000000" w14:paraId="00000024">
      <w:pPr>
        <w:widowControl w:val="0"/>
        <w:numPr>
          <w:ilvl w:val="0"/>
          <w:numId w:val="2"/>
        </w:numPr>
        <w:spacing w:after="56" w:lineRule="auto"/>
        <w:ind w:left="720" w:hanging="360"/>
      </w:pPr>
      <w:r w:rsidDel="00000000" w:rsidR="00000000" w:rsidRPr="00000000">
        <w:rPr>
          <w:rFonts w:ascii="Arial" w:cs="Arial" w:eastAsia="Arial" w:hAnsi="Arial"/>
          <w:rtl w:val="0"/>
        </w:rPr>
        <w:t xml:space="preserve">Creating components for cloning of data related to a QuoteLineGroup which included all Standalone products as well Bundle products.</w:t>
      </w:r>
      <w:r w:rsidDel="00000000" w:rsidR="00000000" w:rsidRPr="00000000">
        <w:rPr>
          <w:rtl w:val="0"/>
        </w:rPr>
      </w:r>
    </w:p>
    <w:p w:rsidR="00000000" w:rsidDel="00000000" w:rsidP="00000000" w:rsidRDefault="00000000" w:rsidRPr="00000000" w14:paraId="00000025">
      <w:pPr>
        <w:widowControl w:val="0"/>
        <w:spacing w:after="56"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26">
      <w:pPr>
        <w:ind w:firstLine="0"/>
        <w:rPr>
          <w:rFonts w:ascii="Quattrocento Sans" w:cs="Quattrocento Sans" w:eastAsia="Quattrocento Sans" w:hAnsi="Quattrocento Sans"/>
          <w:b w:val="1"/>
        </w:rPr>
      </w:pPr>
      <w:r w:rsidDel="00000000" w:rsidR="00000000" w:rsidRPr="00000000">
        <w:rPr>
          <w:rFonts w:ascii="Arial" w:cs="Arial" w:eastAsia="Arial" w:hAnsi="Arial"/>
          <w:b w:val="1"/>
          <w:rtl w:val="0"/>
        </w:rPr>
        <w:t xml:space="preserve">Environment: LWC,Aura Components, Apex, Salesforce CPQ, Visualforce, Apex Triggers, Visual Studio Code</w:t>
      </w:r>
      <w:r w:rsidDel="00000000" w:rsidR="00000000" w:rsidRPr="00000000">
        <w:rPr>
          <w:rtl w:val="0"/>
        </w:rPr>
      </w:r>
    </w:p>
    <w:p w:rsidR="00000000" w:rsidDel="00000000" w:rsidP="00000000" w:rsidRDefault="00000000" w:rsidRPr="00000000" w14:paraId="00000027">
      <w:pPr>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28">
      <w:pPr>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29">
      <w:pPr>
        <w:ind w:left="0" w:hanging="1"/>
        <w:rPr>
          <w:b w:val="1"/>
          <w:sz w:val="24"/>
          <w:szCs w:val="24"/>
        </w:rPr>
      </w:pPr>
      <w:r w:rsidDel="00000000" w:rsidR="00000000" w:rsidRPr="00000000">
        <w:rPr>
          <w:rFonts w:ascii="Arial" w:cs="Arial" w:eastAsia="Arial" w:hAnsi="Arial"/>
          <w:b w:val="1"/>
          <w:rtl w:val="0"/>
        </w:rPr>
        <w:t xml:space="preserve">CPQ Implementation for Digital Marketing for Apartments</w:t>
        <w:tab/>
        <w:tab/>
        <w:tab/>
        <w:tab/>
        <w:t xml:space="preserve">   </w:t>
      </w:r>
      <w:r w:rsidDel="00000000" w:rsidR="00000000" w:rsidRPr="00000000">
        <w:rPr>
          <w:rtl w:val="0"/>
        </w:rPr>
      </w:r>
    </w:p>
    <w:p w:rsidR="00000000" w:rsidDel="00000000" w:rsidP="00000000" w:rsidRDefault="00000000" w:rsidRPr="00000000" w14:paraId="0000002A">
      <w:pPr>
        <w:ind w:left="0" w:hanging="1"/>
        <w:rPr>
          <w:rFonts w:ascii="Arial" w:cs="Arial" w:eastAsia="Arial" w:hAnsi="Arial"/>
          <w:b w:val="1"/>
        </w:rPr>
      </w:pPr>
      <w:r w:rsidDel="00000000" w:rsidR="00000000" w:rsidRPr="00000000">
        <w:rPr>
          <w:rtl w:val="0"/>
        </w:rPr>
      </w:r>
    </w:p>
    <w:p w:rsidR="00000000" w:rsidDel="00000000" w:rsidP="00000000" w:rsidRDefault="00000000" w:rsidRPr="00000000" w14:paraId="0000002B">
      <w:pPr>
        <w:ind w:left="0" w:hanging="1"/>
        <w:rPr>
          <w:rFonts w:ascii="Arial" w:cs="Arial" w:eastAsia="Arial" w:hAnsi="Arial"/>
          <w:b w:val="1"/>
        </w:rPr>
      </w:pPr>
      <w:r w:rsidDel="00000000" w:rsidR="00000000" w:rsidRPr="00000000">
        <w:rPr>
          <w:rFonts w:ascii="Arial" w:cs="Arial" w:eastAsia="Arial" w:hAnsi="Arial"/>
          <w:b w:val="1"/>
          <w:rtl w:val="0"/>
        </w:rPr>
        <w:t xml:space="preserve">Role: Salesforce CPQ Developer</w:t>
      </w:r>
    </w:p>
    <w:p w:rsidR="00000000" w:rsidDel="00000000" w:rsidP="00000000" w:rsidRDefault="00000000" w:rsidRPr="00000000" w14:paraId="0000002C">
      <w:pPr>
        <w:ind w:left="0" w:hanging="2"/>
        <w:jc w:val="both"/>
        <w:rPr>
          <w:rFonts w:ascii="Arial" w:cs="Arial" w:eastAsia="Arial" w:hAnsi="Arial"/>
        </w:rPr>
      </w:pPr>
      <w:r w:rsidDel="00000000" w:rsidR="00000000" w:rsidRPr="00000000">
        <w:rPr>
          <w:rFonts w:ascii="Arial" w:cs="Arial" w:eastAsia="Arial" w:hAnsi="Arial"/>
          <w:b w:val="1"/>
          <w:rtl w:val="0"/>
        </w:rPr>
        <w:t xml:space="preserve">Description</w:t>
      </w:r>
      <w:r w:rsidDel="00000000" w:rsidR="00000000" w:rsidRPr="00000000">
        <w:rPr>
          <w:rFonts w:ascii="Arial" w:cs="Arial" w:eastAsia="Arial" w:hAnsi="Arial"/>
          <w:rtl w:val="0"/>
        </w:rPr>
        <w:t xml:space="preserve">: This Client </w:t>
      </w:r>
      <w:r w:rsidDel="00000000" w:rsidR="00000000" w:rsidRPr="00000000">
        <w:rPr>
          <w:rFonts w:ascii="Arial" w:cs="Arial" w:eastAsia="Arial" w:hAnsi="Arial"/>
          <w:color w:val="000000"/>
          <w:highlight w:val="white"/>
          <w:rtl w:val="0"/>
        </w:rPr>
        <w:t xml:space="preserve">offers Google Ads, Social Media Marketing &amp; Reputation Management for the multi-family industry. </w:t>
      </w:r>
      <w:r w:rsidDel="00000000" w:rsidR="00000000" w:rsidRPr="00000000">
        <w:rPr>
          <w:rFonts w:ascii="Arial" w:cs="Arial" w:eastAsia="Arial" w:hAnsi="Arial"/>
          <w:highlight w:val="white"/>
          <w:rtl w:val="0"/>
        </w:rPr>
        <w:t xml:space="preserve">Clients</w:t>
      </w:r>
      <w:r w:rsidDel="00000000" w:rsidR="00000000" w:rsidRPr="00000000">
        <w:rPr>
          <w:rFonts w:ascii="Arial" w:cs="Arial" w:eastAsia="Arial" w:hAnsi="Arial"/>
          <w:color w:val="000000"/>
          <w:highlight w:val="white"/>
          <w:rtl w:val="0"/>
        </w:rPr>
        <w:t xml:space="preserve"> had a lot of heavy customization within their Salesforce environment using Apex triggers and batches and they wanted to minimize and optimize their customization. The implementation included redesigning of their existing functionalities using Salesforce CPQ.</w:t>
      </w:r>
      <w:r w:rsidDel="00000000" w:rsidR="00000000" w:rsidRPr="00000000">
        <w:rPr>
          <w:rtl w:val="0"/>
        </w:rPr>
      </w:r>
    </w:p>
    <w:p w:rsidR="00000000" w:rsidDel="00000000" w:rsidP="00000000" w:rsidRDefault="00000000" w:rsidRPr="00000000" w14:paraId="0000002D">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2E">
      <w:pPr>
        <w:ind w:left="0" w:hanging="2"/>
        <w:jc w:val="both"/>
        <w:rPr>
          <w:rFonts w:ascii="Arial" w:cs="Arial" w:eastAsia="Arial" w:hAnsi="Arial"/>
        </w:rPr>
      </w:pPr>
      <w:r w:rsidDel="00000000" w:rsidR="00000000" w:rsidRPr="00000000">
        <w:rPr>
          <w:rFonts w:ascii="Arial" w:cs="Arial" w:eastAsia="Arial" w:hAnsi="Arial"/>
          <w:b w:val="1"/>
          <w:rtl w:val="0"/>
        </w:rPr>
        <w:t xml:space="preserve">Responsibilities:</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Redesigned their currently implemented, custom-developed Salesforce instance into Salesforce CPQ</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Replaced the heavy customization done by client using Salesforce CPQ tools</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Process Builders, Workflows and configured Page Layouts</w:t>
      </w:r>
      <w:r w:rsidDel="00000000" w:rsidR="00000000" w:rsidRPr="00000000">
        <w:rPr>
          <w:rtl w:val="0"/>
        </w:rPr>
      </w:r>
    </w:p>
    <w:p w:rsidR="00000000" w:rsidDel="00000000" w:rsidP="00000000" w:rsidRDefault="00000000" w:rsidRPr="00000000" w14:paraId="00000032">
      <w:pPr>
        <w:numPr>
          <w:ilvl w:val="0"/>
          <w:numId w:val="6"/>
        </w:numPr>
        <w:spacing w:after="0" w:before="0" w:line="240" w:lineRule="auto"/>
        <w:ind w:left="718" w:right="0" w:hanging="360"/>
        <w:jc w:val="both"/>
        <w:rPr>
          <w:b w:val="0"/>
          <w:i w:val="0"/>
          <w:smallCaps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Implemented DocuSign and created a trigger to rename the Document sent for signature</w:t>
      </w:r>
      <w:r w:rsidDel="00000000" w:rsidR="00000000" w:rsidRPr="00000000">
        <w:rPr>
          <w:rtl w:val="0"/>
        </w:rPr>
      </w:r>
    </w:p>
    <w:p w:rsidR="00000000" w:rsidDel="00000000" w:rsidP="00000000" w:rsidRDefault="00000000" w:rsidRPr="00000000" w14:paraId="00000033">
      <w:pPr>
        <w:numPr>
          <w:ilvl w:val="0"/>
          <w:numId w:val="6"/>
        </w:numPr>
        <w:spacing w:after="0" w:before="0" w:line="240" w:lineRule="auto"/>
        <w:ind w:left="718" w:right="0" w:hanging="360"/>
        <w:jc w:val="both"/>
        <w:rPr>
          <w:b w:val="0"/>
          <w:i w:val="0"/>
          <w:smallCaps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Extensively worked on following Salesforce CPQ features:</w:t>
      </w:r>
      <w:r w:rsidDel="00000000" w:rsidR="00000000" w:rsidRPr="00000000">
        <w:rPr>
          <w:rtl w:val="0"/>
        </w:rPr>
      </w:r>
    </w:p>
    <w:p w:rsidR="00000000" w:rsidDel="00000000" w:rsidP="00000000" w:rsidRDefault="00000000" w:rsidRPr="00000000" w14:paraId="0000003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38"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Product Bundles, Options</w:t>
      </w:r>
      <w:r w:rsidDel="00000000" w:rsidR="00000000" w:rsidRPr="00000000">
        <w:rPr>
          <w:rtl w:val="0"/>
        </w:rPr>
      </w:r>
    </w:p>
    <w:p w:rsidR="00000000" w:rsidDel="00000000" w:rsidP="00000000" w:rsidRDefault="00000000" w:rsidRPr="00000000" w14:paraId="00000035">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38"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Price Rules</w:t>
      </w:r>
      <w:r w:rsidDel="00000000" w:rsidR="00000000" w:rsidRPr="00000000">
        <w:rPr>
          <w:rtl w:val="0"/>
        </w:rPr>
      </w:r>
    </w:p>
    <w:p w:rsidR="00000000" w:rsidDel="00000000" w:rsidP="00000000" w:rsidRDefault="00000000" w:rsidRPr="00000000" w14:paraId="00000036">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38"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Product Rules</w:t>
      </w:r>
      <w:r w:rsidDel="00000000" w:rsidR="00000000" w:rsidRPr="00000000">
        <w:rPr>
          <w:rtl w:val="0"/>
        </w:rPr>
      </w:r>
    </w:p>
    <w:p w:rsidR="00000000" w:rsidDel="00000000" w:rsidP="00000000" w:rsidRDefault="00000000" w:rsidRPr="00000000" w14:paraId="0000003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38"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Quote Calculator Plugin</w:t>
      </w:r>
      <w:r w:rsidDel="00000000" w:rsidR="00000000" w:rsidRPr="00000000">
        <w:rPr>
          <w:rtl w:val="0"/>
        </w:rPr>
      </w:r>
    </w:p>
    <w:p w:rsidR="00000000" w:rsidDel="00000000" w:rsidP="00000000" w:rsidRDefault="00000000" w:rsidRPr="00000000" w14:paraId="00000038">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38"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Quote Templates</w:t>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tabs>
          <w:tab w:val="left" w:pos="720"/>
        </w:tabs>
        <w:spacing w:after="56" w:line="240" w:lineRule="auto"/>
        <w:ind w:left="0"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tabs>
          <w:tab w:val="left" w:pos="720"/>
        </w:tabs>
        <w:spacing w:line="240" w:lineRule="auto"/>
        <w:ind w:left="0" w:hanging="2"/>
        <w:jc w:val="both"/>
        <w:rPr>
          <w:rFonts w:ascii="Arial" w:cs="Arial" w:eastAsia="Arial" w:hAnsi="Arial"/>
          <w:color w:val="000000"/>
        </w:rPr>
      </w:pPr>
      <w:r w:rsidDel="00000000" w:rsidR="00000000" w:rsidRPr="00000000">
        <w:rPr>
          <w:rFonts w:ascii="Arial" w:cs="Arial" w:eastAsia="Arial" w:hAnsi="Arial"/>
          <w:b w:val="1"/>
          <w:color w:val="000000"/>
          <w:rtl w:val="0"/>
        </w:rPr>
        <w:t xml:space="preserve">Environment: Force.com, Apex, Salesforce CPQ, Visualforce, Apex Triggers, Visual Studio Code, Process Builder, Workflow Rules</w:t>
      </w:r>
      <w:r w:rsidDel="00000000" w:rsidR="00000000" w:rsidRPr="00000000">
        <w:rPr>
          <w:rtl w:val="0"/>
        </w:rPr>
      </w:r>
    </w:p>
    <w:p w:rsidR="00000000" w:rsidDel="00000000" w:rsidP="00000000" w:rsidRDefault="00000000" w:rsidRPr="00000000" w14:paraId="0000003B">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C">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D">
      <w:pPr>
        <w:ind w:left="0" w:hanging="2"/>
        <w:jc w:val="both"/>
        <w:rPr>
          <w:rFonts w:ascii="Arial" w:cs="Arial" w:eastAsia="Arial" w:hAnsi="Arial"/>
          <w:b w:val="1"/>
        </w:rPr>
      </w:pPr>
      <w:r w:rsidDel="00000000" w:rsidR="00000000" w:rsidRPr="00000000">
        <w:rPr>
          <w:rFonts w:ascii="Arial" w:cs="Arial" w:eastAsia="Arial" w:hAnsi="Arial"/>
          <w:b w:val="1"/>
          <w:rtl w:val="0"/>
        </w:rPr>
        <w:t xml:space="preserve">CPQ – US-Financial Company</w:t>
        <w:tab/>
        <w:tab/>
        <w:tab/>
        <w:tab/>
        <w:tab/>
        <w:tab/>
        <w:tab/>
      </w:r>
    </w:p>
    <w:p w:rsidR="00000000" w:rsidDel="00000000" w:rsidP="00000000" w:rsidRDefault="00000000" w:rsidRPr="00000000" w14:paraId="0000003E">
      <w:pPr>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3F">
      <w:pPr>
        <w:ind w:left="0" w:hanging="2"/>
        <w:jc w:val="both"/>
        <w:rPr>
          <w:rFonts w:ascii="Arial" w:cs="Arial" w:eastAsia="Arial" w:hAnsi="Arial"/>
        </w:rPr>
      </w:pPr>
      <w:r w:rsidDel="00000000" w:rsidR="00000000" w:rsidRPr="00000000">
        <w:rPr>
          <w:rFonts w:ascii="Arial" w:cs="Arial" w:eastAsia="Arial" w:hAnsi="Arial"/>
          <w:b w:val="1"/>
          <w:rtl w:val="0"/>
        </w:rPr>
        <w:t xml:space="preserve">Role: Salesforce CPQ Developer</w:t>
      </w:r>
      <w:r w:rsidDel="00000000" w:rsidR="00000000" w:rsidRPr="00000000">
        <w:rPr>
          <w:rtl w:val="0"/>
        </w:rPr>
      </w:r>
    </w:p>
    <w:p w:rsidR="00000000" w:rsidDel="00000000" w:rsidP="00000000" w:rsidRDefault="00000000" w:rsidRPr="00000000" w14:paraId="00000040">
      <w:pPr>
        <w:ind w:left="0" w:hanging="2"/>
        <w:jc w:val="both"/>
        <w:rPr>
          <w:rFonts w:ascii="Arial" w:cs="Arial" w:eastAsia="Arial" w:hAnsi="Arial"/>
        </w:rPr>
      </w:pPr>
      <w:r w:rsidDel="00000000" w:rsidR="00000000" w:rsidRPr="00000000">
        <w:rPr>
          <w:rFonts w:ascii="Arial" w:cs="Arial" w:eastAsia="Arial" w:hAnsi="Arial"/>
          <w:b w:val="1"/>
          <w:rtl w:val="0"/>
        </w:rPr>
        <w:t xml:space="preserve">Description</w:t>
      </w:r>
      <w:r w:rsidDel="00000000" w:rsidR="00000000" w:rsidRPr="00000000">
        <w:rPr>
          <w:rFonts w:ascii="Arial" w:cs="Arial" w:eastAsia="Arial" w:hAnsi="Arial"/>
          <w:rtl w:val="0"/>
        </w:rPr>
        <w:t xml:space="preserve">: In this project the client wanted to handle and maintain their historical data into Salesforce CPQ. The implementation included migrating their historical data from excel sheets to Salesforce as Contracts and Subscriptions. They had requirements for complex Quote Templates which we managed to make through use of Visualforce Page.</w:t>
      </w:r>
    </w:p>
    <w:p w:rsidR="00000000" w:rsidDel="00000000" w:rsidP="00000000" w:rsidRDefault="00000000" w:rsidRPr="00000000" w14:paraId="00000041">
      <w:pPr>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42">
      <w:pPr>
        <w:ind w:left="0" w:hanging="2"/>
        <w:jc w:val="both"/>
        <w:rPr>
          <w:rFonts w:ascii="Arial" w:cs="Arial" w:eastAsia="Arial" w:hAnsi="Arial"/>
        </w:rPr>
      </w:pPr>
      <w:r w:rsidDel="00000000" w:rsidR="00000000" w:rsidRPr="00000000">
        <w:rPr>
          <w:rFonts w:ascii="Arial" w:cs="Arial" w:eastAsia="Arial" w:hAnsi="Arial"/>
          <w:b w:val="1"/>
          <w:rtl w:val="0"/>
        </w:rPr>
        <w:t xml:space="preserve">Responsibilities:</w:t>
      </w:r>
      <w:r w:rsidDel="00000000" w:rsidR="00000000" w:rsidRPr="00000000">
        <w:rPr>
          <w:rtl w:val="0"/>
        </w:rPr>
      </w:r>
    </w:p>
    <w:p w:rsidR="00000000" w:rsidDel="00000000" w:rsidP="00000000" w:rsidRDefault="00000000" w:rsidRPr="00000000" w14:paraId="0000004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mapping the business requirements to technical implementations in Salesforce to meet the business rules</w:t>
      </w:r>
      <w:r w:rsidDel="00000000" w:rsidR="00000000" w:rsidRPr="00000000">
        <w:rPr>
          <w:rtl w:val="0"/>
        </w:rPr>
      </w:r>
    </w:p>
    <w:p w:rsidR="00000000" w:rsidDel="00000000" w:rsidP="00000000" w:rsidRDefault="00000000" w:rsidRPr="00000000" w14:paraId="0000004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Primarily Developed Price Rules, Product Rules, Bundle Configuration, Quote Templates, Pricing and Discounts, Lookup queries using CPQ tools</w:t>
      </w:r>
      <w:r w:rsidDel="00000000" w:rsidR="00000000" w:rsidRPr="00000000">
        <w:rPr>
          <w:rtl w:val="0"/>
        </w:rPr>
      </w:r>
    </w:p>
    <w:p w:rsidR="00000000" w:rsidDel="00000000" w:rsidP="00000000" w:rsidRDefault="00000000" w:rsidRPr="00000000" w14:paraId="0000004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handling and maintaining their historical data in Salesforce CPQ using contracts and subscriptions.</w:t>
      </w:r>
      <w:r w:rsidDel="00000000" w:rsidR="00000000" w:rsidRPr="00000000">
        <w:rPr>
          <w:rtl w:val="0"/>
        </w:rPr>
      </w:r>
    </w:p>
    <w:p w:rsidR="00000000" w:rsidDel="00000000" w:rsidP="00000000" w:rsidRDefault="00000000" w:rsidRPr="00000000" w14:paraId="0000004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Creating and Maintaining the Deployment Documents</w:t>
      </w:r>
      <w:r w:rsidDel="00000000" w:rsidR="00000000" w:rsidRPr="00000000">
        <w:rPr>
          <w:rtl w:val="0"/>
        </w:rPr>
      </w:r>
    </w:p>
    <w:p w:rsidR="00000000" w:rsidDel="00000000" w:rsidP="00000000" w:rsidRDefault="00000000" w:rsidRPr="00000000" w14:paraId="00000047">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tabs>
          <w:tab w:val="left" w:pos="720"/>
        </w:tabs>
        <w:spacing w:line="240" w:lineRule="auto"/>
        <w:ind w:left="0" w:hanging="2"/>
        <w:jc w:val="both"/>
        <w:rPr>
          <w:rFonts w:ascii="Arial" w:cs="Arial" w:eastAsia="Arial" w:hAnsi="Arial"/>
          <w:color w:val="000000"/>
        </w:rPr>
      </w:pPr>
      <w:r w:rsidDel="00000000" w:rsidR="00000000" w:rsidRPr="00000000">
        <w:rPr>
          <w:rFonts w:ascii="Arial" w:cs="Arial" w:eastAsia="Arial" w:hAnsi="Arial"/>
          <w:b w:val="1"/>
          <w:color w:val="000000"/>
          <w:rtl w:val="0"/>
        </w:rPr>
        <w:t xml:space="preserve">Environment: Force.com, Apex, Salesforce CPQ, Visualforce, Apex Triggers, Visual Studio Code, Process Builder, Workflow Rules</w:t>
      </w:r>
      <w:r w:rsidDel="00000000" w:rsidR="00000000" w:rsidRPr="00000000">
        <w:rPr>
          <w:rtl w:val="0"/>
        </w:rPr>
      </w:r>
    </w:p>
    <w:p w:rsidR="00000000" w:rsidDel="00000000" w:rsidP="00000000" w:rsidRDefault="00000000" w:rsidRPr="00000000" w14:paraId="00000049">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4A">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EDUCATION</w:t>
      </w: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In (Computer Science) (Savitribai Phule Pune University)</w:t>
      </w:r>
      <w:r w:rsidDel="00000000" w:rsidR="00000000" w:rsidRPr="00000000">
        <w:rPr>
          <w:rtl w:val="0"/>
        </w:rPr>
      </w:r>
    </w:p>
    <w:p w:rsidR="00000000" w:rsidDel="00000000" w:rsidP="00000000" w:rsidRDefault="00000000" w:rsidRPr="00000000" w14:paraId="0000004E">
      <w:pPr>
        <w:tabs>
          <w:tab w:val="left" w:pos="720"/>
        </w:tabs>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4F">
      <w:pPr>
        <w:tabs>
          <w:tab w:val="left" w:pos="720"/>
        </w:tabs>
        <w:ind w:left="0" w:hanging="2"/>
        <w:jc w:val="both"/>
        <w:rPr>
          <w:rFonts w:ascii="Arial" w:cs="Arial" w:eastAsia="Arial" w:hAnsi="Arial"/>
        </w:rPr>
      </w:pPr>
      <w:r w:rsidDel="00000000" w:rsidR="00000000" w:rsidRPr="00000000">
        <w:rPr>
          <w:rtl w:val="0"/>
        </w:rPr>
      </w:r>
    </w:p>
    <w:sectPr>
      <w:headerReference r:id="rId9" w:type="default"/>
      <w:footerReference r:id="rId10" w:type="default"/>
      <w:pgSz w:h="16752" w:w="11840" w:orient="portrait"/>
      <w:pgMar w:bottom="1440" w:top="1346" w:left="1120" w:right="112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pos="4680"/>
        <w:tab w:val="right" w:pos="9360"/>
      </w:tabs>
      <w:spacing w:line="240" w:lineRule="auto"/>
      <w:ind w:left="0" w:hanging="2"/>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pos="4680"/>
        <w:tab w:val="right" w:pos="9360"/>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pos="4680"/>
        <w:tab w:val="right" w:pos="9360"/>
      </w:tabs>
      <w:spacing w:line="240" w:lineRule="auto"/>
      <w:ind w:left="0" w:hanging="2"/>
      <w:jc w:val="right"/>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680"/>
        <w:tab w:val="right" w:pos="9360"/>
      </w:tabs>
      <w:spacing w:line="240" w:lineRule="auto"/>
      <w:ind w:left="0" w:hanging="2"/>
      <w:jc w:val="right"/>
      <w:rPr>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pos="4680"/>
        <w:tab w:val="right" w:pos="9360"/>
      </w:tabs>
      <w:spacing w:line="240" w:lineRule="auto"/>
      <w:ind w:left="0" w:hanging="2"/>
      <w:jc w:val="right"/>
      <w:rPr>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pos="4680"/>
        <w:tab w:val="right" w:pos="9360"/>
      </w:tabs>
      <w:spacing w:line="240" w:lineRule="auto"/>
      <w:ind w:left="0" w:hanging="2"/>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6">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SESeK897kZKzEx2CMSQmWH2wEA==">AMUW2mXF8QiDLO0Qdh3REGFN6o/EWKtf5dVRWiKo9YyjdqhGHb7YpA2CqfGcQRo8FKHEmfMPn+S7zRjGBSIEitoBp0/kdpJcKGKJwPmQZYb7vFJfuV6uWx0=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