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05D" w:rsidRDefault="0027505D" w:rsidP="0027505D">
      <w:pPr>
        <w:widowControl w:val="0"/>
        <w:autoSpaceDE w:val="0"/>
        <w:autoSpaceDN w:val="0"/>
        <w:adjustRightInd w:val="0"/>
        <w:spacing w:after="0" w:line="240" w:lineRule="auto"/>
        <w:jc w:val="center"/>
        <w:rPr>
          <w:rFonts w:ascii="Times New Roman" w:hAnsi="Times New Roman" w:cs="Times New Roman"/>
          <w:b/>
          <w:bCs/>
          <w:u w:val="single"/>
        </w:rPr>
      </w:pPr>
      <w:r>
        <w:rPr>
          <w:rFonts w:ascii="Times New Roman" w:hAnsi="Times New Roman" w:cs="Times New Roman"/>
          <w:b/>
          <w:bCs/>
          <w:u w:val="single"/>
        </w:rPr>
        <w:t>CURRICULUM VITAE</w:t>
      </w:r>
    </w:p>
    <w:p w:rsidR="0027505D" w:rsidRDefault="0027505D" w:rsidP="0027505D">
      <w:pPr>
        <w:widowControl w:val="0"/>
        <w:autoSpaceDE w:val="0"/>
        <w:autoSpaceDN w:val="0"/>
        <w:adjustRightInd w:val="0"/>
        <w:spacing w:after="0" w:line="240" w:lineRule="auto"/>
        <w:rPr>
          <w:rFonts w:ascii="Times New Roman" w:hAnsi="Times New Roman" w:cs="Times New Roman"/>
          <w:b/>
          <w:bCs/>
        </w:rPr>
      </w:pPr>
    </w:p>
    <w:p w:rsidR="00D0187A" w:rsidRDefault="00D0187A" w:rsidP="0027505D">
      <w:pPr>
        <w:widowControl w:val="0"/>
        <w:autoSpaceDE w:val="0"/>
        <w:autoSpaceDN w:val="0"/>
        <w:adjustRightInd w:val="0"/>
        <w:spacing w:after="0" w:line="240" w:lineRule="auto"/>
        <w:rPr>
          <w:rFonts w:ascii="Times New Roman" w:hAnsi="Times New Roman" w:cs="Times New Roman"/>
          <w:b/>
          <w:bCs/>
        </w:rPr>
      </w:pPr>
    </w:p>
    <w:p w:rsidR="00D0187A" w:rsidRDefault="00D0187A" w:rsidP="0027505D">
      <w:pPr>
        <w:widowControl w:val="0"/>
        <w:autoSpaceDE w:val="0"/>
        <w:autoSpaceDN w:val="0"/>
        <w:adjustRightInd w:val="0"/>
        <w:spacing w:after="0" w:line="240" w:lineRule="auto"/>
        <w:rPr>
          <w:rFonts w:ascii="Times New Roman" w:hAnsi="Times New Roman" w:cs="Times New Roman"/>
          <w:b/>
          <w:bCs/>
        </w:rPr>
      </w:pPr>
    </w:p>
    <w:p w:rsidR="0027505D" w:rsidRDefault="0027505D" w:rsidP="0027505D">
      <w:pPr>
        <w:widowControl w:val="0"/>
        <w:autoSpaceDE w:val="0"/>
        <w:autoSpaceDN w:val="0"/>
        <w:adjustRightInd w:val="0"/>
        <w:spacing w:after="0" w:line="240" w:lineRule="auto"/>
        <w:rPr>
          <w:rFonts w:ascii="Times New Roman" w:hAnsi="Times New Roman" w:cs="Times New Roman"/>
          <w:b/>
          <w:bCs/>
        </w:rPr>
      </w:pPr>
    </w:p>
    <w:p w:rsidR="0027505D" w:rsidRDefault="0027505D" w:rsidP="0027505D">
      <w:pPr>
        <w:widowControl w:val="0"/>
        <w:autoSpaceDE w:val="0"/>
        <w:autoSpaceDN w:val="0"/>
        <w:adjustRightInd w:val="0"/>
        <w:spacing w:after="0" w:line="240" w:lineRule="auto"/>
        <w:rPr>
          <w:rFonts w:ascii="Times New Roman" w:hAnsi="Times New Roman" w:cs="Times New Roman"/>
          <w:b/>
          <w:bCs/>
        </w:rPr>
      </w:pPr>
    </w:p>
    <w:p w:rsidR="0027505D" w:rsidRDefault="0027505D" w:rsidP="0027505D">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REVATHI. V</w:t>
      </w:r>
    </w:p>
    <w:p w:rsidR="0027505D" w:rsidRDefault="0027505D" w:rsidP="0027505D">
      <w:pPr>
        <w:widowControl w:val="0"/>
        <w:autoSpaceDE w:val="0"/>
        <w:autoSpaceDN w:val="0"/>
        <w:adjustRightInd w:val="0"/>
        <w:spacing w:after="0" w:line="240" w:lineRule="auto"/>
        <w:rPr>
          <w:rFonts w:ascii="Times New Roman" w:hAnsi="Times New Roman" w:cs="Times New Roman"/>
          <w:b/>
          <w:bCs/>
        </w:rPr>
      </w:pPr>
    </w:p>
    <w:p w:rsidR="0027505D" w:rsidRDefault="008C6C06" w:rsidP="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r w:rsidR="0027505D">
        <w:rPr>
          <w:rFonts w:ascii="Times New Roman" w:hAnsi="Times New Roman" w:cs="Times New Roman"/>
        </w:rPr>
        <w:t xml:space="preserve">, </w:t>
      </w:r>
      <w:r w:rsidR="00D13A6D">
        <w:rPr>
          <w:rFonts w:ascii="Times New Roman" w:hAnsi="Times New Roman" w:cs="Times New Roman"/>
        </w:rPr>
        <w:t>1</w:t>
      </w:r>
      <w:r w:rsidR="00D13A6D" w:rsidRPr="00D13A6D">
        <w:rPr>
          <w:rFonts w:ascii="Times New Roman" w:hAnsi="Times New Roman" w:cs="Times New Roman"/>
          <w:vertAlign w:val="superscript"/>
        </w:rPr>
        <w:t>st</w:t>
      </w:r>
      <w:r w:rsidR="00D13A6D">
        <w:rPr>
          <w:rFonts w:ascii="Times New Roman" w:hAnsi="Times New Roman" w:cs="Times New Roman"/>
        </w:rPr>
        <w:t xml:space="preserve"> Main, opposite to water tank,</w:t>
      </w:r>
    </w:p>
    <w:p w:rsidR="00D13A6D" w:rsidRDefault="00D13A6D" w:rsidP="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Bilal Nagar, </w:t>
      </w:r>
    </w:p>
    <w:p w:rsidR="0027505D" w:rsidRDefault="0027505D" w:rsidP="0027505D">
      <w:pPr>
        <w:widowControl w:val="0"/>
        <w:autoSpaceDE w:val="0"/>
        <w:autoSpaceDN w:val="0"/>
        <w:adjustRightInd w:val="0"/>
        <w:spacing w:after="0" w:line="240" w:lineRule="auto"/>
        <w:rPr>
          <w:rFonts w:ascii="Times New Roman" w:hAnsi="Times New Roman" w:cs="Times New Roman"/>
          <w:lang w:val="fr-FR"/>
        </w:rPr>
      </w:pPr>
      <w:r>
        <w:rPr>
          <w:rFonts w:ascii="Times New Roman" w:hAnsi="Times New Roman" w:cs="Times New Roman"/>
          <w:lang w:val="fr-FR"/>
        </w:rPr>
        <w:t>Bangalore – 560084</w:t>
      </w:r>
    </w:p>
    <w:p w:rsidR="0027505D" w:rsidRDefault="002A6AB7" w:rsidP="0027505D">
      <w:pPr>
        <w:widowControl w:val="0"/>
        <w:autoSpaceDE w:val="0"/>
        <w:autoSpaceDN w:val="0"/>
        <w:adjustRightInd w:val="0"/>
        <w:spacing w:after="0" w:line="240" w:lineRule="auto"/>
        <w:rPr>
          <w:rFonts w:ascii="Times New Roman" w:hAnsi="Times New Roman" w:cs="Times New Roman"/>
          <w:lang w:val="fr-FR"/>
        </w:rPr>
      </w:pPr>
      <w:r>
        <w:rPr>
          <w:rFonts w:ascii="Times New Roman" w:hAnsi="Times New Roman" w:cs="Times New Roman"/>
          <w:b/>
          <w:bCs/>
          <w:lang w:val="fr-FR"/>
        </w:rPr>
        <w:t xml:space="preserve">Mobile </w:t>
      </w:r>
      <w:r>
        <w:rPr>
          <w:rFonts w:ascii="Times New Roman" w:hAnsi="Times New Roman" w:cs="Times New Roman"/>
          <w:lang w:val="fr-FR"/>
        </w:rPr>
        <w:t>–</w:t>
      </w:r>
      <w:r w:rsidR="0027505D">
        <w:rPr>
          <w:rFonts w:ascii="Times New Roman" w:hAnsi="Times New Roman" w:cs="Times New Roman"/>
          <w:lang w:val="fr-FR"/>
        </w:rPr>
        <w:t xml:space="preserve"> </w:t>
      </w:r>
      <w:r w:rsidR="00093FC9">
        <w:rPr>
          <w:rFonts w:ascii="Times New Roman" w:hAnsi="Times New Roman" w:cs="Times New Roman"/>
          <w:b/>
          <w:bCs/>
          <w:lang w:val="fr-FR"/>
        </w:rPr>
        <w:t>8904434863</w:t>
      </w:r>
    </w:p>
    <w:p w:rsidR="0027505D" w:rsidRDefault="0027505D" w:rsidP="0027505D">
      <w:pPr>
        <w:widowControl w:val="0"/>
        <w:autoSpaceDE w:val="0"/>
        <w:autoSpaceDN w:val="0"/>
        <w:adjustRightInd w:val="0"/>
        <w:spacing w:after="0" w:line="240" w:lineRule="auto"/>
        <w:rPr>
          <w:rFonts w:ascii="Times New Roman" w:hAnsi="Times New Roman" w:cs="Times New Roman"/>
          <w:b/>
          <w:bCs/>
          <w:lang w:val="fr-FR"/>
        </w:rPr>
      </w:pPr>
      <w:r>
        <w:rPr>
          <w:rFonts w:ascii="Times New Roman" w:hAnsi="Times New Roman" w:cs="Times New Roman"/>
          <w:b/>
          <w:bCs/>
          <w:lang w:val="fr-FR"/>
        </w:rPr>
        <w:t xml:space="preserve">Email Id </w:t>
      </w:r>
      <w:r>
        <w:rPr>
          <w:rFonts w:ascii="Times New Roman" w:hAnsi="Times New Roman" w:cs="Times New Roman"/>
          <w:b/>
          <w:bCs/>
          <w:color w:val="000000"/>
          <w:lang w:val="fr-FR"/>
        </w:rPr>
        <w:t xml:space="preserve">– </w:t>
      </w:r>
      <w:r w:rsidR="00BD0B49">
        <w:rPr>
          <w:rFonts w:ascii="Times New Roman" w:hAnsi="Times New Roman" w:cs="Times New Roman"/>
          <w:b/>
          <w:bCs/>
          <w:color w:val="000000"/>
          <w:u w:val="single"/>
          <w:lang w:val="fr-FR"/>
        </w:rPr>
        <w:t>rrev58@yahoo.com</w:t>
      </w:r>
    </w:p>
    <w:p w:rsidR="0027505D" w:rsidRDefault="0027505D" w:rsidP="0027505D">
      <w:pPr>
        <w:widowControl w:val="0"/>
        <w:autoSpaceDE w:val="0"/>
        <w:autoSpaceDN w:val="0"/>
        <w:adjustRightInd w:val="0"/>
        <w:spacing w:after="0" w:line="240" w:lineRule="auto"/>
        <w:rPr>
          <w:rFonts w:ascii="Times New Roman" w:hAnsi="Times New Roman" w:cs="Times New Roman"/>
          <w:lang w:val="fr-FR"/>
        </w:rPr>
      </w:pPr>
    </w:p>
    <w:p w:rsidR="0027505D" w:rsidRDefault="0027505D" w:rsidP="0027505D">
      <w:pPr>
        <w:widowControl w:val="0"/>
        <w:autoSpaceDE w:val="0"/>
        <w:autoSpaceDN w:val="0"/>
        <w:adjustRightInd w:val="0"/>
        <w:spacing w:after="0" w:line="240" w:lineRule="auto"/>
        <w:rPr>
          <w:rFonts w:ascii="Times New Roman" w:hAnsi="Times New Roman" w:cs="Times New Roman"/>
          <w:lang w:val="fr-FR"/>
        </w:rPr>
      </w:pPr>
    </w:p>
    <w:p w:rsidR="00D0187A" w:rsidRDefault="00D0187A" w:rsidP="0027505D">
      <w:pPr>
        <w:widowControl w:val="0"/>
        <w:autoSpaceDE w:val="0"/>
        <w:autoSpaceDN w:val="0"/>
        <w:adjustRightInd w:val="0"/>
        <w:spacing w:after="0" w:line="240" w:lineRule="auto"/>
        <w:rPr>
          <w:rFonts w:ascii="Times New Roman" w:hAnsi="Times New Roman" w:cs="Times New Roman"/>
          <w:lang w:val="fr-FR"/>
        </w:rPr>
      </w:pPr>
    </w:p>
    <w:p w:rsidR="00D0187A"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PROFESSIONAL OBJECTIVES</w:t>
      </w: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Looking forward to work in an organization that offers challenging Technologies and innovative work to provide growth and exposure to latest technologies.</w:t>
      </w: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EDUCATIONAL QUALIFICATION</w:t>
      </w: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1908"/>
        <w:gridCol w:w="2700"/>
        <w:gridCol w:w="2340"/>
        <w:gridCol w:w="1908"/>
      </w:tblGrid>
      <w:tr w:rsidR="0027505D" w:rsidTr="00D0187A">
        <w:trPr>
          <w:trHeight w:val="498"/>
        </w:trPr>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Course</w:t>
            </w:r>
          </w:p>
        </w:tc>
        <w:tc>
          <w:tcPr>
            <w:tcW w:w="2700"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Broad / University</w:t>
            </w:r>
          </w:p>
        </w:tc>
        <w:tc>
          <w:tcPr>
            <w:tcW w:w="2340"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Institution</w:t>
            </w:r>
          </w:p>
        </w:tc>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Year Passing</w:t>
            </w:r>
          </w:p>
        </w:tc>
      </w:tr>
      <w:tr w:rsidR="0027505D">
        <w:trPr>
          <w:trHeight w:val="692"/>
        </w:trPr>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B.com</w:t>
            </w:r>
          </w:p>
        </w:tc>
        <w:tc>
          <w:tcPr>
            <w:tcW w:w="2700" w:type="dxa"/>
            <w:tcBorders>
              <w:top w:val="single" w:sz="6" w:space="0" w:color="auto"/>
              <w:left w:val="single" w:sz="6" w:space="0" w:color="auto"/>
              <w:bottom w:val="single" w:sz="6" w:space="0" w:color="auto"/>
              <w:right w:val="single" w:sz="6" w:space="0" w:color="auto"/>
            </w:tcBorders>
          </w:tcPr>
          <w:p w:rsidR="0027505D" w:rsidRDefault="004D571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Vinayaka Missions </w:t>
            </w:r>
            <w:r w:rsidR="00501CBE">
              <w:rPr>
                <w:rFonts w:ascii="Times New Roman" w:hAnsi="Times New Roman" w:cs="Times New Roman"/>
              </w:rPr>
              <w:t xml:space="preserve">Distance </w:t>
            </w:r>
            <w:r>
              <w:rPr>
                <w:rFonts w:ascii="Times New Roman" w:hAnsi="Times New Roman" w:cs="Times New Roman"/>
              </w:rPr>
              <w:t>University</w:t>
            </w:r>
          </w:p>
        </w:tc>
        <w:tc>
          <w:tcPr>
            <w:tcW w:w="2340" w:type="dxa"/>
            <w:tcBorders>
              <w:top w:val="single" w:sz="6" w:space="0" w:color="auto"/>
              <w:left w:val="single" w:sz="6" w:space="0" w:color="auto"/>
              <w:bottom w:val="single" w:sz="6" w:space="0" w:color="auto"/>
              <w:right w:val="single" w:sz="6" w:space="0" w:color="auto"/>
            </w:tcBorders>
          </w:tcPr>
          <w:p w:rsidR="0027505D" w:rsidRDefault="004D571A">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Vinayaka Missions</w:t>
            </w:r>
            <w:r w:rsidR="00501CBE">
              <w:rPr>
                <w:rFonts w:ascii="Times New Roman" w:hAnsi="Times New Roman" w:cs="Times New Roman"/>
              </w:rPr>
              <w:t xml:space="preserve"> Distance Education</w:t>
            </w:r>
          </w:p>
        </w:tc>
        <w:tc>
          <w:tcPr>
            <w:tcW w:w="1908" w:type="dxa"/>
            <w:tcBorders>
              <w:top w:val="single" w:sz="6" w:space="0" w:color="auto"/>
              <w:left w:val="single" w:sz="6" w:space="0" w:color="auto"/>
              <w:bottom w:val="single" w:sz="6" w:space="0" w:color="auto"/>
              <w:right w:val="single" w:sz="6" w:space="0" w:color="auto"/>
            </w:tcBorders>
          </w:tcPr>
          <w:p w:rsidR="0027505D" w:rsidRDefault="00FE2978">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2010</w:t>
            </w:r>
          </w:p>
        </w:tc>
      </w:tr>
      <w:tr w:rsidR="0027505D">
        <w:trPr>
          <w:trHeight w:val="710"/>
        </w:trPr>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PUC</w:t>
            </w:r>
          </w:p>
        </w:tc>
        <w:tc>
          <w:tcPr>
            <w:tcW w:w="2700"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Bangalore University</w:t>
            </w:r>
          </w:p>
        </w:tc>
        <w:tc>
          <w:tcPr>
            <w:tcW w:w="2340"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RBANM’S </w:t>
            </w:r>
            <w:r w:rsidR="005502AF">
              <w:rPr>
                <w:rFonts w:ascii="Times New Roman" w:hAnsi="Times New Roman" w:cs="Times New Roman"/>
              </w:rPr>
              <w:t>Pre-University</w:t>
            </w:r>
            <w:r>
              <w:rPr>
                <w:rFonts w:ascii="Times New Roman" w:hAnsi="Times New Roman" w:cs="Times New Roman"/>
              </w:rPr>
              <w:t xml:space="preserve"> College</w:t>
            </w:r>
          </w:p>
        </w:tc>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2006</w:t>
            </w:r>
          </w:p>
        </w:tc>
      </w:tr>
      <w:tr w:rsidR="0027505D">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S.S.L.C</w:t>
            </w:r>
          </w:p>
        </w:tc>
        <w:tc>
          <w:tcPr>
            <w:tcW w:w="2700"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Karnataka State Secondary Education</w:t>
            </w:r>
          </w:p>
        </w:tc>
        <w:tc>
          <w:tcPr>
            <w:tcW w:w="2340"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St. Alphonsus High Scholl</w:t>
            </w:r>
          </w:p>
        </w:tc>
        <w:tc>
          <w:tcPr>
            <w:tcW w:w="190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2004</w:t>
            </w:r>
          </w:p>
        </w:tc>
      </w:tr>
    </w:tbl>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D0187A" w:rsidRDefault="00D0187A" w:rsidP="0027505D">
      <w:pPr>
        <w:widowControl w:val="0"/>
        <w:autoSpaceDE w:val="0"/>
        <w:autoSpaceDN w:val="0"/>
        <w:adjustRightInd w:val="0"/>
        <w:spacing w:after="0" w:line="240" w:lineRule="auto"/>
        <w:rPr>
          <w:rFonts w:ascii="Times New Roman" w:hAnsi="Times New Roman" w:cs="Times New Roman"/>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SOSTWARE SKILLS</w:t>
      </w: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tbl>
      <w:tblPr>
        <w:tblW w:w="0" w:type="auto"/>
        <w:tblLayout w:type="fixed"/>
        <w:tblLook w:val="0000" w:firstRow="0" w:lastRow="0" w:firstColumn="0" w:lastColumn="0" w:noHBand="0" w:noVBand="0"/>
      </w:tblPr>
      <w:tblGrid>
        <w:gridCol w:w="4428"/>
        <w:gridCol w:w="4428"/>
      </w:tblGrid>
      <w:tr w:rsidR="0027505D">
        <w:trPr>
          <w:trHeight w:val="305"/>
        </w:trPr>
        <w:tc>
          <w:tcPr>
            <w:tcW w:w="442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Operating System</w:t>
            </w:r>
          </w:p>
        </w:tc>
        <w:tc>
          <w:tcPr>
            <w:tcW w:w="442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Windows XP/ 09/2000 and 7</w:t>
            </w:r>
          </w:p>
        </w:tc>
      </w:tr>
      <w:tr w:rsidR="0027505D">
        <w:trPr>
          <w:trHeight w:val="350"/>
        </w:trPr>
        <w:tc>
          <w:tcPr>
            <w:tcW w:w="442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Application Software</w:t>
            </w:r>
          </w:p>
        </w:tc>
        <w:tc>
          <w:tcPr>
            <w:tcW w:w="4428" w:type="dxa"/>
            <w:tcBorders>
              <w:top w:val="single" w:sz="6" w:space="0" w:color="auto"/>
              <w:left w:val="single" w:sz="6" w:space="0" w:color="auto"/>
              <w:bottom w:val="single" w:sz="6" w:space="0" w:color="auto"/>
              <w:right w:val="single" w:sz="6" w:space="0" w:color="auto"/>
            </w:tcBorders>
          </w:tcPr>
          <w:p w:rsidR="0027505D" w:rsidRDefault="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MS office &amp; Lotus Notes</w:t>
            </w:r>
          </w:p>
        </w:tc>
      </w:tr>
    </w:tbl>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WORK EXPEREINCE</w:t>
      </w:r>
    </w:p>
    <w:p w:rsidR="00FE2978" w:rsidRDefault="00FE2978" w:rsidP="0027505D">
      <w:pPr>
        <w:widowControl w:val="0"/>
        <w:autoSpaceDE w:val="0"/>
        <w:autoSpaceDN w:val="0"/>
        <w:adjustRightInd w:val="0"/>
        <w:spacing w:after="0" w:line="240" w:lineRule="auto"/>
        <w:rPr>
          <w:rFonts w:ascii="Times New Roman" w:hAnsi="Times New Roman" w:cs="Times New Roman"/>
          <w:b/>
          <w:bCs/>
          <w:u w:val="single"/>
        </w:rPr>
      </w:pPr>
    </w:p>
    <w:p w:rsidR="00FE2978" w:rsidRDefault="00FE2978" w:rsidP="0027505D">
      <w:pPr>
        <w:widowControl w:val="0"/>
        <w:autoSpaceDE w:val="0"/>
        <w:autoSpaceDN w:val="0"/>
        <w:adjustRightInd w:val="0"/>
        <w:spacing w:after="0" w:line="240" w:lineRule="auto"/>
        <w:rPr>
          <w:rFonts w:ascii="Times New Roman" w:hAnsi="Times New Roman" w:cs="Times New Roman"/>
          <w:b/>
          <w:bCs/>
          <w:u w:val="single"/>
        </w:rPr>
      </w:pPr>
    </w:p>
    <w:p w:rsidR="00FE2978" w:rsidRDefault="00FE2978" w:rsidP="0027505D">
      <w:pPr>
        <w:widowControl w:val="0"/>
        <w:autoSpaceDE w:val="0"/>
        <w:autoSpaceDN w:val="0"/>
        <w:adjustRightInd w:val="0"/>
        <w:spacing w:after="0" w:line="240" w:lineRule="auto"/>
        <w:rPr>
          <w:rFonts w:ascii="Times New Roman" w:hAnsi="Times New Roman" w:cs="Times New Roman"/>
          <w:b/>
          <w:bCs/>
          <w:u w:val="single"/>
        </w:rPr>
      </w:pPr>
    </w:p>
    <w:tbl>
      <w:tblPr>
        <w:tblStyle w:val="TableGrid"/>
        <w:tblW w:w="9828" w:type="dxa"/>
        <w:tblLook w:val="04A0" w:firstRow="1" w:lastRow="0" w:firstColumn="1" w:lastColumn="0" w:noHBand="0" w:noVBand="1"/>
      </w:tblPr>
      <w:tblGrid>
        <w:gridCol w:w="2388"/>
        <w:gridCol w:w="2535"/>
        <w:gridCol w:w="2426"/>
        <w:gridCol w:w="2479"/>
      </w:tblGrid>
      <w:tr w:rsidR="002A6AB7" w:rsidTr="00B31716">
        <w:trPr>
          <w:trHeight w:val="395"/>
        </w:trPr>
        <w:tc>
          <w:tcPr>
            <w:tcW w:w="2388" w:type="dxa"/>
          </w:tcPr>
          <w:p w:rsidR="002A6AB7" w:rsidRPr="00FE2978" w:rsidRDefault="002A6AB7" w:rsidP="00FE2978">
            <w:pPr>
              <w:widowControl w:val="0"/>
              <w:autoSpaceDE w:val="0"/>
              <w:autoSpaceDN w:val="0"/>
              <w:adjustRightInd w:val="0"/>
              <w:jc w:val="center"/>
              <w:rPr>
                <w:rFonts w:ascii="Times New Roman" w:hAnsi="Times New Roman" w:cs="Times New Roman"/>
                <w:b/>
                <w:bCs/>
              </w:rPr>
            </w:pPr>
            <w:r w:rsidRPr="00FE2978">
              <w:rPr>
                <w:rFonts w:ascii="Times New Roman" w:hAnsi="Times New Roman" w:cs="Times New Roman"/>
                <w:b/>
                <w:bCs/>
              </w:rPr>
              <w:t>PARENT</w:t>
            </w:r>
            <w:r>
              <w:rPr>
                <w:rFonts w:ascii="Times New Roman" w:hAnsi="Times New Roman" w:cs="Times New Roman"/>
                <w:b/>
                <w:bCs/>
              </w:rPr>
              <w:t xml:space="preserve"> COMPANY</w:t>
            </w:r>
          </w:p>
        </w:tc>
        <w:tc>
          <w:tcPr>
            <w:tcW w:w="2535" w:type="dxa"/>
          </w:tcPr>
          <w:p w:rsidR="002A6AB7" w:rsidRPr="00FE2978" w:rsidRDefault="002A6AB7" w:rsidP="00FE2978">
            <w:pPr>
              <w:widowControl w:val="0"/>
              <w:autoSpaceDE w:val="0"/>
              <w:autoSpaceDN w:val="0"/>
              <w:adjustRightInd w:val="0"/>
              <w:jc w:val="center"/>
              <w:rPr>
                <w:rFonts w:ascii="Times New Roman" w:hAnsi="Times New Roman" w:cs="Times New Roman"/>
                <w:b/>
                <w:bCs/>
              </w:rPr>
            </w:pPr>
            <w:r w:rsidRPr="00FE2978">
              <w:rPr>
                <w:rFonts w:ascii="Times New Roman" w:hAnsi="Times New Roman" w:cs="Times New Roman"/>
                <w:b/>
                <w:bCs/>
              </w:rPr>
              <w:t>CLI</w:t>
            </w:r>
            <w:r>
              <w:rPr>
                <w:rFonts w:ascii="Times New Roman" w:hAnsi="Times New Roman" w:cs="Times New Roman"/>
                <w:b/>
                <w:bCs/>
              </w:rPr>
              <w:t>E</w:t>
            </w:r>
            <w:r w:rsidRPr="00FE2978">
              <w:rPr>
                <w:rFonts w:ascii="Times New Roman" w:hAnsi="Times New Roman" w:cs="Times New Roman"/>
                <w:b/>
                <w:bCs/>
              </w:rPr>
              <w:t>NT</w:t>
            </w:r>
          </w:p>
        </w:tc>
        <w:tc>
          <w:tcPr>
            <w:tcW w:w="2426" w:type="dxa"/>
          </w:tcPr>
          <w:p w:rsidR="002A6AB7" w:rsidRPr="00FE2978" w:rsidRDefault="002A6AB7" w:rsidP="00FE2978">
            <w:pPr>
              <w:widowControl w:val="0"/>
              <w:autoSpaceDE w:val="0"/>
              <w:autoSpaceDN w:val="0"/>
              <w:adjustRightInd w:val="0"/>
              <w:jc w:val="center"/>
              <w:rPr>
                <w:rFonts w:ascii="Times New Roman" w:hAnsi="Times New Roman" w:cs="Times New Roman"/>
                <w:b/>
                <w:bCs/>
              </w:rPr>
            </w:pPr>
            <w:r w:rsidRPr="00FE2978">
              <w:rPr>
                <w:rFonts w:ascii="Times New Roman" w:hAnsi="Times New Roman" w:cs="Times New Roman"/>
                <w:b/>
                <w:bCs/>
              </w:rPr>
              <w:t>DESIGNATION</w:t>
            </w:r>
          </w:p>
        </w:tc>
        <w:tc>
          <w:tcPr>
            <w:tcW w:w="2479" w:type="dxa"/>
          </w:tcPr>
          <w:p w:rsidR="002A6AB7" w:rsidRDefault="002A6AB7" w:rsidP="00FE2978">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YEARS</w:t>
            </w:r>
          </w:p>
        </w:tc>
      </w:tr>
      <w:tr w:rsidR="00B31716" w:rsidTr="00B31716">
        <w:trPr>
          <w:trHeight w:val="395"/>
        </w:trPr>
        <w:tc>
          <w:tcPr>
            <w:tcW w:w="2388" w:type="dxa"/>
          </w:tcPr>
          <w:p w:rsidR="00B31716" w:rsidRPr="002A6AB7" w:rsidRDefault="002A6AB7" w:rsidP="002A6AB7">
            <w:pPr>
              <w:widowControl w:val="0"/>
              <w:autoSpaceDE w:val="0"/>
              <w:autoSpaceDN w:val="0"/>
              <w:adjustRightInd w:val="0"/>
              <w:rPr>
                <w:rFonts w:ascii="Times New Roman" w:hAnsi="Times New Roman" w:cs="Times New Roman"/>
                <w:bCs/>
              </w:rPr>
            </w:pPr>
            <w:r w:rsidRPr="002A6AB7">
              <w:rPr>
                <w:rFonts w:ascii="Times New Roman" w:hAnsi="Times New Roman" w:cs="Times New Roman"/>
                <w:bCs/>
              </w:rPr>
              <w:t xml:space="preserve">Fidelity Information Services </w:t>
            </w:r>
          </w:p>
        </w:tc>
        <w:tc>
          <w:tcPr>
            <w:tcW w:w="2535" w:type="dxa"/>
          </w:tcPr>
          <w:p w:rsidR="00B31716" w:rsidRPr="00FE2978" w:rsidRDefault="002A6AB7" w:rsidP="00FE2978">
            <w:pPr>
              <w:widowControl w:val="0"/>
              <w:autoSpaceDE w:val="0"/>
              <w:autoSpaceDN w:val="0"/>
              <w:adjustRightInd w:val="0"/>
              <w:jc w:val="center"/>
              <w:rPr>
                <w:rFonts w:ascii="Times New Roman" w:hAnsi="Times New Roman" w:cs="Times New Roman"/>
                <w:b/>
                <w:bCs/>
              </w:rPr>
            </w:pPr>
            <w:r w:rsidRPr="002A6AB7">
              <w:rPr>
                <w:rFonts w:ascii="Times New Roman" w:hAnsi="Times New Roman" w:cs="Times New Roman"/>
                <w:bCs/>
              </w:rPr>
              <w:t>Fidelity Information Services</w:t>
            </w:r>
          </w:p>
        </w:tc>
        <w:tc>
          <w:tcPr>
            <w:tcW w:w="2426" w:type="dxa"/>
          </w:tcPr>
          <w:p w:rsidR="00B31716" w:rsidRPr="00C5009D" w:rsidRDefault="002E5BF1" w:rsidP="002A6AB7">
            <w:pPr>
              <w:widowControl w:val="0"/>
              <w:autoSpaceDE w:val="0"/>
              <w:autoSpaceDN w:val="0"/>
              <w:adjustRightInd w:val="0"/>
              <w:rPr>
                <w:rFonts w:ascii="Times New Roman" w:hAnsi="Times New Roman" w:cs="Times New Roman"/>
                <w:bCs/>
              </w:rPr>
            </w:pPr>
            <w:r>
              <w:rPr>
                <w:rFonts w:ascii="Times New Roman" w:hAnsi="Times New Roman" w:cs="Times New Roman"/>
              </w:rPr>
              <w:t>IT Asset Management.</w:t>
            </w:r>
          </w:p>
        </w:tc>
        <w:tc>
          <w:tcPr>
            <w:tcW w:w="2479" w:type="dxa"/>
          </w:tcPr>
          <w:p w:rsidR="00B31716" w:rsidRPr="002A6AB7" w:rsidRDefault="002A6AB7" w:rsidP="002A6AB7">
            <w:pPr>
              <w:widowControl w:val="0"/>
              <w:autoSpaceDE w:val="0"/>
              <w:autoSpaceDN w:val="0"/>
              <w:adjustRightInd w:val="0"/>
              <w:rPr>
                <w:rFonts w:ascii="Times New Roman" w:hAnsi="Times New Roman" w:cs="Times New Roman"/>
                <w:bCs/>
              </w:rPr>
            </w:pPr>
            <w:r w:rsidRPr="002A6AB7">
              <w:rPr>
                <w:rFonts w:ascii="Times New Roman" w:hAnsi="Times New Roman" w:cs="Times New Roman"/>
                <w:bCs/>
              </w:rPr>
              <w:t xml:space="preserve">16-Aug-2016 to till date </w:t>
            </w:r>
          </w:p>
        </w:tc>
      </w:tr>
      <w:tr w:rsidR="00B31716" w:rsidTr="00B31716">
        <w:tc>
          <w:tcPr>
            <w:tcW w:w="2388"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Concentrix technology</w:t>
            </w:r>
          </w:p>
        </w:tc>
        <w:tc>
          <w:tcPr>
            <w:tcW w:w="2535"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Texas Instruments</w:t>
            </w:r>
          </w:p>
        </w:tc>
        <w:tc>
          <w:tcPr>
            <w:tcW w:w="2426"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Senior Global Asset Engineer</w:t>
            </w:r>
          </w:p>
        </w:tc>
        <w:tc>
          <w:tcPr>
            <w:tcW w:w="2479"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12-Mar-2015 to </w:t>
            </w:r>
            <w:r w:rsidR="002A6AB7">
              <w:rPr>
                <w:rFonts w:ascii="Times New Roman" w:hAnsi="Times New Roman" w:cs="Times New Roman"/>
              </w:rPr>
              <w:t>17-Jun-2016</w:t>
            </w:r>
          </w:p>
        </w:tc>
      </w:tr>
      <w:tr w:rsidR="00B31716" w:rsidTr="00B31716">
        <w:tc>
          <w:tcPr>
            <w:tcW w:w="2388"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Magna InfoTech</w:t>
            </w:r>
          </w:p>
        </w:tc>
        <w:tc>
          <w:tcPr>
            <w:tcW w:w="2535" w:type="dxa"/>
          </w:tcPr>
          <w:p w:rsidR="00B31716" w:rsidRPr="00D0187A" w:rsidRDefault="002B58BD" w:rsidP="00D0187A">
            <w:pPr>
              <w:widowControl w:val="0"/>
              <w:tabs>
                <w:tab w:val="left" w:pos="2520"/>
              </w:tabs>
              <w:autoSpaceDE w:val="0"/>
              <w:autoSpaceDN w:val="0"/>
              <w:adjustRightInd w:val="0"/>
              <w:spacing w:line="360" w:lineRule="auto"/>
              <w:rPr>
                <w:rFonts w:ascii="Times New Roman" w:hAnsi="Times New Roman" w:cs="Times New Roman"/>
              </w:rPr>
            </w:pPr>
            <w:r w:rsidRPr="002B58BD">
              <w:rPr>
                <w:rFonts w:ascii="Times New Roman" w:hAnsi="Times New Roman" w:cs="Times New Roman"/>
              </w:rPr>
              <w:t>Northern Operating Services Pvt Ltd</w:t>
            </w:r>
          </w:p>
        </w:tc>
        <w:tc>
          <w:tcPr>
            <w:tcW w:w="2426"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IT Asset Project P</w:t>
            </w:r>
            <w:r w:rsidRPr="00D0187A">
              <w:rPr>
                <w:rFonts w:ascii="Times New Roman" w:hAnsi="Times New Roman" w:cs="Times New Roman"/>
              </w:rPr>
              <w:t>lanner</w:t>
            </w:r>
          </w:p>
        </w:tc>
        <w:tc>
          <w:tcPr>
            <w:tcW w:w="2479" w:type="dxa"/>
          </w:tcPr>
          <w:p w:rsidR="00B31716"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Sep 2013 to 2015</w:t>
            </w:r>
          </w:p>
        </w:tc>
      </w:tr>
      <w:tr w:rsidR="00B31716" w:rsidTr="00B31716">
        <w:tc>
          <w:tcPr>
            <w:tcW w:w="2388"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proofErr w:type="spellStart"/>
            <w:r w:rsidRPr="00D0187A">
              <w:rPr>
                <w:rFonts w:ascii="Times New Roman" w:hAnsi="Times New Roman" w:cs="Times New Roman"/>
              </w:rPr>
              <w:t>Techbridge</w:t>
            </w:r>
            <w:proofErr w:type="spellEnd"/>
            <w:r w:rsidRPr="00D0187A">
              <w:rPr>
                <w:rFonts w:ascii="Times New Roman" w:hAnsi="Times New Roman" w:cs="Times New Roman"/>
              </w:rPr>
              <w:t xml:space="preserve"> networks</w:t>
            </w:r>
          </w:p>
        </w:tc>
        <w:tc>
          <w:tcPr>
            <w:tcW w:w="2535"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Mercedes Benz Research &amp; Development India</w:t>
            </w:r>
          </w:p>
        </w:tc>
        <w:tc>
          <w:tcPr>
            <w:tcW w:w="2426"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IT </w:t>
            </w:r>
            <w:r w:rsidRPr="00D0187A">
              <w:rPr>
                <w:rFonts w:ascii="Times New Roman" w:hAnsi="Times New Roman" w:cs="Times New Roman"/>
              </w:rPr>
              <w:t>Analyst</w:t>
            </w:r>
          </w:p>
        </w:tc>
        <w:tc>
          <w:tcPr>
            <w:tcW w:w="2479" w:type="dxa"/>
          </w:tcPr>
          <w:p w:rsidR="00B31716"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2012 to 2013</w:t>
            </w:r>
          </w:p>
        </w:tc>
      </w:tr>
      <w:tr w:rsidR="00B31716" w:rsidTr="00B31716">
        <w:tc>
          <w:tcPr>
            <w:tcW w:w="2388"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IT source India ltd.</w:t>
            </w:r>
          </w:p>
        </w:tc>
        <w:tc>
          <w:tcPr>
            <w:tcW w:w="2535"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HP Sales India Pvt Ltd</w:t>
            </w:r>
          </w:p>
        </w:tc>
        <w:tc>
          <w:tcPr>
            <w:tcW w:w="2426"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Asset Coordinator</w:t>
            </w:r>
          </w:p>
        </w:tc>
        <w:tc>
          <w:tcPr>
            <w:tcW w:w="2479"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2011 to 2012</w:t>
            </w:r>
          </w:p>
        </w:tc>
      </w:tr>
      <w:tr w:rsidR="00B31716" w:rsidTr="00B31716">
        <w:tc>
          <w:tcPr>
            <w:tcW w:w="2388"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Redington India Pvt ltd.</w:t>
            </w:r>
          </w:p>
        </w:tc>
        <w:tc>
          <w:tcPr>
            <w:tcW w:w="2535"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Redington India Pvt ltd.</w:t>
            </w:r>
          </w:p>
        </w:tc>
        <w:tc>
          <w:tcPr>
            <w:tcW w:w="2426"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sidRPr="00D0187A">
              <w:rPr>
                <w:rFonts w:ascii="Times New Roman" w:hAnsi="Times New Roman" w:cs="Times New Roman"/>
              </w:rPr>
              <w:t>Dedicated Coordinator</w:t>
            </w:r>
          </w:p>
        </w:tc>
        <w:tc>
          <w:tcPr>
            <w:tcW w:w="2479" w:type="dxa"/>
          </w:tcPr>
          <w:p w:rsidR="00B31716" w:rsidRPr="00D0187A" w:rsidRDefault="00B31716" w:rsidP="00D0187A">
            <w:pPr>
              <w:widowControl w:val="0"/>
              <w:tabs>
                <w:tab w:val="left" w:pos="2520"/>
              </w:tabs>
              <w:autoSpaceDE w:val="0"/>
              <w:autoSpaceDN w:val="0"/>
              <w:adjustRightInd w:val="0"/>
              <w:spacing w:line="360" w:lineRule="auto"/>
              <w:rPr>
                <w:rFonts w:ascii="Times New Roman" w:hAnsi="Times New Roman" w:cs="Times New Roman"/>
              </w:rPr>
            </w:pPr>
            <w:r>
              <w:rPr>
                <w:rFonts w:ascii="Times New Roman" w:hAnsi="Times New Roman" w:cs="Times New Roman"/>
              </w:rPr>
              <w:t>Jul 2009 to 2011</w:t>
            </w:r>
          </w:p>
        </w:tc>
      </w:tr>
    </w:tbl>
    <w:p w:rsidR="00FE2978" w:rsidRDefault="00FE2978" w:rsidP="0027505D">
      <w:pPr>
        <w:widowControl w:val="0"/>
        <w:autoSpaceDE w:val="0"/>
        <w:autoSpaceDN w:val="0"/>
        <w:adjustRightInd w:val="0"/>
        <w:spacing w:after="0" w:line="240" w:lineRule="auto"/>
        <w:rPr>
          <w:rFonts w:ascii="Times New Roman" w:hAnsi="Times New Roman" w:cs="Times New Roman"/>
          <w:b/>
          <w:bCs/>
          <w:u w:val="single"/>
        </w:rPr>
      </w:pPr>
    </w:p>
    <w:p w:rsidR="00FE2978" w:rsidRDefault="00FE2978"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b/>
          <w:bCs/>
          <w:u w:val="single"/>
        </w:rPr>
      </w:pPr>
      <w:r>
        <w:rPr>
          <w:rFonts w:ascii="Times New Roman" w:hAnsi="Times New Roman" w:cs="Times New Roman"/>
          <w:b/>
          <w:bCs/>
          <w:u w:val="single"/>
        </w:rPr>
        <w:t>Training &amp; Seminar</w:t>
      </w: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ITIL Process (Information Technology Infrastructure Library)</w:t>
      </w:r>
    </w:p>
    <w:p w:rsidR="00175F83" w:rsidRPr="00175F83" w:rsidRDefault="00175F83" w:rsidP="0027505D">
      <w:pPr>
        <w:widowControl w:val="0"/>
        <w:tabs>
          <w:tab w:val="left" w:pos="2520"/>
        </w:tabs>
        <w:autoSpaceDE w:val="0"/>
        <w:autoSpaceDN w:val="0"/>
        <w:adjustRightInd w:val="0"/>
        <w:spacing w:after="0" w:line="360" w:lineRule="auto"/>
        <w:rPr>
          <w:rFonts w:ascii="Times New Roman" w:hAnsi="Times New Roman" w:cs="Times New Roman"/>
          <w:bCs/>
        </w:rPr>
      </w:pPr>
      <w:r w:rsidRPr="00B43B5D">
        <w:rPr>
          <w:rFonts w:ascii="Times New Roman" w:hAnsi="Times New Roman" w:cs="Times New Roman"/>
          <w:bCs/>
        </w:rPr>
        <w:t>Flexera (</w:t>
      </w:r>
      <w:proofErr w:type="spellStart"/>
      <w:r w:rsidRPr="00B43B5D">
        <w:rPr>
          <w:rFonts w:ascii="Times New Roman" w:hAnsi="Times New Roman" w:cs="Times New Roman"/>
          <w:bCs/>
        </w:rPr>
        <w:t>FlexNet</w:t>
      </w:r>
      <w:proofErr w:type="spellEnd"/>
      <w:r w:rsidRPr="00B43B5D">
        <w:rPr>
          <w:rFonts w:ascii="Times New Roman" w:hAnsi="Times New Roman" w:cs="Times New Roman"/>
          <w:bCs/>
        </w:rPr>
        <w:t xml:space="preserve"> Manager Suite)</w:t>
      </w: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Lotus Notes Applications</w:t>
      </w:r>
    </w:p>
    <w:p w:rsidR="0027505D" w:rsidRDefault="00231FDA"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IBM Tool</w:t>
      </w:r>
    </w:p>
    <w:p w:rsidR="00231FDA" w:rsidRDefault="00231FDA" w:rsidP="0027505D">
      <w:pPr>
        <w:widowControl w:val="0"/>
        <w:tabs>
          <w:tab w:val="left" w:pos="2520"/>
        </w:tabs>
        <w:autoSpaceDE w:val="0"/>
        <w:autoSpaceDN w:val="0"/>
        <w:adjustRightInd w:val="0"/>
        <w:spacing w:after="0" w:line="360" w:lineRule="auto"/>
        <w:rPr>
          <w:rFonts w:ascii="Times New Roman" w:hAnsi="Times New Roman" w:cs="Times New Roman"/>
        </w:rPr>
      </w:pP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b/>
          <w:bCs/>
          <w:u w:val="single"/>
        </w:rPr>
      </w:pPr>
      <w:r>
        <w:rPr>
          <w:rFonts w:ascii="Times New Roman" w:hAnsi="Times New Roman" w:cs="Times New Roman"/>
          <w:b/>
          <w:bCs/>
          <w:u w:val="single"/>
        </w:rPr>
        <w:t>Worked in ticketing tools</w:t>
      </w:r>
    </w:p>
    <w:p w:rsidR="002A6AB7" w:rsidRDefault="002A6AB7" w:rsidP="0027505D">
      <w:pPr>
        <w:widowControl w:val="0"/>
        <w:tabs>
          <w:tab w:val="left" w:pos="2520"/>
        </w:tabs>
        <w:autoSpaceDE w:val="0"/>
        <w:autoSpaceDN w:val="0"/>
        <w:adjustRightInd w:val="0"/>
        <w:spacing w:after="0" w:line="360" w:lineRule="auto"/>
        <w:rPr>
          <w:rFonts w:ascii="Times New Roman" w:hAnsi="Times New Roman" w:cs="Times New Roman"/>
          <w:bCs/>
        </w:rPr>
      </w:pPr>
      <w:r w:rsidRPr="00B43B5D">
        <w:rPr>
          <w:rFonts w:ascii="Times New Roman" w:hAnsi="Times New Roman" w:cs="Times New Roman"/>
          <w:bCs/>
        </w:rPr>
        <w:t xml:space="preserve">Flexera </w:t>
      </w:r>
      <w:r w:rsidR="00B43B5D" w:rsidRPr="00B43B5D">
        <w:rPr>
          <w:rFonts w:ascii="Times New Roman" w:hAnsi="Times New Roman" w:cs="Times New Roman"/>
          <w:bCs/>
        </w:rPr>
        <w:t>(</w:t>
      </w:r>
      <w:proofErr w:type="spellStart"/>
      <w:r w:rsidR="00B43B5D" w:rsidRPr="00B43B5D">
        <w:rPr>
          <w:rFonts w:ascii="Times New Roman" w:hAnsi="Times New Roman" w:cs="Times New Roman"/>
          <w:bCs/>
        </w:rPr>
        <w:t>FlexNet</w:t>
      </w:r>
      <w:proofErr w:type="spellEnd"/>
      <w:r w:rsidR="00B43B5D" w:rsidRPr="00B43B5D">
        <w:rPr>
          <w:rFonts w:ascii="Times New Roman" w:hAnsi="Times New Roman" w:cs="Times New Roman"/>
          <w:bCs/>
        </w:rPr>
        <w:t xml:space="preserve"> Manager Suite)</w:t>
      </w:r>
    </w:p>
    <w:p w:rsidR="00B43B5D" w:rsidRDefault="00B43B5D" w:rsidP="0027505D">
      <w:pPr>
        <w:widowControl w:val="0"/>
        <w:tabs>
          <w:tab w:val="left" w:pos="2520"/>
        </w:tabs>
        <w:autoSpaceDE w:val="0"/>
        <w:autoSpaceDN w:val="0"/>
        <w:adjustRightInd w:val="0"/>
        <w:spacing w:after="0" w:line="360" w:lineRule="auto"/>
        <w:rPr>
          <w:rFonts w:ascii="Times New Roman" w:hAnsi="Times New Roman" w:cs="Times New Roman"/>
          <w:bCs/>
        </w:rPr>
      </w:pPr>
      <w:r>
        <w:rPr>
          <w:rFonts w:ascii="Times New Roman" w:hAnsi="Times New Roman" w:cs="Times New Roman"/>
          <w:bCs/>
        </w:rPr>
        <w:t>CMS tool</w:t>
      </w:r>
    </w:p>
    <w:p w:rsidR="00B43B5D" w:rsidRPr="00B43B5D" w:rsidRDefault="00B43B5D"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Service Now </w:t>
      </w: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BMC remedy</w:t>
      </w:r>
    </w:p>
    <w:p w:rsidR="00D0187A" w:rsidRDefault="00D0187A"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Smart Track</w:t>
      </w: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OVSM</w:t>
      </w: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I track</w:t>
      </w:r>
    </w:p>
    <w:p w:rsidR="005772F5" w:rsidRDefault="005772F5" w:rsidP="0027505D">
      <w:pPr>
        <w:widowControl w:val="0"/>
        <w:tabs>
          <w:tab w:val="left" w:pos="2520"/>
        </w:tabs>
        <w:autoSpaceDE w:val="0"/>
        <w:autoSpaceDN w:val="0"/>
        <w:adjustRightInd w:val="0"/>
        <w:spacing w:after="0" w:line="360" w:lineRule="auto"/>
        <w:rPr>
          <w:rFonts w:ascii="Times New Roman" w:hAnsi="Times New Roman" w:cs="Times New Roman"/>
        </w:rPr>
      </w:pPr>
      <w:r>
        <w:rPr>
          <w:rFonts w:ascii="Times New Roman" w:hAnsi="Times New Roman" w:cs="Times New Roman"/>
        </w:rPr>
        <w:t>EBP</w:t>
      </w:r>
    </w:p>
    <w:p w:rsidR="0027505D" w:rsidRDefault="0027505D" w:rsidP="0027505D">
      <w:pPr>
        <w:widowControl w:val="0"/>
        <w:tabs>
          <w:tab w:val="left" w:pos="2520"/>
        </w:tabs>
        <w:autoSpaceDE w:val="0"/>
        <w:autoSpaceDN w:val="0"/>
        <w:adjustRightInd w:val="0"/>
        <w:spacing w:after="0" w:line="360" w:lineRule="auto"/>
        <w:rPr>
          <w:rFonts w:ascii="Times New Roman" w:hAnsi="Times New Roman" w:cs="Times New Roman"/>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D0187A" w:rsidRDefault="00D0187A" w:rsidP="0027505D">
      <w:pPr>
        <w:widowControl w:val="0"/>
        <w:autoSpaceDE w:val="0"/>
        <w:autoSpaceDN w:val="0"/>
        <w:adjustRightInd w:val="0"/>
        <w:spacing w:after="0" w:line="240" w:lineRule="auto"/>
        <w:rPr>
          <w:rFonts w:ascii="Times New Roman" w:hAnsi="Times New Roman" w:cs="Times New Roman"/>
          <w:b/>
          <w:bCs/>
          <w:u w:val="single"/>
        </w:rPr>
      </w:pPr>
    </w:p>
    <w:p w:rsidR="00B43B5D" w:rsidRDefault="00B43B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ROLES AND RESPONSIBILITIES</w:t>
      </w:r>
    </w:p>
    <w:p w:rsidR="002E5BF1" w:rsidRDefault="002E5BF1" w:rsidP="0027505D">
      <w:pPr>
        <w:widowControl w:val="0"/>
        <w:autoSpaceDE w:val="0"/>
        <w:autoSpaceDN w:val="0"/>
        <w:adjustRightInd w:val="0"/>
        <w:spacing w:after="0" w:line="240" w:lineRule="auto"/>
        <w:rPr>
          <w:rFonts w:ascii="Times New Roman" w:hAnsi="Times New Roman" w:cs="Times New Roman"/>
          <w:b/>
          <w:bCs/>
          <w:u w:val="single"/>
        </w:rPr>
      </w:pPr>
    </w:p>
    <w:p w:rsidR="00F85AC2" w:rsidRPr="00F85AC2" w:rsidRDefault="00F85AC2" w:rsidP="00F85AC2">
      <w:pPr>
        <w:pStyle w:val="ListParagraph"/>
        <w:widowControl w:val="0"/>
        <w:autoSpaceDE w:val="0"/>
        <w:autoSpaceDN w:val="0"/>
        <w:adjustRightInd w:val="0"/>
        <w:spacing w:after="0" w:line="240" w:lineRule="auto"/>
        <w:rPr>
          <w:rFonts w:ascii="Times New Roman" w:hAnsi="Times New Roman" w:cs="Times New Roman"/>
          <w:color w:val="000000"/>
        </w:rPr>
      </w:pPr>
      <w:r w:rsidRPr="00EE3AC9">
        <w:rPr>
          <w:rFonts w:ascii="Times New Roman" w:hAnsi="Times New Roman" w:cs="Times New Roman"/>
          <w:b/>
          <w:bCs/>
        </w:rPr>
        <w:t>Software Asset and License Management</w:t>
      </w:r>
      <w:r>
        <w:rPr>
          <w:rFonts w:ascii="Times New Roman" w:hAnsi="Times New Roman" w:cs="Times New Roman"/>
          <w:b/>
          <w:bCs/>
        </w:rPr>
        <w:t xml:space="preserve"> - SAM P</w:t>
      </w:r>
      <w:r w:rsidRPr="00C35B8B">
        <w:rPr>
          <w:rFonts w:ascii="Times New Roman" w:hAnsi="Times New Roman" w:cs="Times New Roman"/>
          <w:b/>
          <w:bCs/>
        </w:rPr>
        <w:t>roject leadership</w:t>
      </w:r>
    </w:p>
    <w:p w:rsidR="002E5BF1" w:rsidRDefault="002E5BF1" w:rsidP="0027505D">
      <w:pPr>
        <w:widowControl w:val="0"/>
        <w:autoSpaceDE w:val="0"/>
        <w:autoSpaceDN w:val="0"/>
        <w:adjustRightInd w:val="0"/>
        <w:spacing w:after="0" w:line="240" w:lineRule="auto"/>
        <w:rPr>
          <w:rFonts w:ascii="Times New Roman" w:hAnsi="Times New Roman" w:cs="Times New Roman"/>
          <w:b/>
          <w:bCs/>
        </w:rPr>
      </w:pPr>
    </w:p>
    <w:p w:rsidR="00ED693D" w:rsidRDefault="00ED693D" w:rsidP="00ED693D">
      <w:pPr>
        <w:pStyle w:val="ListParagraph"/>
        <w:numPr>
          <w:ilvl w:val="0"/>
          <w:numId w:val="28"/>
        </w:numPr>
        <w:rPr>
          <w:rFonts w:ascii="Times New Roman" w:hAnsi="Times New Roman" w:cs="Times New Roman"/>
          <w:color w:val="000000"/>
        </w:rPr>
      </w:pPr>
      <w:r w:rsidRPr="00ED693D">
        <w:rPr>
          <w:rFonts w:ascii="Times New Roman" w:hAnsi="Times New Roman" w:cs="Times New Roman"/>
          <w:color w:val="000000"/>
        </w:rPr>
        <w:t>This process is to transfer/reassign a software license from one user to another using internally developed STARS ticket system, CMS.</w:t>
      </w:r>
    </w:p>
    <w:p w:rsidR="001559E8" w:rsidRDefault="00CC6BF8"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On-going support of customers entitlement (</w:t>
      </w:r>
      <w:r w:rsidR="00501CBE">
        <w:rPr>
          <w:rFonts w:ascii="Times New Roman" w:hAnsi="Times New Roman" w:cs="Times New Roman"/>
          <w:color w:val="000000"/>
        </w:rPr>
        <w:t>Microsoft, Adobe, Oracle, VMWare and</w:t>
      </w:r>
      <w:bookmarkStart w:id="0" w:name="_GoBack"/>
      <w:bookmarkEnd w:id="0"/>
      <w:r w:rsidR="00501CBE">
        <w:rPr>
          <w:rFonts w:ascii="Times New Roman" w:hAnsi="Times New Roman" w:cs="Times New Roman"/>
          <w:color w:val="000000"/>
        </w:rPr>
        <w:t xml:space="preserve"> Cloud computing</w:t>
      </w:r>
      <w:r>
        <w:rPr>
          <w:rFonts w:ascii="Times New Roman" w:hAnsi="Times New Roman" w:cs="Times New Roman"/>
          <w:color w:val="000000"/>
        </w:rPr>
        <w:t>)</w:t>
      </w:r>
    </w:p>
    <w:p w:rsidR="00CC6BF8" w:rsidRDefault="00CC6BF8"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Importing licenses and agreements into the entitlement database/SAM tool.</w:t>
      </w:r>
    </w:p>
    <w:p w:rsidR="00CC6BF8" w:rsidRDefault="00CC6BF8"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 xml:space="preserve">Performing reconciliation analysis for different publishers. </w:t>
      </w:r>
    </w:p>
    <w:p w:rsidR="00CC6BF8" w:rsidRDefault="00CC6BF8"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Matching software with licenses.</w:t>
      </w:r>
    </w:p>
    <w:p w:rsidR="00CC6BF8" w:rsidRDefault="00CC6BF8"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Creating customized reports and comparison for cost saving.</w:t>
      </w:r>
    </w:p>
    <w:p w:rsidR="00CC6BF8" w:rsidRDefault="00CC6BF8"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SAM tool management for the customers, ensuring up to date license entitlement and compliance.</w:t>
      </w:r>
    </w:p>
    <w:p w:rsidR="00CC6BF8" w:rsidRPr="00CC6BF8" w:rsidRDefault="00CC6BF8" w:rsidP="00CC6BF8">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Creating recommendations on how to license reconcile, re-harvest licensing entitlement.</w:t>
      </w:r>
      <w:r w:rsidRPr="00CC6BF8">
        <w:rPr>
          <w:rFonts w:ascii="Times New Roman" w:hAnsi="Times New Roman" w:cs="Times New Roman"/>
          <w:color w:val="000000"/>
        </w:rPr>
        <w:t xml:space="preserve"> </w:t>
      </w:r>
    </w:p>
    <w:p w:rsidR="001621A0" w:rsidRPr="001621A0" w:rsidRDefault="001621A0" w:rsidP="001621A0">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sidRPr="006340F9">
        <w:rPr>
          <w:rFonts w:ascii="Times New Roman" w:hAnsi="Times New Roman" w:cs="Times New Roman"/>
          <w:color w:val="000000"/>
        </w:rPr>
        <w:t>Priorities and investigate Problems, according to priority, through to resolution or error identification</w:t>
      </w:r>
      <w:r>
        <w:rPr>
          <w:rFonts w:ascii="Times New Roman" w:hAnsi="Times New Roman" w:cs="Times New Roman"/>
          <w:color w:val="000000"/>
        </w:rPr>
        <w:t>.</w:t>
      </w:r>
    </w:p>
    <w:p w:rsidR="00ED693D" w:rsidRPr="006340F9" w:rsidRDefault="00ED693D" w:rsidP="00ED693D">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on STAR and Hubble server and Host report for application and decommission.</w:t>
      </w:r>
    </w:p>
    <w:p w:rsidR="00ED693D" w:rsidRDefault="00ED693D" w:rsidP="00ED693D">
      <w:pPr>
        <w:pStyle w:val="ListParagraph"/>
        <w:numPr>
          <w:ilvl w:val="0"/>
          <w:numId w:val="28"/>
        </w:numPr>
        <w:rPr>
          <w:rFonts w:ascii="Times New Roman" w:hAnsi="Times New Roman" w:cs="Times New Roman"/>
          <w:color w:val="000000"/>
        </w:rPr>
      </w:pPr>
      <w:r>
        <w:rPr>
          <w:rFonts w:ascii="Times New Roman" w:hAnsi="Times New Roman" w:cs="Times New Roman"/>
          <w:color w:val="000000"/>
        </w:rPr>
        <w:t>Working on software purchase report.</w:t>
      </w:r>
    </w:p>
    <w:p w:rsidR="00ED693D" w:rsidRDefault="00ED693D" w:rsidP="00ED693D">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Oversee the purchase of all software licenses; ensure appropriate quantities and licensing models are purchased, determine contract requirements, ensure orders are placed and validate proper payment.</w:t>
      </w:r>
    </w:p>
    <w:p w:rsidR="00ED693D" w:rsidRPr="00ED693D" w:rsidRDefault="00ED693D" w:rsidP="00ED693D">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Conduct internal software audits to identify variances between deployed and licensed software; ensure deployed software aligns with the quantity and licensing models purchased; rectify variances between deployed and licensed software</w:t>
      </w:r>
      <w:r>
        <w:rPr>
          <w:rFonts w:ascii="Times New Roman" w:hAnsi="Times New Roman" w:cs="Times New Roman"/>
          <w:color w:val="000000"/>
        </w:rPr>
        <w:t>.</w:t>
      </w:r>
    </w:p>
    <w:p w:rsidR="00F85AC2" w:rsidRPr="00ED693D" w:rsidRDefault="006340F9" w:rsidP="00ED693D">
      <w:pPr>
        <w:pStyle w:val="ListParagraph"/>
        <w:numPr>
          <w:ilvl w:val="0"/>
          <w:numId w:val="28"/>
        </w:numPr>
        <w:rPr>
          <w:rFonts w:ascii="Times New Roman" w:hAnsi="Times New Roman" w:cs="Times New Roman"/>
          <w:color w:val="000000"/>
        </w:rPr>
      </w:pPr>
      <w:r w:rsidRPr="00ED693D">
        <w:rPr>
          <w:rFonts w:ascii="Times New Roman" w:hAnsi="Times New Roman" w:cs="Times New Roman"/>
          <w:color w:val="000000"/>
        </w:rPr>
        <w:t xml:space="preserve">Advise all Group and teams on the best available workarounds for </w:t>
      </w:r>
      <w:r w:rsidR="00F85AC2" w:rsidRPr="00ED693D">
        <w:rPr>
          <w:rFonts w:ascii="Times New Roman" w:hAnsi="Times New Roman" w:cs="Times New Roman"/>
          <w:color w:val="000000"/>
        </w:rPr>
        <w:t>to solve issues.</w:t>
      </w:r>
    </w:p>
    <w:p w:rsidR="006340F9" w:rsidRPr="006340F9" w:rsidRDefault="006340F9" w:rsidP="006340F9">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sidRPr="006340F9">
        <w:rPr>
          <w:rFonts w:ascii="Times New Roman" w:hAnsi="Times New Roman" w:cs="Times New Roman"/>
          <w:color w:val="000000"/>
        </w:rPr>
        <w:t>Provide trend analysis reports on Customer Satisfaction</w:t>
      </w:r>
      <w:r>
        <w:rPr>
          <w:rFonts w:ascii="Times New Roman" w:hAnsi="Times New Roman" w:cs="Times New Roman"/>
          <w:color w:val="000000"/>
        </w:rPr>
        <w:t>.</w:t>
      </w:r>
    </w:p>
    <w:p w:rsidR="00885660" w:rsidRDefault="00885660" w:rsidP="00F85AC2">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Identifies, tracks and resolves project issues and risks.</w:t>
      </w:r>
    </w:p>
    <w:p w:rsidR="002E5BF1" w:rsidRPr="00F85AC2" w:rsidRDefault="00F90742" w:rsidP="00F85AC2">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sidRPr="006340F9">
        <w:rPr>
          <w:rFonts w:ascii="Times New Roman" w:hAnsi="Times New Roman" w:cs="Times New Roman"/>
          <w:color w:val="000000"/>
        </w:rPr>
        <w:t>Providing effective resolution to the problem in accordance with the priority service level</w:t>
      </w:r>
      <w:r w:rsidR="002E5BF1" w:rsidRPr="00F85AC2">
        <w:rPr>
          <w:rFonts w:ascii="Times New Roman" w:hAnsi="Times New Roman" w:cs="Times New Roman"/>
          <w:color w:val="000000"/>
        </w:rPr>
        <w:t>.</w:t>
      </w:r>
    </w:p>
    <w:p w:rsidR="002E5BF1" w:rsidRDefault="002E5BF1" w:rsidP="006340F9">
      <w:pPr>
        <w:pStyle w:val="ListParagraph"/>
        <w:widowControl w:val="0"/>
        <w:numPr>
          <w:ilvl w:val="0"/>
          <w:numId w:val="28"/>
        </w:numPr>
        <w:autoSpaceDE w:val="0"/>
        <w:autoSpaceDN w:val="0"/>
        <w:adjustRightInd w:val="0"/>
        <w:spacing w:after="0" w:line="240" w:lineRule="auto"/>
        <w:rPr>
          <w:rFonts w:ascii="Times New Roman" w:hAnsi="Times New Roman" w:cs="Times New Roman"/>
          <w:color w:val="000000"/>
        </w:rPr>
      </w:pPr>
      <w:r w:rsidRPr="006340F9">
        <w:rPr>
          <w:rFonts w:ascii="Times New Roman" w:hAnsi="Times New Roman" w:cs="Times New Roman"/>
          <w:color w:val="000000"/>
        </w:rPr>
        <w:t xml:space="preserve">Track problem governance metrics and continuously seek to </w:t>
      </w:r>
      <w:r w:rsidR="00F85AC2">
        <w:rPr>
          <w:rFonts w:ascii="Times New Roman" w:hAnsi="Times New Roman" w:cs="Times New Roman"/>
          <w:color w:val="000000"/>
        </w:rPr>
        <w:t>tickets.</w:t>
      </w:r>
    </w:p>
    <w:p w:rsidR="009442E6" w:rsidRDefault="008B0287" w:rsidP="00F85AC2">
      <w:pPr>
        <w:pStyle w:val="ListParagraph"/>
        <w:widowControl w:val="0"/>
        <w:numPr>
          <w:ilvl w:val="0"/>
          <w:numId w:val="28"/>
        </w:numPr>
        <w:autoSpaceDE w:val="0"/>
        <w:autoSpaceDN w:val="0"/>
        <w:adjustRightInd w:val="0"/>
        <w:spacing w:after="0" w:line="240" w:lineRule="auto"/>
        <w:rPr>
          <w:rFonts w:ascii="Times New Roman" w:hAnsi="Times New Roman" w:cs="Times New Roman"/>
        </w:rPr>
      </w:pPr>
      <w:r w:rsidRPr="006340F9">
        <w:rPr>
          <w:rFonts w:ascii="Times New Roman" w:hAnsi="Times New Roman" w:cs="Times New Roman"/>
        </w:rPr>
        <w:t>Closing the tickets with user feedback and the confirmation.</w:t>
      </w:r>
    </w:p>
    <w:p w:rsidR="005752D9" w:rsidRPr="00F85AC2" w:rsidRDefault="005752D9" w:rsidP="00F85AC2">
      <w:pPr>
        <w:pStyle w:val="ListParagraph"/>
        <w:widowControl w:val="0"/>
        <w:numPr>
          <w:ilvl w:val="0"/>
          <w:numId w:val="28"/>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Collaborate with development team and application user to design and implement automation solution.</w:t>
      </w:r>
    </w:p>
    <w:p w:rsidR="005772F5" w:rsidRPr="005772F5" w:rsidRDefault="005772F5"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Manage vendor compliance audits as required</w:t>
      </w:r>
      <w:r w:rsidR="00573E88">
        <w:rPr>
          <w:rFonts w:ascii="Times New Roman" w:hAnsi="Times New Roman" w:cs="Times New Roman"/>
          <w:color w:val="000000"/>
        </w:rPr>
        <w:t>.</w:t>
      </w:r>
    </w:p>
    <w:p w:rsidR="005772F5" w:rsidRDefault="005772F5"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Develop software policies, processes and guideline to ensure compliance</w:t>
      </w:r>
      <w:r w:rsidR="001E341E">
        <w:rPr>
          <w:rFonts w:ascii="Times New Roman" w:hAnsi="Times New Roman" w:cs="Times New Roman"/>
          <w:color w:val="000000"/>
        </w:rPr>
        <w:t xml:space="preserve"> Report.</w:t>
      </w:r>
    </w:p>
    <w:p w:rsidR="00573E88" w:rsidRPr="005772F5" w:rsidRDefault="00573E88"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on publishers like IBM, Microsoft</w:t>
      </w:r>
      <w:r w:rsidR="00E836BC">
        <w:rPr>
          <w:rFonts w:ascii="Times New Roman" w:hAnsi="Times New Roman" w:cs="Times New Roman"/>
          <w:color w:val="000000"/>
        </w:rPr>
        <w:t>,</w:t>
      </w:r>
      <w:r>
        <w:rPr>
          <w:rFonts w:ascii="Times New Roman" w:hAnsi="Times New Roman" w:cs="Times New Roman"/>
          <w:color w:val="000000"/>
        </w:rPr>
        <w:t xml:space="preserve"> Adobe, oracle and Ipswich</w:t>
      </w:r>
      <w:r w:rsidR="00E836BC">
        <w:rPr>
          <w:rFonts w:ascii="Times New Roman" w:hAnsi="Times New Roman" w:cs="Times New Roman"/>
          <w:color w:val="000000"/>
        </w:rPr>
        <w:t xml:space="preserve"> etc.</w:t>
      </w:r>
    </w:p>
    <w:p w:rsidR="001E341E" w:rsidRPr="00E836BC" w:rsidRDefault="005772F5" w:rsidP="00E836BC">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Avoid excessive or unwarranted software usage</w:t>
      </w:r>
      <w:r>
        <w:rPr>
          <w:rFonts w:ascii="Times New Roman" w:hAnsi="Times New Roman" w:cs="Times New Roman"/>
          <w:color w:val="000000"/>
        </w:rPr>
        <w:t>.</w:t>
      </w:r>
    </w:p>
    <w:p w:rsidR="00C35B8B" w:rsidRP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C35B8B">
        <w:rPr>
          <w:rFonts w:ascii="Times New Roman" w:hAnsi="Times New Roman" w:cs="Times New Roman"/>
          <w:color w:val="000000"/>
        </w:rPr>
        <w:t>Maintains license database with all relevant information and provide timely alerts for individual users and project groups when licenses are to expire</w:t>
      </w:r>
      <w:r w:rsidR="001E341E">
        <w:rPr>
          <w:rFonts w:ascii="Times New Roman" w:hAnsi="Times New Roman" w:cs="Times New Roman"/>
          <w:color w:val="000000"/>
        </w:rPr>
        <w:t>.</w:t>
      </w:r>
    </w:p>
    <w:p w:rsidR="00C35B8B" w:rsidRDefault="001E341E"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Purchase of Licenses and all software’s</w:t>
      </w:r>
      <w:r w:rsidR="00E836BC">
        <w:rPr>
          <w:rFonts w:ascii="Times New Roman" w:hAnsi="Times New Roman" w:cs="Times New Roman"/>
          <w:color w:val="000000"/>
        </w:rPr>
        <w:t>.</w:t>
      </w:r>
    </w:p>
    <w:p w:rsidR="00E836BC" w:rsidRDefault="00E836BC"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Creating PO, contracts, software maintenance in the Flexera tool.</w:t>
      </w:r>
    </w:p>
    <w:p w:rsidR="005772F5" w:rsidRDefault="005772F5"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Oversee the purchase of all software licenses; ensure appropriate quantities and licensing models are purchased, determine contract requirements, ensure orders are placed and validate proper payment.</w:t>
      </w:r>
    </w:p>
    <w:p w:rsidR="00803EA3" w:rsidRPr="005772F5" w:rsidRDefault="00803EA3"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Knowledge of software models and metrics.</w:t>
      </w:r>
    </w:p>
    <w:p w:rsidR="005772F5" w:rsidRPr="005772F5" w:rsidRDefault="005772F5"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Ensure adequate number and usage of licenses by monitoring, analyzing and optimizing</w:t>
      </w:r>
    </w:p>
    <w:p w:rsidR="005772F5" w:rsidRPr="005772F5" w:rsidRDefault="005772F5"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t>Work with Product Owners/Managers in negotiating license reductions/increases as necessary due to usage</w:t>
      </w:r>
    </w:p>
    <w:p w:rsidR="005772F5" w:rsidRPr="00C35B8B" w:rsidRDefault="005772F5" w:rsidP="005772F5">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5772F5">
        <w:rPr>
          <w:rFonts w:ascii="Times New Roman" w:hAnsi="Times New Roman" w:cs="Times New Roman"/>
          <w:color w:val="000000"/>
        </w:rPr>
        <w:lastRenderedPageBreak/>
        <w:t>Ensure retention of all proof-of-license documentation</w:t>
      </w:r>
      <w:r>
        <w:rPr>
          <w:rFonts w:ascii="Times New Roman" w:hAnsi="Times New Roman" w:cs="Times New Roman"/>
          <w:color w:val="000000"/>
        </w:rPr>
        <w:t>.</w:t>
      </w:r>
    </w:p>
    <w:p w:rsidR="00C35B8B" w:rsidRP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C35B8B">
        <w:rPr>
          <w:rFonts w:ascii="Times New Roman" w:hAnsi="Times New Roman" w:cs="Times New Roman"/>
          <w:color w:val="000000"/>
        </w:rPr>
        <w:t>Creation of purchase requisition in SAP for the approved purchases.</w:t>
      </w:r>
    </w:p>
    <w:p w:rsidR="00C35B8B" w:rsidRP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C35B8B">
        <w:rPr>
          <w:rFonts w:ascii="Times New Roman" w:hAnsi="Times New Roman" w:cs="Times New Roman"/>
          <w:color w:val="000000"/>
        </w:rPr>
        <w:t xml:space="preserve">Orders are managed in EBP; the process is to follow up with the end user’s </w:t>
      </w:r>
      <w:proofErr w:type="gramStart"/>
      <w:r w:rsidRPr="00C35B8B">
        <w:rPr>
          <w:rFonts w:ascii="Times New Roman" w:hAnsi="Times New Roman" w:cs="Times New Roman"/>
          <w:color w:val="000000"/>
        </w:rPr>
        <w:t xml:space="preserve">cost  </w:t>
      </w:r>
      <w:r w:rsidR="00C5009D" w:rsidRPr="00C35B8B">
        <w:rPr>
          <w:rFonts w:ascii="Times New Roman" w:hAnsi="Times New Roman" w:cs="Times New Roman"/>
          <w:color w:val="000000"/>
        </w:rPr>
        <w:t>center</w:t>
      </w:r>
      <w:proofErr w:type="gramEnd"/>
      <w:r w:rsidRPr="00C35B8B">
        <w:rPr>
          <w:rFonts w:ascii="Times New Roman" w:hAnsi="Times New Roman" w:cs="Times New Roman"/>
          <w:color w:val="000000"/>
        </w:rPr>
        <w:t xml:space="preserve"> manager to get approval.</w:t>
      </w:r>
    </w:p>
    <w:p w:rsidR="00C35B8B" w:rsidRP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C35B8B">
        <w:rPr>
          <w:rFonts w:ascii="Times New Roman" w:hAnsi="Times New Roman" w:cs="Times New Roman"/>
          <w:color w:val="000000"/>
        </w:rPr>
        <w:t>Software Licensing</w:t>
      </w:r>
    </w:p>
    <w:p w:rsidR="00C35B8B" w:rsidRP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C35B8B">
        <w:rPr>
          <w:rFonts w:ascii="Times New Roman" w:hAnsi="Times New Roman" w:cs="Times New Roman"/>
          <w:color w:val="000000"/>
        </w:rPr>
        <w:t>Conduct internal software audits to identify variances between deployed and licensed software; ensure deployed software aligns with the quantity and licensing models purchased; rectify variances between deployed and licensed software</w:t>
      </w:r>
    </w:p>
    <w:p w:rsidR="00C35B8B" w:rsidRPr="00C35B8B" w:rsidRDefault="001E341E"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C35B8B" w:rsidRPr="00C35B8B">
        <w:rPr>
          <w:rFonts w:ascii="Times New Roman" w:hAnsi="Times New Roman" w:cs="Times New Roman"/>
          <w:color w:val="000000"/>
        </w:rPr>
        <w:t xml:space="preserve">Manage vendor compliance audits as required for Microsoft, Adobe, and Autodesk etc. </w:t>
      </w:r>
    </w:p>
    <w:p w:rsidR="00C35B8B" w:rsidRP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C35B8B">
        <w:rPr>
          <w:rFonts w:ascii="Times New Roman" w:hAnsi="Times New Roman" w:cs="Times New Roman"/>
          <w:color w:val="000000"/>
        </w:rPr>
        <w:t>Avoid excessive or unwarranted software usage</w:t>
      </w:r>
    </w:p>
    <w:p w:rsid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BE4D57">
        <w:rPr>
          <w:rFonts w:ascii="Times New Roman" w:hAnsi="Times New Roman" w:cs="Times New Roman"/>
          <w:color w:val="000000"/>
        </w:rPr>
        <w:t>Monitoring and management of up gradation &amp; relocation</w:t>
      </w:r>
      <w:r>
        <w:rPr>
          <w:rFonts w:ascii="Times New Roman" w:hAnsi="Times New Roman" w:cs="Times New Roman"/>
          <w:color w:val="000000"/>
        </w:rPr>
        <w:t xml:space="preserve"> of assets (including software).</w:t>
      </w:r>
    </w:p>
    <w:p w:rsid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BE4D57">
        <w:rPr>
          <w:rFonts w:ascii="Times New Roman" w:hAnsi="Times New Roman" w:cs="Times New Roman"/>
          <w:color w:val="000000"/>
        </w:rPr>
        <w:t xml:space="preserve">Create software inventory with information such as license, version number, registration details, etc. </w:t>
      </w:r>
    </w:p>
    <w:p w:rsid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EE3AC9">
        <w:rPr>
          <w:rFonts w:ascii="Times New Roman" w:hAnsi="Times New Roman" w:cs="Times New Roman"/>
          <w:color w:val="000000"/>
        </w:rPr>
        <w:t>Manage contracts and relationships to maximize value creation and costs for software licensing, maintenance</w:t>
      </w:r>
      <w:r>
        <w:rPr>
          <w:rFonts w:ascii="Times New Roman" w:hAnsi="Times New Roman" w:cs="Times New Roman"/>
          <w:color w:val="000000"/>
        </w:rPr>
        <w:t>.</w:t>
      </w:r>
      <w:r w:rsidRPr="00EE3AC9">
        <w:t xml:space="preserve"> </w:t>
      </w:r>
      <w:r w:rsidRPr="00EE3AC9">
        <w:rPr>
          <w:rFonts w:ascii="Times New Roman" w:hAnsi="Times New Roman" w:cs="Times New Roman"/>
          <w:color w:val="000000"/>
        </w:rPr>
        <w:t>Collect information for budgeting, software compliance &amp; inventory, contract summaries, and cost comparison</w:t>
      </w:r>
      <w:r>
        <w:rPr>
          <w:rFonts w:ascii="Times New Roman" w:hAnsi="Times New Roman" w:cs="Times New Roman"/>
          <w:color w:val="000000"/>
        </w:rPr>
        <w:t>.</w:t>
      </w:r>
    </w:p>
    <w:p w:rsidR="00C35B8B" w:rsidRPr="00BE4D57"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BE4D57">
        <w:rPr>
          <w:rFonts w:ascii="Times New Roman" w:hAnsi="Times New Roman" w:cs="Times New Roman"/>
          <w:color w:val="000000"/>
        </w:rPr>
        <w:t xml:space="preserve">Software License Management covering subscription detail, reminder for renewal on time including Certificate Management Record all installation of new machines, movement within site, changes and retire in details of asset attributes </w:t>
      </w:r>
    </w:p>
    <w:p w:rsidR="00C35B8B" w:rsidRPr="00C35B8B" w:rsidRDefault="00C35B8B" w:rsidP="00C35B8B">
      <w:pPr>
        <w:pStyle w:val="ListParagraph"/>
        <w:numPr>
          <w:ilvl w:val="0"/>
          <w:numId w:val="13"/>
        </w:numPr>
        <w:rPr>
          <w:rFonts w:ascii="Times New Roman" w:hAnsi="Times New Roman" w:cs="Times New Roman"/>
          <w:color w:val="000000"/>
        </w:rPr>
      </w:pPr>
      <w:r w:rsidRPr="00C35B8B">
        <w:rPr>
          <w:rFonts w:ascii="Times New Roman" w:hAnsi="Times New Roman" w:cs="Times New Roman"/>
          <w:color w:val="000000"/>
        </w:rPr>
        <w:t>Enter and maintain information in a database format to address budgeting, software compliance &amp; inventory, contracts, and cost.</w:t>
      </w:r>
    </w:p>
    <w:p w:rsidR="00C35B8B"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Doing S</w:t>
      </w:r>
      <w:r w:rsidRPr="00860102">
        <w:rPr>
          <w:rFonts w:ascii="Times New Roman" w:hAnsi="Times New Roman" w:cs="Times New Roman"/>
          <w:color w:val="000000"/>
        </w:rPr>
        <w:t>oftware licensing audit</w:t>
      </w:r>
      <w:r>
        <w:rPr>
          <w:rFonts w:ascii="Times New Roman" w:hAnsi="Times New Roman" w:cs="Times New Roman"/>
          <w:color w:val="000000"/>
        </w:rPr>
        <w:t>.</w:t>
      </w:r>
    </w:p>
    <w:p w:rsidR="00C35B8B" w:rsidRPr="00EE3AC9"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on Contract Renewal.</w:t>
      </w:r>
    </w:p>
    <w:p w:rsidR="00C35B8B" w:rsidRPr="00EE3AC9" w:rsidRDefault="00C35B8B" w:rsidP="00C35B8B">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EE3AC9">
        <w:rPr>
          <w:rFonts w:ascii="Times New Roman" w:hAnsi="Times New Roman" w:cs="Times New Roman"/>
          <w:color w:val="000000"/>
        </w:rPr>
        <w:t xml:space="preserve">Respond to requests from end users, managers, developers, and team members for specific IT Software Asset Management data information. </w:t>
      </w:r>
    </w:p>
    <w:p w:rsidR="00C35B8B" w:rsidRDefault="00C35B8B" w:rsidP="00C35B8B">
      <w:pPr>
        <w:widowControl w:val="0"/>
        <w:tabs>
          <w:tab w:val="left" w:pos="720"/>
        </w:tabs>
        <w:autoSpaceDE w:val="0"/>
        <w:autoSpaceDN w:val="0"/>
        <w:adjustRightInd w:val="0"/>
        <w:spacing w:after="0" w:line="240" w:lineRule="auto"/>
        <w:ind w:left="720" w:hanging="360"/>
        <w:rPr>
          <w:rFonts w:ascii="Arial" w:hAnsi="Arial" w:cs="Arial"/>
          <w:color w:val="222222"/>
          <w:sz w:val="18"/>
          <w:szCs w:val="18"/>
          <w:shd w:val="clear" w:color="auto" w:fill="FFFFFF"/>
        </w:rPr>
      </w:pPr>
      <w:r>
        <w:rPr>
          <w:rFonts w:ascii="Wingdings" w:hAnsi="Wingdings" w:cs="Wingdings"/>
          <w:color w:val="000000"/>
        </w:rPr>
        <w:t></w:t>
      </w:r>
      <w:r w:rsidRPr="00EE3AC9">
        <w:rPr>
          <w:rFonts w:ascii="Arial" w:hAnsi="Arial" w:cs="Arial"/>
          <w:color w:val="222222"/>
          <w:sz w:val="18"/>
          <w:szCs w:val="18"/>
          <w:shd w:val="clear" w:color="auto" w:fill="FFFFFF"/>
        </w:rPr>
        <w:t xml:space="preserve"> </w:t>
      </w:r>
      <w:r w:rsidRPr="00860102">
        <w:rPr>
          <w:rFonts w:ascii="Times New Roman" w:hAnsi="Times New Roman" w:cs="Times New Roman"/>
          <w:color w:val="000000"/>
        </w:rPr>
        <w:t>Communicate through email, individual interview, group meetings, and presentations to end users, management, developers, and vendors.</w:t>
      </w:r>
      <w:r>
        <w:rPr>
          <w:rFonts w:ascii="Arial" w:hAnsi="Arial" w:cs="Arial"/>
          <w:color w:val="222222"/>
          <w:sz w:val="18"/>
          <w:szCs w:val="18"/>
          <w:shd w:val="clear" w:color="auto" w:fill="FFFFFF"/>
        </w:rPr>
        <w:t xml:space="preserve"> </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Monitoring and Status Tracking of all the Issues.</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Coordinating with vendor and other teams</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 xml:space="preserve">Preparing daily, weekly and monthly reports. </w:t>
      </w:r>
    </w:p>
    <w:p w:rsidR="00573E88" w:rsidRPr="009442E6"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Times New Roman" w:hAnsi="Times New Roman" w:cs="Times New Roman"/>
        </w:rPr>
        <w:t xml:space="preserve">       </w:t>
      </w:r>
      <w:r w:rsidRPr="009442E6">
        <w:rPr>
          <w:rFonts w:ascii="Times New Roman" w:hAnsi="Times New Roman" w:cs="Times New Roman"/>
        </w:rPr>
        <w:t>Maintain licenses and upgrade schedules</w:t>
      </w:r>
      <w:r>
        <w:rPr>
          <w:rFonts w:ascii="Times New Roman" w:hAnsi="Times New Roman" w:cs="Times New Roman"/>
        </w:rPr>
        <w:t>.</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Escalation and Referral to other parts of the organizations.</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Reporting about calls on quality of the desks.</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sidRPr="009442E6">
        <w:rPr>
          <w:rFonts w:ascii="Times New Roman" w:hAnsi="Times New Roman" w:cs="Times New Roman"/>
        </w:rPr>
        <w:t>Act as link between end users and higher-level support</w:t>
      </w:r>
      <w:r>
        <w:rPr>
          <w:rFonts w:ascii="Times New Roman" w:hAnsi="Times New Roman" w:cs="Times New Roman"/>
        </w:rPr>
        <w:t>.</w:t>
      </w:r>
    </w:p>
    <w:p w:rsidR="00573E88" w:rsidRDefault="00573E88" w:rsidP="00573E88">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Coordinating second-line and third-party support groups.</w:t>
      </w:r>
    </w:p>
    <w:p w:rsidR="0050600D" w:rsidRPr="001122E4" w:rsidRDefault="00573E88" w:rsidP="001122E4">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Monitoring calls for SLA adherence</w:t>
      </w:r>
      <w:r w:rsidR="001122E4">
        <w:rPr>
          <w:rFonts w:ascii="Times New Roman" w:hAnsi="Times New Roman" w:cs="Times New Roman"/>
        </w:rPr>
        <w:t>.</w:t>
      </w:r>
    </w:p>
    <w:p w:rsidR="0027505D" w:rsidRDefault="0027505D" w:rsidP="0027505D">
      <w:pPr>
        <w:widowControl w:val="0"/>
        <w:autoSpaceDE w:val="0"/>
        <w:autoSpaceDN w:val="0"/>
        <w:adjustRightInd w:val="0"/>
        <w:spacing w:after="0" w:line="240" w:lineRule="auto"/>
        <w:ind w:left="720"/>
        <w:rPr>
          <w:rFonts w:ascii="Times New Roman" w:hAnsi="Times New Roman" w:cs="Times New Roman"/>
        </w:rPr>
      </w:pPr>
    </w:p>
    <w:p w:rsidR="001621A0" w:rsidRPr="00C35B8B" w:rsidRDefault="001621A0" w:rsidP="001621A0">
      <w:pPr>
        <w:pStyle w:val="ListParagraph"/>
        <w:numPr>
          <w:ilvl w:val="0"/>
          <w:numId w:val="13"/>
        </w:numPr>
        <w:spacing w:after="0" w:line="240" w:lineRule="auto"/>
        <w:ind w:right="-1"/>
        <w:rPr>
          <w:rFonts w:ascii="Times New Roman" w:hAnsi="Times New Roman" w:cs="Times New Roman"/>
          <w:b/>
          <w:bCs/>
        </w:rPr>
      </w:pPr>
      <w:r w:rsidRPr="00C35B8B">
        <w:rPr>
          <w:rFonts w:ascii="Times New Roman" w:hAnsi="Times New Roman" w:cs="Times New Roman"/>
          <w:b/>
          <w:bCs/>
        </w:rPr>
        <w:t xml:space="preserve">Hardware Asset Management </w:t>
      </w:r>
    </w:p>
    <w:p w:rsidR="001621A0" w:rsidRDefault="001621A0" w:rsidP="001621A0">
      <w:pPr>
        <w:pStyle w:val="ListParagraph"/>
        <w:widowControl w:val="0"/>
        <w:autoSpaceDE w:val="0"/>
        <w:autoSpaceDN w:val="0"/>
        <w:adjustRightInd w:val="0"/>
        <w:spacing w:after="0" w:line="240" w:lineRule="auto"/>
        <w:rPr>
          <w:rFonts w:ascii="Times New Roman" w:hAnsi="Times New Roman" w:cs="Times New Roman"/>
          <w:b/>
          <w:bCs/>
        </w:rPr>
      </w:pPr>
    </w:p>
    <w:p w:rsidR="001621A0" w:rsidRPr="00C35B8B" w:rsidRDefault="001621A0" w:rsidP="001621A0">
      <w:pPr>
        <w:widowControl w:val="0"/>
        <w:autoSpaceDE w:val="0"/>
        <w:autoSpaceDN w:val="0"/>
        <w:adjustRightInd w:val="0"/>
        <w:spacing w:after="0" w:line="240" w:lineRule="auto"/>
        <w:rPr>
          <w:rFonts w:ascii="Times New Roman" w:hAnsi="Times New Roman" w:cs="Times New Roman"/>
          <w:b/>
          <w:bCs/>
        </w:rPr>
      </w:pPr>
    </w:p>
    <w:p w:rsidR="001621A0" w:rsidRPr="00BE4D57" w:rsidRDefault="001621A0" w:rsidP="001621A0">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BE4D57">
        <w:rPr>
          <w:rFonts w:ascii="Times New Roman" w:hAnsi="Times New Roman" w:cs="Times New Roman"/>
          <w:color w:val="000000"/>
        </w:rPr>
        <w:t xml:space="preserve">Create asset (hardware / software) database by recording information like used by, used for, configuration, serial number, asset code, warranty, Vendors, number of licenses and AMC details </w:t>
      </w:r>
    </w:p>
    <w:p w:rsidR="001621A0" w:rsidRPr="00BE4D57" w:rsidRDefault="001621A0" w:rsidP="001621A0">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BE4D57">
        <w:rPr>
          <w:rFonts w:ascii="Times New Roman" w:hAnsi="Times New Roman" w:cs="Times New Roman"/>
          <w:color w:val="000000"/>
        </w:rPr>
        <w:t xml:space="preserve">Keep the asset inventory file updated and the asset database for audit or inspection purposes </w:t>
      </w:r>
    </w:p>
    <w:p w:rsidR="001621A0" w:rsidRPr="00BE4D57" w:rsidRDefault="001621A0" w:rsidP="001621A0">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880255">
        <w:rPr>
          <w:rFonts w:ascii="Times New Roman" w:hAnsi="Times New Roman" w:cs="Times New Roman"/>
          <w:color w:val="000000"/>
        </w:rPr>
        <w:t>Updates site with PO# or receipt information</w:t>
      </w:r>
      <w:r>
        <w:rPr>
          <w:rFonts w:ascii="Times New Roman" w:hAnsi="Times New Roman" w:cs="Times New Roman"/>
          <w:color w:val="000000"/>
        </w:rPr>
        <w:t xml:space="preserve"> and </w:t>
      </w:r>
      <w:r w:rsidRPr="00880255">
        <w:rPr>
          <w:rFonts w:ascii="Times New Roman" w:hAnsi="Times New Roman" w:cs="Times New Roman"/>
          <w:color w:val="000000"/>
        </w:rPr>
        <w:t>Collects PO# and receipt information</w:t>
      </w:r>
      <w:r>
        <w:rPr>
          <w:rFonts w:ascii="Times New Roman" w:hAnsi="Times New Roman" w:cs="Times New Roman"/>
          <w:color w:val="000000"/>
        </w:rPr>
        <w:t>.</w:t>
      </w:r>
    </w:p>
    <w:p w:rsidR="001621A0" w:rsidRDefault="001621A0" w:rsidP="001621A0">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BE4D57">
        <w:rPr>
          <w:rFonts w:ascii="Times New Roman" w:hAnsi="Times New Roman" w:cs="Times New Roman"/>
          <w:color w:val="000000"/>
        </w:rPr>
        <w:t>Physically label assets and follow asset update procedures</w:t>
      </w:r>
    </w:p>
    <w:p w:rsidR="001621A0" w:rsidRDefault="001621A0" w:rsidP="001621A0">
      <w:pPr>
        <w:pStyle w:val="ListParagraph"/>
        <w:widowControl w:val="0"/>
        <w:numPr>
          <w:ilvl w:val="0"/>
          <w:numId w:val="13"/>
        </w:numPr>
        <w:autoSpaceDE w:val="0"/>
        <w:autoSpaceDN w:val="0"/>
        <w:adjustRightInd w:val="0"/>
        <w:spacing w:after="0" w:line="240" w:lineRule="auto"/>
        <w:rPr>
          <w:rFonts w:ascii="Times New Roman" w:hAnsi="Times New Roman" w:cs="Times New Roman"/>
          <w:color w:val="000000"/>
        </w:rPr>
      </w:pPr>
      <w:r w:rsidRPr="00DF3E9D">
        <w:rPr>
          <w:rFonts w:ascii="Times New Roman" w:hAnsi="Times New Roman" w:cs="Times New Roman"/>
          <w:color w:val="000000"/>
        </w:rPr>
        <w:t>Annual audit with physical verification of all IT assets.</w:t>
      </w:r>
    </w:p>
    <w:p w:rsidR="001621A0" w:rsidRPr="00BE4D57" w:rsidRDefault="001621A0" w:rsidP="001621A0">
      <w:pPr>
        <w:pStyle w:val="ListParagraph"/>
        <w:numPr>
          <w:ilvl w:val="0"/>
          <w:numId w:val="13"/>
        </w:numPr>
        <w:rPr>
          <w:rFonts w:ascii="Times New Roman" w:hAnsi="Times New Roman" w:cs="Times New Roman"/>
          <w:color w:val="000000"/>
        </w:rPr>
      </w:pPr>
      <w:r w:rsidRPr="00BE4D57">
        <w:rPr>
          <w:rFonts w:ascii="Times New Roman" w:hAnsi="Times New Roman" w:cs="Times New Roman"/>
          <w:color w:val="000000"/>
        </w:rPr>
        <w:t>Keep the asset inventory file updated and the asset database f</w:t>
      </w:r>
      <w:r>
        <w:rPr>
          <w:rFonts w:ascii="Times New Roman" w:hAnsi="Times New Roman" w:cs="Times New Roman"/>
          <w:color w:val="000000"/>
        </w:rPr>
        <w:t>or audit or inspection purposes.</w:t>
      </w:r>
    </w:p>
    <w:p w:rsidR="001621A0" w:rsidRPr="00860102" w:rsidRDefault="001621A0" w:rsidP="001621A0">
      <w:pPr>
        <w:pStyle w:val="ListParagraph"/>
        <w:widowControl w:val="0"/>
        <w:numPr>
          <w:ilvl w:val="0"/>
          <w:numId w:val="7"/>
        </w:numPr>
        <w:autoSpaceDE w:val="0"/>
        <w:autoSpaceDN w:val="0"/>
        <w:adjustRightInd w:val="0"/>
        <w:spacing w:after="0" w:line="240" w:lineRule="auto"/>
        <w:rPr>
          <w:rFonts w:ascii="Times New Roman" w:hAnsi="Times New Roman" w:cs="Times New Roman"/>
        </w:rPr>
      </w:pPr>
      <w:r w:rsidRPr="00D0187A">
        <w:rPr>
          <w:rFonts w:ascii="Times New Roman" w:hAnsi="Times New Roman" w:cs="Times New Roman"/>
        </w:rPr>
        <w:t>License tracking, assigning and transferring to end user</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s="Times New Roman"/>
          <w:color w:val="000000"/>
        </w:rPr>
        <w:t>To answer inquiries, forward messages; explain information address complaints and escalations.</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color w:val="000000"/>
        </w:rPr>
      </w:pPr>
      <w:r>
        <w:rPr>
          <w:rFonts w:ascii="Wingdings" w:hAnsi="Wingdings" w:cs="Wingdings"/>
          <w:color w:val="000000"/>
        </w:rPr>
        <w:t></w:t>
      </w:r>
      <w:r>
        <w:rPr>
          <w:rFonts w:ascii="Wingdings" w:hAnsi="Wingdings" w:cs="Wingdings"/>
          <w:color w:val="000000"/>
        </w:rPr>
        <w:tab/>
      </w:r>
      <w:r>
        <w:rPr>
          <w:rFonts w:ascii="Times New Roman" w:hAnsi="Times New Roman" w:cs="Times New Roman"/>
          <w:color w:val="000000"/>
        </w:rPr>
        <w:t>To Review documents, such as records and files to respond to requests and obtain information.</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lastRenderedPageBreak/>
        <w:t></w:t>
      </w:r>
      <w:r>
        <w:rPr>
          <w:rFonts w:ascii="Wingdings" w:hAnsi="Wingdings" w:cs="Wingdings"/>
        </w:rPr>
        <w:tab/>
      </w:r>
      <w:r>
        <w:rPr>
          <w:rFonts w:ascii="Times New Roman" w:hAnsi="Times New Roman" w:cs="Times New Roman"/>
        </w:rPr>
        <w:t>Asset monitoring.</w:t>
      </w:r>
    </w:p>
    <w:p w:rsidR="001621A0" w:rsidRPr="00A932A5" w:rsidRDefault="001621A0" w:rsidP="001621A0">
      <w:pPr>
        <w:pStyle w:val="ListParagraph"/>
        <w:widowControl w:val="0"/>
        <w:numPr>
          <w:ilvl w:val="0"/>
          <w:numId w:val="7"/>
        </w:numPr>
        <w:autoSpaceDE w:val="0"/>
        <w:autoSpaceDN w:val="0"/>
        <w:adjustRightInd w:val="0"/>
        <w:spacing w:after="0" w:line="240" w:lineRule="auto"/>
        <w:rPr>
          <w:rFonts w:ascii="Times New Roman" w:hAnsi="Times New Roman" w:cs="Times New Roman"/>
        </w:rPr>
      </w:pPr>
      <w:r w:rsidRPr="00A932A5">
        <w:rPr>
          <w:rFonts w:ascii="Times New Roman" w:hAnsi="Times New Roman" w:cs="Times New Roman"/>
        </w:rPr>
        <w:t>Implements the service asset management policy and standards</w:t>
      </w:r>
    </w:p>
    <w:p w:rsidR="001621A0" w:rsidRDefault="001621A0" w:rsidP="001621A0">
      <w:pPr>
        <w:pStyle w:val="ListParagraph"/>
        <w:numPr>
          <w:ilvl w:val="0"/>
          <w:numId w:val="7"/>
        </w:numPr>
        <w:spacing w:after="0" w:line="240" w:lineRule="auto"/>
        <w:ind w:right="288"/>
        <w:rPr>
          <w:rFonts w:ascii="Times New Roman" w:hAnsi="Times New Roman" w:cs="Times New Roman"/>
        </w:rPr>
      </w:pPr>
      <w:r w:rsidRPr="00860102">
        <w:rPr>
          <w:rFonts w:ascii="Times New Roman" w:hAnsi="Times New Roman" w:cs="Times New Roman"/>
        </w:rPr>
        <w:t>Creating maintenance or audit schedules for CIs.</w:t>
      </w:r>
    </w:p>
    <w:p w:rsidR="001621A0" w:rsidRPr="00860102" w:rsidRDefault="001621A0" w:rsidP="001621A0">
      <w:pPr>
        <w:pStyle w:val="ListParagraph"/>
        <w:widowControl w:val="0"/>
        <w:numPr>
          <w:ilvl w:val="0"/>
          <w:numId w:val="7"/>
        </w:numPr>
        <w:tabs>
          <w:tab w:val="left" w:pos="720"/>
        </w:tabs>
        <w:autoSpaceDE w:val="0"/>
        <w:autoSpaceDN w:val="0"/>
        <w:adjustRightInd w:val="0"/>
        <w:spacing w:after="0" w:line="240" w:lineRule="auto"/>
        <w:rPr>
          <w:rFonts w:ascii="Times New Roman" w:hAnsi="Times New Roman" w:cs="Times New Roman"/>
        </w:rPr>
      </w:pPr>
      <w:r w:rsidRPr="00860102">
        <w:rPr>
          <w:rFonts w:ascii="Times New Roman" w:hAnsi="Times New Roman" w:cs="Times New Roman"/>
        </w:rPr>
        <w:t>Vendor management.</w:t>
      </w:r>
    </w:p>
    <w:p w:rsidR="001621A0" w:rsidRPr="00D0187A" w:rsidRDefault="001621A0" w:rsidP="001621A0">
      <w:pPr>
        <w:pStyle w:val="ListParagraph"/>
        <w:widowControl w:val="0"/>
        <w:numPr>
          <w:ilvl w:val="0"/>
          <w:numId w:val="7"/>
        </w:numPr>
        <w:tabs>
          <w:tab w:val="left" w:pos="720"/>
        </w:tabs>
        <w:autoSpaceDE w:val="0"/>
        <w:autoSpaceDN w:val="0"/>
        <w:adjustRightInd w:val="0"/>
        <w:spacing w:after="0" w:line="240" w:lineRule="auto"/>
        <w:rPr>
          <w:rFonts w:ascii="Times New Roman" w:hAnsi="Times New Roman" w:cs="Times New Roman"/>
        </w:rPr>
      </w:pPr>
      <w:r w:rsidRPr="00D0187A">
        <w:rPr>
          <w:rFonts w:ascii="Times New Roman" w:hAnsi="Times New Roman" w:cs="Times New Roman"/>
        </w:rPr>
        <w:t xml:space="preserve">Working on </w:t>
      </w:r>
      <w:r>
        <w:rPr>
          <w:rFonts w:ascii="Times New Roman" w:hAnsi="Times New Roman" w:cs="Times New Roman"/>
        </w:rPr>
        <w:t xml:space="preserve">software </w:t>
      </w:r>
      <w:r w:rsidRPr="00D0187A">
        <w:rPr>
          <w:rFonts w:ascii="Times New Roman" w:hAnsi="Times New Roman" w:cs="Times New Roman"/>
        </w:rPr>
        <w:t>Contract renewal</w:t>
      </w:r>
      <w:r>
        <w:rPr>
          <w:rFonts w:ascii="Times New Roman" w:hAnsi="Times New Roman" w:cs="Times New Roman"/>
        </w:rPr>
        <w:t>.</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Procuring assets</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Raising purchase order/ invoice.</w:t>
      </w:r>
    </w:p>
    <w:p w:rsidR="001621A0" w:rsidRPr="002D3B8A" w:rsidRDefault="001621A0" w:rsidP="001621A0">
      <w:pPr>
        <w:pStyle w:val="ListParagraph"/>
        <w:widowControl w:val="0"/>
        <w:numPr>
          <w:ilvl w:val="0"/>
          <w:numId w:val="7"/>
        </w:numPr>
        <w:autoSpaceDE w:val="0"/>
        <w:autoSpaceDN w:val="0"/>
        <w:adjustRightInd w:val="0"/>
        <w:spacing w:after="0" w:line="240" w:lineRule="auto"/>
        <w:rPr>
          <w:rFonts w:ascii="Times New Roman" w:hAnsi="Times New Roman" w:cs="Times New Roman"/>
        </w:rPr>
      </w:pPr>
      <w:r w:rsidRPr="002D3B8A">
        <w:rPr>
          <w:rFonts w:ascii="Times New Roman" w:hAnsi="Times New Roman" w:cs="Times New Roman"/>
        </w:rPr>
        <w:t>Providing details to SAP team.</w:t>
      </w:r>
    </w:p>
    <w:p w:rsidR="001621A0" w:rsidRPr="00D0187A" w:rsidRDefault="001621A0" w:rsidP="001621A0">
      <w:pPr>
        <w:pStyle w:val="ListParagraph"/>
        <w:widowControl w:val="0"/>
        <w:numPr>
          <w:ilvl w:val="0"/>
          <w:numId w:val="7"/>
        </w:numPr>
        <w:autoSpaceDE w:val="0"/>
        <w:autoSpaceDN w:val="0"/>
        <w:adjustRightInd w:val="0"/>
        <w:spacing w:after="0" w:line="240" w:lineRule="auto"/>
        <w:rPr>
          <w:rFonts w:ascii="Times New Roman" w:hAnsi="Times New Roman" w:cs="Times New Roman"/>
        </w:rPr>
      </w:pPr>
      <w:r w:rsidRPr="00D0187A">
        <w:rPr>
          <w:rFonts w:ascii="Times New Roman" w:hAnsi="Times New Roman" w:cs="Times New Roman"/>
        </w:rPr>
        <w:t>Purchasing of license, provide the cost for the license.</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Asset Tagging.</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Sales personnel should not be allowed to enter contractual agreements without procurement’s involvement</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Acting as the primary contact with supplier</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Interaction with vendors for quotations.</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Tracking material delivery</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SLA &amp; NDA with vendors.</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Update of Inventory records.</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Asset verification.</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Asset disposal.</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Asset monitoring.</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Closing the tickets with user feedback and the confirmation.</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ab/>
      </w:r>
      <w:r>
        <w:rPr>
          <w:rFonts w:ascii="Times New Roman" w:hAnsi="Times New Roman" w:cs="Times New Roman"/>
        </w:rPr>
        <w:t>Closing incidents and confirmation with the customer.</w:t>
      </w:r>
    </w:p>
    <w:p w:rsidR="001621A0" w:rsidRDefault="001621A0" w:rsidP="001621A0">
      <w:pPr>
        <w:widowControl w:val="0"/>
        <w:autoSpaceDE w:val="0"/>
        <w:autoSpaceDN w:val="0"/>
        <w:adjustRightInd w:val="0"/>
        <w:spacing w:after="0" w:line="240" w:lineRule="auto"/>
        <w:ind w:left="720" w:hanging="360"/>
        <w:rPr>
          <w:rFonts w:ascii="Times New Roman" w:hAnsi="Times New Roman" w:cs="Times New Roman"/>
        </w:rPr>
      </w:pPr>
      <w:r>
        <w:rPr>
          <w:rFonts w:ascii="Wingdings" w:hAnsi="Wingdings" w:cs="Wingdings"/>
        </w:rPr>
        <w:t></w:t>
      </w:r>
      <w:r>
        <w:rPr>
          <w:rFonts w:ascii="Wingdings" w:hAnsi="Wingdings" w:cs="Wingdings"/>
        </w:rPr>
        <w:t></w:t>
      </w:r>
      <w:r>
        <w:rPr>
          <w:rFonts w:ascii="Times New Roman" w:hAnsi="Times New Roman" w:cs="Times New Roman"/>
        </w:rPr>
        <w:t>Driving the team.</w:t>
      </w:r>
    </w:p>
    <w:p w:rsidR="001621A0" w:rsidRDefault="001621A0" w:rsidP="0027505D">
      <w:pPr>
        <w:widowControl w:val="0"/>
        <w:autoSpaceDE w:val="0"/>
        <w:autoSpaceDN w:val="0"/>
        <w:adjustRightInd w:val="0"/>
        <w:spacing w:after="0" w:line="240" w:lineRule="auto"/>
        <w:ind w:left="720"/>
        <w:rPr>
          <w:rFonts w:ascii="Times New Roman" w:hAnsi="Times New Roman" w:cs="Times New Roman"/>
        </w:rPr>
      </w:pPr>
    </w:p>
    <w:p w:rsidR="0027505D" w:rsidRDefault="0027505D" w:rsidP="0027505D">
      <w:pPr>
        <w:widowControl w:val="0"/>
        <w:autoSpaceDE w:val="0"/>
        <w:autoSpaceDN w:val="0"/>
        <w:adjustRightInd w:val="0"/>
        <w:spacing w:after="0" w:line="240" w:lineRule="auto"/>
        <w:ind w:left="720"/>
        <w:rPr>
          <w:rFonts w:ascii="Times New Roman" w:hAnsi="Times New Roman" w:cs="Times New Roman"/>
        </w:rPr>
      </w:pPr>
    </w:p>
    <w:p w:rsidR="0027505D" w:rsidRDefault="0027505D" w:rsidP="0027505D">
      <w:pPr>
        <w:widowControl w:val="0"/>
        <w:autoSpaceDE w:val="0"/>
        <w:autoSpaceDN w:val="0"/>
        <w:adjustRightInd w:val="0"/>
        <w:spacing w:after="0" w:line="240" w:lineRule="auto"/>
        <w:jc w:val="both"/>
        <w:rPr>
          <w:rFonts w:ascii="Times New Roman" w:hAnsi="Times New Roman" w:cs="Times New Roman"/>
          <w:b/>
          <w:bCs/>
          <w:u w:val="single"/>
        </w:rPr>
      </w:pPr>
    </w:p>
    <w:p w:rsidR="008C6C06" w:rsidRDefault="008C6C06" w:rsidP="0027505D">
      <w:pPr>
        <w:widowControl w:val="0"/>
        <w:autoSpaceDE w:val="0"/>
        <w:autoSpaceDN w:val="0"/>
        <w:adjustRightInd w:val="0"/>
        <w:spacing w:after="0" w:line="240" w:lineRule="auto"/>
        <w:jc w:val="both"/>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u w:val="single"/>
        </w:rPr>
        <w:t>PERSONAL PROFILE</w:t>
      </w:r>
    </w:p>
    <w:p w:rsidR="0027505D" w:rsidRDefault="0027505D" w:rsidP="0027505D">
      <w:pPr>
        <w:widowControl w:val="0"/>
        <w:autoSpaceDE w:val="0"/>
        <w:autoSpaceDN w:val="0"/>
        <w:adjustRightInd w:val="0"/>
        <w:spacing w:after="0" w:line="240" w:lineRule="auto"/>
        <w:rPr>
          <w:rFonts w:ascii="Times New Roman" w:hAnsi="Times New Roman" w:cs="Times New Roman"/>
          <w:b/>
          <w:bCs/>
        </w:rPr>
      </w:pP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Name                   </w:t>
      </w:r>
      <w:r w:rsidR="005502AF">
        <w:rPr>
          <w:rFonts w:ascii="Times New Roman" w:hAnsi="Times New Roman" w:cs="Times New Roman"/>
        </w:rPr>
        <w:tab/>
        <w:t>:</w:t>
      </w:r>
      <w:r>
        <w:rPr>
          <w:rFonts w:ascii="Times New Roman" w:hAnsi="Times New Roman" w:cs="Times New Roman"/>
        </w:rPr>
        <w:t xml:space="preserve">   REVATHI. V</w:t>
      </w: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Date of Birth              </w:t>
      </w:r>
      <w:r w:rsidR="00D0512B">
        <w:rPr>
          <w:rFonts w:ascii="Times New Roman" w:hAnsi="Times New Roman" w:cs="Times New Roman"/>
        </w:rPr>
        <w:tab/>
      </w:r>
      <w:r w:rsidR="002B58BD">
        <w:rPr>
          <w:rFonts w:ascii="Times New Roman" w:hAnsi="Times New Roman" w:cs="Times New Roman"/>
        </w:rPr>
        <w:t>:  1</w:t>
      </w:r>
      <w:r>
        <w:rPr>
          <w:rFonts w:ascii="Times New Roman" w:hAnsi="Times New Roman" w:cs="Times New Roman"/>
        </w:rPr>
        <w:t>6/03/1989</w:t>
      </w: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Father’s Name           </w:t>
      </w:r>
      <w:r w:rsidR="00D0512B">
        <w:rPr>
          <w:rFonts w:ascii="Times New Roman" w:hAnsi="Times New Roman" w:cs="Times New Roman"/>
        </w:rPr>
        <w:tab/>
      </w:r>
      <w:r>
        <w:rPr>
          <w:rFonts w:ascii="Times New Roman" w:hAnsi="Times New Roman" w:cs="Times New Roman"/>
        </w:rPr>
        <w:t>:  Vijayan</w:t>
      </w: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Nationality               </w:t>
      </w:r>
      <w:r w:rsidR="00D0512B">
        <w:rPr>
          <w:rFonts w:ascii="Times New Roman" w:hAnsi="Times New Roman" w:cs="Times New Roman"/>
        </w:rPr>
        <w:tab/>
      </w:r>
      <w:r>
        <w:rPr>
          <w:rFonts w:ascii="Times New Roman" w:hAnsi="Times New Roman" w:cs="Times New Roman"/>
        </w:rPr>
        <w:t>:  Indian</w:t>
      </w: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Gender                    </w:t>
      </w:r>
      <w:r w:rsidR="00D0512B">
        <w:rPr>
          <w:rFonts w:ascii="Times New Roman" w:hAnsi="Times New Roman" w:cs="Times New Roman"/>
        </w:rPr>
        <w:tab/>
      </w:r>
      <w:r>
        <w:rPr>
          <w:rFonts w:ascii="Times New Roman" w:hAnsi="Times New Roman" w:cs="Times New Roman"/>
        </w:rPr>
        <w:t>:  Female</w:t>
      </w: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p>
    <w:p w:rsidR="0027505D" w:rsidRDefault="0027505D" w:rsidP="002B58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Marital Status            </w:t>
      </w:r>
      <w:r w:rsidR="00D0512B">
        <w:rPr>
          <w:rFonts w:ascii="Times New Roman" w:hAnsi="Times New Roman" w:cs="Times New Roman"/>
        </w:rPr>
        <w:tab/>
      </w:r>
      <w:r>
        <w:rPr>
          <w:rFonts w:ascii="Times New Roman" w:hAnsi="Times New Roman" w:cs="Times New Roman"/>
        </w:rPr>
        <w:t xml:space="preserve">:  </w:t>
      </w:r>
      <w:r w:rsidR="00E20F88">
        <w:rPr>
          <w:rFonts w:ascii="Times New Roman" w:hAnsi="Times New Roman" w:cs="Times New Roman"/>
        </w:rPr>
        <w:t>Married</w:t>
      </w: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8C6C06" w:rsidRDefault="008C6C06"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HOBBIES</w:t>
      </w: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Reading books, </w:t>
      </w:r>
      <w:r w:rsidR="005502AF">
        <w:rPr>
          <w:rFonts w:ascii="Times New Roman" w:hAnsi="Times New Roman" w:cs="Times New Roman"/>
        </w:rPr>
        <w:t>playing</w:t>
      </w:r>
      <w:r>
        <w:rPr>
          <w:rFonts w:ascii="Times New Roman" w:hAnsi="Times New Roman" w:cs="Times New Roman"/>
        </w:rPr>
        <w:t xml:space="preserve"> games, Internet, Browsing.</w:t>
      </w: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8C6C06" w:rsidRDefault="008C6C06"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STRENGHS</w:t>
      </w: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8C6C06">
      <w:pPr>
        <w:widowControl w:val="0"/>
        <w:numPr>
          <w:ilvl w:val="0"/>
          <w:numId w:val="26"/>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Straight Forward</w:t>
      </w:r>
    </w:p>
    <w:p w:rsidR="0027505D" w:rsidRPr="008C6C06" w:rsidRDefault="0027505D" w:rsidP="008C6C06">
      <w:pPr>
        <w:pStyle w:val="ListParagraph"/>
        <w:widowControl w:val="0"/>
        <w:numPr>
          <w:ilvl w:val="0"/>
          <w:numId w:val="26"/>
        </w:numPr>
        <w:tabs>
          <w:tab w:val="left" w:pos="720"/>
        </w:tabs>
        <w:autoSpaceDE w:val="0"/>
        <w:autoSpaceDN w:val="0"/>
        <w:adjustRightInd w:val="0"/>
        <w:spacing w:after="0" w:line="240" w:lineRule="auto"/>
        <w:rPr>
          <w:rFonts w:ascii="Times New Roman" w:hAnsi="Times New Roman" w:cs="Times New Roman"/>
        </w:rPr>
      </w:pPr>
      <w:r w:rsidRPr="008C6C06">
        <w:rPr>
          <w:rFonts w:ascii="Times New Roman" w:hAnsi="Times New Roman" w:cs="Times New Roman"/>
        </w:rPr>
        <w:t>Eager to Learn New things and Equip Myself</w:t>
      </w:r>
    </w:p>
    <w:p w:rsidR="0027505D" w:rsidRDefault="0027505D" w:rsidP="008C6C06">
      <w:pPr>
        <w:widowControl w:val="0"/>
        <w:numPr>
          <w:ilvl w:val="0"/>
          <w:numId w:val="26"/>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Highly Motivated and Quick Learner</w:t>
      </w:r>
    </w:p>
    <w:p w:rsidR="0027505D" w:rsidRDefault="0027505D" w:rsidP="008C6C06">
      <w:pPr>
        <w:widowControl w:val="0"/>
        <w:numPr>
          <w:ilvl w:val="0"/>
          <w:numId w:val="26"/>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Good Communication Skills</w:t>
      </w: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LANGUAGES KNOWN</w:t>
      </w: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English, Kannada, Hindi, Tamil, Malayalam</w:t>
      </w: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8C6C06" w:rsidRDefault="008C6C06"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r>
        <w:rPr>
          <w:rFonts w:ascii="Times New Roman" w:hAnsi="Times New Roman" w:cs="Times New Roman"/>
          <w:b/>
          <w:bCs/>
          <w:u w:val="single"/>
        </w:rPr>
        <w:t>DECLARATION</w:t>
      </w:r>
    </w:p>
    <w:p w:rsidR="0027505D" w:rsidRDefault="0027505D" w:rsidP="0027505D">
      <w:pPr>
        <w:widowControl w:val="0"/>
        <w:autoSpaceDE w:val="0"/>
        <w:autoSpaceDN w:val="0"/>
        <w:adjustRightInd w:val="0"/>
        <w:spacing w:after="0" w:line="240" w:lineRule="auto"/>
        <w:rPr>
          <w:rFonts w:ascii="Times New Roman" w:hAnsi="Times New Roman" w:cs="Times New Roman"/>
          <w:b/>
          <w:bCs/>
          <w:u w:val="single"/>
        </w:rPr>
      </w:pPr>
    </w:p>
    <w:p w:rsidR="0027505D" w:rsidRDefault="0027505D" w:rsidP="0027505D">
      <w:pPr>
        <w:widowControl w:val="0"/>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I certify that foregoing is Correct and Complete to the best of my Knowledge and nothing has been Concealed or Distorted.</w:t>
      </w: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27505D" w:rsidRDefault="0027505D" w:rsidP="0027505D">
      <w:pPr>
        <w:widowControl w:val="0"/>
        <w:autoSpaceDE w:val="0"/>
        <w:autoSpaceDN w:val="0"/>
        <w:adjustRightInd w:val="0"/>
        <w:spacing w:after="0" w:line="240" w:lineRule="auto"/>
        <w:rPr>
          <w:rFonts w:ascii="Times New Roman" w:hAnsi="Times New Roman" w:cs="Times New Roman"/>
        </w:rPr>
      </w:pPr>
    </w:p>
    <w:p w:rsidR="008C6C06" w:rsidRDefault="008C6C06" w:rsidP="0027505D">
      <w:pPr>
        <w:widowControl w:val="0"/>
        <w:autoSpaceDE w:val="0"/>
        <w:autoSpaceDN w:val="0"/>
        <w:adjustRightInd w:val="0"/>
        <w:spacing w:after="0" w:line="240" w:lineRule="auto"/>
        <w:rPr>
          <w:rFonts w:ascii="Times New Roman" w:hAnsi="Times New Roman" w:cs="Times New Roman"/>
          <w:lang w:val="fr-FR"/>
        </w:rPr>
      </w:pPr>
    </w:p>
    <w:p w:rsidR="008C6C06" w:rsidRDefault="008C6C06" w:rsidP="0027505D">
      <w:pPr>
        <w:widowControl w:val="0"/>
        <w:autoSpaceDE w:val="0"/>
        <w:autoSpaceDN w:val="0"/>
        <w:adjustRightInd w:val="0"/>
        <w:spacing w:after="0" w:line="240" w:lineRule="auto"/>
        <w:rPr>
          <w:rFonts w:ascii="Times New Roman" w:hAnsi="Times New Roman" w:cs="Times New Roman"/>
          <w:lang w:val="fr-FR"/>
        </w:rPr>
      </w:pPr>
    </w:p>
    <w:p w:rsidR="0027505D" w:rsidRDefault="0027505D" w:rsidP="0027505D">
      <w:pPr>
        <w:widowControl w:val="0"/>
        <w:autoSpaceDE w:val="0"/>
        <w:autoSpaceDN w:val="0"/>
        <w:adjustRightInd w:val="0"/>
        <w:spacing w:after="0" w:line="240" w:lineRule="auto"/>
        <w:rPr>
          <w:rFonts w:ascii="Times New Roman" w:hAnsi="Times New Roman" w:cs="Times New Roman"/>
          <w:b/>
          <w:bCs/>
          <w:lang w:val="fr-FR"/>
        </w:rPr>
      </w:pPr>
      <w:r>
        <w:rPr>
          <w:rFonts w:ascii="Times New Roman" w:hAnsi="Times New Roman" w:cs="Times New Roman"/>
          <w:lang w:val="fr-FR"/>
        </w:rPr>
        <w:t>Place : Bangalore                                                                             Revathi V</w:t>
      </w:r>
    </w:p>
    <w:p w:rsidR="0027505D" w:rsidRDefault="0027505D" w:rsidP="0027505D">
      <w:pPr>
        <w:widowControl w:val="0"/>
        <w:autoSpaceDE w:val="0"/>
        <w:autoSpaceDN w:val="0"/>
        <w:adjustRightInd w:val="0"/>
        <w:spacing w:after="0" w:line="240" w:lineRule="auto"/>
        <w:rPr>
          <w:rFonts w:ascii="Times New Roman" w:hAnsi="Times New Roman" w:cs="Times New Roman"/>
          <w:lang w:val="fr-FR"/>
        </w:rPr>
      </w:pPr>
      <w:r>
        <w:rPr>
          <w:rFonts w:ascii="Times New Roman" w:hAnsi="Times New Roman" w:cs="Times New Roman"/>
          <w:lang w:val="fr-FR"/>
        </w:rPr>
        <w:t xml:space="preserve">Date : </w:t>
      </w:r>
    </w:p>
    <w:p w:rsidR="0027505D" w:rsidRDefault="0027505D" w:rsidP="0027505D">
      <w:pPr>
        <w:widowControl w:val="0"/>
        <w:autoSpaceDE w:val="0"/>
        <w:autoSpaceDN w:val="0"/>
        <w:adjustRightInd w:val="0"/>
        <w:spacing w:after="0" w:line="240" w:lineRule="auto"/>
        <w:rPr>
          <w:rFonts w:ascii="Times New Roman" w:hAnsi="Times New Roman" w:cs="Times New Roman"/>
          <w:lang w:val="fr-FR"/>
        </w:rPr>
      </w:pPr>
    </w:p>
    <w:p w:rsidR="0027505D" w:rsidRDefault="0027505D" w:rsidP="0027505D">
      <w:pPr>
        <w:widowControl w:val="0"/>
        <w:autoSpaceDE w:val="0"/>
        <w:autoSpaceDN w:val="0"/>
        <w:adjustRightInd w:val="0"/>
        <w:spacing w:after="0" w:line="240" w:lineRule="auto"/>
        <w:rPr>
          <w:rFonts w:ascii="Times New Roman" w:hAnsi="Times New Roman" w:cs="Times New Roman"/>
          <w:lang w:val="fr-FR"/>
        </w:rPr>
      </w:pPr>
    </w:p>
    <w:p w:rsidR="00AA5D74" w:rsidRDefault="00AA5D74"/>
    <w:sectPr w:rsidR="00AA5D74" w:rsidSect="00DB1C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84E" w:rsidRDefault="0075784E" w:rsidP="004D571A">
      <w:pPr>
        <w:spacing w:after="0" w:line="240" w:lineRule="auto"/>
      </w:pPr>
      <w:r>
        <w:separator/>
      </w:r>
    </w:p>
  </w:endnote>
  <w:endnote w:type="continuationSeparator" w:id="0">
    <w:p w:rsidR="0075784E" w:rsidRDefault="0075784E" w:rsidP="004D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1A" w:rsidRDefault="004D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1A" w:rsidRPr="00814009" w:rsidRDefault="00814009" w:rsidP="004D571A">
    <w:pPr>
      <w:pStyle w:val="Footer"/>
      <w:rPr>
        <w14:shadow w14:blurRad="0" w14:dist="35915" w14:dir="2700173" w14:sx="100000" w14:sy="100000" w14:kx="0" w14:ky="0" w14:algn="b">
          <w14:srgbClr w14:val="D3D3D3"/>
        </w14:shadow>
      </w:rPr>
    </w:pPr>
    <w:r w:rsidRPr="00814009">
      <w:rPr>
        <w:color w:val="2F4F4F"/>
        <w:sz w:val="20"/>
        <w14:shadow w14:blurRad="0" w14:dist="35915" w14:dir="2700173" w14:sx="100000" w14:sy="100000" w14:kx="0" w14:ky="0" w14:algn="b">
          <w14:srgbClr w14:val="D3D3D3"/>
        </w14:shadow>
      </w:rPr>
      <w:t>NTAC:3NS-20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1A" w:rsidRDefault="004D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84E" w:rsidRDefault="0075784E" w:rsidP="004D571A">
      <w:pPr>
        <w:spacing w:after="0" w:line="240" w:lineRule="auto"/>
      </w:pPr>
      <w:r>
        <w:separator/>
      </w:r>
    </w:p>
  </w:footnote>
  <w:footnote w:type="continuationSeparator" w:id="0">
    <w:p w:rsidR="0075784E" w:rsidRDefault="0075784E" w:rsidP="004D5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1A" w:rsidRDefault="004D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1A" w:rsidRDefault="004D5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71A" w:rsidRDefault="004D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610F"/>
    <w:multiLevelType w:val="hybridMultilevel"/>
    <w:tmpl w:val="DF44C98C"/>
    <w:lvl w:ilvl="0" w:tplc="69AC56D4">
      <w:numFmt w:val="bullet"/>
      <w:lvlText w:val="-"/>
      <w:lvlJc w:val="left"/>
      <w:pPr>
        <w:ind w:left="1440" w:hanging="360"/>
      </w:pPr>
      <w:rPr>
        <w:rFonts w:ascii="Times New Roman" w:eastAsiaTheme="minorEastAsia" w:hAnsi="Times New Roman" w:cs="Times New Roman" w:hint="default"/>
      </w:rPr>
    </w:lvl>
    <w:lvl w:ilvl="1" w:tplc="8FB830A8">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F4243"/>
    <w:multiLevelType w:val="hybridMultilevel"/>
    <w:tmpl w:val="95986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007217"/>
    <w:multiLevelType w:val="singleLevel"/>
    <w:tmpl w:val="A66607F2"/>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ACC2E18"/>
    <w:multiLevelType w:val="hybridMultilevel"/>
    <w:tmpl w:val="CC125EFE"/>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1B9D131D"/>
    <w:multiLevelType w:val="hybridMultilevel"/>
    <w:tmpl w:val="DC9E48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4B7158"/>
    <w:multiLevelType w:val="hybridMultilevel"/>
    <w:tmpl w:val="F43E764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756170"/>
    <w:multiLevelType w:val="hybridMultilevel"/>
    <w:tmpl w:val="9434F5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28255B9D"/>
    <w:multiLevelType w:val="hybridMultilevel"/>
    <w:tmpl w:val="B5E2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E2D0C"/>
    <w:multiLevelType w:val="singleLevel"/>
    <w:tmpl w:val="A66607F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8E05EC2"/>
    <w:multiLevelType w:val="hybridMultilevel"/>
    <w:tmpl w:val="FAAA0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506291"/>
    <w:multiLevelType w:val="hybridMultilevel"/>
    <w:tmpl w:val="381E3E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9B3CA1"/>
    <w:multiLevelType w:val="hybridMultilevel"/>
    <w:tmpl w:val="4CA00D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B96BE6"/>
    <w:multiLevelType w:val="hybridMultilevel"/>
    <w:tmpl w:val="5E6E195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25359B"/>
    <w:multiLevelType w:val="hybridMultilevel"/>
    <w:tmpl w:val="799E2AC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025823"/>
    <w:multiLevelType w:val="hybridMultilevel"/>
    <w:tmpl w:val="1B5A934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D5E31"/>
    <w:multiLevelType w:val="hybridMultilevel"/>
    <w:tmpl w:val="96641ADC"/>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4F8910CE"/>
    <w:multiLevelType w:val="hybridMultilevel"/>
    <w:tmpl w:val="38E617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A3E57"/>
    <w:multiLevelType w:val="hybridMultilevel"/>
    <w:tmpl w:val="F8E88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85D79"/>
    <w:multiLevelType w:val="hybridMultilevel"/>
    <w:tmpl w:val="85FA4E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351EB2"/>
    <w:multiLevelType w:val="hybridMultilevel"/>
    <w:tmpl w:val="A33E1B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7C1A6C"/>
    <w:multiLevelType w:val="hybridMultilevel"/>
    <w:tmpl w:val="CC78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35427"/>
    <w:multiLevelType w:val="hybridMultilevel"/>
    <w:tmpl w:val="58482B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BF45D0"/>
    <w:multiLevelType w:val="hybridMultilevel"/>
    <w:tmpl w:val="203E529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F11E7B"/>
    <w:multiLevelType w:val="hybridMultilevel"/>
    <w:tmpl w:val="C186AF2A"/>
    <w:lvl w:ilvl="0" w:tplc="0409000B">
      <w:start w:val="1"/>
      <w:numFmt w:val="bullet"/>
      <w:lvlText w:val=""/>
      <w:lvlJc w:val="left"/>
      <w:pPr>
        <w:ind w:left="1080" w:hanging="360"/>
      </w:pPr>
      <w:rPr>
        <w:rFonts w:ascii="Wingdings" w:hAnsi="Wingdings" w:hint="default"/>
      </w:rPr>
    </w:lvl>
    <w:lvl w:ilvl="1" w:tplc="C3D66F76">
      <w:numFmt w:val="bullet"/>
      <w:lvlText w:val="•"/>
      <w:lvlJc w:val="left"/>
      <w:pPr>
        <w:ind w:left="2160" w:hanging="720"/>
      </w:pPr>
      <w:rPr>
        <w:rFonts w:ascii="Times New Roman" w:eastAsiaTheme="minorEastAsia"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354F41"/>
    <w:multiLevelType w:val="hybridMultilevel"/>
    <w:tmpl w:val="61F0A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num>
  <w:num w:numId="4">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8"/>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3"/>
  </w:num>
  <w:num w:numId="7">
    <w:abstractNumId w:val="17"/>
  </w:num>
  <w:num w:numId="8">
    <w:abstractNumId w:val="19"/>
  </w:num>
  <w:num w:numId="9">
    <w:abstractNumId w:val="5"/>
  </w:num>
  <w:num w:numId="10">
    <w:abstractNumId w:val="10"/>
  </w:num>
  <w:num w:numId="11">
    <w:abstractNumId w:val="15"/>
  </w:num>
  <w:num w:numId="12">
    <w:abstractNumId w:val="7"/>
  </w:num>
  <w:num w:numId="13">
    <w:abstractNumId w:val="16"/>
  </w:num>
  <w:num w:numId="14">
    <w:abstractNumId w:val="9"/>
  </w:num>
  <w:num w:numId="15">
    <w:abstractNumId w:val="21"/>
  </w:num>
  <w:num w:numId="16">
    <w:abstractNumId w:val="1"/>
  </w:num>
  <w:num w:numId="17">
    <w:abstractNumId w:val="23"/>
  </w:num>
  <w:num w:numId="18">
    <w:abstractNumId w:val="18"/>
  </w:num>
  <w:num w:numId="19">
    <w:abstractNumId w:val="12"/>
  </w:num>
  <w:num w:numId="20">
    <w:abstractNumId w:val="0"/>
  </w:num>
  <w:num w:numId="21">
    <w:abstractNumId w:val="22"/>
  </w:num>
  <w:num w:numId="22">
    <w:abstractNumId w:val="14"/>
  </w:num>
  <w:num w:numId="23">
    <w:abstractNumId w:val="4"/>
  </w:num>
  <w:num w:numId="24">
    <w:abstractNumId w:val="13"/>
  </w:num>
  <w:num w:numId="25">
    <w:abstractNumId w:val="11"/>
  </w:num>
  <w:num w:numId="26">
    <w:abstractNumId w:val="20"/>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5D"/>
    <w:rsid w:val="00014D34"/>
    <w:rsid w:val="000869B9"/>
    <w:rsid w:val="00093FC9"/>
    <w:rsid w:val="000E3F66"/>
    <w:rsid w:val="000F0BB4"/>
    <w:rsid w:val="001022CE"/>
    <w:rsid w:val="001122E4"/>
    <w:rsid w:val="0011614F"/>
    <w:rsid w:val="00132FDB"/>
    <w:rsid w:val="001559E8"/>
    <w:rsid w:val="001621A0"/>
    <w:rsid w:val="00170178"/>
    <w:rsid w:val="00173368"/>
    <w:rsid w:val="00175F83"/>
    <w:rsid w:val="001D584A"/>
    <w:rsid w:val="001E341E"/>
    <w:rsid w:val="0020388D"/>
    <w:rsid w:val="00230495"/>
    <w:rsid w:val="002316C2"/>
    <w:rsid w:val="00231FDA"/>
    <w:rsid w:val="002464CE"/>
    <w:rsid w:val="002515B3"/>
    <w:rsid w:val="0027505D"/>
    <w:rsid w:val="00294E68"/>
    <w:rsid w:val="002A5DDE"/>
    <w:rsid w:val="002A6AB7"/>
    <w:rsid w:val="002B58BD"/>
    <w:rsid w:val="002D3B8A"/>
    <w:rsid w:val="002E5BF1"/>
    <w:rsid w:val="00312A70"/>
    <w:rsid w:val="003854EE"/>
    <w:rsid w:val="003939CF"/>
    <w:rsid w:val="003B64E5"/>
    <w:rsid w:val="00405937"/>
    <w:rsid w:val="004441C9"/>
    <w:rsid w:val="004D571A"/>
    <w:rsid w:val="00501CBE"/>
    <w:rsid w:val="0050600D"/>
    <w:rsid w:val="005502AF"/>
    <w:rsid w:val="00573E88"/>
    <w:rsid w:val="005752D9"/>
    <w:rsid w:val="005772F5"/>
    <w:rsid w:val="00580242"/>
    <w:rsid w:val="005960BE"/>
    <w:rsid w:val="005F0210"/>
    <w:rsid w:val="006340F9"/>
    <w:rsid w:val="006669BF"/>
    <w:rsid w:val="006876C7"/>
    <w:rsid w:val="006905D7"/>
    <w:rsid w:val="0069388F"/>
    <w:rsid w:val="00727BBE"/>
    <w:rsid w:val="0073461A"/>
    <w:rsid w:val="007410C3"/>
    <w:rsid w:val="0075784E"/>
    <w:rsid w:val="007E0201"/>
    <w:rsid w:val="00801BDB"/>
    <w:rsid w:val="008028D4"/>
    <w:rsid w:val="00803EA3"/>
    <w:rsid w:val="00814009"/>
    <w:rsid w:val="00860102"/>
    <w:rsid w:val="00880255"/>
    <w:rsid w:val="00884657"/>
    <w:rsid w:val="00885660"/>
    <w:rsid w:val="008B0287"/>
    <w:rsid w:val="008C1FC1"/>
    <w:rsid w:val="008C6C06"/>
    <w:rsid w:val="009124CC"/>
    <w:rsid w:val="009442E6"/>
    <w:rsid w:val="00964D32"/>
    <w:rsid w:val="009922D5"/>
    <w:rsid w:val="009D6C79"/>
    <w:rsid w:val="00A07682"/>
    <w:rsid w:val="00A510A8"/>
    <w:rsid w:val="00A932A5"/>
    <w:rsid w:val="00AA5D74"/>
    <w:rsid w:val="00AB73C6"/>
    <w:rsid w:val="00AC4D18"/>
    <w:rsid w:val="00B13B71"/>
    <w:rsid w:val="00B31716"/>
    <w:rsid w:val="00B43B5D"/>
    <w:rsid w:val="00B453FF"/>
    <w:rsid w:val="00B92ADD"/>
    <w:rsid w:val="00BC60B1"/>
    <w:rsid w:val="00BC7AA3"/>
    <w:rsid w:val="00BD0B49"/>
    <w:rsid w:val="00BE4D57"/>
    <w:rsid w:val="00BE5702"/>
    <w:rsid w:val="00C35B8B"/>
    <w:rsid w:val="00C5009D"/>
    <w:rsid w:val="00C60603"/>
    <w:rsid w:val="00CB5041"/>
    <w:rsid w:val="00CC08A8"/>
    <w:rsid w:val="00CC6BF8"/>
    <w:rsid w:val="00CF7975"/>
    <w:rsid w:val="00D0187A"/>
    <w:rsid w:val="00D0512B"/>
    <w:rsid w:val="00D13A6D"/>
    <w:rsid w:val="00D44C6C"/>
    <w:rsid w:val="00D83B27"/>
    <w:rsid w:val="00DB53D6"/>
    <w:rsid w:val="00DF2157"/>
    <w:rsid w:val="00DF3E9D"/>
    <w:rsid w:val="00E13AD7"/>
    <w:rsid w:val="00E20F88"/>
    <w:rsid w:val="00E80E7D"/>
    <w:rsid w:val="00E836BC"/>
    <w:rsid w:val="00E92DB4"/>
    <w:rsid w:val="00ED693D"/>
    <w:rsid w:val="00EE2044"/>
    <w:rsid w:val="00EE3AC9"/>
    <w:rsid w:val="00F366C7"/>
    <w:rsid w:val="00F81E86"/>
    <w:rsid w:val="00F85AC2"/>
    <w:rsid w:val="00F90742"/>
    <w:rsid w:val="00FE08BB"/>
    <w:rsid w:val="00FE2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BB8F"/>
  <w15:docId w15:val="{7754FFBE-A3BE-504A-BF99-8E25A680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A5"/>
    <w:pPr>
      <w:ind w:left="720"/>
      <w:contextualSpacing/>
    </w:pPr>
  </w:style>
  <w:style w:type="paragraph" w:styleId="Header">
    <w:name w:val="header"/>
    <w:basedOn w:val="Normal"/>
    <w:link w:val="HeaderChar"/>
    <w:uiPriority w:val="99"/>
    <w:unhideWhenUsed/>
    <w:rsid w:val="004D5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71A"/>
  </w:style>
  <w:style w:type="paragraph" w:styleId="Footer">
    <w:name w:val="footer"/>
    <w:basedOn w:val="Normal"/>
    <w:link w:val="FooterChar"/>
    <w:uiPriority w:val="99"/>
    <w:unhideWhenUsed/>
    <w:rsid w:val="004D5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71A"/>
  </w:style>
  <w:style w:type="paragraph" w:styleId="BalloonText">
    <w:name w:val="Balloon Text"/>
    <w:basedOn w:val="Normal"/>
    <w:link w:val="BalloonTextChar"/>
    <w:uiPriority w:val="99"/>
    <w:semiHidden/>
    <w:unhideWhenUsed/>
    <w:rsid w:val="00814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009"/>
    <w:rPr>
      <w:rFonts w:ascii="Tahoma" w:hAnsi="Tahoma" w:cs="Tahoma"/>
      <w:sz w:val="16"/>
      <w:szCs w:val="16"/>
    </w:rPr>
  </w:style>
  <w:style w:type="table" w:styleId="TableGrid">
    <w:name w:val="Table Grid"/>
    <w:basedOn w:val="TableNormal"/>
    <w:uiPriority w:val="59"/>
    <w:rsid w:val="00FE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0537">
      <w:bodyDiv w:val="1"/>
      <w:marLeft w:val="0"/>
      <w:marRight w:val="0"/>
      <w:marTop w:val="0"/>
      <w:marBottom w:val="0"/>
      <w:divBdr>
        <w:top w:val="none" w:sz="0" w:space="0" w:color="auto"/>
        <w:left w:val="none" w:sz="0" w:space="0" w:color="auto"/>
        <w:bottom w:val="none" w:sz="0" w:space="0" w:color="auto"/>
        <w:right w:val="none" w:sz="0" w:space="0" w:color="auto"/>
      </w:divBdr>
    </w:div>
    <w:div w:id="509640415">
      <w:bodyDiv w:val="1"/>
      <w:marLeft w:val="0"/>
      <w:marRight w:val="0"/>
      <w:marTop w:val="0"/>
      <w:marBottom w:val="0"/>
      <w:divBdr>
        <w:top w:val="none" w:sz="0" w:space="0" w:color="auto"/>
        <w:left w:val="none" w:sz="0" w:space="0" w:color="auto"/>
        <w:bottom w:val="none" w:sz="0" w:space="0" w:color="auto"/>
        <w:right w:val="none" w:sz="0" w:space="0" w:color="auto"/>
      </w:divBdr>
    </w:div>
    <w:div w:id="1854345934">
      <w:bodyDiv w:val="1"/>
      <w:marLeft w:val="0"/>
      <w:marRight w:val="0"/>
      <w:marTop w:val="0"/>
      <w:marBottom w:val="0"/>
      <w:divBdr>
        <w:top w:val="none" w:sz="0" w:space="0" w:color="auto"/>
        <w:left w:val="none" w:sz="0" w:space="0" w:color="auto"/>
        <w:bottom w:val="none" w:sz="0" w:space="0" w:color="auto"/>
        <w:right w:val="none" w:sz="0" w:space="0" w:color="auto"/>
      </w:divBdr>
    </w:div>
    <w:div w:id="18945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Northern Trust Company</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 Ganga</dc:creator>
  <cp:lastModifiedBy>K.J, Varalakshmi R</cp:lastModifiedBy>
  <cp:revision>3</cp:revision>
  <cp:lastPrinted>2014-11-28T21:29:00Z</cp:lastPrinted>
  <dcterms:created xsi:type="dcterms:W3CDTF">2020-04-21T10:24:00Z</dcterms:created>
  <dcterms:modified xsi:type="dcterms:W3CDTF">2020-04-21T10:24:00Z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ensitivityLevel">
    <vt:lpwstr>3NS-20</vt:lpwstr>
  </property>
  <property fmtid="{D5CDD505-2E9C-101B-9397-08002B2CF9AE}" pid="3" name="xNTACLog">
    <vt:lpwstr>3NS-20201411290303Srv92;3NS-20201411290259Srv92;3NS-20201411262234Srv92;3NS-20201411262233Srv92</vt:lpwstr>
  </property>
  <property fmtid="{D5CDD505-2E9C-101B-9397-08002B2CF9AE}" pid="4" name="xNTACLog1">
    <vt:lpwstr>3NS-20201411262233Srv92;3NS-20201411262234Srv92;3NS-20201411290259Srv92;3NS-20201411290303Srv92</vt:lpwstr>
  </property>
</Properties>
</file>