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E35F" w14:textId="0F034E7D" w:rsidR="00EC1AC1" w:rsidRDefault="00000000">
      <w:pPr>
        <w:spacing w:before="59"/>
        <w:ind w:right="1"/>
        <w:jc w:val="center"/>
        <w:rPr>
          <w:b/>
          <w:sz w:val="31"/>
        </w:rPr>
      </w:pPr>
      <w:r>
        <w:pict w14:anchorId="082B36F0">
          <v:shape id="_x0000_s1034" style="position:absolute;left:0;text-align:left;margin-left:35.05pt;margin-top:29.3pt;width:542.9pt;height:4.35pt;z-index:-15728640;mso-wrap-distance-left:0;mso-wrap-distance-right:0;mso-position-horizontal-relative:page" coordorigin="701,586" coordsize="10858,87" o:spt="100" adj="0,,0" path="m11558,658l701,658r,14l11558,672r,-14xm11558,586l701,586r,58l11558,644r,-58xe" fillcolor="black" stroked="f">
            <v:stroke joinstyle="round"/>
            <v:formulas/>
            <v:path arrowok="t" o:connecttype="segments"/>
            <w10:wrap type="topAndBottom" anchorx="page"/>
          </v:shape>
        </w:pict>
      </w:r>
      <w:r w:rsidR="00F10FD4">
        <w:rPr>
          <w:b/>
          <w:sz w:val="40"/>
        </w:rPr>
        <w:t>Rudrajit Ghosh</w:t>
      </w:r>
    </w:p>
    <w:p w14:paraId="5F258E06" w14:textId="70DD49F7" w:rsidR="00EC1AC1" w:rsidRDefault="00226EEB">
      <w:pPr>
        <w:tabs>
          <w:tab w:val="left" w:pos="2972"/>
          <w:tab w:val="left" w:pos="3280"/>
        </w:tabs>
        <w:spacing w:before="6" w:after="59"/>
        <w:jc w:val="center"/>
        <w:rPr>
          <w:b/>
          <w:sz w:val="17"/>
        </w:rPr>
      </w:pPr>
      <w:r>
        <w:rPr>
          <w:rFonts w:ascii="Symbol" w:hAnsi="Symbol"/>
          <w:b/>
          <w:w w:val="105"/>
          <w:sz w:val="17"/>
        </w:rPr>
        <w:t></w:t>
      </w:r>
      <w:r w:rsidR="002D761E">
        <w:rPr>
          <w:b/>
          <w:w w:val="105"/>
          <w:sz w:val="17"/>
        </w:rPr>
        <w:t>Phone Number:</w:t>
      </w:r>
      <w:r w:rsidR="00CF1316">
        <w:rPr>
          <w:b/>
          <w:w w:val="105"/>
          <w:sz w:val="17"/>
        </w:rPr>
        <w:t xml:space="preserve"> </w:t>
      </w:r>
      <w:r w:rsidR="00CF1316" w:rsidRPr="00F10FD4">
        <w:rPr>
          <w:b/>
          <w:w w:val="105"/>
          <w:sz w:val="17"/>
        </w:rPr>
        <w:t>+</w:t>
      </w:r>
      <w:r w:rsidR="00F10FD4" w:rsidRPr="00F10FD4">
        <w:rPr>
          <w:b/>
          <w:w w:val="105"/>
          <w:sz w:val="17"/>
        </w:rPr>
        <w:t>91</w:t>
      </w:r>
      <w:r w:rsidR="005135F4">
        <w:rPr>
          <w:b/>
          <w:w w:val="105"/>
          <w:sz w:val="17"/>
        </w:rPr>
        <w:t xml:space="preserve"> </w:t>
      </w:r>
      <w:r w:rsidR="004B43C6" w:rsidRPr="00F10FD4">
        <w:rPr>
          <w:b/>
          <w:w w:val="105"/>
          <w:sz w:val="17"/>
        </w:rPr>
        <w:t>6360513209</w:t>
      </w:r>
      <w:r w:rsidR="0064411E">
        <w:rPr>
          <w:b/>
          <w:w w:val="105"/>
          <w:sz w:val="17"/>
        </w:rPr>
        <w:t xml:space="preserve"> </w:t>
      </w:r>
      <w:r w:rsidR="00D3574C">
        <w:rPr>
          <w:rFonts w:ascii="Symbol" w:hAnsi="Symbol"/>
          <w:b/>
          <w:w w:val="105"/>
          <w:sz w:val="17"/>
        </w:rPr>
        <w:t xml:space="preserve"> </w:t>
      </w:r>
      <w:r w:rsidR="00D3574C" w:rsidRPr="00D3574C">
        <w:rPr>
          <w:b/>
          <w:w w:val="105"/>
          <w:sz w:val="17"/>
        </w:rPr>
        <w:t>+1 408 641 4082</w:t>
      </w:r>
      <w:r w:rsidR="00D3574C">
        <w:rPr>
          <w:b/>
          <w:w w:val="105"/>
          <w:sz w:val="17"/>
        </w:rPr>
        <w:t xml:space="preserve"> </w:t>
      </w:r>
      <w:r w:rsidR="00603368">
        <w:rPr>
          <w:rFonts w:ascii="Symbol" w:hAnsi="Symbol"/>
          <w:b/>
          <w:w w:val="105"/>
          <w:sz w:val="17"/>
        </w:rPr>
        <w:t></w:t>
      </w:r>
      <w:r w:rsidR="00603368">
        <w:rPr>
          <w:b/>
          <w:w w:val="105"/>
          <w:sz w:val="17"/>
        </w:rPr>
        <w:t xml:space="preserve"> Email</w:t>
      </w:r>
      <w:r w:rsidR="00F10FD4" w:rsidRPr="009844CA">
        <w:rPr>
          <w:b/>
          <w:w w:val="105"/>
          <w:sz w:val="17"/>
        </w:rPr>
        <w:t>:</w:t>
      </w:r>
      <w:r w:rsidR="00182B14">
        <w:rPr>
          <w:b/>
          <w:color w:val="0000FF"/>
          <w:w w:val="105"/>
          <w:sz w:val="17"/>
          <w:u w:val="single" w:color="0000FF"/>
        </w:rPr>
        <w:t xml:space="preserve"> </w:t>
      </w:r>
      <w:hyperlink r:id="rId5" w:history="1">
        <w:r w:rsidR="00182B14" w:rsidRPr="00633E1A">
          <w:rPr>
            <w:rStyle w:val="Hyperlink"/>
            <w:b/>
            <w:w w:val="105"/>
            <w:sz w:val="17"/>
          </w:rPr>
          <w:t>rudghoshyuj@gmail.com</w:t>
        </w:r>
      </w:hyperlink>
      <w:r w:rsidR="00182B14">
        <w:rPr>
          <w:b/>
          <w:color w:val="0000FF"/>
          <w:w w:val="105"/>
          <w:sz w:val="17"/>
          <w:u w:val="single" w:color="0000FF"/>
        </w:rPr>
        <w:t xml:space="preserve"> </w:t>
      </w:r>
      <w:r w:rsidR="00F10FD4">
        <w:rPr>
          <w:rFonts w:ascii="Symbol" w:hAnsi="Symbol"/>
          <w:b/>
          <w:w w:val="105"/>
          <w:sz w:val="17"/>
        </w:rPr>
        <w:t></w:t>
      </w:r>
      <w:r w:rsidR="00F10FD4">
        <w:rPr>
          <w:b/>
          <w:w w:val="105"/>
          <w:sz w:val="17"/>
        </w:rPr>
        <w:t xml:space="preserve"> </w:t>
      </w:r>
      <w:r w:rsidR="00F10FD4" w:rsidRPr="00F10FD4">
        <w:rPr>
          <w:b/>
          <w:w w:val="105"/>
          <w:sz w:val="17"/>
        </w:rPr>
        <w:t>LinkedIn: linkedin.com/in/rudrajit</w:t>
      </w:r>
      <w:r w:rsidR="00237086">
        <w:rPr>
          <w:b/>
          <w:w w:val="105"/>
          <w:sz w:val="17"/>
        </w:rPr>
        <w:t xml:space="preserve"> </w:t>
      </w:r>
    </w:p>
    <w:p w14:paraId="3EC66634" w14:textId="77777777" w:rsidR="00EC1AC1" w:rsidRDefault="00000000">
      <w:pPr>
        <w:pStyle w:val="BodyText"/>
        <w:spacing w:line="86" w:lineRule="exact"/>
        <w:ind w:left="100"/>
        <w:rPr>
          <w:sz w:val="8"/>
        </w:rPr>
      </w:pPr>
      <w:r>
        <w:rPr>
          <w:position w:val="-1"/>
          <w:sz w:val="8"/>
        </w:rPr>
      </w:r>
      <w:r>
        <w:rPr>
          <w:position w:val="-1"/>
          <w:sz w:val="8"/>
        </w:rPr>
        <w:pict w14:anchorId="4F76D7F5">
          <v:group id="_x0000_s1032" style="width:542.9pt;height:4.35pt;mso-position-horizontal-relative:char;mso-position-vertical-relative:line" coordsize="10858,87">
            <v:shape id="_x0000_s1033" style="position:absolute;left:-1;width:10858;height:87" coordsize="10858,87" o:spt="100" adj="0,,0" path="m10858,29l,29,,86r10858,l10858,29xm10858,l,,,14r10858,l10858,xe" fillcolor="black" stroked="f">
              <v:stroke joinstyle="round"/>
              <v:formulas/>
              <v:path arrowok="t" o:connecttype="segments"/>
            </v:shape>
            <w10:anchorlock/>
          </v:group>
        </w:pict>
      </w:r>
    </w:p>
    <w:p w14:paraId="5C4BB38D" w14:textId="77777777" w:rsidR="00EC1AC1" w:rsidRDefault="00EC1AC1">
      <w:pPr>
        <w:pStyle w:val="BodyText"/>
        <w:spacing w:before="2"/>
        <w:rPr>
          <w:b/>
          <w:sz w:val="10"/>
        </w:rPr>
      </w:pPr>
    </w:p>
    <w:p w14:paraId="7E8E32AA" w14:textId="25503EA7" w:rsidR="008E4DA5" w:rsidRPr="00956CEB" w:rsidRDefault="00960938" w:rsidP="00D51D3F">
      <w:pPr>
        <w:spacing w:before="93"/>
        <w:ind w:right="1"/>
        <w:jc w:val="center"/>
        <w:rPr>
          <w:rFonts w:ascii="Calibri" w:hAnsi="Calibri"/>
          <w:b/>
          <w:bCs/>
          <w:noProof/>
          <w:color w:val="000000"/>
          <w:sz w:val="32"/>
          <w:szCs w:val="32"/>
        </w:rPr>
      </w:pPr>
      <w:r w:rsidRPr="00960938">
        <w:rPr>
          <w:rFonts w:ascii="Calibri" w:hAnsi="Calibri"/>
          <w:b/>
          <w:bCs/>
          <w:noProof/>
          <w:color w:val="000000"/>
          <w:sz w:val="32"/>
          <w:szCs w:val="32"/>
        </w:rPr>
        <w:t>Head of Sales</w:t>
      </w:r>
      <w:r>
        <w:rPr>
          <w:rFonts w:ascii="Calibri" w:hAnsi="Calibri"/>
          <w:b/>
          <w:bCs/>
          <w:noProof/>
          <w:color w:val="000000"/>
          <w:sz w:val="32"/>
          <w:szCs w:val="32"/>
        </w:rPr>
        <w:t xml:space="preserve"> / </w:t>
      </w:r>
      <w:r w:rsidR="004A625A" w:rsidRPr="004A625A">
        <w:rPr>
          <w:rFonts w:ascii="Calibri" w:hAnsi="Calibri"/>
          <w:b/>
          <w:bCs/>
          <w:noProof/>
          <w:color w:val="000000"/>
          <w:sz w:val="32"/>
          <w:szCs w:val="32"/>
        </w:rPr>
        <w:t xml:space="preserve">Vice President </w:t>
      </w:r>
      <w:r w:rsidR="000B0012">
        <w:rPr>
          <w:rFonts w:ascii="Calibri" w:hAnsi="Calibri"/>
          <w:b/>
          <w:bCs/>
          <w:noProof/>
          <w:color w:val="000000"/>
          <w:sz w:val="32"/>
          <w:szCs w:val="32"/>
        </w:rPr>
        <w:t>–</w:t>
      </w:r>
      <w:r w:rsidR="004A625A" w:rsidRPr="004A625A">
        <w:rPr>
          <w:rFonts w:ascii="Calibri" w:hAnsi="Calibri"/>
          <w:b/>
          <w:bCs/>
          <w:noProof/>
          <w:color w:val="000000"/>
          <w:sz w:val="32"/>
          <w:szCs w:val="32"/>
        </w:rPr>
        <w:t xml:space="preserve"> </w:t>
      </w:r>
      <w:r w:rsidR="000B0012">
        <w:rPr>
          <w:rFonts w:ascii="Calibri" w:hAnsi="Calibri"/>
          <w:b/>
          <w:bCs/>
          <w:noProof/>
          <w:color w:val="000000"/>
          <w:sz w:val="32"/>
          <w:szCs w:val="32"/>
        </w:rPr>
        <w:t>Global</w:t>
      </w:r>
      <w:r w:rsidR="006A1959">
        <w:rPr>
          <w:rFonts w:ascii="Calibri" w:hAnsi="Calibri"/>
          <w:b/>
          <w:bCs/>
          <w:noProof/>
          <w:color w:val="000000"/>
          <w:sz w:val="32"/>
          <w:szCs w:val="32"/>
        </w:rPr>
        <w:t xml:space="preserve"> Sales,</w:t>
      </w:r>
      <w:r w:rsidR="00AC10C1">
        <w:rPr>
          <w:rFonts w:ascii="Calibri" w:hAnsi="Calibri"/>
          <w:b/>
          <w:bCs/>
          <w:noProof/>
          <w:color w:val="000000"/>
          <w:sz w:val="32"/>
          <w:szCs w:val="32"/>
        </w:rPr>
        <w:t xml:space="preserve"> Business Development,</w:t>
      </w:r>
      <w:r w:rsidR="000B7440">
        <w:rPr>
          <w:rFonts w:ascii="Calibri" w:hAnsi="Calibri"/>
          <w:b/>
          <w:bCs/>
          <w:noProof/>
          <w:color w:val="000000"/>
          <w:sz w:val="32"/>
          <w:szCs w:val="32"/>
        </w:rPr>
        <w:t xml:space="preserve"> and </w:t>
      </w:r>
      <w:r w:rsidR="004A625A" w:rsidRPr="004A625A">
        <w:rPr>
          <w:rFonts w:ascii="Calibri" w:hAnsi="Calibri"/>
          <w:b/>
          <w:bCs/>
          <w:noProof/>
          <w:color w:val="000000"/>
          <w:sz w:val="32"/>
          <w:szCs w:val="32"/>
        </w:rPr>
        <w:t>Channel Partnership</w:t>
      </w:r>
      <w:r w:rsidR="006A1959">
        <w:rPr>
          <w:rFonts w:ascii="Calibri" w:hAnsi="Calibri"/>
          <w:b/>
          <w:bCs/>
          <w:noProof/>
          <w:color w:val="000000"/>
          <w:sz w:val="32"/>
          <w:szCs w:val="32"/>
        </w:rPr>
        <w:t xml:space="preserve"> Management</w:t>
      </w:r>
      <w:r w:rsidR="000B7440">
        <w:rPr>
          <w:rFonts w:ascii="Calibri" w:hAnsi="Calibri"/>
          <w:b/>
          <w:bCs/>
          <w:noProof/>
          <w:color w:val="000000"/>
          <w:sz w:val="32"/>
          <w:szCs w:val="32"/>
        </w:rPr>
        <w:t>.</w:t>
      </w:r>
      <w:r w:rsidR="0064411E">
        <w:rPr>
          <w:rFonts w:ascii="Calibri" w:hAnsi="Calibri"/>
          <w:b/>
          <w:bCs/>
          <w:noProof/>
          <w:color w:val="000000"/>
          <w:sz w:val="32"/>
          <w:szCs w:val="32"/>
        </w:rPr>
        <w:t xml:space="preserve"> </w:t>
      </w:r>
    </w:p>
    <w:p w14:paraId="703FCA69" w14:textId="77777777" w:rsidR="00AC10C1" w:rsidRDefault="00AC10C1" w:rsidP="00AC10C1">
      <w:pPr>
        <w:pStyle w:val="BodyText"/>
        <w:spacing w:line="211" w:lineRule="auto"/>
        <w:ind w:left="248" w:right="225" w:hanging="1"/>
        <w:jc w:val="both"/>
        <w:rPr>
          <w:rFonts w:asciiTheme="minorHAnsi" w:hAnsiTheme="minorHAnsi" w:cstheme="minorHAnsi"/>
          <w:sz w:val="24"/>
          <w:szCs w:val="24"/>
        </w:rPr>
      </w:pPr>
      <w:r w:rsidRPr="00BA3A7A">
        <w:rPr>
          <w:rFonts w:asciiTheme="minorHAnsi" w:hAnsiTheme="minorHAnsi" w:cstheme="minorHAnsi"/>
          <w:b/>
          <w:bCs/>
          <w:sz w:val="24"/>
          <w:szCs w:val="24"/>
        </w:rPr>
        <w:t>Key Skills</w:t>
      </w:r>
      <w:r w:rsidRPr="00274B6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2146E">
        <w:rPr>
          <w:rFonts w:asciiTheme="minorHAnsi" w:hAnsiTheme="minorHAnsi" w:cstheme="minorHAnsi"/>
          <w:sz w:val="24"/>
          <w:szCs w:val="24"/>
        </w:rPr>
        <w:t>Sales</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Business Development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Account Management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sidRPr="0032146E">
        <w:t xml:space="preserve"> </w:t>
      </w:r>
      <w:r w:rsidRPr="0032146E">
        <w:rPr>
          <w:rFonts w:asciiTheme="minorHAnsi" w:hAnsiTheme="minorHAnsi" w:cstheme="minorHAnsi"/>
          <w:sz w:val="24"/>
          <w:szCs w:val="24"/>
        </w:rPr>
        <w:t xml:space="preserve">Channel Partner Sales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A2720A">
        <w:rPr>
          <w:rFonts w:asciiTheme="minorHAnsi" w:hAnsiTheme="minorHAnsi" w:cstheme="minorHAnsi"/>
          <w:sz w:val="24"/>
          <w:szCs w:val="24"/>
        </w:rPr>
        <w:t>Consultative Selling</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Solution Selling</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Direct Sales</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Sales Process</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Business Transformation</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Marketing Management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Customer Acquisition</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Marketing</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Digital Marketing</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SEO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Marketing Strategy</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Sales Presentations</w:t>
      </w:r>
    </w:p>
    <w:p w14:paraId="5A450984" w14:textId="77777777" w:rsidR="00AC10C1" w:rsidRPr="0032146E" w:rsidRDefault="00AC10C1" w:rsidP="00AC10C1">
      <w:pPr>
        <w:pStyle w:val="BodyText"/>
        <w:spacing w:line="211" w:lineRule="auto"/>
        <w:ind w:left="248" w:right="225" w:hanging="1"/>
        <w:jc w:val="both"/>
        <w:rPr>
          <w:rFonts w:asciiTheme="minorHAnsi" w:hAnsiTheme="minorHAnsi" w:cstheme="minorHAnsi"/>
          <w:sz w:val="24"/>
          <w:szCs w:val="24"/>
        </w:rPr>
      </w:pP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Cold Calling</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Lead Generation</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Sales Enablement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New Business Development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Business Planning</w:t>
      </w:r>
    </w:p>
    <w:p w14:paraId="258AF209" w14:textId="77777777" w:rsidR="00AC10C1" w:rsidRDefault="00AC10C1" w:rsidP="00AC10C1">
      <w:pPr>
        <w:pStyle w:val="BodyText"/>
        <w:spacing w:line="211" w:lineRule="auto"/>
        <w:ind w:left="248" w:right="225" w:hanging="1"/>
        <w:jc w:val="both"/>
        <w:rPr>
          <w:rFonts w:asciiTheme="minorHAnsi" w:hAnsiTheme="minorHAnsi" w:cstheme="minorHAnsi"/>
          <w:sz w:val="24"/>
          <w:szCs w:val="24"/>
        </w:rPr>
      </w:pP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Sales Management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32146E">
        <w:rPr>
          <w:rFonts w:asciiTheme="minorHAnsi" w:hAnsiTheme="minorHAnsi" w:cstheme="minorHAnsi"/>
          <w:sz w:val="24"/>
          <w:szCs w:val="24"/>
        </w:rPr>
        <w:t>Customer Relationship Management (CRM)</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Sales </w:t>
      </w:r>
      <w:r w:rsidRPr="0032146E">
        <w:rPr>
          <w:rFonts w:asciiTheme="minorHAnsi" w:hAnsiTheme="minorHAnsi" w:cstheme="minorHAnsi"/>
          <w:sz w:val="24"/>
          <w:szCs w:val="24"/>
        </w:rPr>
        <w:t>Strategy</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Growth hacking</w:t>
      </w:r>
    </w:p>
    <w:p w14:paraId="5E73F804" w14:textId="77777777" w:rsidR="00AC10C1" w:rsidRDefault="00AC10C1" w:rsidP="00AC10C1">
      <w:pPr>
        <w:pStyle w:val="BodyText"/>
        <w:spacing w:line="211" w:lineRule="auto"/>
        <w:ind w:left="248" w:right="225" w:hanging="1"/>
        <w:jc w:val="both"/>
        <w:rPr>
          <w:rFonts w:asciiTheme="minorHAnsi" w:hAnsiTheme="minorHAnsi" w:cstheme="minorHAnsi"/>
          <w:sz w:val="24"/>
          <w:szCs w:val="24"/>
        </w:rPr>
      </w:pPr>
      <w:r w:rsidRPr="00274B64">
        <w:rPr>
          <w:rFonts w:asciiTheme="minorHAnsi" w:hAnsiTheme="minorHAnsi" w:cstheme="minorHAnsi"/>
          <w:sz w:val="24"/>
          <w:szCs w:val="24"/>
        </w:rPr>
        <w:t>•</w:t>
      </w:r>
      <w:r>
        <w:rPr>
          <w:rFonts w:asciiTheme="minorHAnsi" w:hAnsiTheme="minorHAnsi" w:cstheme="minorHAnsi"/>
          <w:sz w:val="24"/>
          <w:szCs w:val="24"/>
        </w:rPr>
        <w:t xml:space="preserve"> Revenue Growth </w:t>
      </w:r>
      <w:r w:rsidRPr="00274B64">
        <w:rPr>
          <w:rFonts w:asciiTheme="minorHAnsi" w:hAnsiTheme="minorHAnsi" w:cstheme="minorHAnsi"/>
          <w:sz w:val="24"/>
          <w:szCs w:val="24"/>
        </w:rPr>
        <w:t>•</w:t>
      </w:r>
      <w:r>
        <w:rPr>
          <w:rFonts w:asciiTheme="minorHAnsi" w:hAnsiTheme="minorHAnsi" w:cstheme="minorHAnsi"/>
          <w:sz w:val="24"/>
          <w:szCs w:val="24"/>
        </w:rPr>
        <w:t xml:space="preserve"> Go to Market Strategy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260C32">
        <w:rPr>
          <w:rFonts w:asciiTheme="minorHAnsi" w:hAnsiTheme="minorHAnsi" w:cstheme="minorHAnsi"/>
          <w:sz w:val="24"/>
          <w:szCs w:val="24"/>
        </w:rPr>
        <w:t>Thought Leadership</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260C32">
        <w:rPr>
          <w:rFonts w:asciiTheme="minorHAnsi" w:hAnsiTheme="minorHAnsi" w:cstheme="minorHAnsi"/>
          <w:sz w:val="24"/>
          <w:szCs w:val="24"/>
        </w:rPr>
        <w:t>Contract Negotiation</w:t>
      </w:r>
    </w:p>
    <w:p w14:paraId="21FEACDD" w14:textId="77777777" w:rsidR="00AC10C1" w:rsidRDefault="00AC10C1" w:rsidP="00AC10C1">
      <w:pPr>
        <w:pStyle w:val="BodyText"/>
        <w:spacing w:line="211" w:lineRule="auto"/>
        <w:ind w:left="248" w:right="225" w:hanging="1"/>
        <w:jc w:val="both"/>
        <w:rPr>
          <w:rFonts w:asciiTheme="minorHAnsi" w:hAnsiTheme="minorHAnsi" w:cstheme="minorHAnsi"/>
          <w:sz w:val="24"/>
          <w:szCs w:val="24"/>
        </w:rPr>
      </w:pP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260C32">
        <w:rPr>
          <w:rFonts w:asciiTheme="minorHAnsi" w:hAnsiTheme="minorHAnsi" w:cstheme="minorHAnsi"/>
          <w:sz w:val="24"/>
          <w:szCs w:val="24"/>
        </w:rPr>
        <w:t>Team Management</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260C32">
        <w:rPr>
          <w:rFonts w:asciiTheme="minorHAnsi" w:hAnsiTheme="minorHAnsi" w:cstheme="minorHAnsi"/>
          <w:sz w:val="24"/>
          <w:szCs w:val="24"/>
        </w:rPr>
        <w:t>Leadership</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Global</w:t>
      </w:r>
      <w:r w:rsidRPr="00260C32">
        <w:rPr>
          <w:rFonts w:asciiTheme="minorHAnsi" w:hAnsiTheme="minorHAnsi" w:cstheme="minorHAnsi"/>
          <w:sz w:val="24"/>
          <w:szCs w:val="24"/>
        </w:rPr>
        <w:t xml:space="preserve"> Alliances</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260C32">
        <w:rPr>
          <w:rFonts w:asciiTheme="minorHAnsi" w:hAnsiTheme="minorHAnsi" w:cstheme="minorHAnsi"/>
          <w:sz w:val="24"/>
          <w:szCs w:val="24"/>
        </w:rPr>
        <w:t>Tender</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w:t>
      </w:r>
      <w:r w:rsidRPr="00260C32">
        <w:rPr>
          <w:rFonts w:asciiTheme="minorHAnsi" w:hAnsiTheme="minorHAnsi" w:cstheme="minorHAnsi"/>
          <w:sz w:val="24"/>
          <w:szCs w:val="24"/>
        </w:rPr>
        <w:t>RFQ</w:t>
      </w:r>
      <w:r>
        <w:rPr>
          <w:rFonts w:asciiTheme="minorHAnsi" w:hAnsiTheme="minorHAnsi" w:cstheme="minorHAnsi"/>
          <w:sz w:val="24"/>
          <w:szCs w:val="24"/>
        </w:rPr>
        <w:t xml:space="preserve"> /</w:t>
      </w:r>
      <w:r w:rsidRPr="00517E67">
        <w:rPr>
          <w:rFonts w:asciiTheme="minorHAnsi" w:hAnsiTheme="minorHAnsi" w:cstheme="minorHAnsi"/>
          <w:sz w:val="24"/>
          <w:szCs w:val="24"/>
        </w:rPr>
        <w:t>RFI</w:t>
      </w:r>
      <w:r>
        <w:rPr>
          <w:rFonts w:asciiTheme="minorHAnsi" w:hAnsiTheme="minorHAnsi" w:cstheme="minorHAnsi"/>
          <w:sz w:val="24"/>
          <w:szCs w:val="24"/>
        </w:rPr>
        <w:t xml:space="preserve"> /</w:t>
      </w:r>
      <w:r w:rsidRPr="00517E67">
        <w:rPr>
          <w:rFonts w:asciiTheme="minorHAnsi" w:hAnsiTheme="minorHAnsi" w:cstheme="minorHAnsi"/>
          <w:sz w:val="24"/>
          <w:szCs w:val="24"/>
        </w:rPr>
        <w:t>RFP</w:t>
      </w:r>
      <w:r>
        <w:rPr>
          <w:rFonts w:asciiTheme="minorHAnsi" w:hAnsiTheme="minorHAnsi" w:cstheme="minorHAnsi"/>
          <w:sz w:val="24"/>
          <w:szCs w:val="24"/>
        </w:rPr>
        <w:t xml:space="preserve"> </w:t>
      </w:r>
      <w:r w:rsidRPr="00274B64">
        <w:rPr>
          <w:rFonts w:asciiTheme="minorHAnsi" w:hAnsiTheme="minorHAnsi" w:cstheme="minorHAnsi"/>
          <w:sz w:val="24"/>
          <w:szCs w:val="24"/>
        </w:rPr>
        <w:t>•</w:t>
      </w:r>
      <w:r>
        <w:rPr>
          <w:rFonts w:asciiTheme="minorHAnsi" w:hAnsiTheme="minorHAnsi" w:cstheme="minorHAnsi"/>
          <w:sz w:val="24"/>
          <w:szCs w:val="24"/>
        </w:rPr>
        <w:t xml:space="preserve"> Bidding process</w:t>
      </w:r>
    </w:p>
    <w:p w14:paraId="423A53FB" w14:textId="77777777" w:rsidR="00AC10C1" w:rsidRPr="00517E67" w:rsidRDefault="00AC10C1" w:rsidP="00AC10C1">
      <w:pPr>
        <w:pStyle w:val="BodyText"/>
        <w:spacing w:line="211" w:lineRule="auto"/>
        <w:ind w:left="248" w:right="225" w:hanging="1"/>
        <w:jc w:val="both"/>
        <w:rPr>
          <w:rFonts w:asciiTheme="minorHAnsi" w:hAnsiTheme="minorHAnsi" w:cstheme="minorHAnsi"/>
          <w:sz w:val="24"/>
          <w:szCs w:val="24"/>
        </w:rPr>
      </w:pPr>
    </w:p>
    <w:p w14:paraId="52B498C7" w14:textId="77777777" w:rsidR="00AC10C1" w:rsidRPr="00BA3A7A" w:rsidRDefault="00AC10C1" w:rsidP="00AC10C1">
      <w:pPr>
        <w:rPr>
          <w:rFonts w:ascii="Calibri" w:hAnsi="Calibri"/>
          <w:b/>
          <w:bCs/>
          <w:noProof/>
          <w:color w:val="000000"/>
        </w:rPr>
      </w:pPr>
      <w:r>
        <w:rPr>
          <w:rFonts w:ascii="Calibri" w:hAnsi="Calibri"/>
          <w:b/>
          <w:bCs/>
          <w:noProof/>
          <w:color w:val="000000"/>
        </w:rPr>
        <w:t xml:space="preserve">EXECUTIVE SUMMARY : </w:t>
      </w:r>
      <w:r w:rsidRPr="00BA3A7A">
        <w:rPr>
          <w:rFonts w:ascii="Segoe UI" w:hAnsi="Segoe UI" w:cs="Segoe UI"/>
          <w:b/>
          <w:bCs/>
          <w:sz w:val="21"/>
          <w:szCs w:val="21"/>
          <w:shd w:val="clear" w:color="auto" w:fill="FFFFFF"/>
        </w:rPr>
        <w:t>Global</w:t>
      </w:r>
      <w:r>
        <w:rPr>
          <w:rFonts w:ascii="Segoe UI" w:hAnsi="Segoe UI" w:cs="Segoe UI"/>
          <w:b/>
          <w:bCs/>
          <w:sz w:val="21"/>
          <w:szCs w:val="21"/>
          <w:shd w:val="clear" w:color="auto" w:fill="FFFFFF"/>
        </w:rPr>
        <w:t xml:space="preserve"> Sales</w:t>
      </w:r>
      <w:r w:rsidRPr="00BA3A7A">
        <w:rPr>
          <w:rFonts w:ascii="Segoe UI" w:hAnsi="Segoe UI" w:cs="Segoe UI"/>
          <w:b/>
          <w:bCs/>
          <w:sz w:val="21"/>
          <w:szCs w:val="21"/>
          <w:shd w:val="clear" w:color="auto" w:fill="FFFFFF"/>
        </w:rPr>
        <w:t xml:space="preserve"> Leader Driving Growth by - Increasing Sales, Saving Cost &amp; Maximizing Productivity.</w:t>
      </w:r>
      <w:r>
        <w:rPr>
          <w:rFonts w:ascii="Calibri" w:hAnsi="Calibri"/>
          <w:b/>
          <w:bCs/>
          <w:noProof/>
          <w:color w:val="000000"/>
        </w:rPr>
        <w:t xml:space="preserve"> </w:t>
      </w:r>
      <w:r>
        <w:rPr>
          <w:rFonts w:ascii="Calibri" w:hAnsi="Calibri"/>
          <w:noProof/>
          <w:color w:val="000000"/>
        </w:rPr>
        <w:t xml:space="preserve">I </w:t>
      </w:r>
      <w:r w:rsidRPr="00582596">
        <w:rPr>
          <w:rFonts w:ascii="Calibri" w:hAnsi="Calibri"/>
          <w:noProof/>
          <w:color w:val="000000"/>
        </w:rPr>
        <w:t>Help Market Leading Technology Companies and Technology Startups Generate Millions of Dollars in Topline Revenue Through Innovative Sales Techniques &amp; Smart Business Development Practices "</w:t>
      </w:r>
      <w:r>
        <w:rPr>
          <w:rFonts w:ascii="Calibri" w:hAnsi="Calibri"/>
          <w:noProof/>
          <w:color w:val="000000"/>
        </w:rPr>
        <w:t>. My</w:t>
      </w:r>
      <w:r w:rsidRPr="00D84468">
        <w:rPr>
          <w:rFonts w:ascii="Calibri" w:hAnsi="Calibri"/>
          <w:shd w:val="clear" w:color="auto" w:fill="FFFFFF"/>
        </w:rPr>
        <w:t xml:space="preserve"> goal always has been to deliver the best for</w:t>
      </w:r>
      <w:r>
        <w:rPr>
          <w:rFonts w:ascii="Calibri" w:hAnsi="Calibri"/>
          <w:shd w:val="clear" w:color="auto" w:fill="FFFFFF"/>
        </w:rPr>
        <w:t xml:space="preserve"> my</w:t>
      </w:r>
      <w:r w:rsidRPr="00D84468">
        <w:rPr>
          <w:rFonts w:ascii="Calibri" w:hAnsi="Calibri"/>
          <w:shd w:val="clear" w:color="auto" w:fill="FFFFFF"/>
        </w:rPr>
        <w:t xml:space="preserve"> employers &amp; to ensure maximum profitability.</w:t>
      </w:r>
      <w:r>
        <w:rPr>
          <w:rFonts w:ascii="Calibri" w:hAnsi="Calibri"/>
          <w:shd w:val="clear" w:color="auto" w:fill="FFFFFF"/>
        </w:rPr>
        <w:t xml:space="preserve"> I </w:t>
      </w:r>
      <w:r w:rsidRPr="007845F1">
        <w:rPr>
          <w:rFonts w:ascii="Calibri" w:hAnsi="Calibri"/>
          <w:shd w:val="clear" w:color="auto" w:fill="FFFFFF"/>
        </w:rPr>
        <w:t>Collaborate with Global Corporations &amp; C-Suite</w:t>
      </w:r>
      <w:r>
        <w:rPr>
          <w:rFonts w:ascii="Calibri" w:hAnsi="Calibri"/>
          <w:shd w:val="clear" w:color="auto" w:fill="FFFFFF"/>
        </w:rPr>
        <w:t xml:space="preserve"> </w:t>
      </w:r>
      <w:r w:rsidRPr="007845F1">
        <w:rPr>
          <w:rFonts w:ascii="Calibri" w:hAnsi="Calibri"/>
          <w:shd w:val="clear" w:color="auto" w:fill="FFFFFF"/>
        </w:rPr>
        <w:t xml:space="preserve">Executives in Enterprise Transformation Leveraging Technology </w:t>
      </w:r>
      <w:r>
        <w:rPr>
          <w:rFonts w:ascii="Calibri" w:hAnsi="Calibri"/>
          <w:shd w:val="clear" w:color="auto" w:fill="FFFFFF"/>
        </w:rPr>
        <w:t xml:space="preserve">to Maximize Profit &amp; Efficiency. </w:t>
      </w:r>
    </w:p>
    <w:p w14:paraId="7555E6E7" w14:textId="77777777" w:rsidR="00AC10C1" w:rsidRPr="00CF1316" w:rsidRDefault="00AC10C1" w:rsidP="00AC10C1">
      <w:pPr>
        <w:rPr>
          <w:rFonts w:ascii="Calibri" w:hAnsi="Calibri"/>
          <w:shd w:val="clear" w:color="auto" w:fill="FFFFFF"/>
        </w:rPr>
      </w:pPr>
    </w:p>
    <w:p w14:paraId="7B88193C" w14:textId="77777777" w:rsidR="00AC10C1" w:rsidRDefault="00AC10C1" w:rsidP="00AC10C1">
      <w:pPr>
        <w:pStyle w:val="Heading1"/>
        <w:numPr>
          <w:ilvl w:val="0"/>
          <w:numId w:val="1"/>
        </w:numPr>
        <w:tabs>
          <w:tab w:val="left" w:pos="3370"/>
        </w:tabs>
        <w:spacing w:before="1"/>
        <w:ind w:hanging="361"/>
      </w:pPr>
      <w:r w:rsidRPr="00BA3A7A">
        <w:t>Results-Driven</w:t>
      </w:r>
      <w:r>
        <w:t xml:space="preserve"> </w:t>
      </w:r>
      <w:r w:rsidRPr="00FB31EC">
        <w:t>Organizational Transformation &amp; Growth</w:t>
      </w:r>
    </w:p>
    <w:p w14:paraId="2F3D139A" w14:textId="77777777" w:rsidR="00AC10C1" w:rsidRDefault="00AC10C1" w:rsidP="00AC10C1">
      <w:pPr>
        <w:pStyle w:val="Heading1"/>
        <w:numPr>
          <w:ilvl w:val="0"/>
          <w:numId w:val="1"/>
        </w:numPr>
        <w:tabs>
          <w:tab w:val="left" w:pos="3370"/>
        </w:tabs>
        <w:spacing w:before="1"/>
        <w:ind w:hanging="361"/>
      </w:pPr>
      <w:r w:rsidRPr="00FB31EC">
        <w:t>Positive Disruptor in the Global Technology Industry</w:t>
      </w:r>
    </w:p>
    <w:p w14:paraId="5525B7B6" w14:textId="77777777" w:rsidR="00AC10C1" w:rsidRDefault="00AC10C1" w:rsidP="00AC10C1">
      <w:pPr>
        <w:pStyle w:val="Heading1"/>
        <w:numPr>
          <w:ilvl w:val="0"/>
          <w:numId w:val="1"/>
        </w:numPr>
        <w:tabs>
          <w:tab w:val="left" w:pos="3370"/>
        </w:tabs>
        <w:spacing w:before="1"/>
        <w:ind w:hanging="361"/>
      </w:pPr>
      <w:r w:rsidRPr="00BA3A7A">
        <w:t>Strategic</w:t>
      </w:r>
      <w:r>
        <w:t>,</w:t>
      </w:r>
      <w:r w:rsidRPr="00BA3A7A">
        <w:t xml:space="preserve"> Visionary</w:t>
      </w:r>
      <w:r>
        <w:t xml:space="preserve"> and </w:t>
      </w:r>
      <w:r w:rsidRPr="00FB31EC">
        <w:t>Strong</w:t>
      </w:r>
      <w:r>
        <w:t xml:space="preserve"> </w:t>
      </w:r>
      <w:r w:rsidRPr="00FB31EC">
        <w:t>Leadership</w:t>
      </w:r>
    </w:p>
    <w:p w14:paraId="2305A6DF" w14:textId="77777777" w:rsidR="00AC10C1" w:rsidRDefault="00AC10C1" w:rsidP="00AC10C1">
      <w:pPr>
        <w:pStyle w:val="Heading1"/>
        <w:numPr>
          <w:ilvl w:val="0"/>
          <w:numId w:val="1"/>
        </w:numPr>
        <w:tabs>
          <w:tab w:val="left" w:pos="3370"/>
        </w:tabs>
        <w:spacing w:before="1"/>
        <w:ind w:hanging="361"/>
      </w:pPr>
      <w:r w:rsidRPr="00FB31EC">
        <w:t>Revenue Producer Driving Impressive Growth</w:t>
      </w:r>
    </w:p>
    <w:p w14:paraId="2ADF861D" w14:textId="77777777" w:rsidR="00AC10C1" w:rsidRDefault="00AC10C1" w:rsidP="00AC10C1">
      <w:pPr>
        <w:pStyle w:val="Heading1"/>
        <w:numPr>
          <w:ilvl w:val="0"/>
          <w:numId w:val="1"/>
        </w:numPr>
        <w:tabs>
          <w:tab w:val="left" w:pos="3370"/>
        </w:tabs>
        <w:spacing w:before="1"/>
        <w:ind w:hanging="361"/>
      </w:pPr>
      <w:r w:rsidRPr="00FB31EC">
        <w:t>Organization Turnaround Expert</w:t>
      </w:r>
      <w:r>
        <w:t xml:space="preserve"> - </w:t>
      </w:r>
      <w:r w:rsidRPr="00BA3A7A">
        <w:t>Technology &amp; Business Acumen</w:t>
      </w:r>
      <w:r>
        <w:t xml:space="preserve"> </w:t>
      </w:r>
    </w:p>
    <w:p w14:paraId="5C28DCDA" w14:textId="77777777" w:rsidR="00AC10C1" w:rsidRDefault="00AC10C1" w:rsidP="00AC10C1">
      <w:pPr>
        <w:pStyle w:val="Heading1"/>
        <w:tabs>
          <w:tab w:val="left" w:pos="3370"/>
        </w:tabs>
        <w:spacing w:before="1"/>
        <w:ind w:left="0" w:firstLine="0"/>
      </w:pPr>
    </w:p>
    <w:p w14:paraId="26AD7AA1" w14:textId="77777777" w:rsidR="00AC10C1" w:rsidRDefault="00AC10C1" w:rsidP="00AC10C1">
      <w:pPr>
        <w:spacing w:after="25"/>
        <w:jc w:val="center"/>
        <w:rPr>
          <w:b/>
          <w:sz w:val="18"/>
        </w:rPr>
      </w:pPr>
      <w:r>
        <w:rPr>
          <w:b/>
          <w:w w:val="105"/>
          <w:sz w:val="24"/>
        </w:rPr>
        <w:t>S</w:t>
      </w:r>
      <w:r>
        <w:rPr>
          <w:b/>
          <w:w w:val="105"/>
          <w:sz w:val="18"/>
        </w:rPr>
        <w:t xml:space="preserve">ELECTED </w:t>
      </w:r>
      <w:r>
        <w:rPr>
          <w:b/>
          <w:w w:val="105"/>
          <w:sz w:val="24"/>
        </w:rPr>
        <w:t>A</w:t>
      </w:r>
      <w:r>
        <w:rPr>
          <w:b/>
          <w:w w:val="105"/>
          <w:sz w:val="18"/>
        </w:rPr>
        <w:t>CCOMPLISHMENTS</w:t>
      </w:r>
    </w:p>
    <w:p w14:paraId="68462763" w14:textId="77777777" w:rsidR="00AC10C1" w:rsidRDefault="00000000" w:rsidP="00AC10C1">
      <w:pPr>
        <w:pStyle w:val="BodyText"/>
        <w:spacing w:line="20" w:lineRule="exact"/>
        <w:ind w:left="100"/>
        <w:rPr>
          <w:sz w:val="2"/>
        </w:rPr>
      </w:pPr>
      <w:r>
        <w:rPr>
          <w:sz w:val="2"/>
        </w:rPr>
      </w:r>
      <w:r>
        <w:rPr>
          <w:sz w:val="2"/>
        </w:rPr>
        <w:pict w14:anchorId="66F215EB">
          <v:group id="_x0000_s1037" style="width:542.9pt;height:.5pt;mso-position-horizontal-relative:char;mso-position-vertical-relative:line" coordsize="10858,10">
            <v:rect id="_x0000_s1038" style="position:absolute;width:10858;height:10" fillcolor="black" stroked="f"/>
            <w10:anchorlock/>
          </v:group>
        </w:pict>
      </w:r>
    </w:p>
    <w:p w14:paraId="6661E3F1" w14:textId="77777777" w:rsidR="00AC10C1" w:rsidRPr="00DA5DF3" w:rsidRDefault="00AC10C1" w:rsidP="00AC10C1">
      <w:pPr>
        <w:rPr>
          <w:rFonts w:ascii="Calibri" w:hAnsi="Calibri"/>
          <w:b/>
          <w:bCs/>
          <w:noProof/>
          <w:color w:val="000000"/>
        </w:rPr>
      </w:pPr>
      <w:r>
        <w:rPr>
          <w:rFonts w:ascii="Calibri" w:hAnsi="Calibri"/>
          <w:b/>
          <w:bCs/>
          <w:noProof/>
          <w:color w:val="000000"/>
        </w:rPr>
        <w:t xml:space="preserve">SELECTED </w:t>
      </w:r>
      <w:r w:rsidRPr="00DA5DF3">
        <w:rPr>
          <w:rFonts w:ascii="Calibri" w:hAnsi="Calibri"/>
          <w:b/>
          <w:bCs/>
          <w:noProof/>
          <w:color w:val="000000"/>
        </w:rPr>
        <w:t>A</w:t>
      </w:r>
      <w:r>
        <w:rPr>
          <w:rFonts w:ascii="Calibri" w:hAnsi="Calibri"/>
          <w:b/>
          <w:bCs/>
          <w:noProof/>
          <w:color w:val="000000"/>
        </w:rPr>
        <w:t>CCOMPLISHMENTS</w:t>
      </w:r>
      <w:r w:rsidRPr="00DA5DF3">
        <w:rPr>
          <w:rFonts w:ascii="Calibri" w:hAnsi="Calibri"/>
          <w:b/>
          <w:bCs/>
          <w:shd w:val="clear" w:color="auto" w:fill="FFFFFF"/>
        </w:rPr>
        <w:t>:</w:t>
      </w:r>
    </w:p>
    <w:p w14:paraId="547292BB" w14:textId="3469E78D" w:rsidR="00AC10C1" w:rsidRPr="00884961" w:rsidRDefault="00AC10C1" w:rsidP="00AC10C1">
      <w:pPr>
        <w:widowControl/>
        <w:numPr>
          <w:ilvl w:val="0"/>
          <w:numId w:val="2"/>
        </w:numPr>
        <w:suppressAutoHyphens/>
        <w:autoSpaceDE/>
        <w:autoSpaceDN/>
        <w:rPr>
          <w:rFonts w:ascii="Calibri" w:hAnsi="Calibri"/>
          <w:noProof/>
          <w:color w:val="000000"/>
        </w:rPr>
      </w:pPr>
      <w:r>
        <w:rPr>
          <w:rFonts w:ascii="Calibri" w:hAnsi="Calibri"/>
          <w:shd w:val="clear" w:color="auto" w:fill="FFFFFF"/>
        </w:rPr>
        <w:t>T</w:t>
      </w:r>
      <w:r w:rsidRPr="007845F1">
        <w:rPr>
          <w:rFonts w:ascii="Calibri" w:hAnsi="Calibri"/>
          <w:shd w:val="clear" w:color="auto" w:fill="FFFFFF"/>
        </w:rPr>
        <w:t>op-performing award-winning Global</w:t>
      </w:r>
      <w:r>
        <w:rPr>
          <w:rFonts w:ascii="Source Sans Pro" w:hAnsi="Source Sans Pro"/>
          <w:sz w:val="18"/>
          <w:szCs w:val="18"/>
          <w:shd w:val="clear" w:color="auto" w:fill="FFFFFF"/>
        </w:rPr>
        <w:t xml:space="preserve"> </w:t>
      </w:r>
      <w:r w:rsidRPr="00A12ED8">
        <w:rPr>
          <w:rFonts w:ascii="Calibri" w:hAnsi="Calibri"/>
          <w:noProof/>
          <w:color w:val="000000"/>
        </w:rPr>
        <w:t xml:space="preserve">Sales Leader </w:t>
      </w:r>
      <w:r>
        <w:rPr>
          <w:rFonts w:ascii="Calibri" w:hAnsi="Calibri"/>
          <w:noProof/>
          <w:color w:val="000000"/>
        </w:rPr>
        <w:t xml:space="preserve">with </w:t>
      </w:r>
      <w:r w:rsidRPr="00884961">
        <w:rPr>
          <w:rFonts w:ascii="Calibri" w:hAnsi="Calibri"/>
          <w:noProof/>
          <w:color w:val="000000"/>
        </w:rPr>
        <w:t>1</w:t>
      </w:r>
      <w:r w:rsidR="0060324A">
        <w:rPr>
          <w:rFonts w:ascii="Calibri" w:hAnsi="Calibri"/>
          <w:noProof/>
          <w:color w:val="000000"/>
        </w:rPr>
        <w:t>4</w:t>
      </w:r>
      <w:r>
        <w:rPr>
          <w:rFonts w:ascii="Calibri" w:hAnsi="Calibri"/>
          <w:noProof/>
          <w:color w:val="000000"/>
        </w:rPr>
        <w:t>+</w:t>
      </w:r>
      <w:r w:rsidRPr="00884961">
        <w:rPr>
          <w:rFonts w:ascii="Calibri" w:hAnsi="Calibri"/>
          <w:noProof/>
          <w:color w:val="000000"/>
        </w:rPr>
        <w:t xml:space="preserve"> years</w:t>
      </w:r>
      <w:r>
        <w:rPr>
          <w:rFonts w:ascii="Calibri" w:hAnsi="Calibri"/>
          <w:noProof/>
          <w:color w:val="000000"/>
        </w:rPr>
        <w:t xml:space="preserve"> e</w:t>
      </w:r>
      <w:r w:rsidRPr="00884961">
        <w:rPr>
          <w:rFonts w:ascii="Calibri" w:hAnsi="Calibri"/>
          <w:noProof/>
          <w:color w:val="000000"/>
        </w:rPr>
        <w:t>xperience in New Client Acquisition across</w:t>
      </w:r>
      <w:r>
        <w:rPr>
          <w:rFonts w:ascii="Calibri" w:hAnsi="Calibri"/>
          <w:noProof/>
          <w:color w:val="000000"/>
        </w:rPr>
        <w:t xml:space="preserve"> Europe, Middle East, Africa, Asia Pacific and North America.</w:t>
      </w:r>
    </w:p>
    <w:p w14:paraId="4A73E547" w14:textId="77777777" w:rsidR="00AC10C1" w:rsidRPr="00884961" w:rsidRDefault="00AC10C1" w:rsidP="00AC10C1">
      <w:pPr>
        <w:widowControl/>
        <w:numPr>
          <w:ilvl w:val="0"/>
          <w:numId w:val="2"/>
        </w:numPr>
        <w:suppressAutoHyphens/>
        <w:autoSpaceDE/>
        <w:autoSpaceDN/>
        <w:rPr>
          <w:rFonts w:ascii="Calibri" w:hAnsi="Calibri"/>
          <w:noProof/>
          <w:color w:val="000000"/>
        </w:rPr>
      </w:pPr>
      <w:r w:rsidRPr="00884961">
        <w:rPr>
          <w:rFonts w:ascii="Calibri" w:hAnsi="Calibri"/>
          <w:noProof/>
          <w:color w:val="000000"/>
        </w:rPr>
        <w:t>Has been</w:t>
      </w:r>
      <w:r>
        <w:rPr>
          <w:rFonts w:ascii="Calibri" w:hAnsi="Calibri"/>
          <w:noProof/>
          <w:color w:val="000000"/>
        </w:rPr>
        <w:t xml:space="preserve"> a</w:t>
      </w:r>
      <w:r w:rsidRPr="00884961">
        <w:rPr>
          <w:rFonts w:ascii="Calibri" w:hAnsi="Calibri"/>
          <w:noProof/>
          <w:color w:val="000000"/>
        </w:rPr>
        <w:t xml:space="preserve"> Hunter and </w:t>
      </w:r>
      <w:r>
        <w:rPr>
          <w:rFonts w:ascii="Calibri" w:hAnsi="Calibri"/>
          <w:noProof/>
          <w:color w:val="000000"/>
        </w:rPr>
        <w:t xml:space="preserve">in </w:t>
      </w:r>
      <w:r w:rsidRPr="00884961">
        <w:rPr>
          <w:rFonts w:ascii="Calibri" w:hAnsi="Calibri"/>
          <w:noProof/>
          <w:color w:val="000000"/>
        </w:rPr>
        <w:t>consultative sales role</w:t>
      </w:r>
      <w:r>
        <w:rPr>
          <w:rFonts w:ascii="Calibri" w:hAnsi="Calibri"/>
          <w:noProof/>
          <w:color w:val="000000"/>
        </w:rPr>
        <w:t xml:space="preserve"> selling</w:t>
      </w:r>
      <w:r w:rsidRPr="00884961">
        <w:rPr>
          <w:rFonts w:ascii="Calibri" w:hAnsi="Calibri"/>
          <w:noProof/>
          <w:color w:val="000000"/>
        </w:rPr>
        <w:t xml:space="preserve"> tech products from various ends.</w:t>
      </w:r>
      <w:r>
        <w:rPr>
          <w:rFonts w:ascii="Calibri" w:hAnsi="Calibri"/>
          <w:noProof/>
          <w:color w:val="000000"/>
        </w:rPr>
        <w:t xml:space="preserve"> Ranked No # 1 YOY as a Sales Rep and Account Manager.</w:t>
      </w:r>
    </w:p>
    <w:p w14:paraId="5B2FAA5C" w14:textId="22957FD7" w:rsidR="00AC10C1" w:rsidRDefault="00AC10C1" w:rsidP="00AC10C1">
      <w:pPr>
        <w:widowControl/>
        <w:numPr>
          <w:ilvl w:val="0"/>
          <w:numId w:val="2"/>
        </w:numPr>
        <w:suppressAutoHyphens/>
        <w:autoSpaceDE/>
        <w:autoSpaceDN/>
        <w:rPr>
          <w:rFonts w:ascii="Calibri" w:hAnsi="Calibri"/>
        </w:rPr>
      </w:pPr>
      <w:r w:rsidRPr="00884961">
        <w:rPr>
          <w:rFonts w:ascii="Calibri" w:hAnsi="Calibri"/>
          <w:noProof/>
          <w:color w:val="000000"/>
        </w:rPr>
        <w:t xml:space="preserve">Achievements - </w:t>
      </w:r>
      <w:r>
        <w:rPr>
          <w:rFonts w:ascii="Calibri" w:hAnsi="Calibri"/>
        </w:rPr>
        <w:t>F.Y: 20</w:t>
      </w:r>
      <w:r w:rsidR="00D3574C">
        <w:rPr>
          <w:rFonts w:ascii="Calibri" w:hAnsi="Calibri"/>
        </w:rPr>
        <w:t>20</w:t>
      </w:r>
      <w:r>
        <w:rPr>
          <w:rFonts w:ascii="Calibri" w:hAnsi="Calibri"/>
        </w:rPr>
        <w:t>-2</w:t>
      </w:r>
      <w:r w:rsidR="00D3574C">
        <w:rPr>
          <w:rFonts w:ascii="Calibri" w:hAnsi="Calibri"/>
        </w:rPr>
        <w:t>1</w:t>
      </w:r>
      <w:r>
        <w:rPr>
          <w:rFonts w:ascii="Calibri" w:hAnsi="Calibri"/>
        </w:rPr>
        <w:t xml:space="preserve"> Target Achievement </w:t>
      </w:r>
      <w:r w:rsidRPr="00A474CC">
        <w:rPr>
          <w:rFonts w:ascii="Calibri" w:hAnsi="Calibri"/>
        </w:rPr>
        <w:t>5</w:t>
      </w:r>
      <w:r>
        <w:rPr>
          <w:rFonts w:ascii="Calibri" w:hAnsi="Calibri"/>
        </w:rPr>
        <w:t>7</w:t>
      </w:r>
      <w:r w:rsidRPr="00A474CC">
        <w:rPr>
          <w:rFonts w:ascii="Calibri" w:hAnsi="Calibri"/>
        </w:rPr>
        <w:t xml:space="preserve"> Cr INR – 7.7 Million USD</w:t>
      </w:r>
      <w:r>
        <w:rPr>
          <w:rFonts w:ascii="Calibri" w:hAnsi="Calibri"/>
        </w:rPr>
        <w:t>.</w:t>
      </w:r>
    </w:p>
    <w:p w14:paraId="4EA775E5" w14:textId="0CCFA6F3" w:rsidR="00AC10C1" w:rsidRDefault="00AC10C1" w:rsidP="00AC10C1">
      <w:pPr>
        <w:widowControl/>
        <w:numPr>
          <w:ilvl w:val="0"/>
          <w:numId w:val="2"/>
        </w:numPr>
        <w:suppressAutoHyphens/>
        <w:autoSpaceDE/>
        <w:autoSpaceDN/>
        <w:rPr>
          <w:rFonts w:ascii="Calibri" w:hAnsi="Calibri"/>
        </w:rPr>
      </w:pPr>
      <w:r>
        <w:rPr>
          <w:rFonts w:ascii="Calibri" w:hAnsi="Calibri"/>
        </w:rPr>
        <w:t>F.Y: 202</w:t>
      </w:r>
      <w:r w:rsidR="00D3574C">
        <w:rPr>
          <w:rFonts w:ascii="Calibri" w:hAnsi="Calibri"/>
        </w:rPr>
        <w:t>1</w:t>
      </w:r>
      <w:r>
        <w:rPr>
          <w:rFonts w:ascii="Calibri" w:hAnsi="Calibri"/>
        </w:rPr>
        <w:t xml:space="preserve"> -202</w:t>
      </w:r>
      <w:r w:rsidR="00D3574C">
        <w:rPr>
          <w:rFonts w:ascii="Calibri" w:hAnsi="Calibri"/>
        </w:rPr>
        <w:t>2</w:t>
      </w:r>
      <w:r>
        <w:rPr>
          <w:rFonts w:ascii="Calibri" w:hAnsi="Calibri"/>
        </w:rPr>
        <w:t xml:space="preserve"> Target Achievement of 63 Cr INR – 8.5 </w:t>
      </w:r>
      <w:r w:rsidRPr="00377A61">
        <w:rPr>
          <w:rFonts w:ascii="Calibri" w:hAnsi="Calibri"/>
        </w:rPr>
        <w:t>Million USD</w:t>
      </w:r>
      <w:r>
        <w:rPr>
          <w:rFonts w:ascii="Calibri" w:hAnsi="Calibri"/>
        </w:rPr>
        <w:t>.</w:t>
      </w:r>
    </w:p>
    <w:p w14:paraId="28BCE4F1" w14:textId="47960200" w:rsidR="005135F4" w:rsidRPr="00884961" w:rsidRDefault="005135F4" w:rsidP="00AC10C1">
      <w:pPr>
        <w:widowControl/>
        <w:numPr>
          <w:ilvl w:val="0"/>
          <w:numId w:val="2"/>
        </w:numPr>
        <w:suppressAutoHyphens/>
        <w:autoSpaceDE/>
        <w:autoSpaceDN/>
        <w:rPr>
          <w:rFonts w:ascii="Calibri" w:hAnsi="Calibri"/>
        </w:rPr>
      </w:pPr>
      <w:r>
        <w:rPr>
          <w:rFonts w:ascii="Calibri" w:hAnsi="Calibri"/>
        </w:rPr>
        <w:t>F.Y: 202</w:t>
      </w:r>
      <w:r w:rsidR="00D3574C">
        <w:rPr>
          <w:rFonts w:ascii="Calibri" w:hAnsi="Calibri"/>
        </w:rPr>
        <w:t>2</w:t>
      </w:r>
      <w:r>
        <w:rPr>
          <w:rFonts w:ascii="Calibri" w:hAnsi="Calibri"/>
        </w:rPr>
        <w:t xml:space="preserve"> -202</w:t>
      </w:r>
      <w:r w:rsidR="00D3574C">
        <w:rPr>
          <w:rFonts w:ascii="Calibri" w:hAnsi="Calibri"/>
        </w:rPr>
        <w:t>3</w:t>
      </w:r>
      <w:r>
        <w:rPr>
          <w:rFonts w:ascii="Calibri" w:hAnsi="Calibri"/>
        </w:rPr>
        <w:t xml:space="preserve"> Target Achievement of 103 Cr INR – 12 Million USD.</w:t>
      </w:r>
    </w:p>
    <w:p w14:paraId="29DAC719" w14:textId="77777777" w:rsidR="0060324A" w:rsidRDefault="00AC10C1" w:rsidP="00AC10C1">
      <w:pPr>
        <w:widowControl/>
        <w:numPr>
          <w:ilvl w:val="0"/>
          <w:numId w:val="2"/>
        </w:numPr>
        <w:suppressAutoHyphens/>
        <w:autoSpaceDE/>
        <w:autoSpaceDN/>
        <w:rPr>
          <w:rFonts w:ascii="Calibri" w:hAnsi="Calibri"/>
          <w:noProof/>
          <w:color w:val="000000"/>
        </w:rPr>
      </w:pPr>
      <w:r w:rsidRPr="00884961">
        <w:rPr>
          <w:rFonts w:ascii="Calibri" w:hAnsi="Calibri"/>
          <w:noProof/>
          <w:color w:val="000000"/>
        </w:rPr>
        <w:t>Earned several promotions</w:t>
      </w:r>
      <w:r>
        <w:rPr>
          <w:rFonts w:ascii="Calibri" w:hAnsi="Calibri"/>
          <w:noProof/>
          <w:color w:val="000000"/>
        </w:rPr>
        <w:t xml:space="preserve"> rising from a Manager to a Vice President in last 6 Years</w:t>
      </w:r>
      <w:r w:rsidR="0060324A">
        <w:rPr>
          <w:rFonts w:ascii="Calibri" w:hAnsi="Calibri"/>
          <w:noProof/>
          <w:color w:val="000000"/>
        </w:rPr>
        <w:t>.</w:t>
      </w:r>
    </w:p>
    <w:p w14:paraId="0962B04E" w14:textId="4DB4D610" w:rsidR="00AC10C1" w:rsidRDefault="0060324A" w:rsidP="00AC10C1">
      <w:pPr>
        <w:widowControl/>
        <w:numPr>
          <w:ilvl w:val="0"/>
          <w:numId w:val="2"/>
        </w:numPr>
        <w:suppressAutoHyphens/>
        <w:autoSpaceDE/>
        <w:autoSpaceDN/>
        <w:rPr>
          <w:rFonts w:ascii="Calibri" w:hAnsi="Calibri"/>
          <w:noProof/>
          <w:color w:val="000000"/>
        </w:rPr>
      </w:pPr>
      <w:r>
        <w:rPr>
          <w:rFonts w:ascii="Calibri" w:hAnsi="Calibri"/>
          <w:noProof/>
          <w:color w:val="000000"/>
        </w:rPr>
        <w:t>Travelled extensively in all major geographies</w:t>
      </w:r>
      <w:r w:rsidR="0076533E">
        <w:rPr>
          <w:rFonts w:ascii="Calibri" w:hAnsi="Calibri"/>
          <w:noProof/>
          <w:color w:val="000000"/>
        </w:rPr>
        <w:t xml:space="preserve"> of the world</w:t>
      </w:r>
      <w:r>
        <w:rPr>
          <w:rFonts w:ascii="Calibri" w:hAnsi="Calibri"/>
          <w:noProof/>
          <w:color w:val="000000"/>
        </w:rPr>
        <w:t xml:space="preserve"> gaining a global </w:t>
      </w:r>
      <w:r w:rsidR="0076533E">
        <w:rPr>
          <w:rFonts w:ascii="Calibri" w:hAnsi="Calibri" w:cs="Calibri"/>
          <w:color w:val="000000"/>
          <w:shd w:val="clear" w:color="auto" w:fill="FFFFFF"/>
        </w:rPr>
        <w:t>perspective and business acumen</w:t>
      </w:r>
      <w:r>
        <w:rPr>
          <w:rFonts w:ascii="Calibri" w:hAnsi="Calibri"/>
          <w:noProof/>
          <w:color w:val="000000"/>
        </w:rPr>
        <w:t>-</w:t>
      </w:r>
      <w:r w:rsidR="00AC10C1">
        <w:rPr>
          <w:rFonts w:ascii="Calibri" w:hAnsi="Calibri"/>
          <w:noProof/>
          <w:color w:val="000000"/>
        </w:rPr>
        <w:t>lived and worked in Europe, Middle East,</w:t>
      </w:r>
      <w:r>
        <w:rPr>
          <w:rFonts w:ascii="Calibri" w:hAnsi="Calibri"/>
          <w:noProof/>
          <w:color w:val="000000"/>
        </w:rPr>
        <w:t xml:space="preserve"> ,Africa,</w:t>
      </w:r>
      <w:r w:rsidR="00AC10C1">
        <w:rPr>
          <w:rFonts w:ascii="Calibri" w:hAnsi="Calibri"/>
          <w:noProof/>
          <w:color w:val="000000"/>
        </w:rPr>
        <w:t xml:space="preserve"> </w:t>
      </w:r>
      <w:r>
        <w:rPr>
          <w:rFonts w:ascii="Calibri" w:hAnsi="Calibri"/>
          <w:noProof/>
          <w:color w:val="000000"/>
        </w:rPr>
        <w:t>Asia Pacific</w:t>
      </w:r>
      <w:r w:rsidR="00AC10C1">
        <w:rPr>
          <w:rFonts w:ascii="Calibri" w:hAnsi="Calibri"/>
          <w:noProof/>
          <w:color w:val="000000"/>
        </w:rPr>
        <w:t xml:space="preserve"> and India.</w:t>
      </w:r>
      <w:r>
        <w:rPr>
          <w:rFonts w:ascii="Calibri" w:hAnsi="Calibri"/>
          <w:noProof/>
          <w:color w:val="000000"/>
        </w:rPr>
        <w:t xml:space="preserve"> </w:t>
      </w:r>
    </w:p>
    <w:p w14:paraId="2A125935" w14:textId="77777777" w:rsidR="00AC10C1" w:rsidRPr="00F236E2" w:rsidRDefault="00AC10C1" w:rsidP="00AC10C1">
      <w:pPr>
        <w:widowControl/>
        <w:numPr>
          <w:ilvl w:val="0"/>
          <w:numId w:val="2"/>
        </w:numPr>
        <w:suppressAutoHyphens/>
        <w:autoSpaceDE/>
        <w:autoSpaceDN/>
        <w:rPr>
          <w:rFonts w:ascii="Calibri" w:hAnsi="Calibri"/>
          <w:noProof/>
          <w:color w:val="000000"/>
        </w:rPr>
      </w:pPr>
      <w:r w:rsidRPr="00BD6055">
        <w:rPr>
          <w:rFonts w:ascii="Calibri" w:hAnsi="Calibri"/>
        </w:rPr>
        <w:t>Member of</w:t>
      </w:r>
      <w:r>
        <w:rPr>
          <w:rFonts w:ascii="Calibri" w:hAnsi="Calibri"/>
          <w:b/>
          <w:bCs/>
        </w:rPr>
        <w:t xml:space="preserve"> </w:t>
      </w:r>
      <w:r w:rsidRPr="00164E8D">
        <w:rPr>
          <w:rFonts w:ascii="Calibri" w:hAnsi="Calibri"/>
        </w:rPr>
        <w:t>C-Suite Executives Club</w:t>
      </w:r>
      <w:r>
        <w:rPr>
          <w:rFonts w:ascii="Calibri" w:hAnsi="Calibri"/>
        </w:rPr>
        <w:t xml:space="preserve"> - </w:t>
      </w:r>
      <w:r w:rsidRPr="00164E8D">
        <w:rPr>
          <w:rFonts w:ascii="Calibri" w:hAnsi="Calibri"/>
        </w:rPr>
        <w:t>CEOs, CIOs, CxOs</w:t>
      </w:r>
      <w:r>
        <w:rPr>
          <w:rFonts w:ascii="Calibri" w:hAnsi="Calibri"/>
        </w:rPr>
        <w:t>.</w:t>
      </w:r>
    </w:p>
    <w:p w14:paraId="1CF51AED" w14:textId="3B4B5EA1" w:rsidR="00AC10C1" w:rsidRPr="00CF33B1" w:rsidRDefault="00AC10C1" w:rsidP="00AC10C1">
      <w:pPr>
        <w:widowControl/>
        <w:numPr>
          <w:ilvl w:val="0"/>
          <w:numId w:val="2"/>
        </w:numPr>
        <w:suppressAutoHyphens/>
        <w:autoSpaceDE/>
        <w:autoSpaceDN/>
        <w:rPr>
          <w:rFonts w:ascii="Calibri" w:hAnsi="Calibri"/>
          <w:noProof/>
          <w:color w:val="000000"/>
        </w:rPr>
      </w:pPr>
      <w:r>
        <w:rPr>
          <w:rFonts w:ascii="Segoe UI" w:hAnsi="Segoe UI" w:cs="Segoe UI"/>
          <w:sz w:val="21"/>
          <w:szCs w:val="21"/>
          <w:shd w:val="clear" w:color="auto" w:fill="FFFFFF"/>
        </w:rPr>
        <w:t>Having grown my sales</w:t>
      </w:r>
      <w:r w:rsidR="00EF7F0A">
        <w:rPr>
          <w:rFonts w:ascii="Segoe UI" w:hAnsi="Segoe UI" w:cs="Segoe UI"/>
          <w:sz w:val="21"/>
          <w:szCs w:val="21"/>
          <w:shd w:val="clear" w:color="auto" w:fill="FFFFFF"/>
        </w:rPr>
        <w:t xml:space="preserve"> </w:t>
      </w:r>
      <w:r w:rsidR="006F2ADE">
        <w:rPr>
          <w:rFonts w:ascii="Segoe UI" w:hAnsi="Segoe UI" w:cs="Segoe UI"/>
          <w:sz w:val="21"/>
          <w:szCs w:val="21"/>
          <w:shd w:val="clear" w:color="auto" w:fill="FFFFFF"/>
        </w:rPr>
        <w:t>achievement</w:t>
      </w:r>
      <w:r w:rsidR="00EF7F0A">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by </w:t>
      </w:r>
      <w:r w:rsidR="00EF7F0A" w:rsidRPr="00EF7F0A">
        <w:rPr>
          <w:rFonts w:ascii="Segoe UI" w:hAnsi="Segoe UI" w:cs="Segoe UI"/>
          <w:sz w:val="21"/>
          <w:szCs w:val="21"/>
          <w:shd w:val="clear" w:color="auto" w:fill="FFFFFF"/>
        </w:rPr>
        <w:t>55%</w:t>
      </w:r>
      <w:r>
        <w:rPr>
          <w:rFonts w:ascii="Segoe UI" w:hAnsi="Segoe UI" w:cs="Segoe UI"/>
          <w:sz w:val="21"/>
          <w:szCs w:val="21"/>
          <w:shd w:val="clear" w:color="auto" w:fill="FFFFFF"/>
        </w:rPr>
        <w:t xml:space="preserve"> in the last </w:t>
      </w:r>
      <w:r w:rsidR="00EF7F0A">
        <w:rPr>
          <w:rFonts w:ascii="Segoe UI" w:hAnsi="Segoe UI" w:cs="Segoe UI"/>
          <w:sz w:val="21"/>
          <w:szCs w:val="21"/>
          <w:shd w:val="clear" w:color="auto" w:fill="FFFFFF"/>
        </w:rPr>
        <w:t>3</w:t>
      </w:r>
      <w:r>
        <w:rPr>
          <w:rFonts w:ascii="Segoe UI" w:hAnsi="Segoe UI" w:cs="Segoe UI"/>
          <w:sz w:val="21"/>
          <w:szCs w:val="21"/>
          <w:shd w:val="clear" w:color="auto" w:fill="FFFFFF"/>
        </w:rPr>
        <w:t xml:space="preserve"> years, I have developed a systematic approach to business development that works and can affect your bottom line in a matter of months.</w:t>
      </w:r>
    </w:p>
    <w:p w14:paraId="1FDDAF22" w14:textId="182F6B4C" w:rsidR="00D3574C" w:rsidRPr="00D3574C" w:rsidRDefault="00CF33B1" w:rsidP="00D3574C">
      <w:pPr>
        <w:widowControl/>
        <w:numPr>
          <w:ilvl w:val="0"/>
          <w:numId w:val="2"/>
        </w:numPr>
        <w:suppressAutoHyphens/>
        <w:autoSpaceDE/>
        <w:autoSpaceDN/>
        <w:rPr>
          <w:rFonts w:ascii="Calibri" w:hAnsi="Calibri"/>
          <w:noProof/>
          <w:color w:val="000000"/>
        </w:rPr>
      </w:pPr>
      <w:r w:rsidRPr="00CF33B1">
        <w:rPr>
          <w:rFonts w:ascii="Calibri" w:hAnsi="Calibri"/>
          <w:noProof/>
          <w:color w:val="000000"/>
        </w:rPr>
        <w:t xml:space="preserve">Team Size Handled: </w:t>
      </w:r>
      <w:r w:rsidR="00D3574C" w:rsidRPr="00D3574C">
        <w:rPr>
          <w:rFonts w:asciiTheme="minorHAnsi" w:hAnsiTheme="minorHAnsi" w:cstheme="minorHAnsi"/>
        </w:rPr>
        <w:t>11 People including Lead Generators, Account Managers, Partner Care /Alliances Managers &amp; Pre- Sales</w:t>
      </w:r>
      <w:r w:rsidR="00224C07">
        <w:rPr>
          <w:rFonts w:asciiTheme="minorHAnsi" w:hAnsiTheme="minorHAnsi" w:cstheme="minorHAnsi"/>
        </w:rPr>
        <w:t xml:space="preserve"> executives</w:t>
      </w:r>
      <w:r w:rsidR="00D3574C" w:rsidRPr="00D3574C">
        <w:rPr>
          <w:rFonts w:asciiTheme="minorHAnsi" w:hAnsiTheme="minorHAnsi" w:cstheme="minorHAnsi"/>
        </w:rPr>
        <w:t xml:space="preserve"> (Workforce management of 250+ technical staff members spread across Europe,</w:t>
      </w:r>
      <w:r w:rsidR="00D3574C">
        <w:rPr>
          <w:rFonts w:asciiTheme="minorHAnsi" w:hAnsiTheme="minorHAnsi" w:cstheme="minorHAnsi"/>
        </w:rPr>
        <w:t xml:space="preserve"> Middle East</w:t>
      </w:r>
      <w:r w:rsidR="00D3574C" w:rsidRPr="00D3574C">
        <w:rPr>
          <w:rFonts w:asciiTheme="minorHAnsi" w:hAnsiTheme="minorHAnsi" w:cstheme="minorHAnsi"/>
        </w:rPr>
        <w:t>,</w:t>
      </w:r>
      <w:r w:rsidR="00D3574C">
        <w:rPr>
          <w:rFonts w:asciiTheme="minorHAnsi" w:hAnsiTheme="minorHAnsi" w:cstheme="minorHAnsi"/>
        </w:rPr>
        <w:t xml:space="preserve"> Asia Pacific</w:t>
      </w:r>
      <w:r w:rsidR="00D3574C" w:rsidRPr="00D3574C">
        <w:rPr>
          <w:rFonts w:asciiTheme="minorHAnsi" w:hAnsiTheme="minorHAnsi" w:cstheme="minorHAnsi"/>
        </w:rPr>
        <w:t>, USA and India.</w:t>
      </w:r>
      <w:r w:rsidR="00D3574C">
        <w:rPr>
          <w:rFonts w:asciiTheme="minorHAnsi" w:hAnsiTheme="minorHAnsi" w:cstheme="minorHAnsi"/>
        </w:rPr>
        <w:t>)</w:t>
      </w:r>
    </w:p>
    <w:p w14:paraId="32B695DB" w14:textId="77777777" w:rsidR="00D85A63" w:rsidRDefault="00D85A63" w:rsidP="00BA3A7A">
      <w:pPr>
        <w:pStyle w:val="Heading1"/>
        <w:tabs>
          <w:tab w:val="left" w:pos="3370"/>
        </w:tabs>
        <w:spacing w:before="1"/>
        <w:ind w:left="0" w:firstLine="0"/>
      </w:pPr>
    </w:p>
    <w:p w14:paraId="56E29BC2" w14:textId="182C652B" w:rsidR="000C550F" w:rsidRPr="000C550F" w:rsidRDefault="000C550F" w:rsidP="00B83CD5">
      <w:pPr>
        <w:rPr>
          <w:rFonts w:ascii="Arial" w:hAnsi="Arial" w:cs="Arial"/>
          <w:b/>
          <w:bCs/>
          <w:sz w:val="21"/>
          <w:szCs w:val="21"/>
        </w:rPr>
      </w:pPr>
      <w:r w:rsidRPr="000C550F">
        <w:rPr>
          <w:rFonts w:ascii="Arial" w:hAnsi="Arial" w:cs="Arial"/>
          <w:b/>
          <w:bCs/>
          <w:sz w:val="21"/>
          <w:szCs w:val="21"/>
        </w:rPr>
        <w:t>Specialties</w:t>
      </w:r>
      <w:r w:rsidR="00D21FBE">
        <w:rPr>
          <w:rFonts w:ascii="Arial" w:hAnsi="Arial" w:cs="Arial"/>
          <w:b/>
          <w:bCs/>
          <w:sz w:val="21"/>
          <w:szCs w:val="21"/>
        </w:rPr>
        <w:t xml:space="preserve">/ </w:t>
      </w:r>
      <w:r w:rsidR="00D21FBE" w:rsidRPr="00D21FBE">
        <w:rPr>
          <w:rFonts w:ascii="Arial" w:hAnsi="Arial" w:cs="Arial"/>
          <w:b/>
          <w:bCs/>
          <w:sz w:val="21"/>
          <w:szCs w:val="21"/>
        </w:rPr>
        <w:t>Domain expertise:</w:t>
      </w:r>
      <w:r w:rsidR="00D21FBE">
        <w:rPr>
          <w:rFonts w:ascii="Arial" w:hAnsi="Arial" w:cs="Arial"/>
          <w:b/>
          <w:bCs/>
          <w:sz w:val="21"/>
          <w:szCs w:val="21"/>
        </w:rPr>
        <w:t xml:space="preserve"> </w:t>
      </w:r>
    </w:p>
    <w:p w14:paraId="169DE91B" w14:textId="4EEEB4C2" w:rsidR="00D368A4" w:rsidRPr="00D368A4" w:rsidRDefault="00D368A4" w:rsidP="00D368A4">
      <w:pPr>
        <w:pBdr>
          <w:top w:val="single" w:sz="18" w:space="1" w:color="000000"/>
        </w:pBdr>
        <w:tabs>
          <w:tab w:val="left" w:pos="1701"/>
          <w:tab w:val="left" w:pos="1843"/>
        </w:tabs>
        <w:rPr>
          <w:rFonts w:ascii="Calibri" w:hAnsi="Calibri"/>
          <w:b/>
          <w:bCs/>
          <w:shd w:val="clear" w:color="auto" w:fill="FFFFFF"/>
        </w:rPr>
      </w:pPr>
      <w:r w:rsidRPr="00054893">
        <w:rPr>
          <w:rFonts w:ascii="Calibri" w:hAnsi="Calibri"/>
          <w:b/>
          <w:bCs/>
          <w:shd w:val="clear" w:color="auto" w:fill="FFFFFF"/>
        </w:rPr>
        <w:t>Information Technology Services:</w:t>
      </w:r>
      <w:r>
        <w:rPr>
          <w:rFonts w:ascii="Calibri" w:hAnsi="Calibri"/>
          <w:shd w:val="clear" w:color="auto" w:fill="FFFFFF"/>
        </w:rPr>
        <w:t xml:space="preserve"> </w:t>
      </w:r>
      <w:r w:rsidRPr="005D1E43">
        <w:rPr>
          <w:rFonts w:ascii="Calibri" w:hAnsi="Calibri"/>
          <w:shd w:val="clear" w:color="auto" w:fill="FFFFFF"/>
        </w:rPr>
        <w:t>IT Maintenance Services</w:t>
      </w:r>
      <w:r>
        <w:rPr>
          <w:rFonts w:ascii="Calibri" w:hAnsi="Calibri"/>
          <w:shd w:val="clear" w:color="auto" w:fill="FFFFFF"/>
        </w:rPr>
        <w:t xml:space="preserve">, </w:t>
      </w:r>
      <w:r w:rsidRPr="005D1E43">
        <w:rPr>
          <w:rFonts w:ascii="Calibri" w:hAnsi="Calibri"/>
          <w:shd w:val="clear" w:color="auto" w:fill="FFFFFF"/>
        </w:rPr>
        <w:t>IT Hardware,</w:t>
      </w:r>
      <w:r>
        <w:rPr>
          <w:rFonts w:ascii="Calibri" w:hAnsi="Calibri"/>
          <w:shd w:val="clear" w:color="auto" w:fill="FFFFFF"/>
        </w:rPr>
        <w:t xml:space="preserve"> </w:t>
      </w:r>
      <w:r w:rsidRPr="005D1E43">
        <w:rPr>
          <w:rFonts w:ascii="Calibri" w:hAnsi="Calibri"/>
          <w:shd w:val="clear" w:color="auto" w:fill="FFFFFF"/>
        </w:rPr>
        <w:t>Professional Services</w:t>
      </w:r>
      <w:r>
        <w:rPr>
          <w:rFonts w:ascii="Calibri" w:hAnsi="Calibri"/>
          <w:shd w:val="clear" w:color="auto" w:fill="FFFFFF"/>
        </w:rPr>
        <w:t xml:space="preserve">, Managed Services, Legacy Modernization / Mainframe </w:t>
      </w:r>
      <w:r w:rsidRPr="00977C79">
        <w:rPr>
          <w:rFonts w:ascii="Calibri" w:hAnsi="Calibri"/>
          <w:shd w:val="clear" w:color="auto" w:fill="FFFFFF"/>
        </w:rPr>
        <w:t>Migration</w:t>
      </w:r>
      <w:r w:rsidRPr="005D1E43">
        <w:rPr>
          <w:rFonts w:ascii="Calibri" w:hAnsi="Calibri"/>
          <w:shd w:val="clear" w:color="auto" w:fill="FFFFFF"/>
        </w:rPr>
        <w:t>,</w:t>
      </w:r>
      <w:r>
        <w:rPr>
          <w:rFonts w:ascii="Calibri" w:hAnsi="Calibri"/>
          <w:shd w:val="clear" w:color="auto" w:fill="FFFFFF"/>
        </w:rPr>
        <w:t xml:space="preserve"> Mainframe Development &amp; Support. </w:t>
      </w:r>
      <w:r w:rsidRPr="00307A8A">
        <w:rPr>
          <w:rFonts w:ascii="Calibri" w:hAnsi="Calibri"/>
          <w:shd w:val="clear" w:color="auto" w:fill="FFFFFF"/>
        </w:rPr>
        <w:t>IT Staff Augmentation</w:t>
      </w:r>
      <w:r>
        <w:rPr>
          <w:rFonts w:ascii="Calibri" w:hAnsi="Calibri"/>
          <w:shd w:val="clear" w:color="auto" w:fill="FFFFFF"/>
        </w:rPr>
        <w:t xml:space="preserve"> / IT Staffing, D</w:t>
      </w:r>
      <w:r w:rsidRPr="00307A8A">
        <w:rPr>
          <w:rFonts w:ascii="Calibri" w:hAnsi="Calibri"/>
          <w:shd w:val="clear" w:color="auto" w:fill="FFFFFF"/>
        </w:rPr>
        <w:t xml:space="preserve">igital </w:t>
      </w:r>
      <w:r>
        <w:rPr>
          <w:rFonts w:ascii="Calibri" w:hAnsi="Calibri"/>
          <w:shd w:val="clear" w:color="auto" w:fill="FFFFFF"/>
        </w:rPr>
        <w:t>T</w:t>
      </w:r>
      <w:r w:rsidRPr="00307A8A">
        <w:rPr>
          <w:rFonts w:ascii="Calibri" w:hAnsi="Calibri"/>
          <w:shd w:val="clear" w:color="auto" w:fill="FFFFFF"/>
        </w:rPr>
        <w:t>ransformation</w:t>
      </w:r>
      <w:r>
        <w:rPr>
          <w:rFonts w:ascii="Calibri" w:hAnsi="Calibri"/>
          <w:shd w:val="clear" w:color="auto" w:fill="FFFFFF"/>
        </w:rPr>
        <w:t>.</w:t>
      </w:r>
    </w:p>
    <w:p w14:paraId="430480C2" w14:textId="77777777" w:rsidR="00D368A4" w:rsidRDefault="00D368A4" w:rsidP="00D368A4">
      <w:pPr>
        <w:jc w:val="both"/>
        <w:rPr>
          <w:rFonts w:ascii="Calibri" w:hAnsi="Calibri"/>
          <w:shd w:val="clear" w:color="auto" w:fill="FFFFFF"/>
        </w:rPr>
      </w:pPr>
      <w:r w:rsidRPr="009C077C">
        <w:rPr>
          <w:rFonts w:ascii="Calibri" w:hAnsi="Calibri"/>
          <w:b/>
          <w:bCs/>
          <w:shd w:val="clear" w:color="auto" w:fill="FFFFFF"/>
        </w:rPr>
        <w:t>Cyber Security and Information Security Consulting Services:</w:t>
      </w:r>
      <w:r>
        <w:rPr>
          <w:rFonts w:ascii="Calibri" w:hAnsi="Calibri"/>
          <w:shd w:val="clear" w:color="auto" w:fill="FFFFFF"/>
        </w:rPr>
        <w:t xml:space="preserve"> </w:t>
      </w:r>
      <w:r w:rsidRPr="009C077C">
        <w:rPr>
          <w:rFonts w:ascii="Calibri" w:hAnsi="Calibri"/>
          <w:shd w:val="clear" w:color="auto" w:fill="FFFFFF"/>
        </w:rPr>
        <w:t>Cost-eﬀective Risk and Compliance Management Solutions, Threat Management, Vulnerability Assessment, Data Protection, SOC/SIEM/EDR/MDR Practices, Incident Handling, and Response, Enterprise Risk Management, Endpoint Security and Network Security.</w:t>
      </w:r>
    </w:p>
    <w:p w14:paraId="5B87AB5C" w14:textId="35936A85" w:rsidR="008E4DA5" w:rsidRDefault="00D368A4" w:rsidP="000C550F">
      <w:pPr>
        <w:jc w:val="both"/>
        <w:rPr>
          <w:rFonts w:ascii="Calibri" w:hAnsi="Calibri"/>
          <w:b/>
          <w:bCs/>
          <w:shd w:val="clear" w:color="auto" w:fill="FFFFFF"/>
        </w:rPr>
      </w:pPr>
      <w:r w:rsidRPr="00054893">
        <w:rPr>
          <w:rFonts w:ascii="Calibri" w:hAnsi="Calibri"/>
          <w:b/>
          <w:bCs/>
          <w:shd w:val="clear" w:color="auto" w:fill="FFFFFF"/>
        </w:rPr>
        <w:t>Computer Software</w:t>
      </w:r>
      <w:r>
        <w:rPr>
          <w:rFonts w:ascii="Calibri" w:hAnsi="Calibri"/>
          <w:b/>
          <w:bCs/>
          <w:shd w:val="clear" w:color="auto" w:fill="FFFFFF"/>
        </w:rPr>
        <w:t xml:space="preserve">, IT </w:t>
      </w:r>
      <w:r w:rsidRPr="00054893">
        <w:rPr>
          <w:rFonts w:ascii="Calibri" w:hAnsi="Calibri"/>
          <w:b/>
          <w:bCs/>
          <w:shd w:val="clear" w:color="auto" w:fill="FFFFFF"/>
        </w:rPr>
        <w:t>Products</w:t>
      </w:r>
      <w:r>
        <w:rPr>
          <w:rFonts w:ascii="Calibri" w:hAnsi="Calibri"/>
          <w:b/>
          <w:bCs/>
          <w:shd w:val="clear" w:color="auto" w:fill="FFFFFF"/>
        </w:rPr>
        <w:t xml:space="preserve"> </w:t>
      </w:r>
      <w:r w:rsidRPr="00054893">
        <w:rPr>
          <w:rFonts w:ascii="Calibri" w:hAnsi="Calibri"/>
          <w:b/>
          <w:bCs/>
          <w:shd w:val="clear" w:color="auto" w:fill="FFFFFF"/>
        </w:rPr>
        <w:t xml:space="preserve">&amp; </w:t>
      </w:r>
      <w:r>
        <w:rPr>
          <w:rFonts w:ascii="Calibri" w:hAnsi="Calibri"/>
          <w:b/>
          <w:bCs/>
          <w:shd w:val="clear" w:color="auto" w:fill="FFFFFF"/>
        </w:rPr>
        <w:t xml:space="preserve">IT </w:t>
      </w:r>
      <w:r w:rsidRPr="00054893">
        <w:rPr>
          <w:rFonts w:ascii="Calibri" w:hAnsi="Calibri"/>
          <w:b/>
          <w:bCs/>
          <w:shd w:val="clear" w:color="auto" w:fill="FFFFFF"/>
        </w:rPr>
        <w:t>Solutions</w:t>
      </w:r>
      <w:r>
        <w:rPr>
          <w:rFonts w:ascii="Calibri" w:hAnsi="Calibri"/>
          <w:b/>
          <w:bCs/>
          <w:shd w:val="clear" w:color="auto" w:fill="FFFFFF"/>
        </w:rPr>
        <w:t>:</w:t>
      </w:r>
      <w:r w:rsidR="00796B76">
        <w:rPr>
          <w:rFonts w:ascii="Calibri" w:hAnsi="Calibri"/>
          <w:shd w:val="clear" w:color="auto" w:fill="FFFFFF"/>
        </w:rPr>
        <w:t xml:space="preserve"> </w:t>
      </w:r>
      <w:r>
        <w:rPr>
          <w:rFonts w:ascii="Calibri" w:hAnsi="Calibri"/>
          <w:shd w:val="clear" w:color="auto" w:fill="FFFFFF"/>
        </w:rPr>
        <w:t xml:space="preserve">Enterprise Software, SaaS, Cloud, </w:t>
      </w:r>
      <w:r>
        <w:rPr>
          <w:rFonts w:ascii="Calibri" w:hAnsi="Calibri"/>
        </w:rPr>
        <w:t>ERP, CRM, RPA, LMS</w:t>
      </w:r>
      <w:r>
        <w:rPr>
          <w:rFonts w:ascii="Calibri" w:hAnsi="Calibri"/>
          <w:shd w:val="clear" w:color="auto" w:fill="FFFFFF"/>
        </w:rPr>
        <w:t xml:space="preserve">, E-Learning, Robotic Process Automation (RPA), Hyper Automation, Mainframe Automation, Test Automation, </w:t>
      </w:r>
      <w:r w:rsidRPr="00D96B31">
        <w:rPr>
          <w:rFonts w:ascii="Calibri" w:hAnsi="Calibri"/>
          <w:shd w:val="clear" w:color="auto" w:fill="FFFFFF"/>
        </w:rPr>
        <w:t>Business Process Automation</w:t>
      </w:r>
      <w:r>
        <w:rPr>
          <w:rFonts w:ascii="Calibri" w:hAnsi="Calibri"/>
          <w:shd w:val="clear" w:color="auto" w:fill="FFFFFF"/>
        </w:rPr>
        <w:t>, A</w:t>
      </w:r>
      <w:r w:rsidRPr="00E86A85">
        <w:rPr>
          <w:rFonts w:ascii="Calibri" w:hAnsi="Calibri"/>
          <w:shd w:val="clear" w:color="auto" w:fill="FFFFFF"/>
        </w:rPr>
        <w:t xml:space="preserve">nalytics and </w:t>
      </w:r>
      <w:r>
        <w:rPr>
          <w:rFonts w:ascii="Calibri" w:hAnsi="Calibri"/>
          <w:shd w:val="clear" w:color="auto" w:fill="FFFFFF"/>
        </w:rPr>
        <w:t>M</w:t>
      </w:r>
      <w:r w:rsidRPr="00E86A85">
        <w:rPr>
          <w:rFonts w:ascii="Calibri" w:hAnsi="Calibri"/>
          <w:shd w:val="clear" w:color="auto" w:fill="FFFFFF"/>
        </w:rPr>
        <w:t xml:space="preserve">onitoring </w:t>
      </w:r>
      <w:r>
        <w:rPr>
          <w:rFonts w:ascii="Calibri" w:hAnsi="Calibri"/>
          <w:shd w:val="clear" w:color="auto" w:fill="FFFFFF"/>
        </w:rPr>
        <w:t>S</w:t>
      </w:r>
      <w:r w:rsidRPr="00E86A85">
        <w:rPr>
          <w:rFonts w:ascii="Calibri" w:hAnsi="Calibri"/>
          <w:shd w:val="clear" w:color="auto" w:fill="FFFFFF"/>
        </w:rPr>
        <w:t>olution</w:t>
      </w:r>
      <w:r>
        <w:rPr>
          <w:rFonts w:ascii="Calibri" w:hAnsi="Calibri"/>
          <w:shd w:val="clear" w:color="auto" w:fill="FFFFFF"/>
        </w:rPr>
        <w:t xml:space="preserve">, </w:t>
      </w:r>
      <w:r w:rsidR="00796B76" w:rsidRPr="00AB6647">
        <w:rPr>
          <w:rFonts w:ascii="Calibri" w:hAnsi="Calibri"/>
          <w:shd w:val="clear" w:color="auto" w:fill="FFFFFF"/>
        </w:rPr>
        <w:t xml:space="preserve">Data analytics / Artificial intelligence / Cloud computing </w:t>
      </w:r>
      <w:r w:rsidR="00796B76">
        <w:rPr>
          <w:rFonts w:ascii="Calibri" w:hAnsi="Calibri"/>
          <w:shd w:val="clear" w:color="auto" w:fill="FFFFFF"/>
        </w:rPr>
        <w:t xml:space="preserve">and </w:t>
      </w:r>
      <w:r w:rsidR="00796B76" w:rsidRPr="009622DC">
        <w:rPr>
          <w:rFonts w:ascii="Calibri" w:hAnsi="Calibri"/>
          <w:shd w:val="clear" w:color="auto" w:fill="FFFFFF"/>
        </w:rPr>
        <w:t>Internet of Things</w:t>
      </w:r>
      <w:r w:rsidR="00796B76">
        <w:rPr>
          <w:rFonts w:ascii="Calibri" w:hAnsi="Calibri"/>
          <w:shd w:val="clear" w:color="auto" w:fill="FFFFFF"/>
        </w:rPr>
        <w:t xml:space="preserve"> </w:t>
      </w:r>
      <w:r w:rsidR="00796B76" w:rsidRPr="0067217B">
        <w:rPr>
          <w:rFonts w:ascii="Calibri" w:hAnsi="Calibri"/>
          <w:shd w:val="clear" w:color="auto" w:fill="FFFFFF"/>
        </w:rPr>
        <w:t>(IoT)</w:t>
      </w:r>
      <w:r w:rsidR="00796B76">
        <w:rPr>
          <w:rFonts w:ascii="Calibri" w:hAnsi="Calibri"/>
          <w:shd w:val="clear" w:color="auto" w:fill="FFFFFF"/>
        </w:rPr>
        <w:t>.</w:t>
      </w:r>
    </w:p>
    <w:p w14:paraId="05020746" w14:textId="77777777" w:rsidR="008E4DA5" w:rsidRDefault="008E4DA5" w:rsidP="000C550F">
      <w:pPr>
        <w:jc w:val="both"/>
        <w:rPr>
          <w:rFonts w:ascii="Calibri" w:hAnsi="Calibri"/>
          <w:b/>
          <w:bCs/>
          <w:shd w:val="clear" w:color="auto" w:fill="FFFFFF"/>
        </w:rPr>
      </w:pPr>
    </w:p>
    <w:p w14:paraId="4E12E555" w14:textId="3E631E60" w:rsidR="00730F4F" w:rsidRPr="00730F4F" w:rsidRDefault="00730F4F" w:rsidP="00730F4F">
      <w:pPr>
        <w:spacing w:before="115"/>
        <w:rPr>
          <w:rFonts w:asciiTheme="minorHAnsi" w:hAnsiTheme="minorHAnsi" w:cstheme="minorHAnsi"/>
          <w:b/>
          <w:bCs/>
        </w:rPr>
      </w:pPr>
      <w:r w:rsidRPr="00C2177B">
        <w:rPr>
          <w:rFonts w:asciiTheme="minorHAnsi" w:hAnsiTheme="minorHAnsi" w:cstheme="minorHAnsi"/>
          <w:b/>
          <w:bCs/>
        </w:rPr>
        <w:t>Global Clients &amp; Collaborators:</w:t>
      </w:r>
    </w:p>
    <w:p w14:paraId="16D4988D" w14:textId="0ED0B5CE" w:rsidR="00983812" w:rsidRDefault="00730F4F" w:rsidP="00435089">
      <w:pPr>
        <w:pBdr>
          <w:top w:val="single" w:sz="18" w:space="1" w:color="000000"/>
        </w:pBdr>
        <w:tabs>
          <w:tab w:val="left" w:pos="1701"/>
          <w:tab w:val="left" w:pos="1843"/>
        </w:tabs>
        <w:rPr>
          <w:rFonts w:asciiTheme="minorHAnsi" w:hAnsiTheme="minorHAnsi" w:cstheme="minorHAnsi"/>
        </w:rPr>
      </w:pPr>
      <w:r w:rsidRPr="00C2177B">
        <w:rPr>
          <w:rFonts w:asciiTheme="minorHAnsi" w:hAnsiTheme="minorHAnsi" w:cstheme="minorHAnsi"/>
        </w:rPr>
        <w:t xml:space="preserve">My </w:t>
      </w:r>
      <w:r w:rsidR="00D85A63" w:rsidRPr="00C2177B">
        <w:rPr>
          <w:rFonts w:asciiTheme="minorHAnsi" w:hAnsiTheme="minorHAnsi" w:cstheme="minorHAnsi"/>
        </w:rPr>
        <w:t>clients</w:t>
      </w:r>
      <w:r w:rsidRPr="00C2177B">
        <w:rPr>
          <w:rFonts w:asciiTheme="minorHAnsi" w:hAnsiTheme="minorHAnsi" w:cstheme="minorHAnsi"/>
        </w:rPr>
        <w:t xml:space="preserve"> include Tier1 Fortune 500/ 1000/ 2000 Blue-chip Multinational companies, Small and Medium Enterprises SMEs, Global In-house Centers GICs &amp; Captive Offshore delivery centers and the Government Sectors Worldwide. We have strategic Global Alliances and Partnerships in all major geographies. We work with clients in 20+ Industry verticals which includes Banking, Insurance, Financial Services, Retail, Telecommunications, Energy and Utilities, Healthcare, Hospitality, Logistics, Automotive, Manufacturing etc.</w:t>
      </w:r>
    </w:p>
    <w:p w14:paraId="77DB6118" w14:textId="77777777" w:rsidR="00C5573F" w:rsidRDefault="00C5573F" w:rsidP="00435089">
      <w:pPr>
        <w:pBdr>
          <w:top w:val="single" w:sz="18" w:space="1" w:color="000000"/>
        </w:pBdr>
        <w:tabs>
          <w:tab w:val="left" w:pos="1701"/>
          <w:tab w:val="left" w:pos="1843"/>
        </w:tabs>
        <w:rPr>
          <w:rFonts w:asciiTheme="minorHAnsi" w:hAnsiTheme="minorHAnsi" w:cstheme="minorHAnsi"/>
        </w:rPr>
      </w:pPr>
    </w:p>
    <w:p w14:paraId="7D8121B3" w14:textId="77777777" w:rsidR="00C5573F" w:rsidRDefault="00C5573F" w:rsidP="00C5573F">
      <w:pPr>
        <w:rPr>
          <w:rFonts w:ascii="Calibri" w:hAnsi="Calibri"/>
        </w:rPr>
      </w:pPr>
      <w:r>
        <w:rPr>
          <w:rFonts w:ascii="Calibri" w:hAnsi="Calibri"/>
          <w:b/>
        </w:rPr>
        <w:t xml:space="preserve">Global Clients &amp; </w:t>
      </w:r>
      <w:r>
        <w:rPr>
          <w:rFonts w:ascii="Calibri" w:hAnsi="Calibri"/>
          <w:b/>
          <w:bCs/>
        </w:rPr>
        <w:t>Collaborators:</w:t>
      </w:r>
    </w:p>
    <w:p w14:paraId="5DF6D6AC" w14:textId="77777777" w:rsidR="00C5573F" w:rsidRDefault="00C5573F" w:rsidP="00C5573F">
      <w:pPr>
        <w:rPr>
          <w:rFonts w:ascii="Calibri" w:hAnsi="Calibri"/>
        </w:rPr>
      </w:pPr>
      <w:bookmarkStart w:id="0" w:name="_Hlk508039887"/>
      <w:r>
        <w:rPr>
          <w:rFonts w:ascii="Calibri" w:hAnsi="Calibri"/>
          <w:b/>
        </w:rPr>
        <w:t>Middle East:</w:t>
      </w:r>
      <w:r>
        <w:rPr>
          <w:rFonts w:ascii="Calibri" w:hAnsi="Calibri"/>
        </w:rPr>
        <w:t xml:space="preserve"> Abu Dhabi Investment Council, Abu Dhabi Islamic Bank, ADNEC, DAMAC PROPERTIES, First Abu Dhabi Bank, Emirates National Oil Company (ENOC), Etisalat, Mashreq Bank, National Bank of Fujairah, Petroleum Development Oman, Majid Al Futtaim, Ministry of Interior (Dubai), Standard Chartered Bank Dubai, National Bank of Dubai, Kuwait Foreign Petroleum Exploration Company (KUFPEC), KPMG Dubai, RTA Dubai</w:t>
      </w:r>
    </w:p>
    <w:p w14:paraId="61966E0E" w14:textId="77777777" w:rsidR="00C5573F" w:rsidRDefault="00C5573F" w:rsidP="00C5573F">
      <w:pPr>
        <w:rPr>
          <w:rFonts w:ascii="Calibri" w:hAnsi="Calibri"/>
        </w:rPr>
      </w:pPr>
      <w:r>
        <w:rPr>
          <w:rFonts w:ascii="Calibri" w:hAnsi="Calibri"/>
          <w:b/>
        </w:rPr>
        <w:t>Asia-Pacific:</w:t>
      </w:r>
      <w:r>
        <w:rPr>
          <w:rFonts w:ascii="Calibri" w:hAnsi="Calibri"/>
        </w:rPr>
        <w:t xml:space="preserve"> ACRA, AIA, Bank Ganesha ,Certis ,Crown World Mobility , DB Schenker ,DHL, PT HM Sampoerna Tbk ,RR Donnelley, Sanofi, Schlumberger, Schneider Electric, Schroders, Shangri-La , SP Group ,Standard Chartered Bank, Sutherland Healthcare Solutions, Tan Tock Seng Hospital, TE Connectivity, Telekom Malaysia Group, UBS, VISA, Johnson &amp; Johnson, World Health Organization, Petrofac, UOB Singapore, Alliance Bank Malaysia Berhad , Bank Muamalat , Citibank Singapore , Industrial and Commercial Bank of China , Maybank Singapore. </w:t>
      </w:r>
    </w:p>
    <w:p w14:paraId="63090CAA" w14:textId="77777777" w:rsidR="00C5573F" w:rsidRDefault="00C5573F" w:rsidP="00C5573F">
      <w:pPr>
        <w:rPr>
          <w:rFonts w:ascii="Calibri" w:hAnsi="Calibri"/>
        </w:rPr>
      </w:pPr>
      <w:r>
        <w:rPr>
          <w:rFonts w:ascii="Calibri" w:hAnsi="Calibri"/>
          <w:b/>
        </w:rPr>
        <w:t>Australia and New Zealand:</w:t>
      </w:r>
      <w:r>
        <w:rPr>
          <w:rFonts w:ascii="Calibri" w:hAnsi="Calibri"/>
        </w:rPr>
        <w:t xml:space="preserve"> Ansell Healthcare, ANZ, Asahi Beverages, Australia Post, Auswide Bank, BAE Systems, Bendigo &amp; Adelaide Bank, Bupa Australia, DWS, Equifax, ESP Solutions Group, Flight Centre, Heritage Bank, NAB-National Australian Bank, Lincoln Financial Group, MetLife Insurance Ltd, TAL Australia, JetStar Airways, Becton Dickinson, Coles Supermarkets, Trafigura, Bombardier Transport, Larsen and Toubro &amp; Worley Parsons Alstom, Estee lauder, Anglo American, Genpact, Mondelez.</w:t>
      </w:r>
    </w:p>
    <w:p w14:paraId="135C02D0" w14:textId="357A6805" w:rsidR="007E5A6E" w:rsidRDefault="00C5573F" w:rsidP="007E6A13">
      <w:pPr>
        <w:rPr>
          <w:rFonts w:ascii="Calibri" w:hAnsi="Calibri"/>
        </w:rPr>
      </w:pPr>
      <w:r>
        <w:rPr>
          <w:rFonts w:ascii="Calibri" w:hAnsi="Calibri"/>
          <w:b/>
        </w:rPr>
        <w:t>North America &amp; Europe:</w:t>
      </w:r>
      <w:r>
        <w:rPr>
          <w:rFonts w:ascii="Calibri" w:hAnsi="Calibri"/>
        </w:rPr>
        <w:t xml:space="preserve"> TXU Energy, JPMorgan Chase &amp; Co, First United Bank, NASA, Liberty Mutual, KeyBank, McKesson, Phillips Edison &amp; Company, Schlumberger, Volvo, Nationwide Insurance, IBM, Fidelity Investments, Nielsen Company, Bed Bath &amp; Beyond, Ameriprise Financial, Inc , Yorkshire Building Society Group, Siemens, Wells Fargo, Cisco, Kellogg Company, Whataburger, 3M Global Service Center, Poland , USAA, United States Postal Service , BBraun , Lockheed Martin, GM Financial</w:t>
      </w:r>
      <w:bookmarkEnd w:id="0"/>
    </w:p>
    <w:p w14:paraId="6B1022AF" w14:textId="77777777" w:rsidR="00C5573F" w:rsidRPr="007E6A13" w:rsidRDefault="00C5573F" w:rsidP="007E6A13">
      <w:pPr>
        <w:rPr>
          <w:rFonts w:ascii="Calibri" w:hAnsi="Calibri"/>
        </w:rPr>
      </w:pPr>
    </w:p>
    <w:p w14:paraId="41475DAA" w14:textId="78FF5415" w:rsidR="000C550F" w:rsidRPr="000C550F" w:rsidRDefault="000C550F" w:rsidP="000C550F">
      <w:pPr>
        <w:rPr>
          <w:rFonts w:ascii="Calibri" w:hAnsi="Calibri"/>
          <w:shd w:val="clear" w:color="auto" w:fill="FFFFFF"/>
        </w:rPr>
      </w:pPr>
      <w:r>
        <w:rPr>
          <w:rFonts w:ascii="Arial" w:hAnsi="Arial" w:cs="Arial"/>
          <w:b/>
          <w:bCs/>
          <w:sz w:val="21"/>
          <w:szCs w:val="21"/>
        </w:rPr>
        <w:t>Education</w:t>
      </w:r>
      <w:r w:rsidRPr="000A7724">
        <w:rPr>
          <w:rFonts w:ascii="Calibri" w:hAnsi="Calibri"/>
          <w:b/>
        </w:rPr>
        <w:t>:</w:t>
      </w:r>
    </w:p>
    <w:p w14:paraId="27F140EA" w14:textId="018D4D97" w:rsidR="00274B64" w:rsidRPr="000C550F" w:rsidRDefault="00AC7BD3" w:rsidP="00274B64">
      <w:pPr>
        <w:pBdr>
          <w:top w:val="single" w:sz="18" w:space="1" w:color="000000"/>
        </w:pBdr>
        <w:rPr>
          <w:rFonts w:ascii="Calibri" w:hAnsi="Calibri"/>
          <w:b/>
          <w:bCs/>
        </w:rPr>
      </w:pPr>
      <w:r w:rsidRPr="000C550F">
        <w:rPr>
          <w:rFonts w:ascii="Calibri" w:hAnsi="Calibri"/>
          <w:b/>
          <w:bCs/>
        </w:rPr>
        <w:t>Master’s</w:t>
      </w:r>
      <w:r w:rsidR="00274B64" w:rsidRPr="000C550F">
        <w:rPr>
          <w:rFonts w:ascii="Calibri" w:hAnsi="Calibri"/>
          <w:b/>
          <w:bCs/>
        </w:rPr>
        <w:t xml:space="preserve"> Degree</w:t>
      </w:r>
      <w:r w:rsidR="00274B64">
        <w:rPr>
          <w:rFonts w:ascii="Calibri" w:hAnsi="Calibri"/>
        </w:rPr>
        <w:t xml:space="preserve"> in </w:t>
      </w:r>
      <w:r w:rsidR="00274B64" w:rsidRPr="00BB1D50">
        <w:rPr>
          <w:rFonts w:ascii="Calibri" w:hAnsi="Calibri"/>
        </w:rPr>
        <w:t>Management</w:t>
      </w:r>
      <w:r w:rsidR="00274B64">
        <w:rPr>
          <w:rFonts w:ascii="Calibri" w:hAnsi="Calibri"/>
        </w:rPr>
        <w:t xml:space="preserve"> Studies</w:t>
      </w:r>
      <w:r w:rsidR="00274B64" w:rsidRPr="00BB1D50">
        <w:rPr>
          <w:rFonts w:ascii="Calibri" w:hAnsi="Calibri"/>
        </w:rPr>
        <w:t xml:space="preserve"> from</w:t>
      </w:r>
      <w:r w:rsidR="00274B64" w:rsidRPr="00BB1D50">
        <w:rPr>
          <w:rFonts w:ascii="Calibri" w:hAnsi="Calibri"/>
          <w:bCs/>
        </w:rPr>
        <w:t xml:space="preserve"> </w:t>
      </w:r>
      <w:r w:rsidR="00274B64" w:rsidRPr="00BB1D50">
        <w:rPr>
          <w:rFonts w:ascii="Calibri" w:hAnsi="Calibri"/>
        </w:rPr>
        <w:t>University of Perpignan France. 2008</w:t>
      </w:r>
      <w:r w:rsidR="00274B64">
        <w:rPr>
          <w:rFonts w:ascii="Calibri" w:hAnsi="Calibri"/>
        </w:rPr>
        <w:t>. (Full Time)</w:t>
      </w:r>
    </w:p>
    <w:p w14:paraId="6D541664" w14:textId="77777777" w:rsidR="00274B64" w:rsidRPr="00E22FBF" w:rsidRDefault="00274B64" w:rsidP="00274B64">
      <w:pPr>
        <w:pBdr>
          <w:top w:val="single" w:sz="18" w:space="1" w:color="000000"/>
        </w:pBdr>
        <w:rPr>
          <w:rFonts w:ascii="Calibri" w:hAnsi="Calibri"/>
          <w:b/>
          <w:bCs/>
        </w:rPr>
      </w:pPr>
      <w:r w:rsidRPr="00E22FBF">
        <w:rPr>
          <w:rFonts w:ascii="Calibri" w:hAnsi="Calibri"/>
          <w:b/>
          <w:bCs/>
        </w:rPr>
        <w:t>Management Intern</w:t>
      </w:r>
      <w:r>
        <w:rPr>
          <w:rFonts w:ascii="Calibri" w:hAnsi="Calibri"/>
          <w:b/>
          <w:bCs/>
        </w:rPr>
        <w:t>ship</w:t>
      </w:r>
      <w:r w:rsidRPr="00E22FBF">
        <w:rPr>
          <w:rFonts w:ascii="Calibri" w:hAnsi="Calibri"/>
          <w:b/>
          <w:bCs/>
        </w:rPr>
        <w:t xml:space="preserve"> - University of Perpignan, France </w:t>
      </w:r>
      <w:r>
        <w:rPr>
          <w:rFonts w:ascii="Calibri" w:hAnsi="Calibri"/>
          <w:b/>
          <w:bCs/>
        </w:rPr>
        <w:t xml:space="preserve">- </w:t>
      </w:r>
      <w:r w:rsidRPr="00E22FBF">
        <w:rPr>
          <w:rFonts w:ascii="Calibri" w:hAnsi="Calibri"/>
          <w:b/>
          <w:bCs/>
        </w:rPr>
        <w:t>European Union (EU)</w:t>
      </w:r>
    </w:p>
    <w:p w14:paraId="66ADB41C" w14:textId="033F7611" w:rsidR="00EC1AC1" w:rsidRDefault="00274B64" w:rsidP="00BA3A7A">
      <w:pPr>
        <w:pBdr>
          <w:top w:val="single" w:sz="18" w:space="1" w:color="000000"/>
        </w:pBdr>
        <w:rPr>
          <w:rFonts w:ascii="Calibri" w:hAnsi="Calibri"/>
        </w:rPr>
      </w:pPr>
      <w:r w:rsidRPr="004C6F19">
        <w:rPr>
          <w:rFonts w:ascii="Calibri" w:hAnsi="Calibri"/>
          <w:b/>
        </w:rPr>
        <w:t>Certifications</w:t>
      </w:r>
      <w:r>
        <w:rPr>
          <w:rFonts w:ascii="Calibri" w:hAnsi="Calibri"/>
          <w:b/>
        </w:rPr>
        <w:t>:</w:t>
      </w:r>
      <w:r>
        <w:rPr>
          <w:rFonts w:ascii="Calibri" w:hAnsi="Calibri"/>
        </w:rPr>
        <w:t xml:space="preserve"> </w:t>
      </w:r>
      <w:r w:rsidRPr="00AD0789">
        <w:rPr>
          <w:rFonts w:ascii="Calibri" w:hAnsi="Calibri"/>
          <w:bCs/>
        </w:rPr>
        <w:t>Multiple Professional Certifications</w:t>
      </w:r>
      <w:r w:rsidRPr="004C6F19">
        <w:rPr>
          <w:rFonts w:ascii="Calibri" w:hAnsi="Calibri"/>
          <w:b/>
        </w:rPr>
        <w:t xml:space="preserve"> </w:t>
      </w:r>
      <w:r w:rsidRPr="00BB1D50">
        <w:rPr>
          <w:rFonts w:ascii="Calibri" w:hAnsi="Calibri"/>
        </w:rPr>
        <w:t>in Sales, Busi</w:t>
      </w:r>
      <w:r>
        <w:rPr>
          <w:rFonts w:ascii="Calibri" w:hAnsi="Calibri"/>
        </w:rPr>
        <w:t>ness Development,</w:t>
      </w:r>
      <w:r w:rsidR="002633C5">
        <w:rPr>
          <w:rFonts w:ascii="Calibri" w:hAnsi="Calibri"/>
        </w:rPr>
        <w:t xml:space="preserve"> Customer Relationship Management,</w:t>
      </w:r>
      <w:r>
        <w:rPr>
          <w:rFonts w:ascii="Calibri" w:hAnsi="Calibri"/>
        </w:rPr>
        <w:t xml:space="preserve"> Leadership, Project Management</w:t>
      </w:r>
      <w:r w:rsidR="002633C5">
        <w:rPr>
          <w:rFonts w:ascii="Calibri" w:hAnsi="Calibri"/>
        </w:rPr>
        <w:t xml:space="preserve">, </w:t>
      </w:r>
      <w:r>
        <w:rPr>
          <w:rFonts w:ascii="Calibri" w:hAnsi="Calibri"/>
        </w:rPr>
        <w:t xml:space="preserve">&amp; </w:t>
      </w:r>
      <w:r w:rsidRPr="00BB1D50">
        <w:rPr>
          <w:rFonts w:ascii="Calibri" w:hAnsi="Calibri"/>
        </w:rPr>
        <w:t>Service Delivery</w:t>
      </w:r>
      <w:r>
        <w:rPr>
          <w:rFonts w:ascii="Calibri" w:hAnsi="Calibri"/>
        </w:rPr>
        <w:t xml:space="preserve"> by </w:t>
      </w:r>
      <w:r w:rsidRPr="009D0225">
        <w:rPr>
          <w:rFonts w:ascii="Calibri" w:hAnsi="Calibri"/>
        </w:rPr>
        <w:t>authorit</w:t>
      </w:r>
      <w:r>
        <w:rPr>
          <w:rFonts w:ascii="Calibri" w:hAnsi="Calibri"/>
        </w:rPr>
        <w:t>ies like IBM, Cyberoam,</w:t>
      </w:r>
      <w:r w:rsidR="002633C5">
        <w:rPr>
          <w:rFonts w:ascii="Calibri" w:hAnsi="Calibri"/>
        </w:rPr>
        <w:t xml:space="preserve"> Microsoft, Google, Automation Anywhere</w:t>
      </w:r>
      <w:r>
        <w:rPr>
          <w:rFonts w:ascii="Calibri" w:hAnsi="Calibri"/>
        </w:rPr>
        <w:t xml:space="preserve"> Prince2 &amp; ITIL.</w:t>
      </w:r>
    </w:p>
    <w:p w14:paraId="00B6CC9F" w14:textId="6737839A" w:rsidR="00B952F3" w:rsidRPr="00BA3A7A" w:rsidRDefault="00B952F3" w:rsidP="00BA3A7A">
      <w:pPr>
        <w:pBdr>
          <w:top w:val="single" w:sz="18" w:space="1" w:color="000000"/>
        </w:pBdr>
        <w:rPr>
          <w:rFonts w:ascii="Calibri" w:hAnsi="Calibri"/>
        </w:rPr>
      </w:pPr>
      <w:r w:rsidRPr="00B952F3">
        <w:rPr>
          <w:rFonts w:ascii="Calibri" w:hAnsi="Calibri"/>
          <w:b/>
          <w:bCs/>
        </w:rPr>
        <w:t>Multilingual:</w:t>
      </w:r>
      <w:r>
        <w:rPr>
          <w:rFonts w:ascii="Calibri" w:hAnsi="Calibri"/>
        </w:rPr>
        <w:t xml:space="preserve"> </w:t>
      </w:r>
      <w:r w:rsidRPr="00B952F3">
        <w:rPr>
          <w:rFonts w:ascii="Calibri" w:hAnsi="Calibri"/>
        </w:rPr>
        <w:t>Languages Known: English, French &amp; Arabic</w:t>
      </w:r>
    </w:p>
    <w:p w14:paraId="6E6B940C" w14:textId="77777777" w:rsidR="008213B8" w:rsidRPr="005F200A" w:rsidRDefault="008213B8" w:rsidP="008213B8">
      <w:pPr>
        <w:widowControl/>
        <w:suppressAutoHyphens/>
        <w:autoSpaceDE/>
        <w:autoSpaceDN/>
        <w:ind w:left="720"/>
        <w:rPr>
          <w:rFonts w:ascii="Calibri" w:hAnsi="Calibri"/>
          <w:noProof/>
          <w:color w:val="000000"/>
        </w:rPr>
      </w:pPr>
    </w:p>
    <w:p w14:paraId="083937C2" w14:textId="77777777" w:rsidR="00EC1AC1" w:rsidRPr="00B83CD5" w:rsidRDefault="00226EEB">
      <w:pPr>
        <w:spacing w:after="24"/>
        <w:ind w:right="1"/>
        <w:jc w:val="center"/>
        <w:rPr>
          <w:b/>
          <w:sz w:val="24"/>
          <w:szCs w:val="24"/>
        </w:rPr>
      </w:pPr>
      <w:r w:rsidRPr="00B83CD5">
        <w:rPr>
          <w:b/>
          <w:sz w:val="24"/>
          <w:szCs w:val="24"/>
        </w:rPr>
        <w:t>CAREER</w:t>
      </w:r>
      <w:r w:rsidRPr="00B83CD5">
        <w:rPr>
          <w:b/>
          <w:spacing w:val="6"/>
          <w:sz w:val="24"/>
          <w:szCs w:val="24"/>
        </w:rPr>
        <w:t xml:space="preserve"> </w:t>
      </w:r>
      <w:r w:rsidRPr="00B83CD5">
        <w:rPr>
          <w:b/>
          <w:sz w:val="24"/>
          <w:szCs w:val="24"/>
        </w:rPr>
        <w:t>SUMMARY</w:t>
      </w:r>
    </w:p>
    <w:p w14:paraId="161CCC0B" w14:textId="77777777" w:rsidR="00EC1AC1" w:rsidRDefault="00000000">
      <w:pPr>
        <w:pStyle w:val="BodyText"/>
        <w:spacing w:line="20" w:lineRule="exact"/>
        <w:ind w:left="100"/>
        <w:rPr>
          <w:sz w:val="2"/>
        </w:rPr>
      </w:pPr>
      <w:r>
        <w:rPr>
          <w:sz w:val="2"/>
        </w:rPr>
      </w:r>
      <w:r>
        <w:rPr>
          <w:sz w:val="2"/>
        </w:rPr>
        <w:pict w14:anchorId="0C9737F4">
          <v:group id="_x0000_s1026" style="width:542.9pt;height:.5pt;mso-position-horizontal-relative:char;mso-position-vertical-relative:line" coordsize="10858,10">
            <v:rect id="_x0000_s1027" style="position:absolute;width:10858;height:10" fillcolor="black" stroked="f"/>
            <w10:anchorlock/>
          </v:group>
        </w:pict>
      </w:r>
    </w:p>
    <w:p w14:paraId="37227EC4" w14:textId="12AC4F45" w:rsidR="00FB31EC" w:rsidRDefault="0045063A" w:rsidP="00B952F3">
      <w:pPr>
        <w:spacing w:before="115"/>
        <w:ind w:left="129"/>
        <w:rPr>
          <w:rFonts w:asciiTheme="minorHAnsi" w:hAnsiTheme="minorHAnsi" w:cstheme="minorHAnsi"/>
          <w:b/>
          <w:bCs/>
          <w:sz w:val="24"/>
          <w:szCs w:val="24"/>
        </w:rPr>
      </w:pPr>
      <w:r>
        <w:rPr>
          <w:rFonts w:asciiTheme="minorHAnsi" w:hAnsiTheme="minorHAnsi" w:cstheme="minorHAnsi"/>
          <w:b/>
          <w:bCs/>
          <w:sz w:val="24"/>
          <w:szCs w:val="24"/>
        </w:rPr>
        <w:t>Head of Sales</w:t>
      </w:r>
      <w:r w:rsidR="000B7440">
        <w:rPr>
          <w:rFonts w:asciiTheme="minorHAnsi" w:hAnsiTheme="minorHAnsi" w:cstheme="minorHAnsi"/>
          <w:b/>
          <w:bCs/>
          <w:sz w:val="24"/>
          <w:szCs w:val="24"/>
        </w:rPr>
        <w:t xml:space="preserve"> (</w:t>
      </w:r>
      <w:r>
        <w:rPr>
          <w:rFonts w:asciiTheme="minorHAnsi" w:hAnsiTheme="minorHAnsi" w:cstheme="minorHAnsi"/>
          <w:b/>
          <w:bCs/>
          <w:sz w:val="24"/>
          <w:szCs w:val="24"/>
        </w:rPr>
        <w:t>Vice President</w:t>
      </w:r>
      <w:r w:rsidR="004A625A" w:rsidRPr="004A625A">
        <w:rPr>
          <w:rFonts w:asciiTheme="minorHAnsi" w:hAnsiTheme="minorHAnsi" w:cstheme="minorHAnsi"/>
          <w:b/>
          <w:bCs/>
          <w:sz w:val="24"/>
          <w:szCs w:val="24"/>
        </w:rPr>
        <w:t xml:space="preserve"> </w:t>
      </w:r>
      <w:r w:rsidR="006A1959">
        <w:rPr>
          <w:rFonts w:asciiTheme="minorHAnsi" w:hAnsiTheme="minorHAnsi" w:cstheme="minorHAnsi"/>
          <w:b/>
          <w:bCs/>
          <w:sz w:val="24"/>
          <w:szCs w:val="24"/>
        </w:rPr>
        <w:t xml:space="preserve">– </w:t>
      </w:r>
      <w:r w:rsidR="00765935">
        <w:rPr>
          <w:rFonts w:asciiTheme="minorHAnsi" w:hAnsiTheme="minorHAnsi" w:cstheme="minorHAnsi"/>
          <w:b/>
          <w:bCs/>
          <w:sz w:val="24"/>
          <w:szCs w:val="24"/>
        </w:rPr>
        <w:t xml:space="preserve">Global </w:t>
      </w:r>
      <w:r w:rsidR="006A1959">
        <w:rPr>
          <w:rFonts w:asciiTheme="minorHAnsi" w:hAnsiTheme="minorHAnsi" w:cstheme="minorHAnsi"/>
          <w:b/>
          <w:bCs/>
          <w:sz w:val="24"/>
          <w:szCs w:val="24"/>
        </w:rPr>
        <w:t>Sales</w:t>
      </w:r>
      <w:r w:rsidR="000D089B">
        <w:rPr>
          <w:rFonts w:asciiTheme="minorHAnsi" w:hAnsiTheme="minorHAnsi" w:cstheme="minorHAnsi"/>
          <w:b/>
          <w:bCs/>
          <w:sz w:val="24"/>
          <w:szCs w:val="24"/>
        </w:rPr>
        <w:t xml:space="preserve">, </w:t>
      </w:r>
      <w:r w:rsidR="00765935">
        <w:rPr>
          <w:rFonts w:asciiTheme="minorHAnsi" w:hAnsiTheme="minorHAnsi" w:cstheme="minorHAnsi"/>
          <w:b/>
          <w:bCs/>
          <w:sz w:val="24"/>
          <w:szCs w:val="24"/>
        </w:rPr>
        <w:t>Business Development</w:t>
      </w:r>
      <w:r w:rsidR="000D089B">
        <w:rPr>
          <w:rFonts w:asciiTheme="minorHAnsi" w:hAnsiTheme="minorHAnsi" w:cstheme="minorHAnsi"/>
          <w:b/>
          <w:bCs/>
          <w:sz w:val="24"/>
          <w:szCs w:val="24"/>
        </w:rPr>
        <w:t xml:space="preserve"> and Channel Partnership Management</w:t>
      </w:r>
      <w:r w:rsidR="000B7440">
        <w:rPr>
          <w:rFonts w:asciiTheme="minorHAnsi" w:hAnsiTheme="minorHAnsi" w:cstheme="minorHAnsi"/>
          <w:b/>
          <w:bCs/>
          <w:sz w:val="24"/>
          <w:szCs w:val="24"/>
        </w:rPr>
        <w:t>)</w:t>
      </w:r>
      <w:r w:rsidR="000D089B">
        <w:rPr>
          <w:rFonts w:asciiTheme="minorHAnsi" w:hAnsiTheme="minorHAnsi" w:cstheme="minorHAnsi"/>
          <w:b/>
          <w:bCs/>
          <w:sz w:val="24"/>
          <w:szCs w:val="24"/>
        </w:rPr>
        <w:t xml:space="preserve"> at </w:t>
      </w:r>
      <w:r w:rsidR="009F2CB4" w:rsidRPr="009F2CB4">
        <w:rPr>
          <w:rFonts w:asciiTheme="minorHAnsi" w:hAnsiTheme="minorHAnsi" w:cstheme="minorHAnsi"/>
          <w:b/>
          <w:bCs/>
          <w:sz w:val="24"/>
          <w:szCs w:val="24"/>
        </w:rPr>
        <w:t>YUJ Designs, United States</w:t>
      </w:r>
      <w:r w:rsidR="009F2CB4">
        <w:rPr>
          <w:rFonts w:asciiTheme="minorHAnsi" w:hAnsiTheme="minorHAnsi" w:cstheme="minorHAnsi"/>
          <w:b/>
          <w:bCs/>
          <w:sz w:val="24"/>
          <w:szCs w:val="24"/>
        </w:rPr>
        <w:t xml:space="preserve"> </w:t>
      </w:r>
    </w:p>
    <w:p w14:paraId="491294ED" w14:textId="0F887BB0" w:rsidR="00A64C74" w:rsidRPr="00A64C74" w:rsidRDefault="00A64C74" w:rsidP="00A64C74">
      <w:pPr>
        <w:spacing w:before="115"/>
        <w:ind w:left="129"/>
        <w:rPr>
          <w:rFonts w:asciiTheme="minorHAnsi" w:hAnsiTheme="minorHAnsi" w:cstheme="minorHAnsi"/>
        </w:rPr>
      </w:pPr>
      <w:r w:rsidRPr="00BB70BD">
        <w:rPr>
          <w:rFonts w:asciiTheme="minorHAnsi" w:hAnsiTheme="minorHAnsi" w:cstheme="minorHAnsi"/>
          <w:b/>
          <w:bCs/>
        </w:rPr>
        <w:t xml:space="preserve">Job Role: </w:t>
      </w:r>
      <w:r w:rsidRPr="00BB70BD">
        <w:rPr>
          <w:rFonts w:asciiTheme="minorHAnsi" w:hAnsiTheme="minorHAnsi" w:cstheme="minorHAnsi"/>
        </w:rPr>
        <w:t xml:space="preserve">Spearheading the entire </w:t>
      </w:r>
      <w:r w:rsidR="00516A6B" w:rsidRPr="00516A6B">
        <w:rPr>
          <w:rFonts w:asciiTheme="minorHAnsi" w:hAnsiTheme="minorHAnsi" w:cstheme="minorHAnsi"/>
        </w:rPr>
        <w:t xml:space="preserve">Global Operations, Enterprise Channels, &amp; Strategic </w:t>
      </w:r>
      <w:r w:rsidRPr="00BB70BD">
        <w:rPr>
          <w:rFonts w:asciiTheme="minorHAnsi" w:hAnsiTheme="minorHAnsi" w:cstheme="minorHAnsi"/>
        </w:rPr>
        <w:t>initiative of the B</w:t>
      </w:r>
      <w:r>
        <w:rPr>
          <w:rFonts w:asciiTheme="minorHAnsi" w:hAnsiTheme="minorHAnsi" w:cstheme="minorHAnsi"/>
        </w:rPr>
        <w:t>usiness.</w:t>
      </w:r>
      <w:r w:rsidR="00D3165C">
        <w:rPr>
          <w:rFonts w:asciiTheme="minorHAnsi" w:hAnsiTheme="minorHAnsi" w:cstheme="minorHAnsi"/>
        </w:rPr>
        <w:t xml:space="preserve"> </w:t>
      </w:r>
    </w:p>
    <w:p w14:paraId="17B18DCC" w14:textId="4AA4B6E1" w:rsidR="00FB31EC" w:rsidRDefault="00FB31EC" w:rsidP="00516A6B">
      <w:pPr>
        <w:spacing w:before="115"/>
        <w:ind w:left="129"/>
        <w:rPr>
          <w:rFonts w:asciiTheme="minorHAnsi" w:hAnsiTheme="minorHAnsi" w:cstheme="minorHAnsi"/>
        </w:rPr>
      </w:pPr>
      <w:r w:rsidRPr="008213B8">
        <w:rPr>
          <w:rFonts w:asciiTheme="minorHAnsi" w:hAnsiTheme="minorHAnsi" w:cstheme="minorHAnsi"/>
        </w:rPr>
        <w:t xml:space="preserve">About the Company: </w:t>
      </w:r>
      <w:r w:rsidR="00537533" w:rsidRPr="00537533">
        <w:rPr>
          <w:rFonts w:asciiTheme="minorHAnsi" w:hAnsiTheme="minorHAnsi" w:cstheme="minorHAnsi"/>
        </w:rPr>
        <w:t>YUJ Designs is one of the top-tier global UX Design Company focused on bringing innovation and creativity to your designs.</w:t>
      </w:r>
      <w:r w:rsidR="00516A6B" w:rsidRPr="00516A6B">
        <w:rPr>
          <w:rFonts w:asciiTheme="minorHAnsi" w:hAnsiTheme="minorHAnsi" w:cstheme="minorHAnsi"/>
        </w:rPr>
        <w:t xml:space="preserve"> </w:t>
      </w:r>
      <w:r w:rsidR="00516A6B">
        <w:rPr>
          <w:rFonts w:asciiTheme="minorHAnsi" w:hAnsiTheme="minorHAnsi" w:cstheme="minorHAnsi"/>
        </w:rPr>
        <w:t xml:space="preserve"> </w:t>
      </w:r>
      <w:r w:rsidR="00516A6B" w:rsidRPr="00516A6B">
        <w:rPr>
          <w:rFonts w:asciiTheme="minorHAnsi" w:hAnsiTheme="minorHAnsi" w:cstheme="minorHAnsi"/>
        </w:rPr>
        <w:t>We are a global UX Design Agency delivering valuable experiences for humans that impact businesses. We believe in bringing diverse talent together for one goal: Creating Impact by Design.</w:t>
      </w:r>
      <w:r w:rsidR="00516A6B">
        <w:rPr>
          <w:rFonts w:asciiTheme="minorHAnsi" w:hAnsiTheme="minorHAnsi" w:cstheme="minorHAnsi"/>
        </w:rPr>
        <w:t xml:space="preserve"> </w:t>
      </w:r>
      <w:r w:rsidR="00516A6B" w:rsidRPr="00516A6B">
        <w:rPr>
          <w:rFonts w:asciiTheme="minorHAnsi" w:hAnsiTheme="minorHAnsi" w:cstheme="minorHAnsi"/>
        </w:rPr>
        <w:t>We have substantial experience of working on more than 2,100 UX design and research projects, successfully crafted B2B, B2C, B2B2C experiences. We have worked with a wide range of clients including some Fortune 100 and Fortune 500 companies like PayPal, eBay, Tata Motors, Eureka Forbes, Honeywell, Alaska Airlines, ZS Associates, Cisco, Bosch, Max Life Insurance, and so on.</w:t>
      </w:r>
      <w:r w:rsidR="00516A6B">
        <w:rPr>
          <w:rFonts w:asciiTheme="minorHAnsi" w:hAnsiTheme="minorHAnsi" w:cstheme="minorHAnsi"/>
        </w:rPr>
        <w:t xml:space="preserve"> </w:t>
      </w:r>
      <w:r w:rsidR="00516A6B" w:rsidRPr="00516A6B">
        <w:rPr>
          <w:rFonts w:asciiTheme="minorHAnsi" w:hAnsiTheme="minorHAnsi" w:cstheme="minorHAnsi"/>
        </w:rPr>
        <w:t>As a UX Design Company, our job is to design solutions that humanize the entire experience across devices and spaces. We re-imagine the way organizations interact with and empower their customers, their end-users through products and/ or services.</w:t>
      </w:r>
    </w:p>
    <w:p w14:paraId="1A2A596F" w14:textId="3436DDE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Target Geography:</w:t>
      </w:r>
      <w:r w:rsidRPr="00C2177B">
        <w:rPr>
          <w:rFonts w:asciiTheme="minorHAnsi" w:hAnsiTheme="minorHAnsi" w:cstheme="minorHAnsi"/>
        </w:rPr>
        <w:t xml:space="preserve"> Europe| Middle East | APAC | North </w:t>
      </w:r>
      <w:r w:rsidR="00D92758" w:rsidRPr="00C2177B">
        <w:rPr>
          <w:rFonts w:asciiTheme="minorHAnsi" w:hAnsiTheme="minorHAnsi" w:cstheme="minorHAnsi"/>
        </w:rPr>
        <w:t>America and</w:t>
      </w:r>
      <w:r w:rsidRPr="00C2177B">
        <w:rPr>
          <w:rFonts w:asciiTheme="minorHAnsi" w:hAnsiTheme="minorHAnsi" w:cstheme="minorHAnsi"/>
        </w:rPr>
        <w:t xml:space="preserve"> India.</w:t>
      </w:r>
    </w:p>
    <w:p w14:paraId="65B5AEFE"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Reporting to:</w:t>
      </w:r>
      <w:r w:rsidRPr="00C2177B">
        <w:rPr>
          <w:rFonts w:asciiTheme="minorHAnsi" w:hAnsiTheme="minorHAnsi" w:cstheme="minorHAnsi"/>
        </w:rPr>
        <w:t xml:space="preserve"> CEO &amp; CIO (The C-suite executive-level managers of the company)</w:t>
      </w:r>
    </w:p>
    <w:p w14:paraId="61328DF0" w14:textId="37E6DE42" w:rsid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Team Size Handled:</w:t>
      </w:r>
      <w:r w:rsidRPr="00C2177B">
        <w:rPr>
          <w:rFonts w:asciiTheme="minorHAnsi" w:hAnsiTheme="minorHAnsi" w:cstheme="minorHAnsi"/>
        </w:rPr>
        <w:t xml:space="preserve"> 11 People including Lead Generators, Account Managers</w:t>
      </w:r>
      <w:r w:rsidR="00BF58B4">
        <w:rPr>
          <w:rFonts w:asciiTheme="minorHAnsi" w:hAnsiTheme="minorHAnsi" w:cstheme="minorHAnsi"/>
        </w:rPr>
        <w:t>, Partner Care /</w:t>
      </w:r>
      <w:r w:rsidRPr="00C2177B">
        <w:rPr>
          <w:rFonts w:asciiTheme="minorHAnsi" w:hAnsiTheme="minorHAnsi" w:cstheme="minorHAnsi"/>
        </w:rPr>
        <w:t xml:space="preserve">Alliances </w:t>
      </w:r>
      <w:r w:rsidR="00BF58B4">
        <w:rPr>
          <w:rFonts w:asciiTheme="minorHAnsi" w:hAnsiTheme="minorHAnsi" w:cstheme="minorHAnsi"/>
        </w:rPr>
        <w:t>Managers</w:t>
      </w:r>
      <w:r w:rsidRPr="00C2177B">
        <w:rPr>
          <w:rFonts w:asciiTheme="minorHAnsi" w:hAnsiTheme="minorHAnsi" w:cstheme="minorHAnsi"/>
        </w:rPr>
        <w:t xml:space="preserve"> &amp; Pre- Sales </w:t>
      </w:r>
      <w:r w:rsidR="00224C07" w:rsidRPr="00224C07">
        <w:rPr>
          <w:rFonts w:asciiTheme="minorHAnsi" w:hAnsiTheme="minorHAnsi" w:cstheme="minorHAnsi"/>
        </w:rPr>
        <w:t xml:space="preserve">executives </w:t>
      </w:r>
      <w:r w:rsidR="00233F6D">
        <w:rPr>
          <w:rFonts w:asciiTheme="minorHAnsi" w:hAnsiTheme="minorHAnsi" w:cstheme="minorHAnsi"/>
        </w:rPr>
        <w:t>(</w:t>
      </w:r>
      <w:r w:rsidR="007113DE" w:rsidRPr="007113DE">
        <w:rPr>
          <w:rFonts w:asciiTheme="minorHAnsi" w:hAnsiTheme="minorHAnsi" w:cstheme="minorHAnsi"/>
        </w:rPr>
        <w:t xml:space="preserve">Workforce management of </w:t>
      </w:r>
      <w:r w:rsidR="007113DE">
        <w:rPr>
          <w:rFonts w:asciiTheme="minorHAnsi" w:hAnsiTheme="minorHAnsi" w:cstheme="minorHAnsi"/>
        </w:rPr>
        <w:t>2</w:t>
      </w:r>
      <w:r w:rsidR="005540BD">
        <w:rPr>
          <w:rFonts w:asciiTheme="minorHAnsi" w:hAnsiTheme="minorHAnsi" w:cstheme="minorHAnsi"/>
        </w:rPr>
        <w:t>5</w:t>
      </w:r>
      <w:r w:rsidR="007113DE" w:rsidRPr="007113DE">
        <w:rPr>
          <w:rFonts w:asciiTheme="minorHAnsi" w:hAnsiTheme="minorHAnsi" w:cstheme="minorHAnsi"/>
        </w:rPr>
        <w:t>0</w:t>
      </w:r>
      <w:r w:rsidR="007113DE">
        <w:rPr>
          <w:rFonts w:asciiTheme="minorHAnsi" w:hAnsiTheme="minorHAnsi" w:cstheme="minorHAnsi"/>
        </w:rPr>
        <w:t>+</w:t>
      </w:r>
      <w:r w:rsidR="007113DE" w:rsidRPr="007113DE">
        <w:rPr>
          <w:rFonts w:asciiTheme="minorHAnsi" w:hAnsiTheme="minorHAnsi" w:cstheme="minorHAnsi"/>
        </w:rPr>
        <w:t xml:space="preserve"> technical staff members spread across</w:t>
      </w:r>
      <w:r w:rsidR="007113DE">
        <w:rPr>
          <w:rFonts w:asciiTheme="minorHAnsi" w:hAnsiTheme="minorHAnsi" w:cstheme="minorHAnsi"/>
        </w:rPr>
        <w:t xml:space="preserve"> Europe</w:t>
      </w:r>
      <w:r w:rsidR="007113DE" w:rsidRPr="007113DE">
        <w:rPr>
          <w:rFonts w:asciiTheme="minorHAnsi" w:hAnsiTheme="minorHAnsi" w:cstheme="minorHAnsi"/>
        </w:rPr>
        <w:t>,</w:t>
      </w:r>
      <w:r w:rsidR="00D3574C">
        <w:rPr>
          <w:rFonts w:asciiTheme="minorHAnsi" w:hAnsiTheme="minorHAnsi" w:cstheme="minorHAnsi"/>
        </w:rPr>
        <w:t xml:space="preserve"> Middle East</w:t>
      </w:r>
      <w:r w:rsidR="007113DE">
        <w:rPr>
          <w:rFonts w:asciiTheme="minorHAnsi" w:hAnsiTheme="minorHAnsi" w:cstheme="minorHAnsi"/>
        </w:rPr>
        <w:t>,</w:t>
      </w:r>
      <w:r w:rsidR="00D3574C">
        <w:rPr>
          <w:rFonts w:asciiTheme="minorHAnsi" w:hAnsiTheme="minorHAnsi" w:cstheme="minorHAnsi"/>
        </w:rPr>
        <w:t xml:space="preserve"> Asia </w:t>
      </w:r>
      <w:r w:rsidR="00D3574C">
        <w:rPr>
          <w:rFonts w:asciiTheme="minorHAnsi" w:hAnsiTheme="minorHAnsi" w:cstheme="minorHAnsi"/>
        </w:rPr>
        <w:lastRenderedPageBreak/>
        <w:t>Pacific</w:t>
      </w:r>
      <w:r w:rsidR="007113DE">
        <w:rPr>
          <w:rFonts w:asciiTheme="minorHAnsi" w:hAnsiTheme="minorHAnsi" w:cstheme="minorHAnsi"/>
        </w:rPr>
        <w:t>, US</w:t>
      </w:r>
      <w:r w:rsidR="002B455E">
        <w:rPr>
          <w:rFonts w:asciiTheme="minorHAnsi" w:hAnsiTheme="minorHAnsi" w:cstheme="minorHAnsi"/>
        </w:rPr>
        <w:t>A</w:t>
      </w:r>
      <w:r w:rsidR="007113DE">
        <w:rPr>
          <w:rFonts w:asciiTheme="minorHAnsi" w:hAnsiTheme="minorHAnsi" w:cstheme="minorHAnsi"/>
        </w:rPr>
        <w:t xml:space="preserve"> and India</w:t>
      </w:r>
      <w:r w:rsidR="00BF58B4">
        <w:rPr>
          <w:rFonts w:asciiTheme="minorHAnsi" w:hAnsiTheme="minorHAnsi" w:cstheme="minorHAnsi"/>
        </w:rPr>
        <w:t>.</w:t>
      </w:r>
      <w:r w:rsidR="00224C07">
        <w:rPr>
          <w:rFonts w:asciiTheme="minorHAnsi" w:hAnsiTheme="minorHAnsi" w:cstheme="minorHAnsi"/>
        </w:rPr>
        <w:t xml:space="preserve"> </w:t>
      </w:r>
    </w:p>
    <w:p w14:paraId="315995B0" w14:textId="66C4E8E3" w:rsidR="001737B1" w:rsidRDefault="001737B1" w:rsidP="00C2177B">
      <w:pPr>
        <w:spacing w:before="115"/>
        <w:ind w:left="129"/>
        <w:rPr>
          <w:rFonts w:asciiTheme="minorHAnsi" w:hAnsiTheme="minorHAnsi" w:cstheme="minorHAnsi"/>
        </w:rPr>
      </w:pPr>
      <w:r w:rsidRPr="00BB1D50">
        <w:rPr>
          <w:rFonts w:ascii="Calibri" w:hAnsi="Calibri"/>
          <w:b/>
        </w:rPr>
        <w:t>Duration:</w:t>
      </w:r>
      <w:r>
        <w:rPr>
          <w:rFonts w:ascii="Calibri" w:hAnsi="Calibri"/>
        </w:rPr>
        <w:t xml:space="preserve"> </w:t>
      </w:r>
      <w:r w:rsidRPr="008213B8">
        <w:rPr>
          <w:rFonts w:asciiTheme="minorHAnsi" w:hAnsiTheme="minorHAnsi" w:cstheme="minorHAnsi"/>
        </w:rPr>
        <w:t>202</w:t>
      </w:r>
      <w:r w:rsidR="009532E5">
        <w:rPr>
          <w:rFonts w:asciiTheme="minorHAnsi" w:hAnsiTheme="minorHAnsi" w:cstheme="minorHAnsi"/>
        </w:rPr>
        <w:t>1</w:t>
      </w:r>
      <w:r w:rsidRPr="008213B8">
        <w:rPr>
          <w:rFonts w:asciiTheme="minorHAnsi" w:hAnsiTheme="minorHAnsi" w:cstheme="minorHAnsi"/>
        </w:rPr>
        <w:t xml:space="preserve"> to present</w:t>
      </w:r>
    </w:p>
    <w:p w14:paraId="3CC5A336" w14:textId="50A9F601" w:rsidR="00730F4F" w:rsidRPr="00C2177B" w:rsidRDefault="00730F4F" w:rsidP="00C2177B">
      <w:pPr>
        <w:spacing w:before="115"/>
        <w:ind w:left="129"/>
        <w:rPr>
          <w:rFonts w:asciiTheme="minorHAnsi" w:hAnsiTheme="minorHAnsi" w:cstheme="minorHAnsi"/>
        </w:rPr>
      </w:pPr>
      <w:r w:rsidRPr="00C2177B">
        <w:rPr>
          <w:rFonts w:asciiTheme="minorHAnsi" w:hAnsiTheme="minorHAnsi" w:cstheme="minorHAnsi"/>
          <w:b/>
          <w:bCs/>
        </w:rPr>
        <w:t>Clients</w:t>
      </w:r>
      <w:r>
        <w:rPr>
          <w:rFonts w:asciiTheme="minorHAnsi" w:hAnsiTheme="minorHAnsi" w:cstheme="minorHAnsi"/>
          <w:b/>
          <w:bCs/>
        </w:rPr>
        <w:t xml:space="preserve">: </w:t>
      </w:r>
      <w:r w:rsidRPr="00C2177B">
        <w:rPr>
          <w:rFonts w:asciiTheme="minorHAnsi" w:hAnsiTheme="minorHAnsi" w:cstheme="minorHAnsi"/>
        </w:rPr>
        <w:t xml:space="preserve">Managing key overseas accounts and relationships. Solely responsible for </w:t>
      </w:r>
      <w:r w:rsidR="003C35F6">
        <w:rPr>
          <w:rFonts w:asciiTheme="minorHAnsi" w:hAnsiTheme="minorHAnsi" w:cstheme="minorHAnsi"/>
        </w:rPr>
        <w:t>5</w:t>
      </w:r>
      <w:r w:rsidRPr="00C2177B">
        <w:rPr>
          <w:rFonts w:asciiTheme="minorHAnsi" w:hAnsiTheme="minorHAnsi" w:cstheme="minorHAnsi"/>
        </w:rPr>
        <w:t>0+ accounts.</w:t>
      </w:r>
      <w:r>
        <w:rPr>
          <w:rFonts w:asciiTheme="minorHAnsi" w:hAnsiTheme="minorHAnsi" w:cstheme="minorHAnsi"/>
        </w:rPr>
        <w:t xml:space="preserve"> Clients include large to medium size banks, Manufacturing,</w:t>
      </w:r>
      <w:r w:rsidR="00C262D2">
        <w:rPr>
          <w:rFonts w:asciiTheme="minorHAnsi" w:hAnsiTheme="minorHAnsi" w:cstheme="minorHAnsi"/>
        </w:rPr>
        <w:t xml:space="preserve"> Automotive, Cybersecurity, SaaS (Product Companies)</w:t>
      </w:r>
      <w:r>
        <w:rPr>
          <w:rFonts w:asciiTheme="minorHAnsi" w:hAnsiTheme="minorHAnsi" w:cstheme="minorHAnsi"/>
        </w:rPr>
        <w:t xml:space="preserve"> Oil and Gas Companies, </w:t>
      </w:r>
      <w:r w:rsidR="00566ED4">
        <w:rPr>
          <w:rFonts w:asciiTheme="minorHAnsi" w:hAnsiTheme="minorHAnsi" w:cstheme="minorHAnsi"/>
        </w:rPr>
        <w:t>Telecom, EdTech</w:t>
      </w:r>
      <w:r>
        <w:rPr>
          <w:rFonts w:asciiTheme="minorHAnsi" w:hAnsiTheme="minorHAnsi" w:cstheme="minorHAnsi"/>
        </w:rPr>
        <w:t xml:space="preserve"> companies, Healthcare</w:t>
      </w:r>
      <w:r w:rsidR="003E1504">
        <w:rPr>
          <w:rFonts w:asciiTheme="minorHAnsi" w:hAnsiTheme="minorHAnsi" w:cstheme="minorHAnsi"/>
        </w:rPr>
        <w:t>, Retail and Real Estate companies in the United States, Middle East and India.</w:t>
      </w:r>
    </w:p>
    <w:p w14:paraId="4DE80610" w14:textId="593D676E" w:rsidR="007E6A13" w:rsidRDefault="007E6A13" w:rsidP="00D92758">
      <w:pPr>
        <w:spacing w:before="115"/>
        <w:ind w:left="129"/>
        <w:rPr>
          <w:rFonts w:asciiTheme="minorHAnsi" w:hAnsiTheme="minorHAnsi" w:cstheme="minorHAnsi"/>
        </w:rPr>
      </w:pPr>
    </w:p>
    <w:p w14:paraId="34297047" w14:textId="77777777" w:rsidR="008E4DA5" w:rsidRDefault="007E6A13" w:rsidP="00516A6B">
      <w:pPr>
        <w:pBdr>
          <w:top w:val="single" w:sz="18" w:space="1" w:color="000000"/>
        </w:pBdr>
        <w:tabs>
          <w:tab w:val="left" w:pos="1701"/>
          <w:tab w:val="left" w:pos="1843"/>
        </w:tabs>
        <w:rPr>
          <w:rFonts w:ascii="Calibri" w:hAnsi="Calibri"/>
          <w:b/>
          <w:shd w:val="clear" w:color="auto" w:fill="FFFFFF"/>
        </w:rPr>
      </w:pPr>
      <w:r w:rsidRPr="006B1CAF">
        <w:rPr>
          <w:rFonts w:ascii="Calibri" w:hAnsi="Calibri"/>
          <w:b/>
          <w:shd w:val="clear" w:color="auto" w:fill="FFFFFF"/>
        </w:rPr>
        <w:t>Key Responsibilities:</w:t>
      </w:r>
    </w:p>
    <w:p w14:paraId="722389D2" w14:textId="66B9A023" w:rsidR="00516A6B" w:rsidRPr="00516A6B" w:rsidRDefault="007E6A13" w:rsidP="00516A6B">
      <w:pPr>
        <w:pBdr>
          <w:top w:val="single" w:sz="18" w:space="1" w:color="000000"/>
        </w:pBdr>
        <w:tabs>
          <w:tab w:val="left" w:pos="1701"/>
          <w:tab w:val="left" w:pos="1843"/>
        </w:tabs>
        <w:rPr>
          <w:rFonts w:ascii="Calibri" w:hAnsi="Calibri"/>
          <w:shd w:val="clear" w:color="auto" w:fill="FFFFFF"/>
        </w:rPr>
      </w:pPr>
      <w:r w:rsidRPr="004946D1">
        <w:rPr>
          <w:rFonts w:ascii="Calibri" w:hAnsi="Calibri"/>
          <w:shd w:val="clear" w:color="auto" w:fill="FFFFFF"/>
        </w:rPr>
        <w:t xml:space="preserve">• </w:t>
      </w:r>
      <w:r w:rsidR="00516A6B" w:rsidRPr="00516A6B">
        <w:rPr>
          <w:rFonts w:ascii="Calibri" w:hAnsi="Calibri"/>
          <w:shd w:val="clear" w:color="auto" w:fill="FFFFFF"/>
        </w:rPr>
        <w:t>Identif</w:t>
      </w:r>
      <w:r w:rsidR="008E4DA5">
        <w:rPr>
          <w:rFonts w:ascii="Calibri" w:hAnsi="Calibri"/>
          <w:shd w:val="clear" w:color="auto" w:fill="FFFFFF"/>
        </w:rPr>
        <w:t>y</w:t>
      </w:r>
      <w:r w:rsidR="00516A6B" w:rsidRPr="00516A6B">
        <w:rPr>
          <w:rFonts w:ascii="Calibri" w:hAnsi="Calibri"/>
          <w:shd w:val="clear" w:color="auto" w:fill="FFFFFF"/>
        </w:rPr>
        <w:t>, develop, organize, and manage the partnership, business development, and alliances opportunities and efforts of multiple product lines and service offerings</w:t>
      </w:r>
    </w:p>
    <w:p w14:paraId="586B38C5" w14:textId="17C6CBC5" w:rsidR="00516A6B" w:rsidRPr="00516A6B" w:rsidRDefault="00516A6B" w:rsidP="00516A6B">
      <w:pPr>
        <w:pBdr>
          <w:top w:val="single" w:sz="18" w:space="1" w:color="000000"/>
        </w:pBdr>
        <w:tabs>
          <w:tab w:val="left" w:pos="1701"/>
          <w:tab w:val="left" w:pos="1843"/>
        </w:tabs>
        <w:rPr>
          <w:rFonts w:ascii="Calibri" w:hAnsi="Calibri"/>
          <w:shd w:val="clear" w:color="auto" w:fill="FFFFFF"/>
        </w:rPr>
      </w:pPr>
      <w:r w:rsidRPr="004946D1">
        <w:rPr>
          <w:rFonts w:ascii="Calibri" w:hAnsi="Calibri"/>
        </w:rPr>
        <w:t>•</w:t>
      </w:r>
      <w:r>
        <w:rPr>
          <w:rFonts w:ascii="Calibri" w:hAnsi="Calibri"/>
        </w:rPr>
        <w:t xml:space="preserve"> </w:t>
      </w:r>
      <w:r w:rsidRPr="00516A6B">
        <w:rPr>
          <w:rFonts w:ascii="Calibri" w:hAnsi="Calibri"/>
          <w:shd w:val="clear" w:color="auto" w:fill="FFFFFF"/>
        </w:rPr>
        <w:t>Create a strategy for fast success in all indirect selling channels including co-sell, resell, cross-sell, or referral/agency programs</w:t>
      </w:r>
    </w:p>
    <w:p w14:paraId="246DC498" w14:textId="782B3CE7" w:rsidR="00516A6B" w:rsidRPr="00516A6B" w:rsidRDefault="00516A6B" w:rsidP="00516A6B">
      <w:pPr>
        <w:pBdr>
          <w:top w:val="single" w:sz="18" w:space="1" w:color="000000"/>
        </w:pBdr>
        <w:tabs>
          <w:tab w:val="left" w:pos="1701"/>
          <w:tab w:val="left" w:pos="1843"/>
        </w:tabs>
        <w:rPr>
          <w:rFonts w:ascii="Calibri" w:hAnsi="Calibri"/>
          <w:shd w:val="clear" w:color="auto" w:fill="FFFFFF"/>
        </w:rPr>
      </w:pPr>
      <w:r w:rsidRPr="004946D1">
        <w:rPr>
          <w:rFonts w:ascii="Calibri" w:hAnsi="Calibri"/>
        </w:rPr>
        <w:t>•</w:t>
      </w:r>
      <w:r>
        <w:rPr>
          <w:rFonts w:ascii="Calibri" w:hAnsi="Calibri"/>
        </w:rPr>
        <w:t xml:space="preserve"> </w:t>
      </w:r>
      <w:r w:rsidRPr="00516A6B">
        <w:rPr>
          <w:rFonts w:ascii="Calibri" w:hAnsi="Calibri"/>
          <w:shd w:val="clear" w:color="auto" w:fill="FFFFFF"/>
        </w:rPr>
        <w:t>Work collaboratively with Sales, Marketing, and Product Management as it relates to all partnerships, alliances, and business development relationships</w:t>
      </w:r>
    </w:p>
    <w:p w14:paraId="221BCBB2" w14:textId="4E178A8E" w:rsidR="00516A6B" w:rsidRPr="00516A6B" w:rsidRDefault="00516A6B" w:rsidP="00516A6B">
      <w:pPr>
        <w:pBdr>
          <w:top w:val="single" w:sz="18" w:space="1" w:color="000000"/>
        </w:pBdr>
        <w:tabs>
          <w:tab w:val="left" w:pos="1701"/>
          <w:tab w:val="left" w:pos="1843"/>
        </w:tabs>
        <w:rPr>
          <w:rFonts w:ascii="Calibri" w:hAnsi="Calibri"/>
          <w:shd w:val="clear" w:color="auto" w:fill="FFFFFF"/>
        </w:rPr>
      </w:pPr>
      <w:r w:rsidRPr="004946D1">
        <w:rPr>
          <w:rFonts w:ascii="Calibri" w:hAnsi="Calibri"/>
        </w:rPr>
        <w:t>•</w:t>
      </w:r>
      <w:r>
        <w:rPr>
          <w:rFonts w:ascii="Calibri" w:hAnsi="Calibri"/>
        </w:rPr>
        <w:t xml:space="preserve"> </w:t>
      </w:r>
      <w:r w:rsidRPr="00516A6B">
        <w:rPr>
          <w:rFonts w:ascii="Calibri" w:hAnsi="Calibri"/>
          <w:shd w:val="clear" w:color="auto" w:fill="FFFFFF"/>
        </w:rPr>
        <w:t>Drive adoption of company programs among assigned partners</w:t>
      </w:r>
    </w:p>
    <w:p w14:paraId="12C89B13" w14:textId="3F3ACEAD" w:rsidR="007E6A13" w:rsidRPr="00EF7E8F" w:rsidRDefault="00516A6B" w:rsidP="00516A6B">
      <w:pPr>
        <w:pBdr>
          <w:top w:val="single" w:sz="18" w:space="1" w:color="000000"/>
        </w:pBdr>
        <w:tabs>
          <w:tab w:val="left" w:pos="1701"/>
          <w:tab w:val="left" w:pos="1843"/>
        </w:tabs>
        <w:rPr>
          <w:rFonts w:ascii="Calibri" w:hAnsi="Calibri"/>
        </w:rPr>
      </w:pPr>
      <w:r w:rsidRPr="004946D1">
        <w:rPr>
          <w:rFonts w:ascii="Calibri" w:hAnsi="Calibri"/>
        </w:rPr>
        <w:t>•</w:t>
      </w:r>
      <w:r>
        <w:rPr>
          <w:rFonts w:ascii="Calibri" w:hAnsi="Calibri"/>
        </w:rPr>
        <w:t xml:space="preserve"> </w:t>
      </w:r>
      <w:r w:rsidRPr="00516A6B">
        <w:rPr>
          <w:rFonts w:ascii="Calibri" w:hAnsi="Calibri"/>
          <w:shd w:val="clear" w:color="auto" w:fill="FFFFFF"/>
        </w:rPr>
        <w:t>Proactively lead a joint partner planning process that develops mutual performance objectives, financial targets, and critical milestones associated with productive partner relationships</w:t>
      </w:r>
      <w:r>
        <w:rPr>
          <w:rFonts w:ascii="Calibri" w:hAnsi="Calibri"/>
          <w:shd w:val="clear" w:color="auto" w:fill="FFFFFF"/>
        </w:rPr>
        <w:t xml:space="preserve"> </w:t>
      </w:r>
    </w:p>
    <w:p w14:paraId="34F1D709" w14:textId="7679F1B6" w:rsidR="007E6A13" w:rsidRPr="004946D1" w:rsidRDefault="00516A6B" w:rsidP="007E6A13">
      <w:pPr>
        <w:rPr>
          <w:rFonts w:ascii="Calibri" w:hAnsi="Calibri"/>
        </w:rPr>
      </w:pPr>
      <w:r w:rsidRPr="004946D1">
        <w:rPr>
          <w:rFonts w:ascii="Calibri" w:hAnsi="Calibri"/>
        </w:rPr>
        <w:t>•</w:t>
      </w:r>
      <w:r>
        <w:rPr>
          <w:rFonts w:ascii="Calibri" w:hAnsi="Calibri"/>
        </w:rPr>
        <w:t xml:space="preserve"> </w:t>
      </w:r>
      <w:r w:rsidR="007E6A13" w:rsidRPr="004946D1">
        <w:rPr>
          <w:rFonts w:ascii="Calibri" w:hAnsi="Calibri"/>
        </w:rPr>
        <w:t>Bidding for Tenders &amp; Management of incoming RFPs, RFIs &amp; RFQs across the Globe</w:t>
      </w:r>
    </w:p>
    <w:p w14:paraId="3CD33169" w14:textId="592FC9D8" w:rsidR="007E6A13" w:rsidRPr="004946D1" w:rsidRDefault="007E6A13" w:rsidP="007E6A13">
      <w:pPr>
        <w:rPr>
          <w:rFonts w:ascii="Calibri" w:hAnsi="Calibri"/>
        </w:rPr>
      </w:pPr>
      <w:r w:rsidRPr="004946D1">
        <w:rPr>
          <w:rFonts w:ascii="Calibri" w:hAnsi="Calibri"/>
        </w:rPr>
        <w:t>• Responsible for Overall Revenue Generation.</w:t>
      </w:r>
    </w:p>
    <w:p w14:paraId="0D1B6B61" w14:textId="77777777" w:rsidR="007E6A13" w:rsidRPr="004946D1" w:rsidRDefault="007E6A13" w:rsidP="007E6A13">
      <w:pPr>
        <w:rPr>
          <w:rFonts w:ascii="Calibri" w:hAnsi="Calibri"/>
        </w:rPr>
      </w:pPr>
      <w:r w:rsidRPr="004946D1">
        <w:rPr>
          <w:rFonts w:ascii="Calibri" w:hAnsi="Calibri"/>
        </w:rPr>
        <w:t>• Responsible for Marketing of New Products and Services.</w:t>
      </w:r>
    </w:p>
    <w:p w14:paraId="6FF320BB" w14:textId="77777777" w:rsidR="007E6A13" w:rsidRPr="004946D1" w:rsidRDefault="007E6A13" w:rsidP="007E6A13">
      <w:pPr>
        <w:rPr>
          <w:rFonts w:ascii="Calibri" w:hAnsi="Calibri"/>
        </w:rPr>
      </w:pPr>
      <w:r w:rsidRPr="004946D1">
        <w:rPr>
          <w:rFonts w:ascii="Calibri" w:hAnsi="Calibri"/>
        </w:rPr>
        <w:t>• Responsible for Overall Client Service Delivery &amp; Management.</w:t>
      </w:r>
    </w:p>
    <w:p w14:paraId="5D3BA47C" w14:textId="77777777" w:rsidR="007E6A13" w:rsidRPr="004946D1" w:rsidRDefault="007E6A13" w:rsidP="007E6A13">
      <w:pPr>
        <w:rPr>
          <w:rFonts w:ascii="Calibri" w:hAnsi="Calibri"/>
        </w:rPr>
      </w:pPr>
      <w:r w:rsidRPr="004946D1">
        <w:rPr>
          <w:rFonts w:ascii="Calibri" w:hAnsi="Calibri"/>
        </w:rPr>
        <w:t>• Leading a Team of Sales Account Managers and Pre-Sales Managers.</w:t>
      </w:r>
    </w:p>
    <w:p w14:paraId="5422214E" w14:textId="77777777" w:rsidR="007E6A13" w:rsidRPr="004946D1" w:rsidRDefault="007E6A13" w:rsidP="007E6A13">
      <w:pPr>
        <w:rPr>
          <w:rFonts w:ascii="Calibri" w:hAnsi="Calibri"/>
        </w:rPr>
      </w:pPr>
      <w:r w:rsidRPr="004946D1">
        <w:rPr>
          <w:rFonts w:ascii="Calibri" w:hAnsi="Calibri"/>
        </w:rPr>
        <w:t>• Contesting, Evaluating, Bidding, Submitting and Executing Tenders.</w:t>
      </w:r>
    </w:p>
    <w:p w14:paraId="3C649BA2" w14:textId="77777777" w:rsidR="007E6A13" w:rsidRPr="004946D1" w:rsidRDefault="007E6A13" w:rsidP="007E6A13">
      <w:pPr>
        <w:rPr>
          <w:rFonts w:ascii="Calibri" w:hAnsi="Calibri"/>
        </w:rPr>
      </w:pPr>
      <w:r w:rsidRPr="004946D1">
        <w:rPr>
          <w:rFonts w:ascii="Calibri" w:hAnsi="Calibri"/>
        </w:rPr>
        <w:t>• Management of Distributors and Channel Partners worldwide.</w:t>
      </w:r>
    </w:p>
    <w:p w14:paraId="7AB357B6" w14:textId="77777777" w:rsidR="007E6A13" w:rsidRPr="004946D1" w:rsidRDefault="007E6A13" w:rsidP="007E6A13">
      <w:pPr>
        <w:rPr>
          <w:rFonts w:ascii="Calibri" w:hAnsi="Calibri"/>
          <w:shd w:val="clear" w:color="auto" w:fill="FFFFFF"/>
        </w:rPr>
      </w:pPr>
      <w:r w:rsidRPr="004946D1">
        <w:rPr>
          <w:rFonts w:ascii="Calibri" w:hAnsi="Calibri"/>
        </w:rPr>
        <w:t>• Training, Mentoring &amp; Development of Sales Team.</w:t>
      </w:r>
      <w:r w:rsidRPr="004946D1">
        <w:rPr>
          <w:rFonts w:ascii="Calibri" w:hAnsi="Calibri"/>
        </w:rPr>
        <w:br/>
      </w:r>
      <w:r w:rsidRPr="004946D1">
        <w:rPr>
          <w:rFonts w:ascii="Calibri" w:hAnsi="Calibri"/>
          <w:shd w:val="clear" w:color="auto" w:fill="FFFFFF"/>
        </w:rPr>
        <w:t>• Extensive experience in the area of IT Operations Management, driving and implementing new business solutions.</w:t>
      </w:r>
      <w:r w:rsidRPr="004946D1">
        <w:rPr>
          <w:rFonts w:ascii="Calibri" w:hAnsi="Calibri"/>
        </w:rPr>
        <w:br/>
      </w:r>
      <w:r w:rsidRPr="004946D1">
        <w:rPr>
          <w:rFonts w:ascii="Calibri" w:hAnsi="Calibri"/>
          <w:shd w:val="clear" w:color="auto" w:fill="FFFFFF"/>
        </w:rPr>
        <w:t>• Broad knowledge in Consulting, Systems Design and Integration dealing with various technology products.</w:t>
      </w:r>
      <w:r w:rsidRPr="004946D1">
        <w:rPr>
          <w:rFonts w:ascii="Calibri" w:hAnsi="Calibri"/>
        </w:rPr>
        <w:br/>
      </w:r>
      <w:r w:rsidRPr="004946D1">
        <w:rPr>
          <w:rFonts w:ascii="Calibri" w:hAnsi="Calibri"/>
          <w:shd w:val="clear" w:color="auto" w:fill="FFFFFF"/>
        </w:rPr>
        <w:t>• Highly motivated individual with a proven ability to develop and commercialize all aspects of the business.</w:t>
      </w:r>
      <w:r w:rsidRPr="004946D1">
        <w:rPr>
          <w:rFonts w:ascii="Calibri" w:hAnsi="Calibri"/>
        </w:rPr>
        <w:br/>
      </w:r>
      <w:r w:rsidRPr="004946D1">
        <w:rPr>
          <w:rFonts w:ascii="Calibri" w:hAnsi="Calibri"/>
          <w:shd w:val="clear" w:color="auto" w:fill="FFFFFF"/>
        </w:rPr>
        <w:t>• Global Partner Management, Client Relationship &amp; Service Delivery Management and Operations.</w:t>
      </w:r>
      <w:r w:rsidRPr="004946D1">
        <w:rPr>
          <w:rFonts w:ascii="Calibri" w:hAnsi="Calibri"/>
        </w:rPr>
        <w:br/>
      </w:r>
      <w:r w:rsidRPr="004946D1">
        <w:rPr>
          <w:rFonts w:ascii="Calibri" w:hAnsi="Calibri"/>
          <w:shd w:val="clear" w:color="auto" w:fill="FFFFFF"/>
        </w:rPr>
        <w:t>• Global Services Delivery Outsourcing</w:t>
      </w:r>
    </w:p>
    <w:p w14:paraId="4D38D45B" w14:textId="77777777" w:rsidR="007E6A13" w:rsidRPr="004946D1" w:rsidRDefault="007E6A13" w:rsidP="007E6A13">
      <w:pPr>
        <w:rPr>
          <w:rFonts w:ascii="Calibri" w:hAnsi="Calibri"/>
          <w:shd w:val="clear" w:color="auto" w:fill="FFFFFF"/>
        </w:rPr>
      </w:pPr>
      <w:r w:rsidRPr="004946D1">
        <w:rPr>
          <w:rFonts w:ascii="Calibri" w:hAnsi="Calibri"/>
          <w:shd w:val="clear" w:color="auto" w:fill="FFFFFF"/>
        </w:rPr>
        <w:t>•Meeting &amp; Engaging with C Level Executives &amp; Decision Makers of Fortune 500 &amp; Blue-chip Companies showcasing the products &amp; service offering &amp; how it can help optimize their business.</w:t>
      </w:r>
    </w:p>
    <w:p w14:paraId="23B5DC13" w14:textId="195F49D3" w:rsidR="007E6A13" w:rsidRDefault="007E6A13" w:rsidP="007E6A13">
      <w:pPr>
        <w:rPr>
          <w:rFonts w:ascii="Calibri" w:hAnsi="Calibri"/>
          <w:shd w:val="clear" w:color="auto" w:fill="FFFFFF"/>
        </w:rPr>
      </w:pPr>
      <w:r w:rsidRPr="004946D1">
        <w:rPr>
          <w:rFonts w:ascii="Calibri" w:hAnsi="Calibri"/>
          <w:shd w:val="clear" w:color="auto" w:fill="FFFFFF"/>
        </w:rPr>
        <w:t>•</w:t>
      </w:r>
      <w:r w:rsidR="007334F5" w:rsidRPr="007334F5">
        <w:t xml:space="preserve"> </w:t>
      </w:r>
      <w:r w:rsidR="007334F5" w:rsidRPr="007334F5">
        <w:rPr>
          <w:rFonts w:ascii="Calibri" w:hAnsi="Calibri"/>
          <w:shd w:val="clear" w:color="auto" w:fill="FFFFFF"/>
        </w:rPr>
        <w:t>Exceptional role in collaborating with the sales team to proactively assign projects to the team members ensuring efficient bench management and weekly allocation of the projects across the global team.</w:t>
      </w:r>
    </w:p>
    <w:p w14:paraId="69DC9CAA" w14:textId="19BF12A4" w:rsidR="007334F5" w:rsidRPr="007334F5" w:rsidRDefault="007334F5" w:rsidP="007334F5">
      <w:pPr>
        <w:rPr>
          <w:rFonts w:ascii="Calibri" w:hAnsi="Calibri"/>
          <w:shd w:val="clear" w:color="auto" w:fill="FFFFFF"/>
        </w:rPr>
      </w:pPr>
      <w:r w:rsidRPr="004946D1">
        <w:rPr>
          <w:rFonts w:ascii="Calibri" w:hAnsi="Calibri"/>
          <w:shd w:val="clear" w:color="auto" w:fill="FFFFFF"/>
        </w:rPr>
        <w:t>•</w:t>
      </w:r>
      <w:r>
        <w:rPr>
          <w:rFonts w:ascii="Calibri" w:hAnsi="Calibri"/>
          <w:shd w:val="clear" w:color="auto" w:fill="FFFFFF"/>
        </w:rPr>
        <w:t xml:space="preserve"> C</w:t>
      </w:r>
      <w:r w:rsidRPr="007334F5">
        <w:rPr>
          <w:rFonts w:ascii="Calibri" w:hAnsi="Calibri"/>
          <w:shd w:val="clear" w:color="auto" w:fill="FFFFFF"/>
        </w:rPr>
        <w:t xml:space="preserve">ontribute to the success and long-term growth of the company by capitalizing project management </w:t>
      </w:r>
      <w:r>
        <w:rPr>
          <w:rFonts w:ascii="Calibri" w:hAnsi="Calibri"/>
          <w:shd w:val="clear" w:color="auto" w:fill="FFFFFF"/>
        </w:rPr>
        <w:t xml:space="preserve">practices </w:t>
      </w:r>
      <w:r w:rsidRPr="007334F5">
        <w:rPr>
          <w:rFonts w:ascii="Calibri" w:hAnsi="Calibri"/>
          <w:shd w:val="clear" w:color="auto" w:fill="FFFFFF"/>
        </w:rPr>
        <w:t>and applying my expertise in the various areas of business to ensure the timely accomplishment of all identified goals and schedules using Scrum, Agile methodologies.</w:t>
      </w:r>
    </w:p>
    <w:p w14:paraId="4F730777" w14:textId="115E4D36" w:rsidR="007334F5" w:rsidRPr="007334F5" w:rsidRDefault="007334F5" w:rsidP="007334F5">
      <w:pPr>
        <w:rPr>
          <w:rFonts w:ascii="Calibri" w:hAnsi="Calibri"/>
          <w:shd w:val="clear" w:color="auto" w:fill="FFFFFF"/>
        </w:rPr>
      </w:pPr>
      <w:r w:rsidRPr="004946D1">
        <w:rPr>
          <w:rFonts w:ascii="Calibri" w:hAnsi="Calibri"/>
          <w:shd w:val="clear" w:color="auto" w:fill="FFFFFF"/>
        </w:rPr>
        <w:t>•</w:t>
      </w:r>
      <w:r>
        <w:rPr>
          <w:rFonts w:ascii="Calibri" w:hAnsi="Calibri"/>
          <w:shd w:val="clear" w:color="auto" w:fill="FFFFFF"/>
        </w:rPr>
        <w:t xml:space="preserve"> </w:t>
      </w:r>
      <w:r w:rsidRPr="007334F5">
        <w:rPr>
          <w:rFonts w:ascii="Calibri" w:hAnsi="Calibri"/>
          <w:shd w:val="clear" w:color="auto" w:fill="FFFFFF"/>
        </w:rPr>
        <w:t>Focused on delivering high standards of Customer Success while being the single point of contact for a software product in Workforce management.</w:t>
      </w:r>
    </w:p>
    <w:p w14:paraId="779FDBC5" w14:textId="0A6EAD5C" w:rsidR="007334F5" w:rsidRDefault="007334F5" w:rsidP="007334F5">
      <w:pPr>
        <w:rPr>
          <w:rFonts w:ascii="Calibri" w:hAnsi="Calibri"/>
          <w:shd w:val="clear" w:color="auto" w:fill="FFFFFF"/>
        </w:rPr>
      </w:pPr>
      <w:r w:rsidRPr="004946D1">
        <w:rPr>
          <w:rFonts w:ascii="Calibri" w:hAnsi="Calibri"/>
          <w:shd w:val="clear" w:color="auto" w:fill="FFFFFF"/>
        </w:rPr>
        <w:t>•</w:t>
      </w:r>
      <w:r>
        <w:rPr>
          <w:rFonts w:ascii="Calibri" w:hAnsi="Calibri"/>
          <w:shd w:val="clear" w:color="auto" w:fill="FFFFFF"/>
        </w:rPr>
        <w:t xml:space="preserve"> </w:t>
      </w:r>
      <w:r w:rsidRPr="007334F5">
        <w:rPr>
          <w:rFonts w:ascii="Calibri" w:hAnsi="Calibri"/>
          <w:shd w:val="clear" w:color="auto" w:fill="FFFFFF"/>
        </w:rPr>
        <w:t>Experienced Customer Service Leader -Operation excellence</w:t>
      </w:r>
      <w:r>
        <w:rPr>
          <w:rFonts w:ascii="Calibri" w:hAnsi="Calibri"/>
          <w:shd w:val="clear" w:color="auto" w:fill="FFFFFF"/>
        </w:rPr>
        <w:t xml:space="preserve"> – ensuring cost saving</w:t>
      </w:r>
      <w:r w:rsidR="00735966">
        <w:rPr>
          <w:rFonts w:ascii="Calibri" w:hAnsi="Calibri"/>
          <w:shd w:val="clear" w:color="auto" w:fill="FFFFFF"/>
        </w:rPr>
        <w:t>s</w:t>
      </w:r>
      <w:r w:rsidRPr="007334F5">
        <w:rPr>
          <w:rFonts w:ascii="Calibri" w:hAnsi="Calibri"/>
          <w:shd w:val="clear" w:color="auto" w:fill="FFFFFF"/>
        </w:rPr>
        <w:t xml:space="preserve"> and</w:t>
      </w:r>
      <w:r>
        <w:rPr>
          <w:rFonts w:ascii="Calibri" w:hAnsi="Calibri"/>
          <w:shd w:val="clear" w:color="auto" w:fill="FFFFFF"/>
        </w:rPr>
        <w:t xml:space="preserve"> </w:t>
      </w:r>
      <w:r w:rsidRPr="007334F5">
        <w:rPr>
          <w:rFonts w:ascii="Calibri" w:hAnsi="Calibri"/>
          <w:shd w:val="clear" w:color="auto" w:fill="FFFFFF"/>
        </w:rPr>
        <w:t>FTE</w:t>
      </w:r>
    </w:p>
    <w:p w14:paraId="52FD4F87" w14:textId="0A4AAC30" w:rsidR="000C6704" w:rsidRDefault="000C6704" w:rsidP="007334F5">
      <w:pPr>
        <w:rPr>
          <w:rFonts w:ascii="Calibri" w:hAnsi="Calibri"/>
          <w:shd w:val="clear" w:color="auto" w:fill="FFFFFF"/>
        </w:rPr>
      </w:pPr>
      <w:r w:rsidRPr="004946D1">
        <w:rPr>
          <w:rFonts w:ascii="Calibri" w:hAnsi="Calibri"/>
          <w:shd w:val="clear" w:color="auto" w:fill="FFFFFF"/>
        </w:rPr>
        <w:t>•</w:t>
      </w:r>
      <w:r>
        <w:rPr>
          <w:rFonts w:ascii="Calibri" w:hAnsi="Calibri"/>
          <w:shd w:val="clear" w:color="auto" w:fill="FFFFFF"/>
        </w:rPr>
        <w:t xml:space="preserve"> </w:t>
      </w:r>
      <w:r w:rsidRPr="000C6704">
        <w:rPr>
          <w:rFonts w:ascii="Calibri" w:hAnsi="Calibri"/>
          <w:shd w:val="clear" w:color="auto" w:fill="FFFFFF"/>
        </w:rPr>
        <w:t xml:space="preserve">Responsible for creating the Brand Identity &amp; Brand Service Experience for </w:t>
      </w:r>
      <w:r>
        <w:rPr>
          <w:rFonts w:ascii="Calibri" w:hAnsi="Calibri"/>
          <w:shd w:val="clear" w:color="auto" w:fill="FFFFFF"/>
        </w:rPr>
        <w:t>Global</w:t>
      </w:r>
      <w:r w:rsidRPr="000C6704">
        <w:rPr>
          <w:rFonts w:ascii="Calibri" w:hAnsi="Calibri"/>
          <w:shd w:val="clear" w:color="auto" w:fill="FFFFFF"/>
        </w:rPr>
        <w:t xml:space="preserve"> market</w:t>
      </w:r>
      <w:r>
        <w:rPr>
          <w:rFonts w:ascii="Calibri" w:hAnsi="Calibri"/>
          <w:shd w:val="clear" w:color="auto" w:fill="FFFFFF"/>
        </w:rPr>
        <w:t>s</w:t>
      </w:r>
      <w:r w:rsidRPr="000C6704">
        <w:rPr>
          <w:rFonts w:ascii="Calibri" w:hAnsi="Calibri"/>
          <w:shd w:val="clear" w:color="auto" w:fill="FFFFFF"/>
        </w:rPr>
        <w:t xml:space="preserve"> by developing and executing effective marketing communication campaigns (Digital +Offline + Events) to achieve business goals.</w:t>
      </w:r>
    </w:p>
    <w:p w14:paraId="5D6A2588" w14:textId="38BFD93E" w:rsidR="000C550F" w:rsidRDefault="00546C20" w:rsidP="00C5573F">
      <w:pPr>
        <w:rPr>
          <w:rFonts w:ascii="Calibri" w:hAnsi="Calibri"/>
          <w:shd w:val="clear" w:color="auto" w:fill="FFFFFF"/>
        </w:rPr>
      </w:pPr>
      <w:r w:rsidRPr="004946D1">
        <w:rPr>
          <w:rFonts w:ascii="Calibri" w:hAnsi="Calibri"/>
          <w:shd w:val="clear" w:color="auto" w:fill="FFFFFF"/>
        </w:rPr>
        <w:t>•</w:t>
      </w:r>
      <w:r>
        <w:rPr>
          <w:rFonts w:ascii="Calibri" w:hAnsi="Calibri"/>
          <w:shd w:val="clear" w:color="auto" w:fill="FFFFFF"/>
        </w:rPr>
        <w:t xml:space="preserve">  </w:t>
      </w:r>
      <w:r w:rsidRPr="00546C20">
        <w:rPr>
          <w:rFonts w:ascii="Calibri" w:hAnsi="Calibri"/>
          <w:shd w:val="clear" w:color="auto" w:fill="FFFFFF"/>
        </w:rPr>
        <w:t>As a business leader have supported business with my expertise in defining Business Plan and GTM Strategy, Budgeting, Managing P&amp;L, Ideating Product &amp; Services, Building Competency, Leading Sales &amp; Marketing, Managing Presales &amp; Solutioning, Client Engagement, Commercial Estimation &amp; Contract Negotiation, and Managing the deliveries while working closely with team and other stakeholders. Additionally, have strong people management, coaching, and counseling skills.</w:t>
      </w:r>
    </w:p>
    <w:p w14:paraId="32FDF16C" w14:textId="77777777" w:rsidR="00C5573F" w:rsidRPr="00C5573F" w:rsidRDefault="00C5573F" w:rsidP="00C5573F">
      <w:pPr>
        <w:rPr>
          <w:rFonts w:ascii="Calibri" w:hAnsi="Calibri"/>
          <w:shd w:val="clear" w:color="auto" w:fill="FFFFFF"/>
        </w:rPr>
      </w:pPr>
    </w:p>
    <w:p w14:paraId="7C97102F" w14:textId="77777777" w:rsidR="000C550F" w:rsidRPr="00AD0789" w:rsidRDefault="000C550F" w:rsidP="000C550F">
      <w:pPr>
        <w:rPr>
          <w:rFonts w:ascii="Calibri" w:hAnsi="Calibri"/>
          <w:shd w:val="clear" w:color="auto" w:fill="FFFFFF"/>
        </w:rPr>
      </w:pPr>
      <w:r w:rsidRPr="000A7724">
        <w:rPr>
          <w:rFonts w:ascii="Arial" w:hAnsi="Arial" w:cs="Arial"/>
          <w:b/>
          <w:bCs/>
          <w:sz w:val="21"/>
          <w:szCs w:val="21"/>
        </w:rPr>
        <w:t>PREVIOUS EMPLOYER</w:t>
      </w:r>
      <w:r w:rsidRPr="000A7724">
        <w:rPr>
          <w:rFonts w:ascii="Calibri" w:hAnsi="Calibri"/>
          <w:b/>
        </w:rPr>
        <w:t>:</w:t>
      </w:r>
    </w:p>
    <w:p w14:paraId="119979B8" w14:textId="5BA43D3D" w:rsidR="00FB31EC" w:rsidRPr="000C550F" w:rsidRDefault="00FB31EC" w:rsidP="000B0012">
      <w:pPr>
        <w:pBdr>
          <w:top w:val="single" w:sz="18" w:space="1" w:color="000000"/>
        </w:pBdr>
        <w:tabs>
          <w:tab w:val="left" w:pos="1701"/>
          <w:tab w:val="left" w:pos="1843"/>
        </w:tabs>
        <w:rPr>
          <w:rFonts w:ascii="Calibri" w:hAnsi="Calibri"/>
          <w:b/>
        </w:rPr>
      </w:pPr>
      <w:r w:rsidRPr="008213B8">
        <w:rPr>
          <w:rFonts w:asciiTheme="minorHAnsi" w:hAnsiTheme="minorHAnsi" w:cstheme="minorHAnsi"/>
          <w:b/>
          <w:bCs/>
          <w:sz w:val="24"/>
          <w:szCs w:val="24"/>
        </w:rPr>
        <w:t>Vice President</w:t>
      </w:r>
      <w:r w:rsidR="00DA7A60">
        <w:rPr>
          <w:rFonts w:asciiTheme="minorHAnsi" w:hAnsiTheme="minorHAnsi" w:cstheme="minorHAnsi"/>
          <w:b/>
          <w:bCs/>
          <w:sz w:val="24"/>
          <w:szCs w:val="24"/>
        </w:rPr>
        <w:t xml:space="preserve">, </w:t>
      </w:r>
      <w:r w:rsidR="001231EB">
        <w:rPr>
          <w:rFonts w:asciiTheme="minorHAnsi" w:hAnsiTheme="minorHAnsi" w:cstheme="minorHAnsi"/>
          <w:b/>
          <w:bCs/>
          <w:sz w:val="24"/>
          <w:szCs w:val="24"/>
        </w:rPr>
        <w:t xml:space="preserve">Global </w:t>
      </w:r>
      <w:r w:rsidR="00AC10C1">
        <w:rPr>
          <w:rFonts w:asciiTheme="minorHAnsi" w:hAnsiTheme="minorHAnsi" w:cstheme="minorHAnsi"/>
          <w:b/>
          <w:bCs/>
          <w:sz w:val="24"/>
          <w:szCs w:val="24"/>
        </w:rPr>
        <w:t xml:space="preserve">Sales </w:t>
      </w:r>
      <w:r w:rsidR="00E63CD4">
        <w:rPr>
          <w:rFonts w:asciiTheme="minorHAnsi" w:hAnsiTheme="minorHAnsi" w:cstheme="minorHAnsi"/>
          <w:b/>
          <w:bCs/>
          <w:sz w:val="24"/>
          <w:szCs w:val="24"/>
        </w:rPr>
        <w:t xml:space="preserve">and Channel </w:t>
      </w:r>
      <w:r w:rsidR="00F13EB3">
        <w:rPr>
          <w:rFonts w:asciiTheme="minorHAnsi" w:hAnsiTheme="minorHAnsi" w:cstheme="minorHAnsi"/>
          <w:b/>
          <w:bCs/>
          <w:sz w:val="24"/>
          <w:szCs w:val="24"/>
        </w:rPr>
        <w:t xml:space="preserve">Partnership </w:t>
      </w:r>
      <w:r w:rsidR="00E63CD4">
        <w:rPr>
          <w:rFonts w:asciiTheme="minorHAnsi" w:hAnsiTheme="minorHAnsi" w:cstheme="minorHAnsi"/>
          <w:b/>
          <w:bCs/>
          <w:sz w:val="24"/>
          <w:szCs w:val="24"/>
        </w:rPr>
        <w:t>Management</w:t>
      </w:r>
      <w:r w:rsidR="00BC380B">
        <w:rPr>
          <w:rFonts w:asciiTheme="minorHAnsi" w:hAnsiTheme="minorHAnsi" w:cstheme="minorHAnsi"/>
          <w:b/>
          <w:bCs/>
          <w:sz w:val="24"/>
          <w:szCs w:val="24"/>
        </w:rPr>
        <w:t xml:space="preserve"> </w:t>
      </w:r>
      <w:r w:rsidRPr="008213B8">
        <w:rPr>
          <w:rFonts w:asciiTheme="minorHAnsi" w:hAnsiTheme="minorHAnsi" w:cstheme="minorHAnsi"/>
          <w:b/>
          <w:bCs/>
          <w:sz w:val="24"/>
          <w:szCs w:val="24"/>
        </w:rPr>
        <w:t>at</w:t>
      </w:r>
      <w:r w:rsidR="000B0012">
        <w:rPr>
          <w:rFonts w:asciiTheme="minorHAnsi" w:hAnsiTheme="minorHAnsi" w:cstheme="minorHAnsi"/>
          <w:b/>
          <w:bCs/>
          <w:sz w:val="24"/>
          <w:szCs w:val="24"/>
        </w:rPr>
        <w:t xml:space="preserve"> </w:t>
      </w:r>
      <w:r w:rsidR="000B0012" w:rsidRPr="007965C3">
        <w:rPr>
          <w:rFonts w:ascii="Calibri" w:hAnsi="Calibri"/>
          <w:b/>
        </w:rPr>
        <w:t>The Gateway Group of Companies</w:t>
      </w:r>
      <w:r w:rsidR="009F33C2">
        <w:rPr>
          <w:rFonts w:ascii="Calibri" w:hAnsi="Calibri"/>
          <w:b/>
        </w:rPr>
        <w:t xml:space="preserve"> </w:t>
      </w:r>
      <w:r w:rsidR="00AC10C1">
        <w:rPr>
          <w:rFonts w:ascii="Calibri" w:hAnsi="Calibri"/>
          <w:b/>
        </w:rPr>
        <w:t>–</w:t>
      </w:r>
      <w:r w:rsidR="009F33C2">
        <w:rPr>
          <w:rFonts w:ascii="Calibri" w:hAnsi="Calibri"/>
          <w:b/>
        </w:rPr>
        <w:t xml:space="preserve"> </w:t>
      </w:r>
      <w:r w:rsidR="008E4DA5">
        <w:rPr>
          <w:rFonts w:ascii="Calibri" w:hAnsi="Calibri"/>
          <w:b/>
        </w:rPr>
        <w:t>(</w:t>
      </w:r>
      <w:r w:rsidR="009F33C2" w:rsidRPr="009F33C2">
        <w:rPr>
          <w:rFonts w:ascii="Calibri" w:hAnsi="Calibri"/>
          <w:b/>
        </w:rPr>
        <w:t>Netherlands</w:t>
      </w:r>
      <w:r w:rsidR="00AC10C1">
        <w:rPr>
          <w:rFonts w:ascii="Calibri" w:hAnsi="Calibri"/>
          <w:b/>
        </w:rPr>
        <w:t xml:space="preserve"> EU)</w:t>
      </w:r>
      <w:r w:rsidR="000B0012">
        <w:rPr>
          <w:rFonts w:ascii="Calibri" w:hAnsi="Calibri"/>
          <w:b/>
        </w:rPr>
        <w:t xml:space="preserve"> &amp;</w:t>
      </w:r>
      <w:r w:rsidR="009F33C2">
        <w:rPr>
          <w:rFonts w:ascii="Calibri" w:hAnsi="Calibri"/>
          <w:b/>
        </w:rPr>
        <w:t xml:space="preserve"> (</w:t>
      </w:r>
      <w:r w:rsidR="000B0012" w:rsidRPr="00F85E4A">
        <w:rPr>
          <w:rFonts w:ascii="Calibri" w:hAnsi="Calibri"/>
          <w:b/>
        </w:rPr>
        <w:t>Granthium Corporation</w:t>
      </w:r>
      <w:r w:rsidR="000B0012" w:rsidRPr="000B0012">
        <w:t xml:space="preserve"> </w:t>
      </w:r>
      <w:r w:rsidR="008E4DA5">
        <w:t>(</w:t>
      </w:r>
      <w:r w:rsidR="000B0012" w:rsidRPr="000B0012">
        <w:rPr>
          <w:rFonts w:ascii="Calibri" w:hAnsi="Calibri"/>
          <w:b/>
        </w:rPr>
        <w:t>Chicago, U.S.</w:t>
      </w:r>
      <w:r w:rsidR="009F33C2">
        <w:rPr>
          <w:rFonts w:ascii="Calibri" w:hAnsi="Calibri"/>
          <w:b/>
        </w:rPr>
        <w:t>)</w:t>
      </w:r>
    </w:p>
    <w:p w14:paraId="47DF3A92" w14:textId="77777777" w:rsidR="00FB31EC" w:rsidRPr="00BB70BD" w:rsidRDefault="00FB31EC" w:rsidP="00FB31EC">
      <w:pPr>
        <w:spacing w:before="115"/>
        <w:ind w:left="129"/>
        <w:rPr>
          <w:rFonts w:asciiTheme="minorHAnsi" w:hAnsiTheme="minorHAnsi" w:cstheme="minorHAnsi"/>
        </w:rPr>
      </w:pPr>
      <w:r w:rsidRPr="00BB70BD">
        <w:rPr>
          <w:rFonts w:asciiTheme="minorHAnsi" w:hAnsiTheme="minorHAnsi" w:cstheme="minorHAnsi"/>
          <w:b/>
          <w:bCs/>
        </w:rPr>
        <w:t xml:space="preserve">Job Role: </w:t>
      </w:r>
      <w:r w:rsidRPr="00BB70BD">
        <w:rPr>
          <w:rFonts w:asciiTheme="minorHAnsi" w:hAnsiTheme="minorHAnsi" w:cstheme="minorHAnsi"/>
        </w:rPr>
        <w:t>Spearheading the entire Sales, Business Development &amp; Strategic Alliances initiative of the BU.</w:t>
      </w:r>
    </w:p>
    <w:p w14:paraId="59D6CBC1" w14:textId="2C97234D" w:rsidR="00FB31EC" w:rsidRPr="008213B8" w:rsidRDefault="00FB31EC" w:rsidP="00FB31EC">
      <w:pPr>
        <w:spacing w:before="115"/>
        <w:ind w:left="129"/>
        <w:rPr>
          <w:rFonts w:asciiTheme="minorHAnsi" w:hAnsiTheme="minorHAnsi" w:cstheme="minorHAnsi"/>
        </w:rPr>
      </w:pPr>
      <w:r w:rsidRPr="00BB70BD">
        <w:rPr>
          <w:rFonts w:asciiTheme="minorHAnsi" w:hAnsiTheme="minorHAnsi" w:cstheme="minorHAnsi"/>
          <w:b/>
          <w:bCs/>
        </w:rPr>
        <w:t>About the Company:</w:t>
      </w:r>
      <w:r w:rsidRPr="008213B8">
        <w:rPr>
          <w:rFonts w:asciiTheme="minorHAnsi" w:hAnsiTheme="minorHAnsi" w:cstheme="minorHAnsi"/>
        </w:rPr>
        <w:t xml:space="preserve"> Corporate Headquarters: </w:t>
      </w:r>
      <w:r w:rsidR="00166B2F" w:rsidRPr="00166B2F">
        <w:rPr>
          <w:rFonts w:asciiTheme="minorHAnsi" w:hAnsiTheme="minorHAnsi" w:cstheme="minorHAnsi"/>
        </w:rPr>
        <w:t>South Holland</w:t>
      </w:r>
      <w:r w:rsidR="00166B2F">
        <w:rPr>
          <w:rFonts w:asciiTheme="minorHAnsi" w:hAnsiTheme="minorHAnsi" w:cstheme="minorHAnsi"/>
        </w:rPr>
        <w:t xml:space="preserve">, </w:t>
      </w:r>
      <w:r w:rsidRPr="008213B8">
        <w:rPr>
          <w:rFonts w:asciiTheme="minorHAnsi" w:hAnsiTheme="minorHAnsi" w:cstheme="minorHAnsi"/>
        </w:rPr>
        <w:t xml:space="preserve">Netherlands </w:t>
      </w:r>
      <w:r w:rsidR="0034614A">
        <w:rPr>
          <w:rFonts w:asciiTheme="minorHAnsi" w:hAnsiTheme="minorHAnsi" w:cstheme="minorHAnsi"/>
        </w:rPr>
        <w:t xml:space="preserve">/ </w:t>
      </w:r>
      <w:r w:rsidR="0034614A" w:rsidRPr="0034614A">
        <w:rPr>
          <w:rFonts w:asciiTheme="minorHAnsi" w:hAnsiTheme="minorHAnsi" w:cstheme="minorHAnsi"/>
        </w:rPr>
        <w:t>Dubai, UAE</w:t>
      </w:r>
    </w:p>
    <w:p w14:paraId="66E60646" w14:textId="78BAF53B" w:rsidR="00B83CD5" w:rsidRDefault="00FB31EC" w:rsidP="003D4257">
      <w:pPr>
        <w:spacing w:before="115"/>
        <w:ind w:left="129"/>
        <w:rPr>
          <w:rFonts w:asciiTheme="minorHAnsi" w:hAnsiTheme="minorHAnsi" w:cstheme="minorHAnsi"/>
        </w:rPr>
      </w:pPr>
      <w:r w:rsidRPr="008213B8">
        <w:rPr>
          <w:rFonts w:asciiTheme="minorHAnsi" w:hAnsiTheme="minorHAnsi" w:cstheme="minorHAnsi"/>
        </w:rPr>
        <w:t xml:space="preserve">A Global Conglomerate of privately held global enterprises. The principal holding company is the promoter of all Group Companies, comprising of 20 independent operating companies across 17 countries. </w:t>
      </w:r>
      <w:r w:rsidR="003D4257" w:rsidRPr="008213B8">
        <w:rPr>
          <w:rFonts w:asciiTheme="minorHAnsi" w:hAnsiTheme="minorHAnsi" w:cstheme="minorHAnsi"/>
        </w:rPr>
        <w:t>(RPA product Jiffy RPA &amp;</w:t>
      </w:r>
      <w:r w:rsidR="003D4257">
        <w:rPr>
          <w:rFonts w:asciiTheme="minorHAnsi" w:hAnsiTheme="minorHAnsi" w:cstheme="minorHAnsi"/>
        </w:rPr>
        <w:t xml:space="preserve"> </w:t>
      </w:r>
      <w:r w:rsidR="003D4257" w:rsidRPr="00E71EB2">
        <w:rPr>
          <w:rFonts w:asciiTheme="minorHAnsi" w:hAnsiTheme="minorHAnsi" w:cstheme="minorHAnsi"/>
        </w:rPr>
        <w:t>Docube</w:t>
      </w:r>
      <w:r w:rsidR="003D4257">
        <w:rPr>
          <w:rFonts w:asciiTheme="minorHAnsi" w:hAnsiTheme="minorHAnsi" w:cstheme="minorHAnsi"/>
        </w:rPr>
        <w:t xml:space="preserve"> </w:t>
      </w:r>
      <w:r w:rsidR="003D4257" w:rsidRPr="00E71EB2">
        <w:rPr>
          <w:rFonts w:asciiTheme="minorHAnsi" w:hAnsiTheme="minorHAnsi" w:cstheme="minorHAnsi"/>
        </w:rPr>
        <w:t>collaboration platform for data visualization and generating insights</w:t>
      </w:r>
      <w:r w:rsidR="000036EF">
        <w:rPr>
          <w:rFonts w:asciiTheme="minorHAnsi" w:hAnsiTheme="minorHAnsi" w:cstheme="minorHAnsi"/>
        </w:rPr>
        <w:t xml:space="preserve"> powered by </w:t>
      </w:r>
      <w:r w:rsidR="003D4257" w:rsidRPr="008213B8">
        <w:rPr>
          <w:rFonts w:asciiTheme="minorHAnsi" w:hAnsiTheme="minorHAnsi" w:cstheme="minorHAnsi"/>
        </w:rPr>
        <w:t>Option3 Consulting)</w:t>
      </w:r>
      <w:r w:rsidR="00C010F7">
        <w:rPr>
          <w:rFonts w:asciiTheme="minorHAnsi" w:hAnsiTheme="minorHAnsi" w:cstheme="minorHAnsi"/>
        </w:rPr>
        <w:t xml:space="preserve"> / </w:t>
      </w:r>
      <w:r w:rsidR="00C010F7" w:rsidRPr="00C010F7">
        <w:rPr>
          <w:rFonts w:asciiTheme="minorHAnsi" w:hAnsiTheme="minorHAnsi" w:cstheme="minorHAnsi"/>
        </w:rPr>
        <w:t>Gateway Corporation / G Secure Labs / Nintec Systems Limited</w:t>
      </w:r>
      <w:r w:rsidR="00435089">
        <w:rPr>
          <w:rFonts w:asciiTheme="minorHAnsi" w:hAnsiTheme="minorHAnsi" w:cstheme="minorHAnsi"/>
        </w:rPr>
        <w:t>.</w:t>
      </w:r>
    </w:p>
    <w:p w14:paraId="3F3D8305" w14:textId="01F4FB9E" w:rsidR="00D92758" w:rsidRPr="00C2177B" w:rsidRDefault="00D92758" w:rsidP="00D92758">
      <w:pPr>
        <w:spacing w:before="115"/>
        <w:ind w:left="129"/>
        <w:rPr>
          <w:rFonts w:asciiTheme="minorHAnsi" w:hAnsiTheme="minorHAnsi" w:cstheme="minorHAnsi"/>
        </w:rPr>
      </w:pPr>
      <w:r w:rsidRPr="00C2177B">
        <w:rPr>
          <w:rFonts w:asciiTheme="minorHAnsi" w:hAnsiTheme="minorHAnsi" w:cstheme="minorHAnsi"/>
          <w:b/>
          <w:bCs/>
        </w:rPr>
        <w:lastRenderedPageBreak/>
        <w:t>Target Geography:</w:t>
      </w:r>
      <w:r w:rsidRPr="00C2177B">
        <w:rPr>
          <w:rFonts w:asciiTheme="minorHAnsi" w:hAnsiTheme="minorHAnsi" w:cstheme="minorHAnsi"/>
        </w:rPr>
        <w:t xml:space="preserve"> Europe| Middle East | </w:t>
      </w:r>
      <w:r w:rsidR="00D368A4">
        <w:rPr>
          <w:rFonts w:asciiTheme="minorHAnsi" w:hAnsiTheme="minorHAnsi" w:cstheme="minorHAnsi"/>
        </w:rPr>
        <w:t>Asia Pacific</w:t>
      </w:r>
      <w:r w:rsidRPr="00C2177B">
        <w:rPr>
          <w:rFonts w:asciiTheme="minorHAnsi" w:hAnsiTheme="minorHAnsi" w:cstheme="minorHAnsi"/>
        </w:rPr>
        <w:t xml:space="preserve"> | and India.</w:t>
      </w:r>
    </w:p>
    <w:p w14:paraId="0C414695" w14:textId="0B0DBF99" w:rsidR="00D92758" w:rsidRDefault="00D92758" w:rsidP="00E71EB2">
      <w:pPr>
        <w:spacing w:before="115"/>
        <w:ind w:left="129"/>
        <w:rPr>
          <w:rFonts w:asciiTheme="minorHAnsi" w:hAnsiTheme="minorHAnsi" w:cstheme="minorHAnsi"/>
        </w:rPr>
      </w:pPr>
      <w:r w:rsidRPr="00C2177B">
        <w:rPr>
          <w:rFonts w:asciiTheme="minorHAnsi" w:hAnsiTheme="minorHAnsi" w:cstheme="minorHAnsi"/>
          <w:b/>
          <w:bCs/>
        </w:rPr>
        <w:t>Reporting to:</w:t>
      </w:r>
      <w:r w:rsidRPr="00C2177B">
        <w:rPr>
          <w:rFonts w:asciiTheme="minorHAnsi" w:hAnsiTheme="minorHAnsi" w:cstheme="minorHAnsi"/>
        </w:rPr>
        <w:t xml:space="preserve"> </w:t>
      </w:r>
      <w:r w:rsidR="00E71EB2" w:rsidRPr="00E71EB2">
        <w:rPr>
          <w:rFonts w:asciiTheme="minorHAnsi" w:hAnsiTheme="minorHAnsi" w:cstheme="minorHAnsi"/>
        </w:rPr>
        <w:t>Jt. Managing Director, Co-Founder</w:t>
      </w:r>
    </w:p>
    <w:p w14:paraId="297C1478" w14:textId="41D09E2B" w:rsidR="00710B87" w:rsidRDefault="00710B87" w:rsidP="00710B87">
      <w:pPr>
        <w:spacing w:before="115"/>
        <w:ind w:left="129"/>
        <w:rPr>
          <w:rFonts w:asciiTheme="minorHAnsi" w:hAnsiTheme="minorHAnsi" w:cstheme="minorHAnsi"/>
        </w:rPr>
      </w:pPr>
      <w:r w:rsidRPr="00C2177B">
        <w:rPr>
          <w:rFonts w:asciiTheme="minorHAnsi" w:hAnsiTheme="minorHAnsi" w:cstheme="minorHAnsi"/>
          <w:b/>
          <w:bCs/>
        </w:rPr>
        <w:t>Team Size Handled:</w:t>
      </w:r>
      <w:r w:rsidRPr="00C2177B">
        <w:rPr>
          <w:rFonts w:asciiTheme="minorHAnsi" w:hAnsiTheme="minorHAnsi" w:cstheme="minorHAnsi"/>
        </w:rPr>
        <w:t xml:space="preserve"> </w:t>
      </w:r>
      <w:r>
        <w:rPr>
          <w:rFonts w:asciiTheme="minorHAnsi" w:hAnsiTheme="minorHAnsi" w:cstheme="minorHAnsi"/>
        </w:rPr>
        <w:t>5</w:t>
      </w:r>
      <w:r w:rsidRPr="00C2177B">
        <w:rPr>
          <w:rFonts w:asciiTheme="minorHAnsi" w:hAnsiTheme="minorHAnsi" w:cstheme="minorHAnsi"/>
        </w:rPr>
        <w:t xml:space="preserve"> People including Lead Generators, Account Managers, &amp; Pre- Sales Engineer</w:t>
      </w:r>
    </w:p>
    <w:p w14:paraId="7B50AA90" w14:textId="41B6360F" w:rsidR="001737B1" w:rsidRDefault="001737B1" w:rsidP="00710B87">
      <w:pPr>
        <w:spacing w:before="115"/>
        <w:ind w:left="129"/>
        <w:rPr>
          <w:rFonts w:asciiTheme="minorHAnsi" w:hAnsiTheme="minorHAnsi" w:cstheme="minorHAnsi"/>
        </w:rPr>
      </w:pPr>
      <w:r w:rsidRPr="00BB1D50">
        <w:rPr>
          <w:rFonts w:ascii="Calibri" w:hAnsi="Calibri"/>
          <w:b/>
        </w:rPr>
        <w:t>Duration:</w:t>
      </w:r>
      <w:r>
        <w:rPr>
          <w:rFonts w:ascii="Calibri" w:hAnsi="Calibri"/>
        </w:rPr>
        <w:t xml:space="preserve"> </w:t>
      </w:r>
      <w:r w:rsidRPr="008213B8">
        <w:rPr>
          <w:rFonts w:asciiTheme="minorHAnsi" w:hAnsiTheme="minorHAnsi" w:cstheme="minorHAnsi"/>
        </w:rPr>
        <w:t>2017 to 20</w:t>
      </w:r>
      <w:r w:rsidR="00D3165C">
        <w:rPr>
          <w:rFonts w:asciiTheme="minorHAnsi" w:hAnsiTheme="minorHAnsi" w:cstheme="minorHAnsi"/>
        </w:rPr>
        <w:t>2</w:t>
      </w:r>
      <w:r w:rsidR="0048666B">
        <w:rPr>
          <w:rFonts w:asciiTheme="minorHAnsi" w:hAnsiTheme="minorHAnsi" w:cstheme="minorHAnsi"/>
        </w:rPr>
        <w:t>1</w:t>
      </w:r>
    </w:p>
    <w:p w14:paraId="1382CC6B" w14:textId="69B4FE5F" w:rsidR="00BA4AC8" w:rsidRDefault="00710B87" w:rsidP="00BA4AC8">
      <w:pPr>
        <w:spacing w:before="115"/>
        <w:ind w:left="129"/>
        <w:rPr>
          <w:rFonts w:asciiTheme="minorHAnsi" w:hAnsiTheme="minorHAnsi" w:cstheme="minorHAnsi"/>
        </w:rPr>
      </w:pPr>
      <w:r w:rsidRPr="00C2177B">
        <w:rPr>
          <w:rFonts w:asciiTheme="minorHAnsi" w:hAnsiTheme="minorHAnsi" w:cstheme="minorHAnsi"/>
          <w:b/>
          <w:bCs/>
        </w:rPr>
        <w:t>Sales Achievement</w:t>
      </w:r>
      <w:r w:rsidRPr="00C2177B">
        <w:rPr>
          <w:rFonts w:asciiTheme="minorHAnsi" w:hAnsiTheme="minorHAnsi" w:cstheme="minorHAnsi"/>
        </w:rPr>
        <w:t>:</w:t>
      </w:r>
      <w:r>
        <w:rPr>
          <w:rFonts w:asciiTheme="minorHAnsi" w:hAnsiTheme="minorHAnsi" w:cstheme="minorHAnsi"/>
        </w:rPr>
        <w:t xml:space="preserve"> </w:t>
      </w:r>
      <w:r w:rsidR="00BA4AC8" w:rsidRPr="00BA4AC8">
        <w:rPr>
          <w:rFonts w:asciiTheme="minorHAnsi" w:hAnsiTheme="minorHAnsi" w:cstheme="minorHAnsi"/>
        </w:rPr>
        <w:t>F.Y: 2020-21 Target Achievement 57 Cr INR – 7.7 Million USD.</w:t>
      </w:r>
      <w:r w:rsidR="00BA4AC8">
        <w:rPr>
          <w:rFonts w:asciiTheme="minorHAnsi" w:hAnsiTheme="minorHAnsi" w:cstheme="minorHAnsi"/>
        </w:rPr>
        <w:t xml:space="preserve"> </w:t>
      </w:r>
    </w:p>
    <w:p w14:paraId="66D80D5C" w14:textId="4FCBF29C" w:rsidR="00710B87" w:rsidRPr="00710B87" w:rsidRDefault="00710B87" w:rsidP="00E71EB2">
      <w:pPr>
        <w:spacing w:before="115"/>
        <w:ind w:left="129"/>
        <w:rPr>
          <w:rFonts w:asciiTheme="minorHAnsi" w:hAnsiTheme="minorHAnsi" w:cstheme="minorHAnsi"/>
        </w:rPr>
      </w:pPr>
      <w:r>
        <w:rPr>
          <w:rFonts w:asciiTheme="minorHAnsi" w:hAnsiTheme="minorHAnsi" w:cstheme="minorHAnsi"/>
          <w:b/>
          <w:bCs/>
        </w:rPr>
        <w:t xml:space="preserve">Global </w:t>
      </w:r>
      <w:r w:rsidRPr="00C2177B">
        <w:rPr>
          <w:rFonts w:asciiTheme="minorHAnsi" w:hAnsiTheme="minorHAnsi" w:cstheme="minorHAnsi"/>
          <w:b/>
          <w:bCs/>
        </w:rPr>
        <w:t>Clients</w:t>
      </w:r>
      <w:r w:rsidRPr="00710B87">
        <w:rPr>
          <w:rFonts w:asciiTheme="minorHAnsi" w:hAnsiTheme="minorHAnsi" w:cstheme="minorHAnsi"/>
        </w:rPr>
        <w:t>: Enterprise Customers and SMBs in United Kingdom, Germany, France, Benelux and the Nordic countries</w:t>
      </w:r>
      <w:r>
        <w:rPr>
          <w:rFonts w:asciiTheme="minorHAnsi" w:hAnsiTheme="minorHAnsi" w:cstheme="minorHAnsi"/>
        </w:rPr>
        <w:t xml:space="preserve"> specially for the Cybersecurity Business. RPA Clients across India, Europe, Middle East and Asia </w:t>
      </w:r>
      <w:r w:rsidR="00D368A4">
        <w:rPr>
          <w:rFonts w:asciiTheme="minorHAnsi" w:hAnsiTheme="minorHAnsi" w:cstheme="minorHAnsi"/>
        </w:rPr>
        <w:t>P</w:t>
      </w:r>
      <w:r>
        <w:rPr>
          <w:rFonts w:asciiTheme="minorHAnsi" w:hAnsiTheme="minorHAnsi" w:cstheme="minorHAnsi"/>
        </w:rPr>
        <w:t>acific region.</w:t>
      </w:r>
    </w:p>
    <w:p w14:paraId="22547C26" w14:textId="7D0454D8" w:rsidR="000C550F" w:rsidRDefault="00D92758" w:rsidP="00C5573F">
      <w:pPr>
        <w:spacing w:before="115"/>
        <w:ind w:left="129"/>
        <w:rPr>
          <w:rFonts w:asciiTheme="minorHAnsi" w:hAnsiTheme="minorHAnsi" w:cstheme="minorHAnsi"/>
        </w:rPr>
      </w:pPr>
      <w:r w:rsidRPr="00C2177B">
        <w:rPr>
          <w:rFonts w:asciiTheme="minorHAnsi" w:hAnsiTheme="minorHAnsi" w:cstheme="minorHAnsi"/>
          <w:b/>
          <w:bCs/>
        </w:rPr>
        <w:t>Specialties:</w:t>
      </w:r>
      <w:r>
        <w:rPr>
          <w:rFonts w:asciiTheme="minorHAnsi" w:hAnsiTheme="minorHAnsi" w:cstheme="minorHAnsi"/>
          <w:b/>
          <w:bCs/>
        </w:rPr>
        <w:t xml:space="preserve"> </w:t>
      </w:r>
      <w:r w:rsidRPr="00D92758">
        <w:rPr>
          <w:rFonts w:asciiTheme="minorHAnsi" w:hAnsiTheme="minorHAnsi" w:cstheme="minorHAnsi"/>
        </w:rPr>
        <w:t>Cyber Security and Information Security Consulting Services: Cost-eﬀective Risk and Compliance Management Solutions, Threat Management, Vulnerability Assessment, Data Protection, SOC/SIEM/EDR/MDR Practices, Incident Handling, and Response, Enterprise Risk Management, Endpoint Security and Network Security.</w:t>
      </w:r>
      <w:r>
        <w:rPr>
          <w:rFonts w:asciiTheme="minorHAnsi" w:hAnsiTheme="minorHAnsi" w:cstheme="minorHAnsi"/>
        </w:rPr>
        <w:t xml:space="preserve"> </w:t>
      </w:r>
      <w:r w:rsidRPr="00D92758">
        <w:rPr>
          <w:rFonts w:asciiTheme="minorHAnsi" w:hAnsiTheme="minorHAnsi" w:cstheme="minorHAnsi"/>
        </w:rPr>
        <w:t>Robotic Process Automation (RPA)</w:t>
      </w:r>
      <w:r>
        <w:rPr>
          <w:rFonts w:asciiTheme="minorHAnsi" w:hAnsiTheme="minorHAnsi" w:cstheme="minorHAnsi"/>
        </w:rPr>
        <w:t xml:space="preserve">, Artificial Intelligence, Machine Learning and </w:t>
      </w:r>
      <w:r w:rsidRPr="00D92758">
        <w:rPr>
          <w:rFonts w:asciiTheme="minorHAnsi" w:hAnsiTheme="minorHAnsi" w:cstheme="minorHAnsi"/>
        </w:rPr>
        <w:t>Analytics and Monitoring Solution</w:t>
      </w:r>
      <w:r>
        <w:rPr>
          <w:rFonts w:asciiTheme="minorHAnsi" w:hAnsiTheme="minorHAnsi" w:cstheme="minorHAnsi"/>
        </w:rPr>
        <w:t>s.</w:t>
      </w:r>
      <w:r w:rsidR="00E71EB2" w:rsidRPr="00E71EB2">
        <w:rPr>
          <w:rFonts w:asciiTheme="minorHAnsi" w:hAnsiTheme="minorHAnsi" w:cstheme="minorHAnsi"/>
        </w:rPr>
        <w:t xml:space="preserve"> </w:t>
      </w:r>
    </w:p>
    <w:p w14:paraId="2A37D410" w14:textId="77777777" w:rsidR="00C5573F" w:rsidRDefault="00C5573F" w:rsidP="00C5573F">
      <w:pPr>
        <w:spacing w:before="115"/>
        <w:ind w:left="129"/>
        <w:rPr>
          <w:rFonts w:asciiTheme="minorHAnsi" w:hAnsiTheme="minorHAnsi" w:cstheme="minorHAnsi"/>
        </w:rPr>
      </w:pPr>
    </w:p>
    <w:p w14:paraId="0D542481" w14:textId="77777777" w:rsidR="000C550F" w:rsidRPr="00AD0789" w:rsidRDefault="000C550F" w:rsidP="000C550F">
      <w:pPr>
        <w:rPr>
          <w:rFonts w:ascii="Calibri" w:hAnsi="Calibri"/>
          <w:shd w:val="clear" w:color="auto" w:fill="FFFFFF"/>
        </w:rPr>
      </w:pPr>
      <w:r w:rsidRPr="000A7724">
        <w:rPr>
          <w:rFonts w:ascii="Arial" w:hAnsi="Arial" w:cs="Arial"/>
          <w:b/>
          <w:bCs/>
          <w:sz w:val="21"/>
          <w:szCs w:val="21"/>
        </w:rPr>
        <w:t>PREVIOUS EMPLOYER</w:t>
      </w:r>
      <w:r w:rsidRPr="000A7724">
        <w:rPr>
          <w:rFonts w:ascii="Calibri" w:hAnsi="Calibri"/>
          <w:b/>
        </w:rPr>
        <w:t>:</w:t>
      </w:r>
    </w:p>
    <w:p w14:paraId="3E9EB9F2" w14:textId="2BC3793C" w:rsidR="00FB31EC" w:rsidRPr="000C550F" w:rsidRDefault="00AC10C1" w:rsidP="000C550F">
      <w:pPr>
        <w:pBdr>
          <w:top w:val="single" w:sz="18" w:space="1" w:color="000000"/>
        </w:pBdr>
        <w:tabs>
          <w:tab w:val="left" w:pos="1701"/>
          <w:tab w:val="left" w:pos="1843"/>
        </w:tabs>
        <w:rPr>
          <w:rFonts w:ascii="Calibri" w:hAnsi="Calibri"/>
          <w:b/>
        </w:rPr>
      </w:pPr>
      <w:r>
        <w:rPr>
          <w:rFonts w:asciiTheme="minorHAnsi" w:hAnsiTheme="minorHAnsi" w:cstheme="minorHAnsi"/>
          <w:b/>
          <w:bCs/>
          <w:sz w:val="24"/>
          <w:szCs w:val="24"/>
        </w:rPr>
        <w:t xml:space="preserve">Business Development </w:t>
      </w:r>
      <w:r w:rsidR="00E63CD4">
        <w:rPr>
          <w:rFonts w:asciiTheme="minorHAnsi" w:hAnsiTheme="minorHAnsi" w:cstheme="minorHAnsi"/>
          <w:b/>
          <w:bCs/>
          <w:sz w:val="24"/>
          <w:szCs w:val="24"/>
        </w:rPr>
        <w:t xml:space="preserve">Manager </w:t>
      </w:r>
      <w:r>
        <w:rPr>
          <w:rFonts w:asciiTheme="minorHAnsi" w:hAnsiTheme="minorHAnsi" w:cstheme="minorHAnsi"/>
          <w:b/>
          <w:bCs/>
          <w:sz w:val="24"/>
          <w:szCs w:val="24"/>
        </w:rPr>
        <w:t>(</w:t>
      </w:r>
      <w:r w:rsidR="00BF58B4" w:rsidRPr="00BF58B4">
        <w:rPr>
          <w:rFonts w:asciiTheme="minorHAnsi" w:hAnsiTheme="minorHAnsi" w:cstheme="minorHAnsi"/>
          <w:b/>
          <w:bCs/>
          <w:sz w:val="24"/>
          <w:szCs w:val="24"/>
        </w:rPr>
        <w:t>Global Enterprise Channels</w:t>
      </w:r>
      <w:r w:rsidR="00BA4AC8">
        <w:rPr>
          <w:rFonts w:asciiTheme="minorHAnsi" w:hAnsiTheme="minorHAnsi" w:cstheme="minorHAnsi"/>
          <w:b/>
          <w:bCs/>
          <w:sz w:val="24"/>
          <w:szCs w:val="24"/>
        </w:rPr>
        <w:t xml:space="preserve"> </w:t>
      </w:r>
      <w:r w:rsidR="00BF58B4" w:rsidRPr="00BF58B4">
        <w:rPr>
          <w:rFonts w:asciiTheme="minorHAnsi" w:hAnsiTheme="minorHAnsi" w:cstheme="minorHAnsi"/>
          <w:b/>
          <w:bCs/>
          <w:sz w:val="24"/>
          <w:szCs w:val="24"/>
        </w:rPr>
        <w:t>&amp; Strategic Alliances</w:t>
      </w:r>
      <w:r>
        <w:rPr>
          <w:rFonts w:asciiTheme="minorHAnsi" w:hAnsiTheme="minorHAnsi" w:cstheme="minorHAnsi"/>
          <w:b/>
          <w:bCs/>
          <w:sz w:val="24"/>
          <w:szCs w:val="24"/>
        </w:rPr>
        <w:t>)</w:t>
      </w:r>
      <w:r w:rsidR="00E63CD4">
        <w:rPr>
          <w:rFonts w:asciiTheme="minorHAnsi" w:hAnsiTheme="minorHAnsi" w:cstheme="minorHAnsi"/>
          <w:b/>
          <w:bCs/>
          <w:sz w:val="24"/>
          <w:szCs w:val="24"/>
        </w:rPr>
        <w:t xml:space="preserve"> </w:t>
      </w:r>
      <w:r w:rsidR="00E63CD4" w:rsidRPr="008213B8">
        <w:rPr>
          <w:rFonts w:asciiTheme="minorHAnsi" w:hAnsiTheme="minorHAnsi" w:cstheme="minorHAnsi"/>
          <w:b/>
          <w:bCs/>
          <w:sz w:val="24"/>
          <w:szCs w:val="24"/>
        </w:rPr>
        <w:t>at</w:t>
      </w:r>
      <w:r w:rsidR="00FB31EC" w:rsidRPr="008213B8">
        <w:rPr>
          <w:rFonts w:asciiTheme="minorHAnsi" w:hAnsiTheme="minorHAnsi" w:cstheme="minorHAnsi"/>
          <w:b/>
          <w:bCs/>
          <w:sz w:val="24"/>
          <w:szCs w:val="24"/>
        </w:rPr>
        <w:t xml:space="preserve"> Automation Anywhere</w:t>
      </w:r>
    </w:p>
    <w:p w14:paraId="6A5061AA" w14:textId="77777777" w:rsidR="00FB31EC" w:rsidRPr="008213B8" w:rsidRDefault="00FB31EC" w:rsidP="00FB31EC">
      <w:pPr>
        <w:spacing w:before="115"/>
        <w:ind w:left="129"/>
        <w:rPr>
          <w:rFonts w:asciiTheme="minorHAnsi" w:hAnsiTheme="minorHAnsi" w:cstheme="minorHAnsi"/>
        </w:rPr>
      </w:pPr>
      <w:r w:rsidRPr="00BB70BD">
        <w:rPr>
          <w:rFonts w:asciiTheme="minorHAnsi" w:hAnsiTheme="minorHAnsi" w:cstheme="minorHAnsi"/>
          <w:b/>
          <w:bCs/>
        </w:rPr>
        <w:t>Job Role:</w:t>
      </w:r>
      <w:r w:rsidRPr="008213B8">
        <w:rPr>
          <w:rFonts w:asciiTheme="minorHAnsi" w:hAnsiTheme="minorHAnsi" w:cstheme="minorHAnsi"/>
        </w:rPr>
        <w:t xml:space="preserve"> Responsible for Global Enterprise Accounts, Global In-house Centers (GICs), Advisory Sales &amp; Alliances</w:t>
      </w:r>
    </w:p>
    <w:p w14:paraId="28BF9C70" w14:textId="7276AE2D" w:rsidR="00FB31EC" w:rsidRPr="008213B8" w:rsidRDefault="00FB31EC" w:rsidP="00FB31EC">
      <w:pPr>
        <w:spacing w:before="115"/>
        <w:ind w:left="129"/>
        <w:rPr>
          <w:rFonts w:asciiTheme="minorHAnsi" w:hAnsiTheme="minorHAnsi" w:cstheme="minorHAnsi"/>
        </w:rPr>
      </w:pPr>
      <w:r w:rsidRPr="00BB70BD">
        <w:rPr>
          <w:rFonts w:asciiTheme="minorHAnsi" w:hAnsiTheme="minorHAnsi" w:cstheme="minorHAnsi"/>
          <w:b/>
          <w:bCs/>
        </w:rPr>
        <w:t>About the Company:</w:t>
      </w:r>
      <w:r w:rsidRPr="008213B8">
        <w:rPr>
          <w:rFonts w:asciiTheme="minorHAnsi" w:hAnsiTheme="minorHAnsi" w:cstheme="minorHAnsi"/>
        </w:rPr>
        <w:t xml:space="preserve"> Corporate Headquarters: San Jose, California, United States.</w:t>
      </w:r>
    </w:p>
    <w:p w14:paraId="5AB12A4D" w14:textId="527193E1" w:rsidR="00C2177B" w:rsidRDefault="00FB31EC" w:rsidP="00C2177B">
      <w:pPr>
        <w:spacing w:before="115"/>
        <w:ind w:left="129"/>
        <w:rPr>
          <w:rFonts w:asciiTheme="minorHAnsi" w:hAnsiTheme="minorHAnsi" w:cstheme="minorHAnsi"/>
        </w:rPr>
      </w:pPr>
      <w:r w:rsidRPr="008213B8">
        <w:rPr>
          <w:rFonts w:asciiTheme="minorHAnsi" w:hAnsiTheme="minorHAnsi" w:cstheme="minorHAnsi"/>
        </w:rPr>
        <w:t xml:space="preserve">At Automation Anywhere, we believe that people who have time to create, think, and discover build great companies. That's why we've dedicated the last decade to driving the adoption of robotic process automation technology in leading Financial Services, BPO, Healthcare, Technology, and Insurance companies—to name a few—across more than 90 countries. Our intelligent process robots transform the way businesses operate, delivering complex business and IT work across a range of processes including procure-to-pay, quote-to-cash, HR administration, claims processing, and thousands of other front and </w:t>
      </w:r>
      <w:r w:rsidR="004F3D60" w:rsidRPr="008213B8">
        <w:rPr>
          <w:rFonts w:asciiTheme="minorHAnsi" w:hAnsiTheme="minorHAnsi" w:cstheme="minorHAnsi"/>
        </w:rPr>
        <w:t>back-office</w:t>
      </w:r>
      <w:r w:rsidRPr="008213B8">
        <w:rPr>
          <w:rFonts w:asciiTheme="minorHAnsi" w:hAnsiTheme="minorHAnsi" w:cstheme="minorHAnsi"/>
        </w:rPr>
        <w:t xml:space="preserve"> processes.</w:t>
      </w:r>
    </w:p>
    <w:p w14:paraId="060CE43A"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Target Geography:</w:t>
      </w:r>
      <w:r w:rsidRPr="00C2177B">
        <w:rPr>
          <w:rFonts w:asciiTheme="minorHAnsi" w:hAnsiTheme="minorHAnsi" w:cstheme="minorHAnsi"/>
        </w:rPr>
        <w:t xml:space="preserve"> North America, Europe, Middle East, India, APAC &amp; ANZ</w:t>
      </w:r>
    </w:p>
    <w:p w14:paraId="379C3D7E"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Sales Achievement:</w:t>
      </w:r>
      <w:r w:rsidRPr="00C2177B">
        <w:rPr>
          <w:rFonts w:asciiTheme="minorHAnsi" w:hAnsiTheme="minorHAnsi" w:cstheme="minorHAnsi"/>
        </w:rPr>
        <w:t xml:space="preserve"> 2016 - Sales Target Achieved: $3.5 M </w:t>
      </w:r>
    </w:p>
    <w:p w14:paraId="7FEFDBFE"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Ranked #2 Account Manager (of 15 Account Managers) for revenue growth in 2016.</w:t>
      </w:r>
    </w:p>
    <w:p w14:paraId="2FD79B95"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Handled a Multimillion Dollar territory and up to 70 accounts. Cultivated relationships and utilized sales strategies to manage and grow accounts</w:t>
      </w:r>
    </w:p>
    <w:p w14:paraId="7D7863CA"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Achieved 15% revenue growth over previous year for Non-BFSI corporate markets division.</w:t>
      </w:r>
    </w:p>
    <w:p w14:paraId="0E993339"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Forecast and maintain pipeline of opportunities 3x’s revenue required to achieve goal</w:t>
      </w:r>
    </w:p>
    <w:p w14:paraId="264EC87B" w14:textId="7A25DA13"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Reporting to:</w:t>
      </w:r>
      <w:r w:rsidRPr="00C2177B">
        <w:rPr>
          <w:rFonts w:asciiTheme="minorHAnsi" w:hAnsiTheme="minorHAnsi" w:cstheme="minorHAnsi"/>
        </w:rPr>
        <w:t xml:space="preserve"> Vice President </w:t>
      </w:r>
      <w:r>
        <w:rPr>
          <w:rFonts w:asciiTheme="minorHAnsi" w:hAnsiTheme="minorHAnsi" w:cstheme="minorHAnsi"/>
        </w:rPr>
        <w:t>and The Chief Revenue Officer (CRO)</w:t>
      </w:r>
    </w:p>
    <w:p w14:paraId="376DE80E" w14:textId="4E04EEB4" w:rsid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Team Size Handled:</w:t>
      </w:r>
      <w:r w:rsidRPr="00C2177B">
        <w:rPr>
          <w:rFonts w:asciiTheme="minorHAnsi" w:hAnsiTheme="minorHAnsi" w:cstheme="minorHAnsi"/>
        </w:rPr>
        <w:t xml:space="preserve"> 10 People </w:t>
      </w:r>
    </w:p>
    <w:p w14:paraId="2E46610F" w14:textId="5F2F623B" w:rsidR="00F86B7D" w:rsidRPr="00C2177B" w:rsidRDefault="00F86B7D" w:rsidP="00C2177B">
      <w:pPr>
        <w:spacing w:before="115"/>
        <w:ind w:left="129"/>
        <w:rPr>
          <w:rFonts w:asciiTheme="minorHAnsi" w:hAnsiTheme="minorHAnsi" w:cstheme="minorHAnsi"/>
        </w:rPr>
      </w:pPr>
      <w:r w:rsidRPr="00BB1D50">
        <w:rPr>
          <w:rFonts w:ascii="Calibri" w:hAnsi="Calibri"/>
          <w:b/>
        </w:rPr>
        <w:t>Duration:</w:t>
      </w:r>
      <w:r>
        <w:rPr>
          <w:rFonts w:ascii="Calibri" w:hAnsi="Calibri"/>
        </w:rPr>
        <w:t xml:space="preserve"> </w:t>
      </w:r>
      <w:r w:rsidRPr="008213B8">
        <w:rPr>
          <w:rFonts w:asciiTheme="minorHAnsi" w:hAnsiTheme="minorHAnsi" w:cstheme="minorHAnsi"/>
        </w:rPr>
        <w:t>2015 to 2016</w:t>
      </w:r>
    </w:p>
    <w:p w14:paraId="6A9E9670" w14:textId="2007E7EB"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Specialties:</w:t>
      </w:r>
      <w:r w:rsidRPr="00C2177B">
        <w:rPr>
          <w:rFonts w:asciiTheme="minorHAnsi" w:hAnsiTheme="minorHAnsi" w:cstheme="minorHAnsi"/>
        </w:rPr>
        <w:t xml:space="preserve"> Robotic Process Automation | Digital Workforce | Cognitive Technology | Analytics | Big Data | Business Process Automation | Enterprise Software (SaaS)</w:t>
      </w:r>
    </w:p>
    <w:p w14:paraId="60FE374E"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Clients:</w:t>
      </w:r>
      <w:r w:rsidRPr="00C2177B">
        <w:rPr>
          <w:rFonts w:asciiTheme="minorHAnsi" w:hAnsiTheme="minorHAnsi" w:cstheme="minorHAnsi"/>
        </w:rPr>
        <w:t xml:space="preserve"> ANZ, JPMorgan Chase, Societe General, Bank of America, Credit Suisse, GENPACT, Wipro Technologies, Accenture, Cognizant, NASA, General Motors, , Thomson  Reuters, Exxon Mobile, Dassault Systems, Dupont, Tesco, Novo Nordisk, Phillips Electronics, Juniper Networks, Bosch, Lowes, TE Connectivity, General Motors &amp; Daimler. </w:t>
      </w:r>
    </w:p>
    <w:p w14:paraId="139C8567"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Global Alliance &amp; Partners: PricewaterhouseCoopers (PWC), Deloitte, KPMG, Ernst &amp; Young (E&amp;Y), Boston Consulting Group (BCG), McKinsey &amp; Information Services Group (ISG).</w:t>
      </w:r>
    </w:p>
    <w:p w14:paraId="1CE22175" w14:textId="76B680A1" w:rsidR="00C2177B" w:rsidRDefault="00C2177B" w:rsidP="00C2177B">
      <w:pPr>
        <w:spacing w:before="115"/>
        <w:ind w:left="129"/>
        <w:rPr>
          <w:rFonts w:asciiTheme="minorHAnsi" w:hAnsiTheme="minorHAnsi" w:cstheme="minorHAnsi"/>
        </w:rPr>
      </w:pPr>
      <w:r w:rsidRPr="00C2177B">
        <w:rPr>
          <w:rFonts w:asciiTheme="minorHAnsi" w:hAnsiTheme="minorHAnsi" w:cstheme="minorHAnsi"/>
        </w:rPr>
        <w:t xml:space="preserve">Value-added resellers: Alsbridge, Concentrix, Ameri100.  </w:t>
      </w:r>
    </w:p>
    <w:p w14:paraId="657E2578" w14:textId="77777777" w:rsidR="000C550F" w:rsidRDefault="000C550F" w:rsidP="000C550F">
      <w:pPr>
        <w:spacing w:before="115"/>
        <w:ind w:left="129"/>
        <w:rPr>
          <w:rFonts w:asciiTheme="minorHAnsi" w:hAnsiTheme="minorHAnsi" w:cstheme="minorHAnsi"/>
        </w:rPr>
      </w:pPr>
    </w:p>
    <w:p w14:paraId="41F8D0D3" w14:textId="77777777" w:rsidR="000C550F" w:rsidRPr="00AD0789" w:rsidRDefault="000C550F" w:rsidP="000C550F">
      <w:pPr>
        <w:rPr>
          <w:rFonts w:ascii="Calibri" w:hAnsi="Calibri"/>
          <w:shd w:val="clear" w:color="auto" w:fill="FFFFFF"/>
        </w:rPr>
      </w:pPr>
      <w:r w:rsidRPr="000A7724">
        <w:rPr>
          <w:rFonts w:ascii="Arial" w:hAnsi="Arial" w:cs="Arial"/>
          <w:b/>
          <w:bCs/>
          <w:sz w:val="21"/>
          <w:szCs w:val="21"/>
        </w:rPr>
        <w:t>PREVIOUS EMPLOYER</w:t>
      </w:r>
      <w:r w:rsidRPr="000A7724">
        <w:rPr>
          <w:rFonts w:ascii="Calibri" w:hAnsi="Calibri"/>
          <w:b/>
        </w:rPr>
        <w:t>:</w:t>
      </w:r>
    </w:p>
    <w:p w14:paraId="39541441" w14:textId="53B678F5" w:rsidR="008213B8" w:rsidRPr="008213B8" w:rsidRDefault="00E63CD4" w:rsidP="000C550F">
      <w:pPr>
        <w:pBdr>
          <w:top w:val="single" w:sz="18" w:space="1" w:color="000000"/>
        </w:pBdr>
        <w:tabs>
          <w:tab w:val="left" w:pos="1701"/>
          <w:tab w:val="left" w:pos="1843"/>
        </w:tabs>
        <w:rPr>
          <w:rFonts w:asciiTheme="minorHAnsi" w:hAnsiTheme="minorHAnsi" w:cstheme="minorHAnsi"/>
          <w:b/>
          <w:bCs/>
          <w:sz w:val="24"/>
          <w:szCs w:val="24"/>
        </w:rPr>
      </w:pPr>
      <w:r>
        <w:rPr>
          <w:rFonts w:asciiTheme="minorHAnsi" w:hAnsiTheme="minorHAnsi" w:cstheme="minorHAnsi"/>
          <w:b/>
          <w:bCs/>
          <w:sz w:val="24"/>
          <w:szCs w:val="24"/>
        </w:rPr>
        <w:t xml:space="preserve">Business </w:t>
      </w:r>
      <w:r w:rsidR="008213B8" w:rsidRPr="008213B8">
        <w:rPr>
          <w:rFonts w:asciiTheme="minorHAnsi" w:hAnsiTheme="minorHAnsi" w:cstheme="minorHAnsi"/>
          <w:b/>
          <w:bCs/>
          <w:sz w:val="24"/>
          <w:szCs w:val="24"/>
        </w:rPr>
        <w:t>Manager at IBM Corporation (IBM India Private Limited)</w:t>
      </w:r>
    </w:p>
    <w:p w14:paraId="6999E50A" w14:textId="77777777" w:rsidR="008213B8" w:rsidRPr="008213B8" w:rsidRDefault="008213B8" w:rsidP="008213B8">
      <w:pPr>
        <w:spacing w:before="115"/>
        <w:ind w:left="129"/>
        <w:rPr>
          <w:rFonts w:asciiTheme="minorHAnsi" w:hAnsiTheme="minorHAnsi" w:cstheme="minorHAnsi"/>
        </w:rPr>
      </w:pPr>
      <w:r w:rsidRPr="00BB70BD">
        <w:rPr>
          <w:rFonts w:asciiTheme="minorHAnsi" w:hAnsiTheme="minorHAnsi" w:cstheme="minorHAnsi"/>
          <w:b/>
          <w:bCs/>
        </w:rPr>
        <w:t>Job Role:</w:t>
      </w:r>
      <w:r w:rsidRPr="008213B8">
        <w:rPr>
          <w:rFonts w:asciiTheme="minorHAnsi" w:hAnsiTheme="minorHAnsi" w:cstheme="minorHAnsi"/>
        </w:rPr>
        <w:t xml:space="preserve"> Managing the Major Accounts – Fortune -500 /1000 &amp; Blue chip MNC Companies </w:t>
      </w:r>
    </w:p>
    <w:p w14:paraId="4FF4B242" w14:textId="58589D07" w:rsidR="008213B8" w:rsidRPr="008213B8" w:rsidRDefault="008213B8" w:rsidP="008213B8">
      <w:pPr>
        <w:spacing w:before="115"/>
        <w:ind w:left="129"/>
        <w:rPr>
          <w:rFonts w:asciiTheme="minorHAnsi" w:hAnsiTheme="minorHAnsi" w:cstheme="minorHAnsi"/>
        </w:rPr>
      </w:pPr>
      <w:r w:rsidRPr="00BB70BD">
        <w:rPr>
          <w:rFonts w:asciiTheme="minorHAnsi" w:hAnsiTheme="minorHAnsi" w:cstheme="minorHAnsi"/>
          <w:b/>
          <w:bCs/>
        </w:rPr>
        <w:t>About the Company:</w:t>
      </w:r>
      <w:r w:rsidRPr="008213B8">
        <w:rPr>
          <w:rFonts w:asciiTheme="minorHAnsi" w:hAnsiTheme="minorHAnsi" w:cstheme="minorHAnsi"/>
        </w:rPr>
        <w:t xml:space="preserve">  Corporate Headquarters: Armonk, New York, United States. </w:t>
      </w:r>
    </w:p>
    <w:p w14:paraId="6DEEC36B" w14:textId="31E48588" w:rsidR="008213B8" w:rsidRPr="008213B8" w:rsidRDefault="008213B8" w:rsidP="008213B8">
      <w:pPr>
        <w:spacing w:before="115"/>
        <w:ind w:left="129"/>
        <w:rPr>
          <w:rFonts w:asciiTheme="minorHAnsi" w:hAnsiTheme="minorHAnsi" w:cstheme="minorHAnsi"/>
        </w:rPr>
      </w:pPr>
      <w:r w:rsidRPr="008213B8">
        <w:rPr>
          <w:rFonts w:asciiTheme="minorHAnsi" w:hAnsiTheme="minorHAnsi" w:cstheme="minorHAnsi"/>
        </w:rPr>
        <w:lastRenderedPageBreak/>
        <w:t xml:space="preserve">IBM is known worldwide for its innovations and technology – but our Reputation is built on what we do with them. We work with businesses across the globe to solve some of the world’s biggest problems which is probably why our sales force is so highly respected Internationally. Our sales professionals don’t just sell products; </w:t>
      </w:r>
    </w:p>
    <w:p w14:paraId="17B7D262" w14:textId="6A9F0734" w:rsidR="008213B8" w:rsidRDefault="008213B8" w:rsidP="000C550F">
      <w:pPr>
        <w:spacing w:before="115"/>
        <w:ind w:left="129"/>
        <w:rPr>
          <w:rFonts w:asciiTheme="minorHAnsi" w:hAnsiTheme="minorHAnsi" w:cstheme="minorHAnsi"/>
        </w:rPr>
      </w:pPr>
      <w:r w:rsidRPr="008213B8">
        <w:rPr>
          <w:rFonts w:asciiTheme="minorHAnsi" w:hAnsiTheme="minorHAnsi" w:cstheme="minorHAnsi"/>
        </w:rPr>
        <w:t>they really do offer solutions.</w:t>
      </w:r>
    </w:p>
    <w:p w14:paraId="5413F2BF" w14:textId="6FF88408" w:rsid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Target Geography:</w:t>
      </w:r>
      <w:r w:rsidRPr="00C2177B">
        <w:rPr>
          <w:rFonts w:asciiTheme="minorHAnsi" w:hAnsiTheme="minorHAnsi" w:cstheme="minorHAnsi"/>
        </w:rPr>
        <w:t xml:space="preserve"> North America, Europe, Middle East, India &amp; Asia Pacific.</w:t>
      </w:r>
    </w:p>
    <w:p w14:paraId="2BEE240A" w14:textId="21C9DA9E" w:rsidR="00D0209B" w:rsidRPr="00C2177B" w:rsidRDefault="00D0209B" w:rsidP="00C2177B">
      <w:pPr>
        <w:spacing w:before="115"/>
        <w:ind w:left="129"/>
        <w:rPr>
          <w:rFonts w:asciiTheme="minorHAnsi" w:hAnsiTheme="minorHAnsi" w:cstheme="minorHAnsi"/>
        </w:rPr>
      </w:pPr>
      <w:r w:rsidRPr="00BB1D50">
        <w:rPr>
          <w:rFonts w:ascii="Calibri" w:hAnsi="Calibri"/>
          <w:b/>
        </w:rPr>
        <w:t>Duration:</w:t>
      </w:r>
      <w:r>
        <w:rPr>
          <w:rFonts w:ascii="Calibri" w:hAnsi="Calibri"/>
        </w:rPr>
        <w:t xml:space="preserve"> </w:t>
      </w:r>
      <w:r w:rsidRPr="008213B8">
        <w:rPr>
          <w:rFonts w:asciiTheme="minorHAnsi" w:hAnsiTheme="minorHAnsi" w:cstheme="minorHAnsi"/>
        </w:rPr>
        <w:t>2010 -2015</w:t>
      </w:r>
    </w:p>
    <w:p w14:paraId="1C546CAB"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Sales Achievement:</w:t>
      </w:r>
      <w:r w:rsidRPr="00C2177B">
        <w:rPr>
          <w:rFonts w:asciiTheme="minorHAnsi" w:hAnsiTheme="minorHAnsi" w:cstheme="minorHAnsi"/>
        </w:rPr>
        <w:t xml:space="preserve"> Met with YOY Targets approx. USD $ 3 Million.</w:t>
      </w:r>
    </w:p>
    <w:p w14:paraId="6DD9A972"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xml:space="preserve">• Achieved 24.6% revenue growth in 2014-2015. </w:t>
      </w:r>
    </w:p>
    <w:p w14:paraId="524665A3"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Ranked #2 Sales Representative (of 25 Representatives) for revenue growth in 2014.</w:t>
      </w:r>
    </w:p>
    <w:p w14:paraId="71B5F55B"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Closed company’s largest corporate sale in 2014- 2015.</w:t>
      </w:r>
    </w:p>
    <w:p w14:paraId="6C928769"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Increased revenue in 40 assigned accounts and in new account development by using</w:t>
      </w:r>
    </w:p>
    <w:p w14:paraId="4C61C1F4"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xml:space="preserve"> Salesforce, conducting in-person meetings, and utilizing strong closing techniques.</w:t>
      </w:r>
    </w:p>
    <w:p w14:paraId="5D5A7C64"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xml:space="preserve">•  Source new accounts through targeted research. Establish rapport and develop in-depth </w:t>
      </w:r>
    </w:p>
    <w:p w14:paraId="7362DE7E"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relationships during 2 to 12-month sales cycle. Work multiple account touchpoints to boost</w:t>
      </w:r>
    </w:p>
    <w:p w14:paraId="32FE83A2"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rPr>
        <w:t xml:space="preserve"> user support for database, resulting in increased sales.</w:t>
      </w:r>
    </w:p>
    <w:p w14:paraId="690C9B11" w14:textId="77777777" w:rsidR="00C2177B" w:rsidRP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Reporting to:</w:t>
      </w:r>
      <w:r w:rsidRPr="00C2177B">
        <w:rPr>
          <w:rFonts w:asciiTheme="minorHAnsi" w:hAnsiTheme="minorHAnsi" w:cstheme="minorHAnsi"/>
        </w:rPr>
        <w:t xml:space="preserve"> Senior Manager Sales &amp; Delivery. </w:t>
      </w:r>
    </w:p>
    <w:p w14:paraId="71E43BB7" w14:textId="1057FC03" w:rsidR="00C2177B" w:rsidRDefault="00C2177B" w:rsidP="00C2177B">
      <w:pPr>
        <w:spacing w:before="115"/>
        <w:ind w:left="129"/>
        <w:rPr>
          <w:rFonts w:asciiTheme="minorHAnsi" w:hAnsiTheme="minorHAnsi" w:cstheme="minorHAnsi"/>
        </w:rPr>
      </w:pPr>
      <w:r w:rsidRPr="00C2177B">
        <w:rPr>
          <w:rFonts w:asciiTheme="minorHAnsi" w:hAnsiTheme="minorHAnsi" w:cstheme="minorHAnsi"/>
          <w:b/>
          <w:bCs/>
        </w:rPr>
        <w:t>Team Size Handled:</w:t>
      </w:r>
      <w:r w:rsidRPr="00C2177B">
        <w:rPr>
          <w:rFonts w:asciiTheme="minorHAnsi" w:hAnsiTheme="minorHAnsi" w:cstheme="minorHAnsi"/>
        </w:rPr>
        <w:t xml:space="preserve"> 20 People.</w:t>
      </w:r>
    </w:p>
    <w:p w14:paraId="08AC69E3"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b/>
          <w:bCs/>
        </w:rPr>
        <w:t>Clients:</w:t>
      </w:r>
      <w:r w:rsidRPr="00BB70BD">
        <w:rPr>
          <w:rFonts w:asciiTheme="minorHAnsi" w:hAnsiTheme="minorHAnsi" w:cstheme="minorHAnsi"/>
        </w:rPr>
        <w:t xml:space="preserve"> Ameriprise Financial, American Express, Dow Chemical, Singapore Airlines,</w:t>
      </w:r>
    </w:p>
    <w:p w14:paraId="5966D226"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rPr>
        <w:t>Bank of Ireland &amp; Various other Fortune 500/1000 Companies.</w:t>
      </w:r>
    </w:p>
    <w:p w14:paraId="5898EDD8"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b/>
          <w:bCs/>
        </w:rPr>
        <w:t>Specialties:</w:t>
      </w:r>
      <w:r w:rsidRPr="00BB70BD">
        <w:rPr>
          <w:rFonts w:asciiTheme="minorHAnsi" w:hAnsiTheme="minorHAnsi" w:cstheme="minorHAnsi"/>
        </w:rPr>
        <w:t xml:space="preserve"> IBM Products and Solutions</w:t>
      </w:r>
    </w:p>
    <w:p w14:paraId="7DE962D6"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rPr>
        <w:t xml:space="preserve">Global IT Hardware Maintenance, IT Hardware Supply Solutions, Managed IT Field </w:t>
      </w:r>
    </w:p>
    <w:p w14:paraId="7D81B71B"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rPr>
        <w:t xml:space="preserve">Services Professional IT Services, Specialized Enterprise Software Solutions like ERP, </w:t>
      </w:r>
    </w:p>
    <w:p w14:paraId="1A6BB9E9" w14:textId="745A8150" w:rsidR="00BB70BD" w:rsidRDefault="00BB70BD" w:rsidP="00BB70BD">
      <w:pPr>
        <w:spacing w:before="115"/>
        <w:ind w:left="129"/>
        <w:rPr>
          <w:rFonts w:asciiTheme="minorHAnsi" w:hAnsiTheme="minorHAnsi" w:cstheme="minorHAnsi"/>
        </w:rPr>
      </w:pPr>
      <w:r w:rsidRPr="00BB70BD">
        <w:rPr>
          <w:rFonts w:asciiTheme="minorHAnsi" w:hAnsiTheme="minorHAnsi" w:cstheme="minorHAnsi"/>
        </w:rPr>
        <w:t>CRM, Analytics, Cognitive, Business Solutions.</w:t>
      </w:r>
    </w:p>
    <w:p w14:paraId="32AAA9EE" w14:textId="77777777" w:rsidR="000C550F" w:rsidRDefault="000C550F" w:rsidP="000C550F">
      <w:pPr>
        <w:spacing w:before="115"/>
        <w:ind w:left="129"/>
        <w:rPr>
          <w:rFonts w:asciiTheme="minorHAnsi" w:hAnsiTheme="minorHAnsi" w:cstheme="minorHAnsi"/>
        </w:rPr>
      </w:pPr>
    </w:p>
    <w:p w14:paraId="29227F05" w14:textId="77777777" w:rsidR="000C550F" w:rsidRPr="00AD0789" w:rsidRDefault="000C550F" w:rsidP="000C550F">
      <w:pPr>
        <w:rPr>
          <w:rFonts w:ascii="Calibri" w:hAnsi="Calibri"/>
          <w:shd w:val="clear" w:color="auto" w:fill="FFFFFF"/>
        </w:rPr>
      </w:pPr>
      <w:r w:rsidRPr="000A7724">
        <w:rPr>
          <w:rFonts w:ascii="Arial" w:hAnsi="Arial" w:cs="Arial"/>
          <w:b/>
          <w:bCs/>
          <w:sz w:val="21"/>
          <w:szCs w:val="21"/>
        </w:rPr>
        <w:t>PREVIOUS EMPLOYER</w:t>
      </w:r>
      <w:r w:rsidRPr="000A7724">
        <w:rPr>
          <w:rFonts w:ascii="Calibri" w:hAnsi="Calibri"/>
          <w:b/>
        </w:rPr>
        <w:t>:</w:t>
      </w:r>
    </w:p>
    <w:p w14:paraId="577609BC" w14:textId="1ECE946C" w:rsidR="008213B8" w:rsidRPr="000C550F" w:rsidRDefault="00E63CD4" w:rsidP="000C550F">
      <w:pPr>
        <w:pBdr>
          <w:top w:val="single" w:sz="18" w:space="1" w:color="000000"/>
        </w:pBdr>
        <w:tabs>
          <w:tab w:val="left" w:pos="1701"/>
          <w:tab w:val="left" w:pos="1843"/>
        </w:tabs>
        <w:rPr>
          <w:rFonts w:asciiTheme="minorHAnsi" w:hAnsiTheme="minorHAnsi" w:cstheme="minorHAnsi"/>
        </w:rPr>
      </w:pPr>
      <w:r>
        <w:rPr>
          <w:rFonts w:asciiTheme="minorHAnsi" w:hAnsiTheme="minorHAnsi" w:cstheme="minorHAnsi"/>
          <w:b/>
          <w:bCs/>
          <w:sz w:val="24"/>
          <w:szCs w:val="24"/>
        </w:rPr>
        <w:t xml:space="preserve">Sales Operations </w:t>
      </w:r>
      <w:r w:rsidR="008213B8" w:rsidRPr="008213B8">
        <w:rPr>
          <w:rFonts w:asciiTheme="minorHAnsi" w:hAnsiTheme="minorHAnsi" w:cstheme="minorHAnsi"/>
          <w:b/>
          <w:bCs/>
          <w:sz w:val="24"/>
          <w:szCs w:val="24"/>
        </w:rPr>
        <w:t xml:space="preserve">Manager with Dubai Holding (Government of </w:t>
      </w:r>
      <w:r w:rsidR="001100FF">
        <w:rPr>
          <w:rFonts w:asciiTheme="minorHAnsi" w:hAnsiTheme="minorHAnsi" w:cstheme="minorHAnsi"/>
          <w:b/>
          <w:bCs/>
          <w:sz w:val="24"/>
          <w:szCs w:val="24"/>
        </w:rPr>
        <w:t>UAE</w:t>
      </w:r>
      <w:r w:rsidR="008213B8" w:rsidRPr="008213B8">
        <w:rPr>
          <w:rFonts w:asciiTheme="minorHAnsi" w:hAnsiTheme="minorHAnsi" w:cstheme="minorHAnsi"/>
          <w:b/>
          <w:bCs/>
          <w:sz w:val="24"/>
          <w:szCs w:val="24"/>
        </w:rPr>
        <w:t>)</w:t>
      </w:r>
    </w:p>
    <w:p w14:paraId="66604D3B" w14:textId="77777777" w:rsidR="008213B8" w:rsidRPr="008213B8" w:rsidRDefault="008213B8" w:rsidP="008213B8">
      <w:pPr>
        <w:spacing w:before="115"/>
        <w:ind w:left="129"/>
        <w:rPr>
          <w:rFonts w:asciiTheme="minorHAnsi" w:hAnsiTheme="minorHAnsi" w:cstheme="minorHAnsi"/>
        </w:rPr>
      </w:pPr>
      <w:r w:rsidRPr="00BB70BD">
        <w:rPr>
          <w:rFonts w:asciiTheme="minorHAnsi" w:hAnsiTheme="minorHAnsi" w:cstheme="minorHAnsi"/>
          <w:b/>
          <w:bCs/>
        </w:rPr>
        <w:t>Job Role:</w:t>
      </w:r>
      <w:r w:rsidRPr="008213B8">
        <w:rPr>
          <w:rFonts w:asciiTheme="minorHAnsi" w:hAnsiTheme="minorHAnsi" w:cstheme="minorHAnsi"/>
        </w:rPr>
        <w:t xml:space="preserve"> Sales and Business Development across Gulf Cooperation Council (GCC) Countries</w:t>
      </w:r>
    </w:p>
    <w:p w14:paraId="177FCBC5" w14:textId="00CBDF9A" w:rsidR="008213B8" w:rsidRPr="008213B8" w:rsidRDefault="008213B8" w:rsidP="008213B8">
      <w:pPr>
        <w:spacing w:before="115"/>
        <w:ind w:left="129"/>
        <w:rPr>
          <w:rFonts w:asciiTheme="minorHAnsi" w:hAnsiTheme="minorHAnsi" w:cstheme="minorHAnsi"/>
        </w:rPr>
      </w:pPr>
      <w:r w:rsidRPr="00BB70BD">
        <w:rPr>
          <w:rFonts w:asciiTheme="minorHAnsi" w:hAnsiTheme="minorHAnsi" w:cstheme="minorHAnsi"/>
          <w:b/>
          <w:bCs/>
        </w:rPr>
        <w:t>About the Company:</w:t>
      </w:r>
      <w:r w:rsidRPr="008213B8">
        <w:rPr>
          <w:rFonts w:asciiTheme="minorHAnsi" w:hAnsiTheme="minorHAnsi" w:cstheme="minorHAnsi"/>
        </w:rPr>
        <w:t xml:space="preserve"> Corporate Headquarters: Dubai, United Arab Emirates. </w:t>
      </w:r>
    </w:p>
    <w:p w14:paraId="1CB8F74C" w14:textId="77777777" w:rsidR="008213B8" w:rsidRPr="008213B8" w:rsidRDefault="008213B8" w:rsidP="008213B8">
      <w:pPr>
        <w:spacing w:before="115"/>
        <w:ind w:left="129"/>
        <w:rPr>
          <w:rFonts w:asciiTheme="minorHAnsi" w:hAnsiTheme="minorHAnsi" w:cstheme="minorHAnsi"/>
        </w:rPr>
      </w:pPr>
      <w:r w:rsidRPr="008213B8">
        <w:rPr>
          <w:rFonts w:asciiTheme="minorHAnsi" w:hAnsiTheme="minorHAnsi" w:cstheme="minorHAnsi"/>
        </w:rPr>
        <w:t xml:space="preserve">Established in 2004 with operations in 12 countries and employing over 20,000 people, Dubai Holding is a major investment conglomerate managing AED 130 billion portfolio of assets. We support the strong development of Dubai’s non-oil economy across multiple sectors including: tourism, hospitality, real estate, media, ICT, education, design, and trade. </w:t>
      </w:r>
    </w:p>
    <w:p w14:paraId="134ABDBF" w14:textId="284DC8B3" w:rsidR="008213B8" w:rsidRDefault="008213B8" w:rsidP="008213B8">
      <w:pPr>
        <w:spacing w:before="115"/>
        <w:ind w:left="129"/>
        <w:rPr>
          <w:rFonts w:asciiTheme="minorHAnsi" w:hAnsiTheme="minorHAnsi" w:cstheme="minorHAnsi"/>
        </w:rPr>
      </w:pPr>
      <w:r w:rsidRPr="00BB70BD">
        <w:rPr>
          <w:rFonts w:asciiTheme="minorHAnsi" w:hAnsiTheme="minorHAnsi" w:cstheme="minorHAnsi"/>
          <w:b/>
          <w:bCs/>
        </w:rPr>
        <w:t>Target Geography:</w:t>
      </w:r>
      <w:r w:rsidRPr="008213B8">
        <w:rPr>
          <w:rFonts w:asciiTheme="minorHAnsi" w:hAnsiTheme="minorHAnsi" w:cstheme="minorHAnsi"/>
        </w:rPr>
        <w:t xml:space="preserve"> Middle East (Gulf GCC Countries)</w:t>
      </w:r>
    </w:p>
    <w:p w14:paraId="4B1945E2" w14:textId="0DAB82CA" w:rsidR="00C044A6" w:rsidRDefault="00C044A6" w:rsidP="008213B8">
      <w:pPr>
        <w:spacing w:before="115"/>
        <w:ind w:left="129"/>
        <w:rPr>
          <w:rFonts w:asciiTheme="minorHAnsi" w:hAnsiTheme="minorHAnsi" w:cstheme="minorHAnsi"/>
        </w:rPr>
      </w:pPr>
      <w:r w:rsidRPr="00BB1D50">
        <w:rPr>
          <w:rFonts w:ascii="Calibri" w:hAnsi="Calibri"/>
          <w:b/>
        </w:rPr>
        <w:t>Duration:</w:t>
      </w:r>
      <w:r>
        <w:rPr>
          <w:rFonts w:asciiTheme="minorHAnsi" w:hAnsiTheme="minorHAnsi" w:cstheme="minorHAnsi"/>
        </w:rPr>
        <w:t xml:space="preserve"> </w:t>
      </w:r>
      <w:r w:rsidRPr="008213B8">
        <w:rPr>
          <w:rFonts w:asciiTheme="minorHAnsi" w:hAnsiTheme="minorHAnsi" w:cstheme="minorHAnsi"/>
        </w:rPr>
        <w:t>2008 to 2010</w:t>
      </w:r>
    </w:p>
    <w:p w14:paraId="75167035"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b/>
          <w:bCs/>
        </w:rPr>
        <w:t>Sales Achievement:</w:t>
      </w:r>
      <w:r w:rsidRPr="00BB70BD">
        <w:rPr>
          <w:rFonts w:asciiTheme="minorHAnsi" w:hAnsiTheme="minorHAnsi" w:cstheme="minorHAnsi"/>
        </w:rPr>
        <w:t xml:space="preserve"> Met Quarterly Targets, Doubled Revenues. Approx. 2500000 DHS </w:t>
      </w:r>
    </w:p>
    <w:p w14:paraId="78DB861B"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rPr>
        <w:t>• Ranked #1 Sales Representative (of 8 Representatives) for revenue growth in 2008 - 2009.</w:t>
      </w:r>
    </w:p>
    <w:p w14:paraId="65657876" w14:textId="095DBC55" w:rsidR="00BB70BD" w:rsidRPr="00BB70BD" w:rsidRDefault="00BB70BD" w:rsidP="00EA2FDA">
      <w:pPr>
        <w:spacing w:before="115"/>
        <w:ind w:left="129"/>
        <w:rPr>
          <w:rFonts w:asciiTheme="minorHAnsi" w:hAnsiTheme="minorHAnsi" w:cstheme="minorHAnsi"/>
        </w:rPr>
      </w:pPr>
      <w:r w:rsidRPr="00BB70BD">
        <w:rPr>
          <w:rFonts w:asciiTheme="minorHAnsi" w:hAnsiTheme="minorHAnsi" w:cstheme="minorHAnsi"/>
        </w:rPr>
        <w:t xml:space="preserve">• Achieved 112.6% of quota in 2008 and 114.4% of quota in 2009. </w:t>
      </w:r>
    </w:p>
    <w:p w14:paraId="00CB2488" w14:textId="77777777" w:rsidR="00BB70BD" w:rsidRPr="00BB70BD" w:rsidRDefault="00BB70BD" w:rsidP="00BB70BD">
      <w:pPr>
        <w:spacing w:before="115"/>
        <w:ind w:left="129"/>
        <w:rPr>
          <w:rFonts w:asciiTheme="minorHAnsi" w:hAnsiTheme="minorHAnsi" w:cstheme="minorHAnsi"/>
        </w:rPr>
      </w:pPr>
      <w:r w:rsidRPr="00BB70BD">
        <w:rPr>
          <w:rFonts w:asciiTheme="minorHAnsi" w:hAnsiTheme="minorHAnsi" w:cstheme="minorHAnsi"/>
          <w:b/>
          <w:bCs/>
        </w:rPr>
        <w:t>Team Size Handled</w:t>
      </w:r>
      <w:r w:rsidRPr="00BB70BD">
        <w:rPr>
          <w:rFonts w:asciiTheme="minorHAnsi" w:hAnsiTheme="minorHAnsi" w:cstheme="minorHAnsi"/>
        </w:rPr>
        <w:t>: 6 Sales Executives. Reporting to: The Corporate Sales Head (Dubai)</w:t>
      </w:r>
    </w:p>
    <w:p w14:paraId="68A4750C" w14:textId="5323842A" w:rsidR="00EC1AC1" w:rsidRPr="00C5573F" w:rsidRDefault="00BB70BD" w:rsidP="00C5573F">
      <w:pPr>
        <w:spacing w:before="115"/>
        <w:ind w:left="129"/>
        <w:rPr>
          <w:rFonts w:asciiTheme="minorHAnsi" w:hAnsiTheme="minorHAnsi" w:cstheme="minorHAnsi"/>
        </w:rPr>
      </w:pPr>
      <w:r w:rsidRPr="00BB70BD">
        <w:rPr>
          <w:rFonts w:asciiTheme="minorHAnsi" w:hAnsiTheme="minorHAnsi" w:cstheme="minorHAnsi"/>
          <w:b/>
          <w:bCs/>
        </w:rPr>
        <w:t>Key Responsibilities:</w:t>
      </w:r>
      <w:r w:rsidRPr="00BB70BD">
        <w:rPr>
          <w:rFonts w:asciiTheme="minorHAnsi" w:hAnsiTheme="minorHAnsi" w:cstheme="minorHAnsi"/>
        </w:rPr>
        <w:t xml:space="preserve">  Sales, Business Development, Customer Service and Relationship Management.</w:t>
      </w:r>
    </w:p>
    <w:sectPr w:rsidR="00EC1AC1" w:rsidRPr="00C5573F">
      <w:type w:val="continuous"/>
      <w:pgSz w:w="12240" w:h="15840"/>
      <w:pgMar w:top="220" w:right="5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DFF"/>
    <w:multiLevelType w:val="hybridMultilevel"/>
    <w:tmpl w:val="392CA940"/>
    <w:lvl w:ilvl="0" w:tplc="89D6527A">
      <w:numFmt w:val="bullet"/>
      <w:lvlText w:val=""/>
      <w:lvlJc w:val="left"/>
      <w:pPr>
        <w:ind w:left="3369" w:hanging="360"/>
      </w:pPr>
      <w:rPr>
        <w:rFonts w:ascii="Wingdings" w:eastAsia="Wingdings" w:hAnsi="Wingdings" w:cs="Wingdings" w:hint="default"/>
        <w:w w:val="102"/>
        <w:sz w:val="21"/>
        <w:szCs w:val="21"/>
        <w:lang w:val="en-US" w:eastAsia="en-US" w:bidi="ar-SA"/>
      </w:rPr>
    </w:lvl>
    <w:lvl w:ilvl="1" w:tplc="801AED2A">
      <w:numFmt w:val="bullet"/>
      <w:lvlText w:val="•"/>
      <w:lvlJc w:val="left"/>
      <w:pPr>
        <w:ind w:left="4130" w:hanging="360"/>
      </w:pPr>
      <w:rPr>
        <w:rFonts w:hint="default"/>
        <w:lang w:val="en-US" w:eastAsia="en-US" w:bidi="ar-SA"/>
      </w:rPr>
    </w:lvl>
    <w:lvl w:ilvl="2" w:tplc="1F52E17A">
      <w:numFmt w:val="bullet"/>
      <w:lvlText w:val="•"/>
      <w:lvlJc w:val="left"/>
      <w:pPr>
        <w:ind w:left="4900" w:hanging="360"/>
      </w:pPr>
      <w:rPr>
        <w:rFonts w:hint="default"/>
        <w:lang w:val="en-US" w:eastAsia="en-US" w:bidi="ar-SA"/>
      </w:rPr>
    </w:lvl>
    <w:lvl w:ilvl="3" w:tplc="8EB09CA8">
      <w:numFmt w:val="bullet"/>
      <w:lvlText w:val="•"/>
      <w:lvlJc w:val="left"/>
      <w:pPr>
        <w:ind w:left="5670" w:hanging="360"/>
      </w:pPr>
      <w:rPr>
        <w:rFonts w:hint="default"/>
        <w:lang w:val="en-US" w:eastAsia="en-US" w:bidi="ar-SA"/>
      </w:rPr>
    </w:lvl>
    <w:lvl w:ilvl="4" w:tplc="5F7221A6">
      <w:numFmt w:val="bullet"/>
      <w:lvlText w:val="•"/>
      <w:lvlJc w:val="left"/>
      <w:pPr>
        <w:ind w:left="6440" w:hanging="360"/>
      </w:pPr>
      <w:rPr>
        <w:rFonts w:hint="default"/>
        <w:lang w:val="en-US" w:eastAsia="en-US" w:bidi="ar-SA"/>
      </w:rPr>
    </w:lvl>
    <w:lvl w:ilvl="5" w:tplc="44303E02">
      <w:numFmt w:val="bullet"/>
      <w:lvlText w:val="•"/>
      <w:lvlJc w:val="left"/>
      <w:pPr>
        <w:ind w:left="7210" w:hanging="360"/>
      </w:pPr>
      <w:rPr>
        <w:rFonts w:hint="default"/>
        <w:lang w:val="en-US" w:eastAsia="en-US" w:bidi="ar-SA"/>
      </w:rPr>
    </w:lvl>
    <w:lvl w:ilvl="6" w:tplc="36AE0CE8">
      <w:numFmt w:val="bullet"/>
      <w:lvlText w:val="•"/>
      <w:lvlJc w:val="left"/>
      <w:pPr>
        <w:ind w:left="7980" w:hanging="360"/>
      </w:pPr>
      <w:rPr>
        <w:rFonts w:hint="default"/>
        <w:lang w:val="en-US" w:eastAsia="en-US" w:bidi="ar-SA"/>
      </w:rPr>
    </w:lvl>
    <w:lvl w:ilvl="7" w:tplc="7EB43FA0">
      <w:numFmt w:val="bullet"/>
      <w:lvlText w:val="•"/>
      <w:lvlJc w:val="left"/>
      <w:pPr>
        <w:ind w:left="8750" w:hanging="360"/>
      </w:pPr>
      <w:rPr>
        <w:rFonts w:hint="default"/>
        <w:lang w:val="en-US" w:eastAsia="en-US" w:bidi="ar-SA"/>
      </w:rPr>
    </w:lvl>
    <w:lvl w:ilvl="8" w:tplc="3664EB72">
      <w:numFmt w:val="bullet"/>
      <w:lvlText w:val="•"/>
      <w:lvlJc w:val="left"/>
      <w:pPr>
        <w:ind w:left="9520" w:hanging="360"/>
      </w:pPr>
      <w:rPr>
        <w:rFonts w:hint="default"/>
        <w:lang w:val="en-US" w:eastAsia="en-US" w:bidi="ar-SA"/>
      </w:rPr>
    </w:lvl>
  </w:abstractNum>
  <w:abstractNum w:abstractNumId="1" w15:restartNumberingAfterBreak="0">
    <w:nsid w:val="6D3B5220"/>
    <w:multiLevelType w:val="hybridMultilevel"/>
    <w:tmpl w:val="535C7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0233584">
    <w:abstractNumId w:val="0"/>
  </w:num>
  <w:num w:numId="2" w16cid:durableId="174549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C1AC1"/>
    <w:rsid w:val="000036EF"/>
    <w:rsid w:val="000158E2"/>
    <w:rsid w:val="0002059D"/>
    <w:rsid w:val="00025A97"/>
    <w:rsid w:val="00044387"/>
    <w:rsid w:val="00044CF3"/>
    <w:rsid w:val="00065E30"/>
    <w:rsid w:val="000B0012"/>
    <w:rsid w:val="000B7440"/>
    <w:rsid w:val="000C550F"/>
    <w:rsid w:val="000C6704"/>
    <w:rsid w:val="000D089B"/>
    <w:rsid w:val="000D5BEE"/>
    <w:rsid w:val="000E25A9"/>
    <w:rsid w:val="000E5BF2"/>
    <w:rsid w:val="001100FF"/>
    <w:rsid w:val="001231EB"/>
    <w:rsid w:val="00166B2F"/>
    <w:rsid w:val="001737B1"/>
    <w:rsid w:val="00182B14"/>
    <w:rsid w:val="001911C0"/>
    <w:rsid w:val="001E2AA6"/>
    <w:rsid w:val="00202372"/>
    <w:rsid w:val="00210E7E"/>
    <w:rsid w:val="00224C07"/>
    <w:rsid w:val="00226EEB"/>
    <w:rsid w:val="0022717F"/>
    <w:rsid w:val="00233F6D"/>
    <w:rsid w:val="00237086"/>
    <w:rsid w:val="00260C32"/>
    <w:rsid w:val="002633C5"/>
    <w:rsid w:val="00273D68"/>
    <w:rsid w:val="00274B64"/>
    <w:rsid w:val="002B455E"/>
    <w:rsid w:val="002D761E"/>
    <w:rsid w:val="0030501C"/>
    <w:rsid w:val="00315464"/>
    <w:rsid w:val="0032146E"/>
    <w:rsid w:val="00322D75"/>
    <w:rsid w:val="00342BFC"/>
    <w:rsid w:val="0034614A"/>
    <w:rsid w:val="00395CF1"/>
    <w:rsid w:val="003C35F6"/>
    <w:rsid w:val="003D3DDC"/>
    <w:rsid w:val="003D4257"/>
    <w:rsid w:val="003E1504"/>
    <w:rsid w:val="004228DE"/>
    <w:rsid w:val="00431E11"/>
    <w:rsid w:val="00435089"/>
    <w:rsid w:val="0043528E"/>
    <w:rsid w:val="0045063A"/>
    <w:rsid w:val="0048381E"/>
    <w:rsid w:val="0048666B"/>
    <w:rsid w:val="00490AA6"/>
    <w:rsid w:val="004928F1"/>
    <w:rsid w:val="004A4505"/>
    <w:rsid w:val="004A625A"/>
    <w:rsid w:val="004B43C6"/>
    <w:rsid w:val="004F3D60"/>
    <w:rsid w:val="00510D10"/>
    <w:rsid w:val="005135F4"/>
    <w:rsid w:val="00516A6B"/>
    <w:rsid w:val="00517E67"/>
    <w:rsid w:val="00537533"/>
    <w:rsid w:val="00546C20"/>
    <w:rsid w:val="005540BD"/>
    <w:rsid w:val="00566ED4"/>
    <w:rsid w:val="005A04C3"/>
    <w:rsid w:val="005B745F"/>
    <w:rsid w:val="0060324A"/>
    <w:rsid w:val="00603368"/>
    <w:rsid w:val="00620C82"/>
    <w:rsid w:val="006265C9"/>
    <w:rsid w:val="0064156E"/>
    <w:rsid w:val="0064411E"/>
    <w:rsid w:val="00650CB4"/>
    <w:rsid w:val="0067261D"/>
    <w:rsid w:val="00673B23"/>
    <w:rsid w:val="006A1959"/>
    <w:rsid w:val="006A3677"/>
    <w:rsid w:val="006B5F5A"/>
    <w:rsid w:val="006C1BAA"/>
    <w:rsid w:val="006F2ADE"/>
    <w:rsid w:val="00710B87"/>
    <w:rsid w:val="007113DE"/>
    <w:rsid w:val="007173BE"/>
    <w:rsid w:val="00730F4F"/>
    <w:rsid w:val="00732B8F"/>
    <w:rsid w:val="007334F5"/>
    <w:rsid w:val="00735966"/>
    <w:rsid w:val="00740171"/>
    <w:rsid w:val="007408B8"/>
    <w:rsid w:val="00750B89"/>
    <w:rsid w:val="0076533E"/>
    <w:rsid w:val="00765935"/>
    <w:rsid w:val="00770235"/>
    <w:rsid w:val="007844E3"/>
    <w:rsid w:val="00796B76"/>
    <w:rsid w:val="007C5EDB"/>
    <w:rsid w:val="007D2661"/>
    <w:rsid w:val="007E5A6E"/>
    <w:rsid w:val="007E6A13"/>
    <w:rsid w:val="008213B8"/>
    <w:rsid w:val="008C7DC2"/>
    <w:rsid w:val="008E4DA5"/>
    <w:rsid w:val="00910D1A"/>
    <w:rsid w:val="009532E5"/>
    <w:rsid w:val="009538FA"/>
    <w:rsid w:val="00956CEB"/>
    <w:rsid w:val="00960938"/>
    <w:rsid w:val="0096389C"/>
    <w:rsid w:val="00983812"/>
    <w:rsid w:val="0098427A"/>
    <w:rsid w:val="009844CA"/>
    <w:rsid w:val="009A3243"/>
    <w:rsid w:val="009D2445"/>
    <w:rsid w:val="009E2479"/>
    <w:rsid w:val="009F2CB4"/>
    <w:rsid w:val="009F33C2"/>
    <w:rsid w:val="00A2720A"/>
    <w:rsid w:val="00A33B6C"/>
    <w:rsid w:val="00A43681"/>
    <w:rsid w:val="00A625AC"/>
    <w:rsid w:val="00A64C74"/>
    <w:rsid w:val="00AA1D08"/>
    <w:rsid w:val="00AB7F72"/>
    <w:rsid w:val="00AC10C1"/>
    <w:rsid w:val="00AC7BD3"/>
    <w:rsid w:val="00B21655"/>
    <w:rsid w:val="00B3619D"/>
    <w:rsid w:val="00B63C56"/>
    <w:rsid w:val="00B83CD5"/>
    <w:rsid w:val="00B952F3"/>
    <w:rsid w:val="00BA3A7A"/>
    <w:rsid w:val="00BA4AC8"/>
    <w:rsid w:val="00BB70BD"/>
    <w:rsid w:val="00BC380B"/>
    <w:rsid w:val="00BD0BAD"/>
    <w:rsid w:val="00BE5A7F"/>
    <w:rsid w:val="00BF58B4"/>
    <w:rsid w:val="00C010F7"/>
    <w:rsid w:val="00C044A6"/>
    <w:rsid w:val="00C16B67"/>
    <w:rsid w:val="00C2177B"/>
    <w:rsid w:val="00C262D2"/>
    <w:rsid w:val="00C5573F"/>
    <w:rsid w:val="00C60BE3"/>
    <w:rsid w:val="00C62BEA"/>
    <w:rsid w:val="00C7693B"/>
    <w:rsid w:val="00C919AE"/>
    <w:rsid w:val="00CD2BC8"/>
    <w:rsid w:val="00CF1316"/>
    <w:rsid w:val="00CF33B1"/>
    <w:rsid w:val="00D01194"/>
    <w:rsid w:val="00D0209B"/>
    <w:rsid w:val="00D21FBE"/>
    <w:rsid w:val="00D3165C"/>
    <w:rsid w:val="00D3574C"/>
    <w:rsid w:val="00D368A4"/>
    <w:rsid w:val="00D51D3F"/>
    <w:rsid w:val="00D63296"/>
    <w:rsid w:val="00D7246E"/>
    <w:rsid w:val="00D85A63"/>
    <w:rsid w:val="00D85D11"/>
    <w:rsid w:val="00D92758"/>
    <w:rsid w:val="00DA7A60"/>
    <w:rsid w:val="00E06D30"/>
    <w:rsid w:val="00E34712"/>
    <w:rsid w:val="00E445FA"/>
    <w:rsid w:val="00E63CD4"/>
    <w:rsid w:val="00E71EB2"/>
    <w:rsid w:val="00E97EAD"/>
    <w:rsid w:val="00EA2FDA"/>
    <w:rsid w:val="00EA73C5"/>
    <w:rsid w:val="00EB1FD4"/>
    <w:rsid w:val="00EC1AC1"/>
    <w:rsid w:val="00EC7C8B"/>
    <w:rsid w:val="00EF1647"/>
    <w:rsid w:val="00EF7F0A"/>
    <w:rsid w:val="00F10FD4"/>
    <w:rsid w:val="00F13EB3"/>
    <w:rsid w:val="00F236E2"/>
    <w:rsid w:val="00F86B7D"/>
    <w:rsid w:val="00F924D2"/>
    <w:rsid w:val="00FA5D57"/>
    <w:rsid w:val="00FB31EC"/>
    <w:rsid w:val="00FC0092"/>
    <w:rsid w:val="00FE7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B0277F7"/>
  <w15:docId w15:val="{08C8B887-41AE-444F-9CFA-5FE5043C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369" w:hanging="361"/>
      <w:outlineLvl w:val="0"/>
    </w:pPr>
    <w:rPr>
      <w:b/>
      <w:bCs/>
      <w:sz w:val="24"/>
      <w:szCs w:val="24"/>
    </w:rPr>
  </w:style>
  <w:style w:type="paragraph" w:styleId="Heading2">
    <w:name w:val="heading 2"/>
    <w:basedOn w:val="Normal"/>
    <w:uiPriority w:val="9"/>
    <w:unhideWhenUsed/>
    <w:qFormat/>
    <w:pPr>
      <w:spacing w:before="106"/>
      <w:ind w:left="129"/>
      <w:outlineLvl w:val="1"/>
    </w:pPr>
    <w:rPr>
      <w:sz w:val="21"/>
      <w:szCs w:val="21"/>
    </w:rPr>
  </w:style>
  <w:style w:type="paragraph" w:styleId="Heading3">
    <w:name w:val="heading 3"/>
    <w:basedOn w:val="Normal"/>
    <w:next w:val="Normal"/>
    <w:link w:val="Heading3Char"/>
    <w:uiPriority w:val="9"/>
    <w:semiHidden/>
    <w:unhideWhenUsed/>
    <w:qFormat/>
    <w:rsid w:val="00C010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3369"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C010F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82B14"/>
    <w:rPr>
      <w:color w:val="0000FF" w:themeColor="hyperlink"/>
      <w:u w:val="single"/>
    </w:rPr>
  </w:style>
  <w:style w:type="character" w:styleId="UnresolvedMention">
    <w:name w:val="Unresolved Mention"/>
    <w:basedOn w:val="DefaultParagraphFont"/>
    <w:uiPriority w:val="99"/>
    <w:semiHidden/>
    <w:unhideWhenUsed/>
    <w:rsid w:val="0018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3230">
      <w:bodyDiv w:val="1"/>
      <w:marLeft w:val="0"/>
      <w:marRight w:val="0"/>
      <w:marTop w:val="0"/>
      <w:marBottom w:val="0"/>
      <w:divBdr>
        <w:top w:val="none" w:sz="0" w:space="0" w:color="auto"/>
        <w:left w:val="none" w:sz="0" w:space="0" w:color="auto"/>
        <w:bottom w:val="none" w:sz="0" w:space="0" w:color="auto"/>
        <w:right w:val="none" w:sz="0" w:space="0" w:color="auto"/>
      </w:divBdr>
    </w:div>
    <w:div w:id="225410682">
      <w:bodyDiv w:val="1"/>
      <w:marLeft w:val="0"/>
      <w:marRight w:val="0"/>
      <w:marTop w:val="0"/>
      <w:marBottom w:val="0"/>
      <w:divBdr>
        <w:top w:val="none" w:sz="0" w:space="0" w:color="auto"/>
        <w:left w:val="none" w:sz="0" w:space="0" w:color="auto"/>
        <w:bottom w:val="none" w:sz="0" w:space="0" w:color="auto"/>
        <w:right w:val="none" w:sz="0" w:space="0" w:color="auto"/>
      </w:divBdr>
    </w:div>
    <w:div w:id="225654189">
      <w:bodyDiv w:val="1"/>
      <w:marLeft w:val="0"/>
      <w:marRight w:val="0"/>
      <w:marTop w:val="0"/>
      <w:marBottom w:val="0"/>
      <w:divBdr>
        <w:top w:val="none" w:sz="0" w:space="0" w:color="auto"/>
        <w:left w:val="none" w:sz="0" w:space="0" w:color="auto"/>
        <w:bottom w:val="none" w:sz="0" w:space="0" w:color="auto"/>
        <w:right w:val="none" w:sz="0" w:space="0" w:color="auto"/>
      </w:divBdr>
      <w:divsChild>
        <w:div w:id="2145351024">
          <w:marLeft w:val="0"/>
          <w:marRight w:val="0"/>
          <w:marTop w:val="0"/>
          <w:marBottom w:val="0"/>
          <w:divBdr>
            <w:top w:val="none" w:sz="0" w:space="0" w:color="auto"/>
            <w:left w:val="none" w:sz="0" w:space="0" w:color="auto"/>
            <w:bottom w:val="none" w:sz="0" w:space="0" w:color="auto"/>
            <w:right w:val="none" w:sz="0" w:space="0" w:color="auto"/>
          </w:divBdr>
          <w:divsChild>
            <w:div w:id="1769420620">
              <w:marLeft w:val="0"/>
              <w:marRight w:val="0"/>
              <w:marTop w:val="0"/>
              <w:marBottom w:val="0"/>
              <w:divBdr>
                <w:top w:val="none" w:sz="0" w:space="0" w:color="auto"/>
                <w:left w:val="none" w:sz="0" w:space="0" w:color="auto"/>
                <w:bottom w:val="none" w:sz="0" w:space="0" w:color="auto"/>
                <w:right w:val="none" w:sz="0" w:space="0" w:color="auto"/>
              </w:divBdr>
            </w:div>
          </w:divsChild>
        </w:div>
        <w:div w:id="701394019">
          <w:marLeft w:val="0"/>
          <w:marRight w:val="0"/>
          <w:marTop w:val="0"/>
          <w:marBottom w:val="0"/>
          <w:divBdr>
            <w:top w:val="none" w:sz="0" w:space="0" w:color="auto"/>
            <w:left w:val="none" w:sz="0" w:space="0" w:color="auto"/>
            <w:bottom w:val="none" w:sz="0" w:space="0" w:color="auto"/>
            <w:right w:val="none" w:sz="0" w:space="0" w:color="auto"/>
          </w:divBdr>
          <w:divsChild>
            <w:div w:id="2072383664">
              <w:marLeft w:val="0"/>
              <w:marRight w:val="0"/>
              <w:marTop w:val="0"/>
              <w:marBottom w:val="0"/>
              <w:divBdr>
                <w:top w:val="none" w:sz="0" w:space="0" w:color="auto"/>
                <w:left w:val="none" w:sz="0" w:space="0" w:color="auto"/>
                <w:bottom w:val="none" w:sz="0" w:space="0" w:color="auto"/>
                <w:right w:val="none" w:sz="0" w:space="0" w:color="auto"/>
              </w:divBdr>
            </w:div>
          </w:divsChild>
        </w:div>
        <w:div w:id="1025866184">
          <w:marLeft w:val="0"/>
          <w:marRight w:val="0"/>
          <w:marTop w:val="0"/>
          <w:marBottom w:val="0"/>
          <w:divBdr>
            <w:top w:val="none" w:sz="0" w:space="0" w:color="auto"/>
            <w:left w:val="none" w:sz="0" w:space="0" w:color="auto"/>
            <w:bottom w:val="none" w:sz="0" w:space="0" w:color="auto"/>
            <w:right w:val="none" w:sz="0" w:space="0" w:color="auto"/>
          </w:divBdr>
          <w:divsChild>
            <w:div w:id="1292980328">
              <w:marLeft w:val="0"/>
              <w:marRight w:val="0"/>
              <w:marTop w:val="0"/>
              <w:marBottom w:val="0"/>
              <w:divBdr>
                <w:top w:val="none" w:sz="0" w:space="0" w:color="auto"/>
                <w:left w:val="none" w:sz="0" w:space="0" w:color="auto"/>
                <w:bottom w:val="none" w:sz="0" w:space="0" w:color="auto"/>
                <w:right w:val="none" w:sz="0" w:space="0" w:color="auto"/>
              </w:divBdr>
            </w:div>
          </w:divsChild>
        </w:div>
        <w:div w:id="1396007046">
          <w:marLeft w:val="0"/>
          <w:marRight w:val="0"/>
          <w:marTop w:val="0"/>
          <w:marBottom w:val="0"/>
          <w:divBdr>
            <w:top w:val="none" w:sz="0" w:space="0" w:color="auto"/>
            <w:left w:val="none" w:sz="0" w:space="0" w:color="auto"/>
            <w:bottom w:val="none" w:sz="0" w:space="0" w:color="auto"/>
            <w:right w:val="none" w:sz="0" w:space="0" w:color="auto"/>
          </w:divBdr>
          <w:divsChild>
            <w:div w:id="419450110">
              <w:marLeft w:val="0"/>
              <w:marRight w:val="0"/>
              <w:marTop w:val="0"/>
              <w:marBottom w:val="0"/>
              <w:divBdr>
                <w:top w:val="none" w:sz="0" w:space="0" w:color="auto"/>
                <w:left w:val="none" w:sz="0" w:space="0" w:color="auto"/>
                <w:bottom w:val="none" w:sz="0" w:space="0" w:color="auto"/>
                <w:right w:val="none" w:sz="0" w:space="0" w:color="auto"/>
              </w:divBdr>
            </w:div>
          </w:divsChild>
        </w:div>
        <w:div w:id="301275858">
          <w:marLeft w:val="0"/>
          <w:marRight w:val="0"/>
          <w:marTop w:val="0"/>
          <w:marBottom w:val="0"/>
          <w:divBdr>
            <w:top w:val="none" w:sz="0" w:space="0" w:color="auto"/>
            <w:left w:val="none" w:sz="0" w:space="0" w:color="auto"/>
            <w:bottom w:val="none" w:sz="0" w:space="0" w:color="auto"/>
            <w:right w:val="none" w:sz="0" w:space="0" w:color="auto"/>
          </w:divBdr>
          <w:divsChild>
            <w:div w:id="730887243">
              <w:marLeft w:val="0"/>
              <w:marRight w:val="0"/>
              <w:marTop w:val="0"/>
              <w:marBottom w:val="0"/>
              <w:divBdr>
                <w:top w:val="none" w:sz="0" w:space="0" w:color="auto"/>
                <w:left w:val="none" w:sz="0" w:space="0" w:color="auto"/>
                <w:bottom w:val="none" w:sz="0" w:space="0" w:color="auto"/>
                <w:right w:val="none" w:sz="0" w:space="0" w:color="auto"/>
              </w:divBdr>
            </w:div>
          </w:divsChild>
        </w:div>
        <w:div w:id="26756689">
          <w:marLeft w:val="0"/>
          <w:marRight w:val="0"/>
          <w:marTop w:val="0"/>
          <w:marBottom w:val="0"/>
          <w:divBdr>
            <w:top w:val="none" w:sz="0" w:space="0" w:color="auto"/>
            <w:left w:val="none" w:sz="0" w:space="0" w:color="auto"/>
            <w:bottom w:val="none" w:sz="0" w:space="0" w:color="auto"/>
            <w:right w:val="none" w:sz="0" w:space="0" w:color="auto"/>
          </w:divBdr>
          <w:divsChild>
            <w:div w:id="2137407706">
              <w:marLeft w:val="0"/>
              <w:marRight w:val="0"/>
              <w:marTop w:val="0"/>
              <w:marBottom w:val="0"/>
              <w:divBdr>
                <w:top w:val="none" w:sz="0" w:space="0" w:color="auto"/>
                <w:left w:val="none" w:sz="0" w:space="0" w:color="auto"/>
                <w:bottom w:val="none" w:sz="0" w:space="0" w:color="auto"/>
                <w:right w:val="none" w:sz="0" w:space="0" w:color="auto"/>
              </w:divBdr>
            </w:div>
          </w:divsChild>
        </w:div>
        <w:div w:id="1433934423">
          <w:marLeft w:val="0"/>
          <w:marRight w:val="0"/>
          <w:marTop w:val="0"/>
          <w:marBottom w:val="0"/>
          <w:divBdr>
            <w:top w:val="none" w:sz="0" w:space="0" w:color="auto"/>
            <w:left w:val="none" w:sz="0" w:space="0" w:color="auto"/>
            <w:bottom w:val="none" w:sz="0" w:space="0" w:color="auto"/>
            <w:right w:val="none" w:sz="0" w:space="0" w:color="auto"/>
          </w:divBdr>
          <w:divsChild>
            <w:div w:id="8789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356">
      <w:bodyDiv w:val="1"/>
      <w:marLeft w:val="0"/>
      <w:marRight w:val="0"/>
      <w:marTop w:val="0"/>
      <w:marBottom w:val="0"/>
      <w:divBdr>
        <w:top w:val="none" w:sz="0" w:space="0" w:color="auto"/>
        <w:left w:val="none" w:sz="0" w:space="0" w:color="auto"/>
        <w:bottom w:val="none" w:sz="0" w:space="0" w:color="auto"/>
        <w:right w:val="none" w:sz="0" w:space="0" w:color="auto"/>
      </w:divBdr>
    </w:div>
    <w:div w:id="300501878">
      <w:bodyDiv w:val="1"/>
      <w:marLeft w:val="0"/>
      <w:marRight w:val="0"/>
      <w:marTop w:val="0"/>
      <w:marBottom w:val="0"/>
      <w:divBdr>
        <w:top w:val="none" w:sz="0" w:space="0" w:color="auto"/>
        <w:left w:val="none" w:sz="0" w:space="0" w:color="auto"/>
        <w:bottom w:val="none" w:sz="0" w:space="0" w:color="auto"/>
        <w:right w:val="none" w:sz="0" w:space="0" w:color="auto"/>
      </w:divBdr>
      <w:divsChild>
        <w:div w:id="1619558323">
          <w:marLeft w:val="0"/>
          <w:marRight w:val="0"/>
          <w:marTop w:val="0"/>
          <w:marBottom w:val="0"/>
          <w:divBdr>
            <w:top w:val="none" w:sz="0" w:space="0" w:color="auto"/>
            <w:left w:val="none" w:sz="0" w:space="0" w:color="auto"/>
            <w:bottom w:val="none" w:sz="0" w:space="0" w:color="auto"/>
            <w:right w:val="none" w:sz="0" w:space="0" w:color="auto"/>
          </w:divBdr>
          <w:divsChild>
            <w:div w:id="999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103">
      <w:bodyDiv w:val="1"/>
      <w:marLeft w:val="0"/>
      <w:marRight w:val="0"/>
      <w:marTop w:val="0"/>
      <w:marBottom w:val="0"/>
      <w:divBdr>
        <w:top w:val="none" w:sz="0" w:space="0" w:color="auto"/>
        <w:left w:val="none" w:sz="0" w:space="0" w:color="auto"/>
        <w:bottom w:val="none" w:sz="0" w:space="0" w:color="auto"/>
        <w:right w:val="none" w:sz="0" w:space="0" w:color="auto"/>
      </w:divBdr>
    </w:div>
    <w:div w:id="415134698">
      <w:bodyDiv w:val="1"/>
      <w:marLeft w:val="0"/>
      <w:marRight w:val="0"/>
      <w:marTop w:val="0"/>
      <w:marBottom w:val="0"/>
      <w:divBdr>
        <w:top w:val="none" w:sz="0" w:space="0" w:color="auto"/>
        <w:left w:val="none" w:sz="0" w:space="0" w:color="auto"/>
        <w:bottom w:val="none" w:sz="0" w:space="0" w:color="auto"/>
        <w:right w:val="none" w:sz="0" w:space="0" w:color="auto"/>
      </w:divBdr>
      <w:divsChild>
        <w:div w:id="1096708775">
          <w:marLeft w:val="0"/>
          <w:marRight w:val="0"/>
          <w:marTop w:val="0"/>
          <w:marBottom w:val="0"/>
          <w:divBdr>
            <w:top w:val="none" w:sz="0" w:space="0" w:color="auto"/>
            <w:left w:val="none" w:sz="0" w:space="0" w:color="auto"/>
            <w:bottom w:val="none" w:sz="0" w:space="0" w:color="auto"/>
            <w:right w:val="none" w:sz="0" w:space="0" w:color="auto"/>
          </w:divBdr>
        </w:div>
      </w:divsChild>
    </w:div>
    <w:div w:id="587495881">
      <w:bodyDiv w:val="1"/>
      <w:marLeft w:val="0"/>
      <w:marRight w:val="0"/>
      <w:marTop w:val="0"/>
      <w:marBottom w:val="0"/>
      <w:divBdr>
        <w:top w:val="none" w:sz="0" w:space="0" w:color="auto"/>
        <w:left w:val="none" w:sz="0" w:space="0" w:color="auto"/>
        <w:bottom w:val="none" w:sz="0" w:space="0" w:color="auto"/>
        <w:right w:val="none" w:sz="0" w:space="0" w:color="auto"/>
      </w:divBdr>
      <w:divsChild>
        <w:div w:id="786123632">
          <w:marLeft w:val="0"/>
          <w:marRight w:val="0"/>
          <w:marTop w:val="0"/>
          <w:marBottom w:val="0"/>
          <w:divBdr>
            <w:top w:val="none" w:sz="0" w:space="0" w:color="auto"/>
            <w:left w:val="none" w:sz="0" w:space="0" w:color="auto"/>
            <w:bottom w:val="none" w:sz="0" w:space="0" w:color="auto"/>
            <w:right w:val="none" w:sz="0" w:space="0" w:color="auto"/>
          </w:divBdr>
          <w:divsChild>
            <w:div w:id="13867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875">
      <w:bodyDiv w:val="1"/>
      <w:marLeft w:val="0"/>
      <w:marRight w:val="0"/>
      <w:marTop w:val="0"/>
      <w:marBottom w:val="0"/>
      <w:divBdr>
        <w:top w:val="none" w:sz="0" w:space="0" w:color="auto"/>
        <w:left w:val="none" w:sz="0" w:space="0" w:color="auto"/>
        <w:bottom w:val="none" w:sz="0" w:space="0" w:color="auto"/>
        <w:right w:val="none" w:sz="0" w:space="0" w:color="auto"/>
      </w:divBdr>
    </w:div>
    <w:div w:id="661390907">
      <w:bodyDiv w:val="1"/>
      <w:marLeft w:val="0"/>
      <w:marRight w:val="0"/>
      <w:marTop w:val="0"/>
      <w:marBottom w:val="0"/>
      <w:divBdr>
        <w:top w:val="none" w:sz="0" w:space="0" w:color="auto"/>
        <w:left w:val="none" w:sz="0" w:space="0" w:color="auto"/>
        <w:bottom w:val="none" w:sz="0" w:space="0" w:color="auto"/>
        <w:right w:val="none" w:sz="0" w:space="0" w:color="auto"/>
      </w:divBdr>
      <w:divsChild>
        <w:div w:id="609631633">
          <w:marLeft w:val="0"/>
          <w:marRight w:val="0"/>
          <w:marTop w:val="0"/>
          <w:marBottom w:val="0"/>
          <w:divBdr>
            <w:top w:val="none" w:sz="0" w:space="0" w:color="auto"/>
            <w:left w:val="none" w:sz="0" w:space="0" w:color="auto"/>
            <w:bottom w:val="none" w:sz="0" w:space="0" w:color="auto"/>
            <w:right w:val="none" w:sz="0" w:space="0" w:color="auto"/>
          </w:divBdr>
          <w:divsChild>
            <w:div w:id="1383019488">
              <w:marLeft w:val="0"/>
              <w:marRight w:val="0"/>
              <w:marTop w:val="0"/>
              <w:marBottom w:val="0"/>
              <w:divBdr>
                <w:top w:val="none" w:sz="0" w:space="0" w:color="auto"/>
                <w:left w:val="none" w:sz="0" w:space="0" w:color="auto"/>
                <w:bottom w:val="none" w:sz="0" w:space="0" w:color="auto"/>
                <w:right w:val="none" w:sz="0" w:space="0" w:color="auto"/>
              </w:divBdr>
            </w:div>
          </w:divsChild>
        </w:div>
        <w:div w:id="2076706904">
          <w:marLeft w:val="0"/>
          <w:marRight w:val="0"/>
          <w:marTop w:val="0"/>
          <w:marBottom w:val="0"/>
          <w:divBdr>
            <w:top w:val="none" w:sz="0" w:space="0" w:color="auto"/>
            <w:left w:val="none" w:sz="0" w:space="0" w:color="auto"/>
            <w:bottom w:val="none" w:sz="0" w:space="0" w:color="auto"/>
            <w:right w:val="none" w:sz="0" w:space="0" w:color="auto"/>
          </w:divBdr>
          <w:divsChild>
            <w:div w:id="19238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9502">
      <w:bodyDiv w:val="1"/>
      <w:marLeft w:val="0"/>
      <w:marRight w:val="0"/>
      <w:marTop w:val="0"/>
      <w:marBottom w:val="0"/>
      <w:divBdr>
        <w:top w:val="none" w:sz="0" w:space="0" w:color="auto"/>
        <w:left w:val="none" w:sz="0" w:space="0" w:color="auto"/>
        <w:bottom w:val="none" w:sz="0" w:space="0" w:color="auto"/>
        <w:right w:val="none" w:sz="0" w:space="0" w:color="auto"/>
      </w:divBdr>
    </w:div>
    <w:div w:id="784082424">
      <w:bodyDiv w:val="1"/>
      <w:marLeft w:val="0"/>
      <w:marRight w:val="0"/>
      <w:marTop w:val="0"/>
      <w:marBottom w:val="0"/>
      <w:divBdr>
        <w:top w:val="none" w:sz="0" w:space="0" w:color="auto"/>
        <w:left w:val="none" w:sz="0" w:space="0" w:color="auto"/>
        <w:bottom w:val="none" w:sz="0" w:space="0" w:color="auto"/>
        <w:right w:val="none" w:sz="0" w:space="0" w:color="auto"/>
      </w:divBdr>
    </w:div>
    <w:div w:id="834148940">
      <w:bodyDiv w:val="1"/>
      <w:marLeft w:val="0"/>
      <w:marRight w:val="0"/>
      <w:marTop w:val="0"/>
      <w:marBottom w:val="0"/>
      <w:divBdr>
        <w:top w:val="none" w:sz="0" w:space="0" w:color="auto"/>
        <w:left w:val="none" w:sz="0" w:space="0" w:color="auto"/>
        <w:bottom w:val="none" w:sz="0" w:space="0" w:color="auto"/>
        <w:right w:val="none" w:sz="0" w:space="0" w:color="auto"/>
      </w:divBdr>
      <w:divsChild>
        <w:div w:id="1754859639">
          <w:marLeft w:val="0"/>
          <w:marRight w:val="0"/>
          <w:marTop w:val="0"/>
          <w:marBottom w:val="0"/>
          <w:divBdr>
            <w:top w:val="none" w:sz="0" w:space="0" w:color="auto"/>
            <w:left w:val="none" w:sz="0" w:space="0" w:color="auto"/>
            <w:bottom w:val="none" w:sz="0" w:space="0" w:color="auto"/>
            <w:right w:val="none" w:sz="0" w:space="0" w:color="auto"/>
          </w:divBdr>
          <w:divsChild>
            <w:div w:id="2145543958">
              <w:marLeft w:val="0"/>
              <w:marRight w:val="0"/>
              <w:marTop w:val="0"/>
              <w:marBottom w:val="0"/>
              <w:divBdr>
                <w:top w:val="none" w:sz="0" w:space="0" w:color="auto"/>
                <w:left w:val="none" w:sz="0" w:space="0" w:color="auto"/>
                <w:bottom w:val="none" w:sz="0" w:space="0" w:color="auto"/>
                <w:right w:val="none" w:sz="0" w:space="0" w:color="auto"/>
              </w:divBdr>
            </w:div>
          </w:divsChild>
        </w:div>
        <w:div w:id="1232274991">
          <w:marLeft w:val="0"/>
          <w:marRight w:val="0"/>
          <w:marTop w:val="0"/>
          <w:marBottom w:val="0"/>
          <w:divBdr>
            <w:top w:val="none" w:sz="0" w:space="0" w:color="auto"/>
            <w:left w:val="none" w:sz="0" w:space="0" w:color="auto"/>
            <w:bottom w:val="none" w:sz="0" w:space="0" w:color="auto"/>
            <w:right w:val="none" w:sz="0" w:space="0" w:color="auto"/>
          </w:divBdr>
          <w:divsChild>
            <w:div w:id="1290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8604">
      <w:bodyDiv w:val="1"/>
      <w:marLeft w:val="0"/>
      <w:marRight w:val="0"/>
      <w:marTop w:val="0"/>
      <w:marBottom w:val="0"/>
      <w:divBdr>
        <w:top w:val="none" w:sz="0" w:space="0" w:color="auto"/>
        <w:left w:val="none" w:sz="0" w:space="0" w:color="auto"/>
        <w:bottom w:val="none" w:sz="0" w:space="0" w:color="auto"/>
        <w:right w:val="none" w:sz="0" w:space="0" w:color="auto"/>
      </w:divBdr>
      <w:divsChild>
        <w:div w:id="1381129094">
          <w:marLeft w:val="0"/>
          <w:marRight w:val="0"/>
          <w:marTop w:val="0"/>
          <w:marBottom w:val="0"/>
          <w:divBdr>
            <w:top w:val="none" w:sz="0" w:space="0" w:color="auto"/>
            <w:left w:val="none" w:sz="0" w:space="0" w:color="auto"/>
            <w:bottom w:val="none" w:sz="0" w:space="0" w:color="auto"/>
            <w:right w:val="none" w:sz="0" w:space="0" w:color="auto"/>
          </w:divBdr>
          <w:divsChild>
            <w:div w:id="10934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310524446">
      <w:bodyDiv w:val="1"/>
      <w:marLeft w:val="0"/>
      <w:marRight w:val="0"/>
      <w:marTop w:val="0"/>
      <w:marBottom w:val="0"/>
      <w:divBdr>
        <w:top w:val="none" w:sz="0" w:space="0" w:color="auto"/>
        <w:left w:val="none" w:sz="0" w:space="0" w:color="auto"/>
        <w:bottom w:val="none" w:sz="0" w:space="0" w:color="auto"/>
        <w:right w:val="none" w:sz="0" w:space="0" w:color="auto"/>
      </w:divBdr>
      <w:divsChild>
        <w:div w:id="678167323">
          <w:marLeft w:val="0"/>
          <w:marRight w:val="0"/>
          <w:marTop w:val="0"/>
          <w:marBottom w:val="0"/>
          <w:divBdr>
            <w:top w:val="none" w:sz="0" w:space="0" w:color="auto"/>
            <w:left w:val="none" w:sz="0" w:space="0" w:color="auto"/>
            <w:bottom w:val="none" w:sz="0" w:space="0" w:color="auto"/>
            <w:right w:val="none" w:sz="0" w:space="0" w:color="auto"/>
          </w:divBdr>
          <w:divsChild>
            <w:div w:id="222521259">
              <w:marLeft w:val="0"/>
              <w:marRight w:val="0"/>
              <w:marTop w:val="0"/>
              <w:marBottom w:val="0"/>
              <w:divBdr>
                <w:top w:val="none" w:sz="0" w:space="0" w:color="auto"/>
                <w:left w:val="none" w:sz="0" w:space="0" w:color="auto"/>
                <w:bottom w:val="none" w:sz="0" w:space="0" w:color="auto"/>
                <w:right w:val="none" w:sz="0" w:space="0" w:color="auto"/>
              </w:divBdr>
            </w:div>
          </w:divsChild>
        </w:div>
        <w:div w:id="1983727016">
          <w:marLeft w:val="0"/>
          <w:marRight w:val="0"/>
          <w:marTop w:val="0"/>
          <w:marBottom w:val="0"/>
          <w:divBdr>
            <w:top w:val="none" w:sz="0" w:space="0" w:color="auto"/>
            <w:left w:val="none" w:sz="0" w:space="0" w:color="auto"/>
            <w:bottom w:val="none" w:sz="0" w:space="0" w:color="auto"/>
            <w:right w:val="none" w:sz="0" w:space="0" w:color="auto"/>
          </w:divBdr>
          <w:divsChild>
            <w:div w:id="9529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8883">
      <w:bodyDiv w:val="1"/>
      <w:marLeft w:val="0"/>
      <w:marRight w:val="0"/>
      <w:marTop w:val="0"/>
      <w:marBottom w:val="0"/>
      <w:divBdr>
        <w:top w:val="none" w:sz="0" w:space="0" w:color="auto"/>
        <w:left w:val="none" w:sz="0" w:space="0" w:color="auto"/>
        <w:bottom w:val="none" w:sz="0" w:space="0" w:color="auto"/>
        <w:right w:val="none" w:sz="0" w:space="0" w:color="auto"/>
      </w:divBdr>
    </w:div>
    <w:div w:id="1412700384">
      <w:bodyDiv w:val="1"/>
      <w:marLeft w:val="0"/>
      <w:marRight w:val="0"/>
      <w:marTop w:val="0"/>
      <w:marBottom w:val="0"/>
      <w:divBdr>
        <w:top w:val="none" w:sz="0" w:space="0" w:color="auto"/>
        <w:left w:val="none" w:sz="0" w:space="0" w:color="auto"/>
        <w:bottom w:val="none" w:sz="0" w:space="0" w:color="auto"/>
        <w:right w:val="none" w:sz="0" w:space="0" w:color="auto"/>
      </w:divBdr>
      <w:divsChild>
        <w:div w:id="1111969160">
          <w:marLeft w:val="0"/>
          <w:marRight w:val="0"/>
          <w:marTop w:val="0"/>
          <w:marBottom w:val="0"/>
          <w:divBdr>
            <w:top w:val="none" w:sz="0" w:space="0" w:color="auto"/>
            <w:left w:val="none" w:sz="0" w:space="0" w:color="auto"/>
            <w:bottom w:val="none" w:sz="0" w:space="0" w:color="auto"/>
            <w:right w:val="none" w:sz="0" w:space="0" w:color="auto"/>
          </w:divBdr>
          <w:divsChild>
            <w:div w:id="2048555568">
              <w:marLeft w:val="0"/>
              <w:marRight w:val="0"/>
              <w:marTop w:val="0"/>
              <w:marBottom w:val="0"/>
              <w:divBdr>
                <w:top w:val="none" w:sz="0" w:space="0" w:color="auto"/>
                <w:left w:val="none" w:sz="0" w:space="0" w:color="auto"/>
                <w:bottom w:val="none" w:sz="0" w:space="0" w:color="auto"/>
                <w:right w:val="none" w:sz="0" w:space="0" w:color="auto"/>
              </w:divBdr>
            </w:div>
          </w:divsChild>
        </w:div>
        <w:div w:id="1754205111">
          <w:marLeft w:val="0"/>
          <w:marRight w:val="0"/>
          <w:marTop w:val="0"/>
          <w:marBottom w:val="0"/>
          <w:divBdr>
            <w:top w:val="none" w:sz="0" w:space="0" w:color="auto"/>
            <w:left w:val="none" w:sz="0" w:space="0" w:color="auto"/>
            <w:bottom w:val="none" w:sz="0" w:space="0" w:color="auto"/>
            <w:right w:val="none" w:sz="0" w:space="0" w:color="auto"/>
          </w:divBdr>
          <w:divsChild>
            <w:div w:id="1721709277">
              <w:marLeft w:val="0"/>
              <w:marRight w:val="0"/>
              <w:marTop w:val="0"/>
              <w:marBottom w:val="0"/>
              <w:divBdr>
                <w:top w:val="none" w:sz="0" w:space="0" w:color="auto"/>
                <w:left w:val="none" w:sz="0" w:space="0" w:color="auto"/>
                <w:bottom w:val="none" w:sz="0" w:space="0" w:color="auto"/>
                <w:right w:val="none" w:sz="0" w:space="0" w:color="auto"/>
              </w:divBdr>
            </w:div>
          </w:divsChild>
        </w:div>
        <w:div w:id="2115319572">
          <w:marLeft w:val="0"/>
          <w:marRight w:val="0"/>
          <w:marTop w:val="0"/>
          <w:marBottom w:val="0"/>
          <w:divBdr>
            <w:top w:val="none" w:sz="0" w:space="0" w:color="auto"/>
            <w:left w:val="none" w:sz="0" w:space="0" w:color="auto"/>
            <w:bottom w:val="none" w:sz="0" w:space="0" w:color="auto"/>
            <w:right w:val="none" w:sz="0" w:space="0" w:color="auto"/>
          </w:divBdr>
          <w:divsChild>
            <w:div w:id="2057848974">
              <w:marLeft w:val="0"/>
              <w:marRight w:val="0"/>
              <w:marTop w:val="0"/>
              <w:marBottom w:val="0"/>
              <w:divBdr>
                <w:top w:val="none" w:sz="0" w:space="0" w:color="auto"/>
                <w:left w:val="none" w:sz="0" w:space="0" w:color="auto"/>
                <w:bottom w:val="none" w:sz="0" w:space="0" w:color="auto"/>
                <w:right w:val="none" w:sz="0" w:space="0" w:color="auto"/>
              </w:divBdr>
            </w:div>
          </w:divsChild>
        </w:div>
        <w:div w:id="1694648367">
          <w:marLeft w:val="0"/>
          <w:marRight w:val="0"/>
          <w:marTop w:val="0"/>
          <w:marBottom w:val="0"/>
          <w:divBdr>
            <w:top w:val="none" w:sz="0" w:space="0" w:color="auto"/>
            <w:left w:val="none" w:sz="0" w:space="0" w:color="auto"/>
            <w:bottom w:val="none" w:sz="0" w:space="0" w:color="auto"/>
            <w:right w:val="none" w:sz="0" w:space="0" w:color="auto"/>
          </w:divBdr>
          <w:divsChild>
            <w:div w:id="57945961">
              <w:marLeft w:val="0"/>
              <w:marRight w:val="0"/>
              <w:marTop w:val="0"/>
              <w:marBottom w:val="0"/>
              <w:divBdr>
                <w:top w:val="none" w:sz="0" w:space="0" w:color="auto"/>
                <w:left w:val="none" w:sz="0" w:space="0" w:color="auto"/>
                <w:bottom w:val="none" w:sz="0" w:space="0" w:color="auto"/>
                <w:right w:val="none" w:sz="0" w:space="0" w:color="auto"/>
              </w:divBdr>
            </w:div>
          </w:divsChild>
        </w:div>
        <w:div w:id="2142923207">
          <w:marLeft w:val="0"/>
          <w:marRight w:val="0"/>
          <w:marTop w:val="0"/>
          <w:marBottom w:val="0"/>
          <w:divBdr>
            <w:top w:val="none" w:sz="0" w:space="0" w:color="auto"/>
            <w:left w:val="none" w:sz="0" w:space="0" w:color="auto"/>
            <w:bottom w:val="none" w:sz="0" w:space="0" w:color="auto"/>
            <w:right w:val="none" w:sz="0" w:space="0" w:color="auto"/>
          </w:divBdr>
          <w:divsChild>
            <w:div w:id="1215313043">
              <w:marLeft w:val="0"/>
              <w:marRight w:val="0"/>
              <w:marTop w:val="0"/>
              <w:marBottom w:val="0"/>
              <w:divBdr>
                <w:top w:val="none" w:sz="0" w:space="0" w:color="auto"/>
                <w:left w:val="none" w:sz="0" w:space="0" w:color="auto"/>
                <w:bottom w:val="none" w:sz="0" w:space="0" w:color="auto"/>
                <w:right w:val="none" w:sz="0" w:space="0" w:color="auto"/>
              </w:divBdr>
            </w:div>
          </w:divsChild>
        </w:div>
        <w:div w:id="2126457484">
          <w:marLeft w:val="0"/>
          <w:marRight w:val="0"/>
          <w:marTop w:val="0"/>
          <w:marBottom w:val="0"/>
          <w:divBdr>
            <w:top w:val="none" w:sz="0" w:space="0" w:color="auto"/>
            <w:left w:val="none" w:sz="0" w:space="0" w:color="auto"/>
            <w:bottom w:val="none" w:sz="0" w:space="0" w:color="auto"/>
            <w:right w:val="none" w:sz="0" w:space="0" w:color="auto"/>
          </w:divBdr>
          <w:divsChild>
            <w:div w:id="372389448">
              <w:marLeft w:val="0"/>
              <w:marRight w:val="0"/>
              <w:marTop w:val="0"/>
              <w:marBottom w:val="0"/>
              <w:divBdr>
                <w:top w:val="none" w:sz="0" w:space="0" w:color="auto"/>
                <w:left w:val="none" w:sz="0" w:space="0" w:color="auto"/>
                <w:bottom w:val="none" w:sz="0" w:space="0" w:color="auto"/>
                <w:right w:val="none" w:sz="0" w:space="0" w:color="auto"/>
              </w:divBdr>
            </w:div>
          </w:divsChild>
        </w:div>
        <w:div w:id="1275290633">
          <w:marLeft w:val="0"/>
          <w:marRight w:val="0"/>
          <w:marTop w:val="0"/>
          <w:marBottom w:val="0"/>
          <w:divBdr>
            <w:top w:val="none" w:sz="0" w:space="0" w:color="auto"/>
            <w:left w:val="none" w:sz="0" w:space="0" w:color="auto"/>
            <w:bottom w:val="none" w:sz="0" w:space="0" w:color="auto"/>
            <w:right w:val="none" w:sz="0" w:space="0" w:color="auto"/>
          </w:divBdr>
          <w:divsChild>
            <w:div w:id="1510216484">
              <w:marLeft w:val="0"/>
              <w:marRight w:val="0"/>
              <w:marTop w:val="0"/>
              <w:marBottom w:val="0"/>
              <w:divBdr>
                <w:top w:val="none" w:sz="0" w:space="0" w:color="auto"/>
                <w:left w:val="none" w:sz="0" w:space="0" w:color="auto"/>
                <w:bottom w:val="none" w:sz="0" w:space="0" w:color="auto"/>
                <w:right w:val="none" w:sz="0" w:space="0" w:color="auto"/>
              </w:divBdr>
            </w:div>
          </w:divsChild>
        </w:div>
        <w:div w:id="623313571">
          <w:marLeft w:val="0"/>
          <w:marRight w:val="0"/>
          <w:marTop w:val="0"/>
          <w:marBottom w:val="0"/>
          <w:divBdr>
            <w:top w:val="none" w:sz="0" w:space="0" w:color="auto"/>
            <w:left w:val="none" w:sz="0" w:space="0" w:color="auto"/>
            <w:bottom w:val="none" w:sz="0" w:space="0" w:color="auto"/>
            <w:right w:val="none" w:sz="0" w:space="0" w:color="auto"/>
          </w:divBdr>
          <w:divsChild>
            <w:div w:id="1610771468">
              <w:marLeft w:val="0"/>
              <w:marRight w:val="0"/>
              <w:marTop w:val="0"/>
              <w:marBottom w:val="0"/>
              <w:divBdr>
                <w:top w:val="none" w:sz="0" w:space="0" w:color="auto"/>
                <w:left w:val="none" w:sz="0" w:space="0" w:color="auto"/>
                <w:bottom w:val="none" w:sz="0" w:space="0" w:color="auto"/>
                <w:right w:val="none" w:sz="0" w:space="0" w:color="auto"/>
              </w:divBdr>
            </w:div>
          </w:divsChild>
        </w:div>
        <w:div w:id="1295254630">
          <w:marLeft w:val="0"/>
          <w:marRight w:val="0"/>
          <w:marTop w:val="0"/>
          <w:marBottom w:val="0"/>
          <w:divBdr>
            <w:top w:val="none" w:sz="0" w:space="0" w:color="auto"/>
            <w:left w:val="none" w:sz="0" w:space="0" w:color="auto"/>
            <w:bottom w:val="none" w:sz="0" w:space="0" w:color="auto"/>
            <w:right w:val="none" w:sz="0" w:space="0" w:color="auto"/>
          </w:divBdr>
          <w:divsChild>
            <w:div w:id="919170384">
              <w:marLeft w:val="0"/>
              <w:marRight w:val="0"/>
              <w:marTop w:val="0"/>
              <w:marBottom w:val="0"/>
              <w:divBdr>
                <w:top w:val="none" w:sz="0" w:space="0" w:color="auto"/>
                <w:left w:val="none" w:sz="0" w:space="0" w:color="auto"/>
                <w:bottom w:val="none" w:sz="0" w:space="0" w:color="auto"/>
                <w:right w:val="none" w:sz="0" w:space="0" w:color="auto"/>
              </w:divBdr>
            </w:div>
          </w:divsChild>
        </w:div>
        <w:div w:id="280378817">
          <w:marLeft w:val="0"/>
          <w:marRight w:val="0"/>
          <w:marTop w:val="0"/>
          <w:marBottom w:val="0"/>
          <w:divBdr>
            <w:top w:val="none" w:sz="0" w:space="0" w:color="auto"/>
            <w:left w:val="none" w:sz="0" w:space="0" w:color="auto"/>
            <w:bottom w:val="none" w:sz="0" w:space="0" w:color="auto"/>
            <w:right w:val="none" w:sz="0" w:space="0" w:color="auto"/>
          </w:divBdr>
          <w:divsChild>
            <w:div w:id="863981127">
              <w:marLeft w:val="0"/>
              <w:marRight w:val="0"/>
              <w:marTop w:val="0"/>
              <w:marBottom w:val="0"/>
              <w:divBdr>
                <w:top w:val="none" w:sz="0" w:space="0" w:color="auto"/>
                <w:left w:val="none" w:sz="0" w:space="0" w:color="auto"/>
                <w:bottom w:val="none" w:sz="0" w:space="0" w:color="auto"/>
                <w:right w:val="none" w:sz="0" w:space="0" w:color="auto"/>
              </w:divBdr>
            </w:div>
          </w:divsChild>
        </w:div>
        <w:div w:id="2075544558">
          <w:marLeft w:val="0"/>
          <w:marRight w:val="0"/>
          <w:marTop w:val="0"/>
          <w:marBottom w:val="0"/>
          <w:divBdr>
            <w:top w:val="none" w:sz="0" w:space="0" w:color="auto"/>
            <w:left w:val="none" w:sz="0" w:space="0" w:color="auto"/>
            <w:bottom w:val="none" w:sz="0" w:space="0" w:color="auto"/>
            <w:right w:val="none" w:sz="0" w:space="0" w:color="auto"/>
          </w:divBdr>
          <w:divsChild>
            <w:div w:id="663046960">
              <w:marLeft w:val="0"/>
              <w:marRight w:val="0"/>
              <w:marTop w:val="0"/>
              <w:marBottom w:val="0"/>
              <w:divBdr>
                <w:top w:val="none" w:sz="0" w:space="0" w:color="auto"/>
                <w:left w:val="none" w:sz="0" w:space="0" w:color="auto"/>
                <w:bottom w:val="none" w:sz="0" w:space="0" w:color="auto"/>
                <w:right w:val="none" w:sz="0" w:space="0" w:color="auto"/>
              </w:divBdr>
            </w:div>
          </w:divsChild>
        </w:div>
        <w:div w:id="28846625">
          <w:marLeft w:val="0"/>
          <w:marRight w:val="0"/>
          <w:marTop w:val="0"/>
          <w:marBottom w:val="0"/>
          <w:divBdr>
            <w:top w:val="none" w:sz="0" w:space="0" w:color="auto"/>
            <w:left w:val="none" w:sz="0" w:space="0" w:color="auto"/>
            <w:bottom w:val="none" w:sz="0" w:space="0" w:color="auto"/>
            <w:right w:val="none" w:sz="0" w:space="0" w:color="auto"/>
          </w:divBdr>
          <w:divsChild>
            <w:div w:id="297221828">
              <w:marLeft w:val="0"/>
              <w:marRight w:val="0"/>
              <w:marTop w:val="0"/>
              <w:marBottom w:val="0"/>
              <w:divBdr>
                <w:top w:val="none" w:sz="0" w:space="0" w:color="auto"/>
                <w:left w:val="none" w:sz="0" w:space="0" w:color="auto"/>
                <w:bottom w:val="none" w:sz="0" w:space="0" w:color="auto"/>
                <w:right w:val="none" w:sz="0" w:space="0" w:color="auto"/>
              </w:divBdr>
            </w:div>
          </w:divsChild>
        </w:div>
        <w:div w:id="444732843">
          <w:marLeft w:val="0"/>
          <w:marRight w:val="0"/>
          <w:marTop w:val="0"/>
          <w:marBottom w:val="0"/>
          <w:divBdr>
            <w:top w:val="none" w:sz="0" w:space="0" w:color="auto"/>
            <w:left w:val="none" w:sz="0" w:space="0" w:color="auto"/>
            <w:bottom w:val="none" w:sz="0" w:space="0" w:color="auto"/>
            <w:right w:val="none" w:sz="0" w:space="0" w:color="auto"/>
          </w:divBdr>
          <w:divsChild>
            <w:div w:id="978144899">
              <w:marLeft w:val="0"/>
              <w:marRight w:val="0"/>
              <w:marTop w:val="0"/>
              <w:marBottom w:val="0"/>
              <w:divBdr>
                <w:top w:val="none" w:sz="0" w:space="0" w:color="auto"/>
                <w:left w:val="none" w:sz="0" w:space="0" w:color="auto"/>
                <w:bottom w:val="none" w:sz="0" w:space="0" w:color="auto"/>
                <w:right w:val="none" w:sz="0" w:space="0" w:color="auto"/>
              </w:divBdr>
            </w:div>
          </w:divsChild>
        </w:div>
        <w:div w:id="352651404">
          <w:marLeft w:val="0"/>
          <w:marRight w:val="0"/>
          <w:marTop w:val="0"/>
          <w:marBottom w:val="0"/>
          <w:divBdr>
            <w:top w:val="none" w:sz="0" w:space="0" w:color="auto"/>
            <w:left w:val="none" w:sz="0" w:space="0" w:color="auto"/>
            <w:bottom w:val="none" w:sz="0" w:space="0" w:color="auto"/>
            <w:right w:val="none" w:sz="0" w:space="0" w:color="auto"/>
          </w:divBdr>
          <w:divsChild>
            <w:div w:id="1534032331">
              <w:marLeft w:val="0"/>
              <w:marRight w:val="0"/>
              <w:marTop w:val="0"/>
              <w:marBottom w:val="0"/>
              <w:divBdr>
                <w:top w:val="none" w:sz="0" w:space="0" w:color="auto"/>
                <w:left w:val="none" w:sz="0" w:space="0" w:color="auto"/>
                <w:bottom w:val="none" w:sz="0" w:space="0" w:color="auto"/>
                <w:right w:val="none" w:sz="0" w:space="0" w:color="auto"/>
              </w:divBdr>
            </w:div>
          </w:divsChild>
        </w:div>
        <w:div w:id="1795057507">
          <w:marLeft w:val="0"/>
          <w:marRight w:val="0"/>
          <w:marTop w:val="0"/>
          <w:marBottom w:val="0"/>
          <w:divBdr>
            <w:top w:val="none" w:sz="0" w:space="0" w:color="auto"/>
            <w:left w:val="none" w:sz="0" w:space="0" w:color="auto"/>
            <w:bottom w:val="none" w:sz="0" w:space="0" w:color="auto"/>
            <w:right w:val="none" w:sz="0" w:space="0" w:color="auto"/>
          </w:divBdr>
          <w:divsChild>
            <w:div w:id="2058433452">
              <w:marLeft w:val="0"/>
              <w:marRight w:val="0"/>
              <w:marTop w:val="0"/>
              <w:marBottom w:val="0"/>
              <w:divBdr>
                <w:top w:val="none" w:sz="0" w:space="0" w:color="auto"/>
                <w:left w:val="none" w:sz="0" w:space="0" w:color="auto"/>
                <w:bottom w:val="none" w:sz="0" w:space="0" w:color="auto"/>
                <w:right w:val="none" w:sz="0" w:space="0" w:color="auto"/>
              </w:divBdr>
            </w:div>
          </w:divsChild>
        </w:div>
        <w:div w:id="1481772286">
          <w:marLeft w:val="0"/>
          <w:marRight w:val="0"/>
          <w:marTop w:val="0"/>
          <w:marBottom w:val="0"/>
          <w:divBdr>
            <w:top w:val="none" w:sz="0" w:space="0" w:color="auto"/>
            <w:left w:val="none" w:sz="0" w:space="0" w:color="auto"/>
            <w:bottom w:val="none" w:sz="0" w:space="0" w:color="auto"/>
            <w:right w:val="none" w:sz="0" w:space="0" w:color="auto"/>
          </w:divBdr>
          <w:divsChild>
            <w:div w:id="1607737672">
              <w:marLeft w:val="0"/>
              <w:marRight w:val="0"/>
              <w:marTop w:val="0"/>
              <w:marBottom w:val="0"/>
              <w:divBdr>
                <w:top w:val="none" w:sz="0" w:space="0" w:color="auto"/>
                <w:left w:val="none" w:sz="0" w:space="0" w:color="auto"/>
                <w:bottom w:val="none" w:sz="0" w:space="0" w:color="auto"/>
                <w:right w:val="none" w:sz="0" w:space="0" w:color="auto"/>
              </w:divBdr>
            </w:div>
          </w:divsChild>
        </w:div>
        <w:div w:id="1833181425">
          <w:marLeft w:val="0"/>
          <w:marRight w:val="0"/>
          <w:marTop w:val="0"/>
          <w:marBottom w:val="0"/>
          <w:divBdr>
            <w:top w:val="none" w:sz="0" w:space="0" w:color="auto"/>
            <w:left w:val="none" w:sz="0" w:space="0" w:color="auto"/>
            <w:bottom w:val="none" w:sz="0" w:space="0" w:color="auto"/>
            <w:right w:val="none" w:sz="0" w:space="0" w:color="auto"/>
          </w:divBdr>
          <w:divsChild>
            <w:div w:id="1749425043">
              <w:marLeft w:val="0"/>
              <w:marRight w:val="0"/>
              <w:marTop w:val="0"/>
              <w:marBottom w:val="0"/>
              <w:divBdr>
                <w:top w:val="none" w:sz="0" w:space="0" w:color="auto"/>
                <w:left w:val="none" w:sz="0" w:space="0" w:color="auto"/>
                <w:bottom w:val="none" w:sz="0" w:space="0" w:color="auto"/>
                <w:right w:val="none" w:sz="0" w:space="0" w:color="auto"/>
              </w:divBdr>
            </w:div>
          </w:divsChild>
        </w:div>
        <w:div w:id="674302660">
          <w:marLeft w:val="0"/>
          <w:marRight w:val="0"/>
          <w:marTop w:val="0"/>
          <w:marBottom w:val="0"/>
          <w:divBdr>
            <w:top w:val="none" w:sz="0" w:space="0" w:color="auto"/>
            <w:left w:val="none" w:sz="0" w:space="0" w:color="auto"/>
            <w:bottom w:val="none" w:sz="0" w:space="0" w:color="auto"/>
            <w:right w:val="none" w:sz="0" w:space="0" w:color="auto"/>
          </w:divBdr>
          <w:divsChild>
            <w:div w:id="1436245046">
              <w:marLeft w:val="0"/>
              <w:marRight w:val="0"/>
              <w:marTop w:val="0"/>
              <w:marBottom w:val="0"/>
              <w:divBdr>
                <w:top w:val="none" w:sz="0" w:space="0" w:color="auto"/>
                <w:left w:val="none" w:sz="0" w:space="0" w:color="auto"/>
                <w:bottom w:val="none" w:sz="0" w:space="0" w:color="auto"/>
                <w:right w:val="none" w:sz="0" w:space="0" w:color="auto"/>
              </w:divBdr>
            </w:div>
          </w:divsChild>
        </w:div>
        <w:div w:id="1316376464">
          <w:marLeft w:val="0"/>
          <w:marRight w:val="0"/>
          <w:marTop w:val="0"/>
          <w:marBottom w:val="0"/>
          <w:divBdr>
            <w:top w:val="none" w:sz="0" w:space="0" w:color="auto"/>
            <w:left w:val="none" w:sz="0" w:space="0" w:color="auto"/>
            <w:bottom w:val="none" w:sz="0" w:space="0" w:color="auto"/>
            <w:right w:val="none" w:sz="0" w:space="0" w:color="auto"/>
          </w:divBdr>
          <w:divsChild>
            <w:div w:id="2087529280">
              <w:marLeft w:val="0"/>
              <w:marRight w:val="0"/>
              <w:marTop w:val="0"/>
              <w:marBottom w:val="0"/>
              <w:divBdr>
                <w:top w:val="none" w:sz="0" w:space="0" w:color="auto"/>
                <w:left w:val="none" w:sz="0" w:space="0" w:color="auto"/>
                <w:bottom w:val="none" w:sz="0" w:space="0" w:color="auto"/>
                <w:right w:val="none" w:sz="0" w:space="0" w:color="auto"/>
              </w:divBdr>
            </w:div>
          </w:divsChild>
        </w:div>
        <w:div w:id="395081952">
          <w:marLeft w:val="0"/>
          <w:marRight w:val="0"/>
          <w:marTop w:val="0"/>
          <w:marBottom w:val="0"/>
          <w:divBdr>
            <w:top w:val="none" w:sz="0" w:space="0" w:color="auto"/>
            <w:left w:val="none" w:sz="0" w:space="0" w:color="auto"/>
            <w:bottom w:val="none" w:sz="0" w:space="0" w:color="auto"/>
            <w:right w:val="none" w:sz="0" w:space="0" w:color="auto"/>
          </w:divBdr>
          <w:divsChild>
            <w:div w:id="15008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7672">
      <w:bodyDiv w:val="1"/>
      <w:marLeft w:val="0"/>
      <w:marRight w:val="0"/>
      <w:marTop w:val="0"/>
      <w:marBottom w:val="0"/>
      <w:divBdr>
        <w:top w:val="none" w:sz="0" w:space="0" w:color="auto"/>
        <w:left w:val="none" w:sz="0" w:space="0" w:color="auto"/>
        <w:bottom w:val="none" w:sz="0" w:space="0" w:color="auto"/>
        <w:right w:val="none" w:sz="0" w:space="0" w:color="auto"/>
      </w:divBdr>
    </w:div>
    <w:div w:id="154856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dghoshyu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5</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Effective Resume Template 2018.doc</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Effective Resume Template 2018.doc</dc:title>
  <cp:lastModifiedBy>Rudrajit  Ghosh</cp:lastModifiedBy>
  <cp:revision>778</cp:revision>
  <dcterms:created xsi:type="dcterms:W3CDTF">2021-04-25T07:05:00Z</dcterms:created>
  <dcterms:modified xsi:type="dcterms:W3CDTF">2023-04-22T12:44:00Z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Word</vt:lpwstr>
  </property>
  <property fmtid="{D5CDD505-2E9C-101B-9397-08002B2CF9AE}" pid="4" name="LastSaved">
    <vt:filetime>2021-04-25T00:00:00Z</vt:filetime>
  </property>
</Properties>
</file>