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5C4F" w14:textId="1CD449C3" w:rsidR="00F36950" w:rsidRPr="00F36950" w:rsidRDefault="00F36950" w:rsidP="00F36950">
      <w:pPr>
        <w:tabs>
          <w:tab w:val="left" w:pos="900"/>
        </w:tabs>
        <w:spacing w:after="0" w:line="240" w:lineRule="auto"/>
        <w:ind w:left="90" w:hanging="90"/>
        <w:jc w:val="left"/>
        <w:rPr>
          <w:rStyle w:val="None"/>
          <w:rFonts w:asciiTheme="minorHAnsi" w:hAnsiTheme="minorHAnsi" w:cstheme="minorHAnsi"/>
          <w:b/>
          <w:bCs/>
        </w:rPr>
      </w:pPr>
      <w:r w:rsidRPr="00F36950">
        <w:rPr>
          <w:rStyle w:val="None"/>
          <w:rFonts w:asciiTheme="minorHAnsi" w:hAnsiTheme="minorHAnsi" w:cstheme="minorHAnsi"/>
          <w:b/>
          <w:bCs/>
        </w:rPr>
        <w:t>SUNITA SHARMA OCP/DBA® CSM®</w:t>
      </w:r>
    </w:p>
    <w:p w14:paraId="6F340F59" w14:textId="77777777" w:rsidR="00F36950" w:rsidRPr="00F36950" w:rsidRDefault="00F36950" w:rsidP="00F36950">
      <w:pPr>
        <w:tabs>
          <w:tab w:val="left" w:pos="900"/>
        </w:tabs>
        <w:spacing w:after="0" w:line="240" w:lineRule="auto"/>
        <w:ind w:left="90" w:hanging="90"/>
        <w:jc w:val="left"/>
        <w:rPr>
          <w:rStyle w:val="None"/>
          <w:rFonts w:asciiTheme="minorHAnsi" w:hAnsiTheme="minorHAnsi" w:cstheme="minorHAnsi"/>
          <w:b/>
          <w:bCs/>
        </w:rPr>
      </w:pPr>
      <w:r w:rsidRPr="00F36950">
        <w:rPr>
          <w:rStyle w:val="None"/>
          <w:rFonts w:asciiTheme="minorHAnsi" w:hAnsiTheme="minorHAnsi" w:cstheme="minorHAnsi"/>
          <w:b/>
          <w:bCs/>
        </w:rPr>
        <w:t>Cell: 571-490-2333</w:t>
      </w:r>
    </w:p>
    <w:p w14:paraId="3B3DC291" w14:textId="171E79DC" w:rsidR="00F36950" w:rsidRPr="00F36950" w:rsidRDefault="00F36950" w:rsidP="00F36950">
      <w:pPr>
        <w:tabs>
          <w:tab w:val="left" w:pos="900"/>
        </w:tabs>
        <w:spacing w:after="0" w:line="240" w:lineRule="auto"/>
        <w:ind w:left="90" w:hanging="90"/>
        <w:jc w:val="left"/>
        <w:rPr>
          <w:rStyle w:val="None"/>
          <w:rFonts w:asciiTheme="minorHAnsi" w:hAnsiTheme="minorHAnsi" w:cstheme="minorHAnsi"/>
          <w:b/>
          <w:bCs/>
        </w:rPr>
      </w:pPr>
      <w:r w:rsidRPr="00F36950">
        <w:rPr>
          <w:rStyle w:val="None"/>
          <w:rFonts w:asciiTheme="minorHAnsi" w:hAnsiTheme="minorHAnsi" w:cstheme="minorHAnsi"/>
          <w:b/>
          <w:bCs/>
        </w:rPr>
        <w:t xml:space="preserve">E-mail: </w:t>
      </w:r>
      <w:hyperlink r:id="rId7" w:history="1">
        <w:r w:rsidRPr="00F36950">
          <w:rPr>
            <w:rStyle w:val="Hyperlink"/>
            <w:rFonts w:asciiTheme="minorHAnsi" w:hAnsiTheme="minorHAnsi" w:cstheme="minorHAnsi"/>
            <w:b/>
            <w:bCs/>
            <w:color w:val="0070C0"/>
          </w:rPr>
          <w:t>ssunita008@hotmail.com</w:t>
        </w:r>
      </w:hyperlink>
    </w:p>
    <w:p w14:paraId="4B5E0A9E" w14:textId="0735B35C" w:rsidR="00F36950" w:rsidRPr="00F36950" w:rsidRDefault="00F36950" w:rsidP="00F36950">
      <w:pPr>
        <w:pBdr>
          <w:bottom w:val="single" w:sz="6" w:space="1" w:color="auto"/>
        </w:pBdr>
        <w:tabs>
          <w:tab w:val="left" w:pos="900"/>
        </w:tabs>
        <w:spacing w:after="0" w:line="240" w:lineRule="auto"/>
        <w:ind w:left="90" w:hanging="90"/>
        <w:jc w:val="left"/>
        <w:rPr>
          <w:rStyle w:val="None"/>
          <w:rFonts w:asciiTheme="minorHAnsi" w:hAnsiTheme="minorHAnsi" w:cstheme="minorHAnsi"/>
          <w:b/>
          <w:bCs/>
        </w:rPr>
      </w:pPr>
      <w:r w:rsidRPr="00F36950">
        <w:rPr>
          <w:rStyle w:val="None"/>
          <w:rFonts w:asciiTheme="minorHAnsi" w:hAnsiTheme="minorHAnsi" w:cstheme="minorHAnsi"/>
          <w:b/>
          <w:bCs/>
        </w:rPr>
        <w:t xml:space="preserve">LinkedIn: </w:t>
      </w:r>
      <w:hyperlink r:id="rId8" w:history="1">
        <w:r w:rsidRPr="00F36950">
          <w:rPr>
            <w:rStyle w:val="Hyperlink"/>
            <w:rFonts w:asciiTheme="minorHAnsi" w:hAnsiTheme="minorHAnsi" w:cstheme="minorHAnsi"/>
            <w:b/>
            <w:bCs/>
            <w:color w:val="0070C0"/>
          </w:rPr>
          <w:t>https://www.linkedin.com/in/sunitaasharma/</w:t>
        </w:r>
      </w:hyperlink>
    </w:p>
    <w:p w14:paraId="71CA3659" w14:textId="77777777" w:rsidR="00F36950" w:rsidRPr="00F36950" w:rsidRDefault="00F36950" w:rsidP="00F36950">
      <w:pPr>
        <w:tabs>
          <w:tab w:val="left" w:pos="900"/>
        </w:tabs>
        <w:spacing w:after="0" w:line="240" w:lineRule="auto"/>
        <w:jc w:val="left"/>
        <w:rPr>
          <w:rStyle w:val="None"/>
          <w:rFonts w:asciiTheme="minorHAnsi" w:hAnsiTheme="minorHAnsi" w:cstheme="minorHAnsi"/>
          <w:b/>
          <w:bCs/>
        </w:rPr>
      </w:pPr>
    </w:p>
    <w:p w14:paraId="7593E432" w14:textId="77777777" w:rsidR="00F36950" w:rsidRPr="00F36950" w:rsidRDefault="00F36950" w:rsidP="00F36950">
      <w:pPr>
        <w:tabs>
          <w:tab w:val="left" w:pos="900"/>
        </w:tabs>
        <w:spacing w:after="0" w:line="240" w:lineRule="auto"/>
        <w:ind w:left="90" w:hanging="90"/>
        <w:jc w:val="left"/>
        <w:rPr>
          <w:rStyle w:val="None"/>
          <w:rFonts w:asciiTheme="minorHAnsi" w:hAnsiTheme="minorHAnsi" w:cstheme="minorHAnsi"/>
          <w:b/>
          <w:bCs/>
        </w:rPr>
      </w:pPr>
      <w:r w:rsidRPr="00F36950">
        <w:rPr>
          <w:rStyle w:val="None"/>
          <w:rFonts w:asciiTheme="minorHAnsi" w:hAnsiTheme="minorHAnsi" w:cstheme="minorHAnsi"/>
          <w:b/>
          <w:bCs/>
        </w:rPr>
        <w:t>Project Manager, Scrum Master and Agile Practitioner seeking a suitable opportunity for managing large scale Technology and Business Transformation engagements.</w:t>
      </w:r>
    </w:p>
    <w:p w14:paraId="45A659B6" w14:textId="77777777" w:rsidR="00F36950" w:rsidRPr="00F36950" w:rsidRDefault="00F36950" w:rsidP="00F36950">
      <w:pPr>
        <w:spacing w:after="0" w:line="240" w:lineRule="auto"/>
        <w:jc w:val="left"/>
        <w:rPr>
          <w:rStyle w:val="None"/>
          <w:rFonts w:asciiTheme="minorHAnsi" w:hAnsiTheme="minorHAnsi" w:cstheme="minorHAnsi"/>
        </w:rPr>
      </w:pPr>
    </w:p>
    <w:p w14:paraId="19CC6539" w14:textId="322E7A02" w:rsidR="00F36950" w:rsidRPr="00F36950" w:rsidRDefault="00F36950" w:rsidP="00F36950">
      <w:pPr>
        <w:numPr>
          <w:ilvl w:val="0"/>
          <w:numId w:val="2"/>
        </w:numPr>
        <w:spacing w:after="0" w:line="240" w:lineRule="auto"/>
        <w:ind w:left="86"/>
        <w:jc w:val="left"/>
        <w:rPr>
          <w:rFonts w:asciiTheme="minorHAnsi" w:hAnsiTheme="minorHAnsi" w:cstheme="minorHAnsi"/>
        </w:rPr>
      </w:pPr>
      <w:r w:rsidRPr="00F36950">
        <w:rPr>
          <w:rStyle w:val="None"/>
          <w:rFonts w:asciiTheme="minorHAnsi" w:hAnsiTheme="minorHAnsi" w:cstheme="minorHAnsi"/>
        </w:rPr>
        <w:t xml:space="preserve">Highly skilled </w:t>
      </w:r>
      <w:r w:rsidRPr="00F36950">
        <w:rPr>
          <w:rStyle w:val="None"/>
          <w:rFonts w:asciiTheme="minorHAnsi" w:hAnsiTheme="minorHAnsi" w:cstheme="minorHAnsi"/>
          <w:i/>
          <w:iCs/>
        </w:rPr>
        <w:t xml:space="preserve">Project Manager </w:t>
      </w:r>
      <w:r w:rsidRPr="00F36950">
        <w:rPr>
          <w:rStyle w:val="None"/>
          <w:rFonts w:asciiTheme="minorHAnsi" w:hAnsiTheme="minorHAnsi" w:cstheme="minorHAnsi"/>
        </w:rPr>
        <w:t>with over 14 years of demonstrated experience in managing end-to-end delivery of medium to large scale complex Technology Projects that span across multiple and diverse Business Functions.</w:t>
      </w:r>
    </w:p>
    <w:p w14:paraId="515407D5" w14:textId="77777777" w:rsidR="00F36950" w:rsidRPr="00F36950" w:rsidRDefault="00F36950" w:rsidP="00F36950">
      <w:pPr>
        <w:numPr>
          <w:ilvl w:val="0"/>
          <w:numId w:val="2"/>
        </w:numPr>
        <w:spacing w:after="0" w:line="240" w:lineRule="auto"/>
        <w:ind w:left="86"/>
        <w:jc w:val="left"/>
        <w:rPr>
          <w:rFonts w:asciiTheme="minorHAnsi" w:hAnsiTheme="minorHAnsi" w:cstheme="minorHAnsi"/>
        </w:rPr>
      </w:pPr>
      <w:r w:rsidRPr="00F36950">
        <w:rPr>
          <w:rStyle w:val="None"/>
          <w:rFonts w:asciiTheme="minorHAnsi" w:hAnsiTheme="minorHAnsi" w:cstheme="minorHAnsi"/>
        </w:rPr>
        <w:t xml:space="preserve">Strong </w:t>
      </w:r>
      <w:r w:rsidRPr="00F36950">
        <w:rPr>
          <w:rStyle w:val="None"/>
          <w:rFonts w:asciiTheme="minorHAnsi" w:hAnsiTheme="minorHAnsi" w:cstheme="minorHAnsi"/>
          <w:i/>
          <w:iCs/>
        </w:rPr>
        <w:t>Leadership</w:t>
      </w:r>
      <w:r w:rsidRPr="00F36950">
        <w:rPr>
          <w:rStyle w:val="None"/>
          <w:rFonts w:asciiTheme="minorHAnsi" w:hAnsiTheme="minorHAnsi" w:cstheme="minorHAnsi"/>
        </w:rPr>
        <w:t xml:space="preserve"> and </w:t>
      </w:r>
      <w:r w:rsidRPr="00F36950">
        <w:rPr>
          <w:rStyle w:val="None"/>
          <w:rFonts w:asciiTheme="minorHAnsi" w:hAnsiTheme="minorHAnsi" w:cstheme="minorHAnsi"/>
          <w:i/>
          <w:iCs/>
        </w:rPr>
        <w:t>Motivational</w:t>
      </w:r>
      <w:r w:rsidRPr="00F36950">
        <w:rPr>
          <w:rStyle w:val="None"/>
          <w:rFonts w:asciiTheme="minorHAnsi" w:hAnsiTheme="minorHAnsi" w:cstheme="minorHAnsi"/>
        </w:rPr>
        <w:t xml:space="preserve"> skills including ability to lead up, across and down, globally distributed Business and Technology organizations.</w:t>
      </w:r>
    </w:p>
    <w:p w14:paraId="1FBD6533" w14:textId="77777777" w:rsidR="00F36950" w:rsidRPr="00F36950" w:rsidRDefault="00F36950" w:rsidP="00F36950">
      <w:pPr>
        <w:numPr>
          <w:ilvl w:val="0"/>
          <w:numId w:val="2"/>
        </w:numPr>
        <w:spacing w:after="0" w:line="240" w:lineRule="auto"/>
        <w:ind w:left="86"/>
        <w:jc w:val="left"/>
        <w:rPr>
          <w:rFonts w:asciiTheme="minorHAnsi" w:hAnsiTheme="minorHAnsi" w:cstheme="minorHAnsi"/>
        </w:rPr>
      </w:pPr>
      <w:r w:rsidRPr="00F36950">
        <w:rPr>
          <w:rStyle w:val="None"/>
          <w:rFonts w:asciiTheme="minorHAnsi" w:hAnsiTheme="minorHAnsi" w:cstheme="minorHAnsi"/>
        </w:rPr>
        <w:t xml:space="preserve">Expert in </w:t>
      </w:r>
      <w:r w:rsidRPr="00F36950">
        <w:rPr>
          <w:rStyle w:val="None"/>
          <w:rFonts w:asciiTheme="minorHAnsi" w:hAnsiTheme="minorHAnsi" w:cstheme="minorHAnsi"/>
          <w:i/>
          <w:iCs/>
        </w:rPr>
        <w:t>Agile</w:t>
      </w:r>
      <w:r w:rsidRPr="00F36950">
        <w:rPr>
          <w:rStyle w:val="None"/>
          <w:rFonts w:asciiTheme="minorHAnsi" w:hAnsiTheme="minorHAnsi" w:cstheme="minorHAnsi"/>
        </w:rPr>
        <w:t xml:space="preserve"> and </w:t>
      </w:r>
      <w:r w:rsidRPr="00F36950">
        <w:rPr>
          <w:rStyle w:val="None"/>
          <w:rFonts w:asciiTheme="minorHAnsi" w:hAnsiTheme="minorHAnsi" w:cstheme="minorHAnsi"/>
          <w:i/>
          <w:iCs/>
        </w:rPr>
        <w:t>Waterfall</w:t>
      </w:r>
      <w:r w:rsidRPr="00F36950">
        <w:rPr>
          <w:rStyle w:val="None"/>
          <w:rFonts w:asciiTheme="minorHAnsi" w:hAnsiTheme="minorHAnsi" w:cstheme="minorHAnsi"/>
        </w:rPr>
        <w:t xml:space="preserve"> project management methodologies. Adept in proactively balancing S</w:t>
      </w:r>
      <w:r w:rsidRPr="00F36950">
        <w:rPr>
          <w:rStyle w:val="None"/>
          <w:rFonts w:asciiTheme="minorHAnsi" w:hAnsiTheme="minorHAnsi" w:cstheme="minorHAnsi"/>
          <w:i/>
          <w:iCs/>
        </w:rPr>
        <w:t>cope, Schedule, Budget, Risks</w:t>
      </w:r>
      <w:r w:rsidRPr="00F36950">
        <w:rPr>
          <w:rStyle w:val="None"/>
          <w:rFonts w:asciiTheme="minorHAnsi" w:hAnsiTheme="minorHAnsi" w:cstheme="minorHAnsi"/>
        </w:rPr>
        <w:t>, Outcomes and Benefits.</w:t>
      </w:r>
    </w:p>
    <w:p w14:paraId="3FE021CE" w14:textId="77777777" w:rsidR="00F36950" w:rsidRPr="00F36950" w:rsidRDefault="00F36950" w:rsidP="00F36950">
      <w:pPr>
        <w:numPr>
          <w:ilvl w:val="0"/>
          <w:numId w:val="2"/>
        </w:numPr>
        <w:spacing w:after="0" w:line="240" w:lineRule="auto"/>
        <w:ind w:left="86"/>
        <w:jc w:val="left"/>
        <w:rPr>
          <w:rFonts w:asciiTheme="minorHAnsi" w:hAnsiTheme="minorHAnsi" w:cstheme="minorHAnsi"/>
        </w:rPr>
      </w:pPr>
      <w:r w:rsidRPr="00F36950">
        <w:rPr>
          <w:rStyle w:val="None"/>
          <w:rFonts w:asciiTheme="minorHAnsi" w:hAnsiTheme="minorHAnsi" w:cstheme="minorHAnsi"/>
        </w:rPr>
        <w:t xml:space="preserve">Known for ability to produce </w:t>
      </w:r>
      <w:r w:rsidRPr="00F36950">
        <w:rPr>
          <w:rStyle w:val="None"/>
          <w:rFonts w:asciiTheme="minorHAnsi" w:hAnsiTheme="minorHAnsi" w:cstheme="minorHAnsi"/>
          <w:i/>
          <w:iCs/>
        </w:rPr>
        <w:t>High Quality Deliverables</w:t>
      </w:r>
      <w:r w:rsidRPr="00F36950">
        <w:rPr>
          <w:rStyle w:val="None"/>
          <w:rFonts w:asciiTheme="minorHAnsi" w:hAnsiTheme="minorHAnsi" w:cstheme="minorHAnsi"/>
        </w:rPr>
        <w:t xml:space="preserve"> that meet or exceed Timeline and Budgetary targets.</w:t>
      </w:r>
    </w:p>
    <w:p w14:paraId="147DB23B" w14:textId="3C0B714C" w:rsidR="00F36950" w:rsidRPr="00F36950" w:rsidRDefault="00F36950" w:rsidP="00F36950">
      <w:pPr>
        <w:numPr>
          <w:ilvl w:val="0"/>
          <w:numId w:val="3"/>
        </w:numPr>
        <w:spacing w:before="100" w:after="100"/>
        <w:ind w:left="90"/>
        <w:jc w:val="left"/>
        <w:rPr>
          <w:rFonts w:asciiTheme="minorHAnsi" w:hAnsiTheme="minorHAnsi" w:cstheme="minorHAnsi"/>
        </w:rPr>
      </w:pPr>
      <w:r w:rsidRPr="00F36950">
        <w:rPr>
          <w:rStyle w:val="None"/>
          <w:rFonts w:asciiTheme="minorHAnsi" w:hAnsiTheme="minorHAnsi" w:cstheme="minorHAnsi"/>
        </w:rPr>
        <w:t xml:space="preserve">Adept in monitoring and controlling the Project Plan, periodically reporting the project health highlighting key RAID </w:t>
      </w:r>
      <w:proofErr w:type="gramStart"/>
      <w:r w:rsidRPr="00F36950">
        <w:rPr>
          <w:rStyle w:val="None"/>
          <w:rFonts w:asciiTheme="minorHAnsi" w:hAnsiTheme="minorHAnsi" w:cstheme="minorHAnsi"/>
        </w:rPr>
        <w:t>Items, and</w:t>
      </w:r>
      <w:proofErr w:type="gramEnd"/>
      <w:r w:rsidRPr="00F36950">
        <w:rPr>
          <w:rStyle w:val="None"/>
          <w:rFonts w:asciiTheme="minorHAnsi" w:hAnsiTheme="minorHAnsi" w:cstheme="minorHAnsi"/>
        </w:rPr>
        <w:t xml:space="preserve"> tracking action items.</w:t>
      </w:r>
    </w:p>
    <w:p w14:paraId="352B4578" w14:textId="1E0650E5" w:rsidR="00F36950" w:rsidRPr="00F36950" w:rsidRDefault="00F36950" w:rsidP="00F36950">
      <w:pPr>
        <w:numPr>
          <w:ilvl w:val="0"/>
          <w:numId w:val="3"/>
        </w:numPr>
        <w:spacing w:before="100" w:after="100"/>
        <w:ind w:left="90"/>
        <w:jc w:val="left"/>
        <w:rPr>
          <w:rFonts w:asciiTheme="minorHAnsi" w:hAnsiTheme="minorHAnsi" w:cstheme="minorHAnsi"/>
        </w:rPr>
      </w:pPr>
      <w:r w:rsidRPr="00F36950">
        <w:rPr>
          <w:rStyle w:val="None"/>
          <w:rFonts w:asciiTheme="minorHAnsi" w:hAnsiTheme="minorHAnsi" w:cstheme="minorHAnsi"/>
        </w:rPr>
        <w:t>Efficient in directing teams on managing Technical Challenges, Blockers and High Severity Issues observed during application development and support.</w:t>
      </w:r>
    </w:p>
    <w:p w14:paraId="5814E3BC" w14:textId="77777777" w:rsidR="00F36950" w:rsidRPr="00F36950" w:rsidRDefault="00F36950" w:rsidP="00F36950">
      <w:pPr>
        <w:numPr>
          <w:ilvl w:val="0"/>
          <w:numId w:val="3"/>
        </w:numPr>
        <w:spacing w:before="100" w:after="100"/>
        <w:ind w:left="90"/>
        <w:jc w:val="left"/>
        <w:rPr>
          <w:rFonts w:asciiTheme="minorHAnsi" w:hAnsiTheme="minorHAnsi" w:cstheme="minorHAnsi"/>
        </w:rPr>
      </w:pPr>
      <w:r w:rsidRPr="00F36950">
        <w:rPr>
          <w:rStyle w:val="None"/>
          <w:rFonts w:asciiTheme="minorHAnsi" w:hAnsiTheme="minorHAnsi" w:cstheme="minorHAnsi"/>
        </w:rPr>
        <w:t>Experienced implementing various Best Practices to improve Code Quality by introducing build automation, Peer Review, and other Industry Standards.</w:t>
      </w:r>
    </w:p>
    <w:p w14:paraId="347186A7" w14:textId="77777777" w:rsidR="00F36950" w:rsidRPr="00F36950" w:rsidRDefault="00F36950" w:rsidP="00F36950">
      <w:pPr>
        <w:numPr>
          <w:ilvl w:val="0"/>
          <w:numId w:val="3"/>
        </w:numPr>
        <w:spacing w:before="100" w:after="100"/>
        <w:ind w:left="90"/>
        <w:jc w:val="left"/>
        <w:rPr>
          <w:rFonts w:asciiTheme="minorHAnsi" w:hAnsiTheme="minorHAnsi" w:cstheme="minorHAnsi"/>
        </w:rPr>
      </w:pPr>
      <w:r w:rsidRPr="00F36950">
        <w:rPr>
          <w:rStyle w:val="None"/>
          <w:rFonts w:asciiTheme="minorHAnsi" w:hAnsiTheme="minorHAnsi" w:cstheme="minorHAnsi"/>
        </w:rPr>
        <w:t xml:space="preserve">Highly proficient in </w:t>
      </w:r>
      <w:r w:rsidRPr="00F36950">
        <w:rPr>
          <w:rStyle w:val="None"/>
          <w:rFonts w:asciiTheme="minorHAnsi" w:hAnsiTheme="minorHAnsi" w:cstheme="minorHAnsi"/>
          <w:i/>
          <w:iCs/>
        </w:rPr>
        <w:t xml:space="preserve">Collaborating with all Project stakeholders </w:t>
      </w:r>
      <w:r w:rsidRPr="00F36950">
        <w:rPr>
          <w:rStyle w:val="None"/>
          <w:rFonts w:asciiTheme="minorHAnsi" w:hAnsiTheme="minorHAnsi" w:cstheme="minorHAnsi"/>
        </w:rPr>
        <w:t>including</w:t>
      </w:r>
      <w:r w:rsidRPr="00F36950">
        <w:rPr>
          <w:rStyle w:val="None"/>
          <w:rFonts w:asciiTheme="minorHAnsi" w:hAnsiTheme="minorHAnsi" w:cstheme="minorHAnsi"/>
          <w:i/>
          <w:iCs/>
        </w:rPr>
        <w:t xml:space="preserve"> </w:t>
      </w:r>
      <w:r w:rsidRPr="00F36950">
        <w:rPr>
          <w:rStyle w:val="None"/>
          <w:rFonts w:asciiTheme="minorHAnsi" w:hAnsiTheme="minorHAnsi" w:cstheme="minorHAnsi"/>
        </w:rPr>
        <w:t>End-users, Business Partners, and Technical Team members.</w:t>
      </w:r>
    </w:p>
    <w:p w14:paraId="024788F7" w14:textId="77777777" w:rsidR="00F36950" w:rsidRPr="00F36950" w:rsidRDefault="00F36950" w:rsidP="00F36950">
      <w:pPr>
        <w:numPr>
          <w:ilvl w:val="0"/>
          <w:numId w:val="3"/>
        </w:numPr>
        <w:spacing w:before="100" w:after="100"/>
        <w:ind w:left="90"/>
        <w:jc w:val="left"/>
        <w:rPr>
          <w:rFonts w:asciiTheme="minorHAnsi" w:hAnsiTheme="minorHAnsi" w:cstheme="minorHAnsi"/>
        </w:rPr>
      </w:pPr>
      <w:r w:rsidRPr="00F36950">
        <w:rPr>
          <w:rStyle w:val="None"/>
          <w:rFonts w:asciiTheme="minorHAnsi" w:hAnsiTheme="minorHAnsi" w:cstheme="minorHAnsi"/>
        </w:rPr>
        <w:t xml:space="preserve">Expertise and proven track record in working on an </w:t>
      </w:r>
      <w:r w:rsidRPr="00F36950">
        <w:rPr>
          <w:rStyle w:val="None"/>
          <w:rFonts w:asciiTheme="minorHAnsi" w:hAnsiTheme="minorHAnsi" w:cstheme="minorHAnsi"/>
          <w:i/>
          <w:iCs/>
        </w:rPr>
        <w:t>Onsite/Offshore model</w:t>
      </w:r>
      <w:r w:rsidRPr="00F36950">
        <w:rPr>
          <w:rStyle w:val="None"/>
          <w:rFonts w:asciiTheme="minorHAnsi" w:hAnsiTheme="minorHAnsi" w:cstheme="minorHAnsi"/>
        </w:rPr>
        <w:t xml:space="preserve"> in large scale System Integration and Data Migration projects.</w:t>
      </w:r>
    </w:p>
    <w:p w14:paraId="0D5E2C79" w14:textId="735A2453" w:rsidR="00F36950" w:rsidRPr="00F36950" w:rsidRDefault="00F36950" w:rsidP="00F36950">
      <w:pPr>
        <w:pStyle w:val="HeaderLine"/>
        <w:ind w:left="0"/>
        <w:jc w:val="left"/>
        <w:rPr>
          <w:rFonts w:asciiTheme="minorHAnsi" w:hAnsiTheme="minorHAnsi" w:cstheme="minorHAnsi"/>
        </w:rPr>
      </w:pPr>
      <w:r w:rsidRPr="00F36950">
        <w:rPr>
          <w:rStyle w:val="None"/>
          <w:rFonts w:asciiTheme="minorHAnsi" w:hAnsiTheme="minorHAnsi" w:cstheme="minorHAnsi"/>
        </w:rPr>
        <w:t>Core Competencies</w:t>
      </w:r>
    </w:p>
    <w:tbl>
      <w:tblPr>
        <w:tblW w:w="908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3"/>
        <w:gridCol w:w="3103"/>
        <w:gridCol w:w="2756"/>
      </w:tblGrid>
      <w:tr w:rsidR="00F36950" w:rsidRPr="00F36950" w14:paraId="199D7387" w14:textId="77777777" w:rsidTr="00F36950">
        <w:trPr>
          <w:trHeight w:val="2802"/>
        </w:trPr>
        <w:tc>
          <w:tcPr>
            <w:tcW w:w="3223" w:type="dxa"/>
            <w:tcBorders>
              <w:top w:val="nil"/>
              <w:left w:val="nil"/>
              <w:bottom w:val="nil"/>
              <w:right w:val="nil"/>
            </w:tcBorders>
            <w:shd w:val="clear" w:color="auto" w:fill="auto"/>
            <w:tcMar>
              <w:top w:w="80" w:type="dxa"/>
              <w:left w:w="80" w:type="dxa"/>
              <w:bottom w:w="80" w:type="dxa"/>
              <w:right w:w="80" w:type="dxa"/>
            </w:tcMar>
          </w:tcPr>
          <w:p w14:paraId="70DCCF09" w14:textId="77777777" w:rsidR="00F36950" w:rsidRPr="00F36950" w:rsidRDefault="00F36950" w:rsidP="00F36950">
            <w:pPr>
              <w:pStyle w:val="CoreExpertise"/>
              <w:numPr>
                <w:ilvl w:val="0"/>
                <w:numId w:val="4"/>
              </w:numPr>
              <w:rPr>
                <w:rFonts w:asciiTheme="minorHAnsi" w:hAnsiTheme="minorHAnsi" w:cstheme="minorHAnsi"/>
                <w:sz w:val="22"/>
                <w:szCs w:val="22"/>
              </w:rPr>
            </w:pPr>
            <w:r w:rsidRPr="00F36950">
              <w:rPr>
                <w:rStyle w:val="None"/>
                <w:rFonts w:asciiTheme="minorHAnsi" w:hAnsiTheme="minorHAnsi" w:cstheme="minorHAnsi"/>
                <w:sz w:val="22"/>
                <w:szCs w:val="22"/>
              </w:rPr>
              <w:t>Service Delivery</w:t>
            </w:r>
          </w:p>
          <w:p w14:paraId="61FF7C23" w14:textId="77777777" w:rsidR="00F36950" w:rsidRPr="00F36950" w:rsidRDefault="00F36950" w:rsidP="00F36950">
            <w:pPr>
              <w:pStyle w:val="CoreExpertise"/>
              <w:numPr>
                <w:ilvl w:val="0"/>
                <w:numId w:val="4"/>
              </w:numPr>
              <w:rPr>
                <w:rFonts w:asciiTheme="minorHAnsi" w:hAnsiTheme="minorHAnsi" w:cstheme="minorHAnsi"/>
                <w:sz w:val="22"/>
                <w:szCs w:val="22"/>
              </w:rPr>
            </w:pPr>
            <w:r w:rsidRPr="00F36950">
              <w:rPr>
                <w:rStyle w:val="None"/>
                <w:rFonts w:asciiTheme="minorHAnsi" w:hAnsiTheme="minorHAnsi" w:cstheme="minorHAnsi"/>
                <w:sz w:val="22"/>
                <w:szCs w:val="22"/>
              </w:rPr>
              <w:t>Strategic Planning &amp; Execution</w:t>
            </w:r>
          </w:p>
          <w:p w14:paraId="214A2BE6" w14:textId="77777777" w:rsidR="00F36950" w:rsidRPr="00F36950" w:rsidRDefault="00F36950" w:rsidP="00F36950">
            <w:pPr>
              <w:pStyle w:val="CoreExpertise"/>
              <w:numPr>
                <w:ilvl w:val="0"/>
                <w:numId w:val="4"/>
              </w:numPr>
              <w:rPr>
                <w:rFonts w:asciiTheme="minorHAnsi" w:hAnsiTheme="minorHAnsi" w:cstheme="minorHAnsi"/>
                <w:sz w:val="22"/>
                <w:szCs w:val="22"/>
              </w:rPr>
            </w:pPr>
            <w:r w:rsidRPr="00F36950">
              <w:rPr>
                <w:rStyle w:val="None"/>
                <w:rFonts w:asciiTheme="minorHAnsi" w:hAnsiTheme="minorHAnsi" w:cstheme="minorHAnsi"/>
                <w:sz w:val="22"/>
                <w:szCs w:val="22"/>
              </w:rPr>
              <w:t>People Management</w:t>
            </w:r>
          </w:p>
          <w:p w14:paraId="3582E096" w14:textId="77777777" w:rsidR="00F36950" w:rsidRPr="00F36950" w:rsidRDefault="00F36950" w:rsidP="00F36950">
            <w:pPr>
              <w:pStyle w:val="CoreExpertise"/>
              <w:numPr>
                <w:ilvl w:val="0"/>
                <w:numId w:val="4"/>
              </w:numPr>
              <w:rPr>
                <w:rFonts w:asciiTheme="minorHAnsi" w:hAnsiTheme="minorHAnsi" w:cstheme="minorHAnsi"/>
                <w:sz w:val="22"/>
                <w:szCs w:val="22"/>
              </w:rPr>
            </w:pPr>
            <w:r w:rsidRPr="00F36950">
              <w:rPr>
                <w:rStyle w:val="None"/>
                <w:rFonts w:asciiTheme="minorHAnsi" w:hAnsiTheme="minorHAnsi" w:cstheme="minorHAnsi"/>
                <w:sz w:val="22"/>
                <w:szCs w:val="22"/>
              </w:rPr>
              <w:t>Business and Technical Solution Design</w:t>
            </w:r>
          </w:p>
          <w:p w14:paraId="78EE9FA6" w14:textId="77777777" w:rsidR="00F36950" w:rsidRPr="00F36950" w:rsidRDefault="00F36950" w:rsidP="00F36950">
            <w:pPr>
              <w:pStyle w:val="CoreExpertise"/>
              <w:numPr>
                <w:ilvl w:val="0"/>
                <w:numId w:val="4"/>
              </w:numPr>
              <w:spacing w:after="0"/>
              <w:rPr>
                <w:rFonts w:asciiTheme="minorHAnsi" w:hAnsiTheme="minorHAnsi" w:cstheme="minorHAnsi"/>
                <w:sz w:val="22"/>
                <w:szCs w:val="22"/>
              </w:rPr>
            </w:pPr>
            <w:r w:rsidRPr="00F36950">
              <w:rPr>
                <w:rStyle w:val="None"/>
                <w:rFonts w:asciiTheme="minorHAnsi" w:hAnsiTheme="minorHAnsi" w:cstheme="minorHAnsi"/>
                <w:sz w:val="22"/>
                <w:szCs w:val="22"/>
              </w:rPr>
              <w:t>Process Improvement</w:t>
            </w:r>
          </w:p>
        </w:tc>
        <w:tc>
          <w:tcPr>
            <w:tcW w:w="3103" w:type="dxa"/>
            <w:tcBorders>
              <w:top w:val="nil"/>
              <w:left w:val="nil"/>
              <w:bottom w:val="nil"/>
              <w:right w:val="nil"/>
            </w:tcBorders>
            <w:shd w:val="clear" w:color="auto" w:fill="auto"/>
            <w:tcMar>
              <w:top w:w="80" w:type="dxa"/>
              <w:left w:w="80" w:type="dxa"/>
              <w:bottom w:w="80" w:type="dxa"/>
              <w:right w:w="80" w:type="dxa"/>
            </w:tcMar>
          </w:tcPr>
          <w:p w14:paraId="756F963E" w14:textId="77777777" w:rsidR="00F36950" w:rsidRPr="00F36950" w:rsidRDefault="00F36950" w:rsidP="00F36950">
            <w:pPr>
              <w:pStyle w:val="CoreExpertise"/>
              <w:numPr>
                <w:ilvl w:val="0"/>
                <w:numId w:val="5"/>
              </w:numPr>
              <w:rPr>
                <w:rFonts w:asciiTheme="minorHAnsi" w:hAnsiTheme="minorHAnsi" w:cstheme="minorHAnsi"/>
                <w:sz w:val="22"/>
                <w:szCs w:val="22"/>
              </w:rPr>
            </w:pPr>
            <w:r w:rsidRPr="00F36950">
              <w:rPr>
                <w:rStyle w:val="None"/>
                <w:rFonts w:asciiTheme="minorHAnsi" w:hAnsiTheme="minorHAnsi" w:cstheme="minorHAnsi"/>
                <w:sz w:val="22"/>
                <w:szCs w:val="22"/>
              </w:rPr>
              <w:t>Agile and Scrum Methodology</w:t>
            </w:r>
          </w:p>
          <w:p w14:paraId="54E3BAF0" w14:textId="77777777" w:rsidR="00F36950" w:rsidRPr="00F36950" w:rsidRDefault="00F36950" w:rsidP="00F36950">
            <w:pPr>
              <w:pStyle w:val="CoreExpertise"/>
              <w:numPr>
                <w:ilvl w:val="0"/>
                <w:numId w:val="5"/>
              </w:numPr>
              <w:rPr>
                <w:rFonts w:asciiTheme="minorHAnsi" w:hAnsiTheme="minorHAnsi" w:cstheme="minorHAnsi"/>
                <w:sz w:val="22"/>
                <w:szCs w:val="22"/>
              </w:rPr>
            </w:pPr>
            <w:r w:rsidRPr="00F36950">
              <w:rPr>
                <w:rStyle w:val="None"/>
                <w:rFonts w:asciiTheme="minorHAnsi" w:hAnsiTheme="minorHAnsi" w:cstheme="minorHAnsi"/>
                <w:sz w:val="22"/>
                <w:szCs w:val="22"/>
              </w:rPr>
              <w:t>Waterfall Software Development</w:t>
            </w:r>
          </w:p>
          <w:p w14:paraId="3F87711D" w14:textId="77777777" w:rsidR="00F36950" w:rsidRPr="00F36950" w:rsidRDefault="00F36950" w:rsidP="00F36950">
            <w:pPr>
              <w:pStyle w:val="CoreExpertise"/>
              <w:numPr>
                <w:ilvl w:val="0"/>
                <w:numId w:val="5"/>
              </w:numPr>
              <w:rPr>
                <w:rFonts w:asciiTheme="minorHAnsi" w:hAnsiTheme="minorHAnsi" w:cstheme="minorHAnsi"/>
                <w:sz w:val="22"/>
                <w:szCs w:val="22"/>
              </w:rPr>
            </w:pPr>
            <w:r w:rsidRPr="00F36950">
              <w:rPr>
                <w:rStyle w:val="None"/>
                <w:rFonts w:asciiTheme="minorHAnsi" w:hAnsiTheme="minorHAnsi" w:cstheme="minorHAnsi"/>
                <w:sz w:val="22"/>
                <w:szCs w:val="22"/>
              </w:rPr>
              <w:t>Project Estimation and Scheduling</w:t>
            </w:r>
          </w:p>
          <w:p w14:paraId="4A0B3CE7" w14:textId="77777777" w:rsidR="00F36950" w:rsidRPr="00F36950" w:rsidRDefault="00F36950" w:rsidP="00F36950">
            <w:pPr>
              <w:pStyle w:val="CoreExpertise"/>
              <w:numPr>
                <w:ilvl w:val="0"/>
                <w:numId w:val="5"/>
              </w:numPr>
              <w:rPr>
                <w:rFonts w:asciiTheme="minorHAnsi" w:hAnsiTheme="minorHAnsi" w:cstheme="minorHAnsi"/>
                <w:sz w:val="22"/>
                <w:szCs w:val="22"/>
              </w:rPr>
            </w:pPr>
            <w:r w:rsidRPr="00F36950">
              <w:rPr>
                <w:rStyle w:val="None"/>
                <w:rFonts w:asciiTheme="minorHAnsi" w:hAnsiTheme="minorHAnsi" w:cstheme="minorHAnsi"/>
                <w:sz w:val="22"/>
                <w:szCs w:val="22"/>
              </w:rPr>
              <w:t>Business and Functional Requirements Analysis</w:t>
            </w:r>
          </w:p>
          <w:p w14:paraId="2C2C3BD1" w14:textId="64307AC3" w:rsidR="00F36950" w:rsidRPr="00F36950" w:rsidRDefault="00F36950" w:rsidP="00F36950">
            <w:pPr>
              <w:pStyle w:val="CoreExpertise"/>
              <w:numPr>
                <w:ilvl w:val="0"/>
                <w:numId w:val="5"/>
              </w:numPr>
              <w:spacing w:after="0"/>
              <w:rPr>
                <w:rFonts w:asciiTheme="minorHAnsi" w:hAnsiTheme="minorHAnsi" w:cstheme="minorHAnsi"/>
                <w:sz w:val="22"/>
                <w:szCs w:val="22"/>
              </w:rPr>
            </w:pPr>
            <w:r w:rsidRPr="00F36950">
              <w:rPr>
                <w:rStyle w:val="None"/>
                <w:rFonts w:asciiTheme="minorHAnsi" w:hAnsiTheme="minorHAnsi" w:cstheme="minorHAnsi"/>
                <w:sz w:val="22"/>
                <w:szCs w:val="22"/>
              </w:rPr>
              <w:t>Business Communication and Collaboration</w:t>
            </w:r>
          </w:p>
        </w:tc>
        <w:tc>
          <w:tcPr>
            <w:tcW w:w="2756" w:type="dxa"/>
            <w:tcBorders>
              <w:top w:val="nil"/>
              <w:left w:val="nil"/>
              <w:bottom w:val="nil"/>
              <w:right w:val="nil"/>
            </w:tcBorders>
            <w:shd w:val="clear" w:color="auto" w:fill="auto"/>
            <w:tcMar>
              <w:top w:w="80" w:type="dxa"/>
              <w:left w:w="80" w:type="dxa"/>
              <w:bottom w:w="80" w:type="dxa"/>
              <w:right w:w="80" w:type="dxa"/>
            </w:tcMar>
          </w:tcPr>
          <w:p w14:paraId="37FF88DC" w14:textId="77777777" w:rsidR="00F36950" w:rsidRPr="00F36950" w:rsidRDefault="00F36950" w:rsidP="00F36950">
            <w:pPr>
              <w:pStyle w:val="CoreExpertise"/>
              <w:numPr>
                <w:ilvl w:val="0"/>
                <w:numId w:val="6"/>
              </w:numPr>
              <w:rPr>
                <w:rFonts w:asciiTheme="minorHAnsi" w:hAnsiTheme="minorHAnsi" w:cstheme="minorHAnsi"/>
                <w:sz w:val="22"/>
                <w:szCs w:val="22"/>
              </w:rPr>
            </w:pPr>
            <w:r w:rsidRPr="00F36950">
              <w:rPr>
                <w:rStyle w:val="None"/>
                <w:rFonts w:asciiTheme="minorHAnsi" w:hAnsiTheme="minorHAnsi" w:cstheme="minorHAnsi"/>
                <w:sz w:val="22"/>
                <w:szCs w:val="22"/>
              </w:rPr>
              <w:t>Implementation Planning</w:t>
            </w:r>
          </w:p>
          <w:p w14:paraId="613221C8" w14:textId="32E2795C" w:rsidR="00F36950" w:rsidRPr="00F36950" w:rsidRDefault="00F36950" w:rsidP="00F36950">
            <w:pPr>
              <w:pStyle w:val="CoreExpertise"/>
              <w:numPr>
                <w:ilvl w:val="0"/>
                <w:numId w:val="6"/>
              </w:numPr>
              <w:rPr>
                <w:rFonts w:asciiTheme="minorHAnsi" w:hAnsiTheme="minorHAnsi" w:cstheme="minorHAnsi"/>
                <w:sz w:val="22"/>
                <w:szCs w:val="22"/>
              </w:rPr>
            </w:pPr>
            <w:r w:rsidRPr="00F36950">
              <w:rPr>
                <w:rStyle w:val="None"/>
                <w:rFonts w:asciiTheme="minorHAnsi" w:hAnsiTheme="minorHAnsi" w:cstheme="minorHAnsi"/>
                <w:sz w:val="22"/>
                <w:szCs w:val="22"/>
              </w:rPr>
              <w:t>Change Control</w:t>
            </w:r>
          </w:p>
          <w:p w14:paraId="5B46E8E5" w14:textId="77777777" w:rsidR="00F36950" w:rsidRPr="00F36950" w:rsidRDefault="00F36950" w:rsidP="00F36950">
            <w:pPr>
              <w:pStyle w:val="CoreExpertise"/>
              <w:numPr>
                <w:ilvl w:val="0"/>
                <w:numId w:val="6"/>
              </w:numPr>
              <w:rPr>
                <w:rFonts w:asciiTheme="minorHAnsi" w:hAnsiTheme="minorHAnsi" w:cstheme="minorHAnsi"/>
                <w:sz w:val="22"/>
                <w:szCs w:val="22"/>
              </w:rPr>
            </w:pPr>
            <w:r w:rsidRPr="00F36950">
              <w:rPr>
                <w:rStyle w:val="None"/>
                <w:rFonts w:asciiTheme="minorHAnsi" w:hAnsiTheme="minorHAnsi" w:cstheme="minorHAnsi"/>
                <w:sz w:val="22"/>
                <w:szCs w:val="22"/>
              </w:rPr>
              <w:t>JIRA, KANBAN, Confluence</w:t>
            </w:r>
          </w:p>
          <w:p w14:paraId="4A6180F7" w14:textId="77777777" w:rsidR="00F36950" w:rsidRPr="00F36950" w:rsidRDefault="00F36950" w:rsidP="00F36950">
            <w:pPr>
              <w:pStyle w:val="CoreExpertise"/>
              <w:numPr>
                <w:ilvl w:val="0"/>
                <w:numId w:val="6"/>
              </w:numPr>
              <w:rPr>
                <w:rFonts w:asciiTheme="minorHAnsi" w:hAnsiTheme="minorHAnsi" w:cstheme="minorHAnsi"/>
                <w:sz w:val="22"/>
                <w:szCs w:val="22"/>
              </w:rPr>
            </w:pPr>
            <w:r w:rsidRPr="00F36950">
              <w:rPr>
                <w:rStyle w:val="None"/>
                <w:rFonts w:asciiTheme="minorHAnsi" w:hAnsiTheme="minorHAnsi" w:cstheme="minorHAnsi"/>
                <w:sz w:val="22"/>
                <w:szCs w:val="22"/>
              </w:rPr>
              <w:t>MS Project, Visio, SharePoint</w:t>
            </w:r>
          </w:p>
        </w:tc>
      </w:tr>
    </w:tbl>
    <w:p w14:paraId="4865B5D1" w14:textId="77777777" w:rsidR="00F36950" w:rsidRPr="00F36950" w:rsidRDefault="00F36950" w:rsidP="00F36950">
      <w:pPr>
        <w:pStyle w:val="HeaderLine"/>
        <w:widowControl w:val="0"/>
        <w:pBdr>
          <w:bottom w:val="nil"/>
        </w:pBdr>
        <w:spacing w:line="240" w:lineRule="auto"/>
        <w:ind w:left="216" w:hanging="936"/>
        <w:jc w:val="left"/>
        <w:rPr>
          <w:rFonts w:asciiTheme="minorHAnsi" w:hAnsiTheme="minorHAnsi" w:cstheme="minorHAnsi"/>
        </w:rPr>
      </w:pPr>
    </w:p>
    <w:p w14:paraId="00FD007A" w14:textId="77777777" w:rsidR="00F36950" w:rsidRPr="00F36950" w:rsidRDefault="00F36950" w:rsidP="00F36950">
      <w:pPr>
        <w:pStyle w:val="HeaderLine"/>
        <w:widowControl w:val="0"/>
        <w:pBdr>
          <w:bottom w:val="nil"/>
        </w:pBdr>
        <w:spacing w:line="240" w:lineRule="auto"/>
        <w:ind w:left="108" w:hanging="828"/>
        <w:jc w:val="left"/>
        <w:rPr>
          <w:rFonts w:asciiTheme="minorHAnsi" w:hAnsiTheme="minorHAnsi" w:cstheme="minorHAnsi"/>
        </w:rPr>
      </w:pPr>
    </w:p>
    <w:p w14:paraId="0507EADE" w14:textId="77777777" w:rsidR="00F36950" w:rsidRPr="00F36950" w:rsidRDefault="00F36950" w:rsidP="00F36950">
      <w:pPr>
        <w:pStyle w:val="HeaderLine"/>
        <w:spacing w:line="240" w:lineRule="auto"/>
        <w:ind w:left="0"/>
        <w:jc w:val="left"/>
        <w:rPr>
          <w:rFonts w:asciiTheme="minorHAnsi" w:hAnsiTheme="minorHAnsi" w:cstheme="minorHAnsi"/>
        </w:rPr>
      </w:pPr>
    </w:p>
    <w:p w14:paraId="1BC9F003" w14:textId="77777777" w:rsidR="00F36950" w:rsidRPr="00F36950" w:rsidRDefault="00F36950" w:rsidP="00F36950">
      <w:pPr>
        <w:jc w:val="left"/>
        <w:rPr>
          <w:rFonts w:asciiTheme="minorHAnsi" w:hAnsiTheme="minorHAnsi" w:cstheme="minorHAnsi"/>
        </w:rPr>
      </w:pPr>
    </w:p>
    <w:p w14:paraId="2D096C41" w14:textId="77777777" w:rsidR="00F36950" w:rsidRPr="00F36950" w:rsidRDefault="00F36950" w:rsidP="00F36950">
      <w:pPr>
        <w:pStyle w:val="HeaderLine"/>
        <w:ind w:left="0"/>
        <w:jc w:val="left"/>
        <w:rPr>
          <w:rFonts w:asciiTheme="minorHAnsi" w:hAnsiTheme="minorHAnsi" w:cstheme="minorHAnsi"/>
        </w:rPr>
      </w:pPr>
    </w:p>
    <w:p w14:paraId="5D8AC6E6" w14:textId="77777777" w:rsidR="00F36950" w:rsidRPr="00F36950" w:rsidRDefault="00F36950" w:rsidP="00F36950">
      <w:pPr>
        <w:pStyle w:val="HeaderLine"/>
        <w:ind w:left="0"/>
        <w:jc w:val="left"/>
        <w:rPr>
          <w:rFonts w:asciiTheme="minorHAnsi" w:hAnsiTheme="minorHAnsi" w:cstheme="minorHAnsi"/>
        </w:rPr>
      </w:pPr>
      <w:r w:rsidRPr="00F36950">
        <w:rPr>
          <w:rStyle w:val="None"/>
          <w:rFonts w:asciiTheme="minorHAnsi" w:hAnsiTheme="minorHAnsi" w:cstheme="minorHAnsi"/>
        </w:rPr>
        <w:t>Technical Summary</w:t>
      </w:r>
    </w:p>
    <w:tbl>
      <w:tblPr>
        <w:tblW w:w="99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9"/>
        <w:gridCol w:w="7101"/>
      </w:tblGrid>
      <w:tr w:rsidR="00F36950" w:rsidRPr="00F36950" w14:paraId="6F44F2D6" w14:textId="77777777" w:rsidTr="00F36950">
        <w:trPr>
          <w:trHeight w:val="548"/>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FD607A"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Agile Project Management Tools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6AEE4E"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JIRA with Confluence, Agile Estimators, Team Foundation Server (TFS) VersionOne</w:t>
            </w:r>
          </w:p>
        </w:tc>
      </w:tr>
      <w:tr w:rsidR="00F36950" w:rsidRPr="00F36950" w14:paraId="60B0A063"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24E70A"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Agile estimation</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C048AA"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b/>
                <w:bCs/>
              </w:rPr>
              <w:t>Planningpoker.com</w:t>
            </w:r>
          </w:p>
        </w:tc>
      </w:tr>
      <w:tr w:rsidR="00F36950" w:rsidRPr="00F36950" w14:paraId="5534D514"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05CEE7"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KANBAN</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DF650F"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Kanban Zone</w:t>
            </w:r>
          </w:p>
        </w:tc>
      </w:tr>
      <w:tr w:rsidR="00F36950" w:rsidRPr="00F36950" w14:paraId="4C2A1C3E"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DF37EE"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Databases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71933C" w14:textId="55A63950"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Oracle, IBM- DB2, Microsoft and other network Databases.</w:t>
            </w:r>
          </w:p>
        </w:tc>
      </w:tr>
      <w:tr w:rsidR="00F36950" w:rsidRPr="00F36950" w14:paraId="2E74FFB7"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8A6040" w14:textId="77777777" w:rsidR="00F36950" w:rsidRPr="00F36950" w:rsidRDefault="00F36950" w:rsidP="00F36950">
            <w:pPr>
              <w:keepNext/>
              <w:spacing w:before="100" w:after="100" w:line="240" w:lineRule="auto"/>
              <w:jc w:val="left"/>
              <w:outlineLvl w:val="5"/>
              <w:rPr>
                <w:rFonts w:asciiTheme="minorHAnsi" w:hAnsiTheme="minorHAnsi" w:cstheme="minorHAnsi"/>
              </w:rPr>
            </w:pPr>
            <w:r w:rsidRPr="00F36950">
              <w:rPr>
                <w:rStyle w:val="None"/>
                <w:rFonts w:asciiTheme="minorHAnsi" w:hAnsiTheme="minorHAnsi" w:cstheme="minorHAnsi"/>
                <w:b/>
                <w:bCs/>
              </w:rPr>
              <w:t>Testing Tools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B360B" w14:textId="77777777" w:rsidR="00F36950" w:rsidRPr="00F36950" w:rsidRDefault="00F36950" w:rsidP="00F36950">
            <w:pPr>
              <w:spacing w:after="0" w:line="240" w:lineRule="auto"/>
              <w:jc w:val="left"/>
              <w:rPr>
                <w:rFonts w:asciiTheme="minorHAnsi" w:hAnsiTheme="minorHAnsi" w:cstheme="minorHAnsi"/>
              </w:rPr>
            </w:pPr>
            <w:r w:rsidRPr="00F36950">
              <w:rPr>
                <w:rStyle w:val="None"/>
                <w:rFonts w:asciiTheme="minorHAnsi" w:hAnsiTheme="minorHAnsi" w:cstheme="minorHAnsi"/>
              </w:rPr>
              <w:t>HP-ALM, IBM Rational Clear Quest</w:t>
            </w:r>
          </w:p>
        </w:tc>
      </w:tr>
      <w:tr w:rsidR="00F36950" w:rsidRPr="00F36950" w14:paraId="2F520F45"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82E067"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Architecture</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E7AFDB" w14:textId="64F19AF6"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Service Oriented Architecture (SOA)</w:t>
            </w:r>
          </w:p>
        </w:tc>
      </w:tr>
      <w:tr w:rsidR="00F36950" w:rsidRPr="00F36950" w14:paraId="1F19140E"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209212"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Database Query Language</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90ABBB"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SQL</w:t>
            </w:r>
          </w:p>
        </w:tc>
      </w:tr>
      <w:tr w:rsidR="00F36950" w:rsidRPr="00F36950" w14:paraId="668FDF0D"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231EE0" w14:textId="23D2B499"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Project management Tools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643D48"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JIRA, Rally, Microsoft TFS, Confluence and HP-ALM</w:t>
            </w:r>
          </w:p>
        </w:tc>
      </w:tr>
      <w:tr w:rsidR="00F36950" w:rsidRPr="00F36950" w14:paraId="3427F573"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6CE524" w14:textId="65671444"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Programming Languages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9F73BD"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Java and Reporting Language, HTML –Markup Language, Java Script</w:t>
            </w:r>
          </w:p>
        </w:tc>
      </w:tr>
      <w:tr w:rsidR="00F36950" w:rsidRPr="00F36950" w14:paraId="19712273"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0003CE"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Operating Systems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9EFD88"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Windows, UNIX, Linux platforms.</w:t>
            </w:r>
          </w:p>
        </w:tc>
      </w:tr>
      <w:tr w:rsidR="00F36950" w:rsidRPr="00F36950" w14:paraId="3E79A3F7"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4359AA"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Cloud services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D397F6" w14:textId="3E8167DE" w:rsidR="00F36950" w:rsidRPr="00F36950" w:rsidRDefault="00F36950" w:rsidP="00F36950">
            <w:pPr>
              <w:spacing w:after="0" w:line="240" w:lineRule="auto"/>
              <w:jc w:val="left"/>
              <w:rPr>
                <w:rFonts w:asciiTheme="minorHAnsi" w:hAnsiTheme="minorHAnsi" w:cstheme="minorHAnsi"/>
              </w:rPr>
            </w:pPr>
            <w:r w:rsidRPr="00F36950">
              <w:rPr>
                <w:rStyle w:val="None"/>
                <w:rFonts w:asciiTheme="minorHAnsi" w:hAnsiTheme="minorHAnsi" w:cstheme="minorHAnsi"/>
                <w:b/>
                <w:bCs/>
              </w:rPr>
              <w:t>Google Cloud Platform Solutions</w:t>
            </w:r>
          </w:p>
        </w:tc>
      </w:tr>
      <w:tr w:rsidR="00F36950" w:rsidRPr="00F36950" w14:paraId="141BBEB2" w14:textId="77777777" w:rsidTr="00F36950">
        <w:trPr>
          <w:trHeight w:val="256"/>
        </w:trPr>
        <w:tc>
          <w:tcPr>
            <w:tcW w:w="28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940E46" w14:textId="77777777" w:rsidR="00F36950" w:rsidRPr="00F36950" w:rsidRDefault="00F36950" w:rsidP="00F36950">
            <w:pPr>
              <w:spacing w:before="60" w:after="60" w:line="240" w:lineRule="auto"/>
              <w:jc w:val="left"/>
              <w:rPr>
                <w:rFonts w:asciiTheme="minorHAnsi" w:hAnsiTheme="minorHAnsi" w:cstheme="minorHAnsi"/>
              </w:rPr>
            </w:pPr>
            <w:r w:rsidRPr="00F36950">
              <w:rPr>
                <w:rStyle w:val="None"/>
                <w:rFonts w:asciiTheme="minorHAnsi" w:hAnsiTheme="minorHAnsi" w:cstheme="minorHAnsi"/>
                <w:b/>
                <w:bCs/>
              </w:rPr>
              <w:t>Tools</w:t>
            </w:r>
          </w:p>
        </w:tc>
        <w:tc>
          <w:tcPr>
            <w:tcW w:w="71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48193" w14:textId="77777777" w:rsidR="00F36950" w:rsidRPr="00F36950" w:rsidRDefault="00F36950" w:rsidP="00F36950">
            <w:pPr>
              <w:spacing w:after="200" w:line="276" w:lineRule="auto"/>
              <w:jc w:val="left"/>
              <w:rPr>
                <w:rFonts w:asciiTheme="minorHAnsi" w:hAnsiTheme="minorHAnsi" w:cstheme="minorHAnsi"/>
              </w:rPr>
            </w:pPr>
            <w:r w:rsidRPr="00F36950">
              <w:rPr>
                <w:rStyle w:val="None"/>
                <w:rFonts w:asciiTheme="minorHAnsi" w:hAnsiTheme="minorHAnsi" w:cstheme="minorHAnsi"/>
              </w:rPr>
              <w:t>TOAD, ALM, Putty, GIT, GITHUB and Jenkins MS-Office, SharePoint</w:t>
            </w:r>
          </w:p>
        </w:tc>
      </w:tr>
    </w:tbl>
    <w:p w14:paraId="46ADBC39" w14:textId="77777777" w:rsidR="00F36950" w:rsidRPr="00F36950" w:rsidRDefault="00F36950" w:rsidP="00F36950">
      <w:pPr>
        <w:pStyle w:val="HeaderLine"/>
        <w:spacing w:before="0" w:after="0" w:line="240" w:lineRule="auto"/>
        <w:ind w:left="0"/>
        <w:contextualSpacing/>
        <w:jc w:val="left"/>
        <w:rPr>
          <w:rFonts w:asciiTheme="minorHAnsi" w:hAnsiTheme="minorHAnsi" w:cstheme="minorHAnsi"/>
        </w:rPr>
      </w:pPr>
    </w:p>
    <w:p w14:paraId="2577F696" w14:textId="77777777" w:rsidR="00F36950" w:rsidRPr="00F36950" w:rsidRDefault="00F36950" w:rsidP="00F36950">
      <w:pPr>
        <w:pStyle w:val="HeaderLine"/>
        <w:spacing w:before="0" w:after="0" w:line="240" w:lineRule="auto"/>
        <w:ind w:left="0"/>
        <w:contextualSpacing/>
        <w:jc w:val="left"/>
        <w:rPr>
          <w:rFonts w:asciiTheme="minorHAnsi" w:hAnsiTheme="minorHAnsi" w:cstheme="minorHAnsi"/>
        </w:rPr>
      </w:pPr>
    </w:p>
    <w:p w14:paraId="303C4407" w14:textId="063B8DC5" w:rsidR="00F36950" w:rsidRPr="00F36950" w:rsidRDefault="00F36950" w:rsidP="00F36950">
      <w:pPr>
        <w:pStyle w:val="HeaderLine"/>
        <w:spacing w:before="0" w:after="0" w:line="240" w:lineRule="auto"/>
        <w:ind w:left="0"/>
        <w:contextualSpacing/>
        <w:jc w:val="left"/>
        <w:rPr>
          <w:rFonts w:asciiTheme="minorHAnsi" w:hAnsiTheme="minorHAnsi" w:cstheme="minorHAnsi"/>
        </w:rPr>
      </w:pPr>
      <w:r w:rsidRPr="00F36950">
        <w:rPr>
          <w:rStyle w:val="None"/>
          <w:rFonts w:asciiTheme="minorHAnsi" w:hAnsiTheme="minorHAnsi" w:cstheme="minorHAnsi"/>
        </w:rPr>
        <w:t>Professional Experience</w:t>
      </w:r>
    </w:p>
    <w:p w14:paraId="130A9D88" w14:textId="4A04A60E"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u w:val="single"/>
        </w:rPr>
      </w:pPr>
      <w:r w:rsidRPr="00F36950">
        <w:rPr>
          <w:rStyle w:val="None"/>
          <w:rFonts w:asciiTheme="minorHAnsi" w:hAnsiTheme="minorHAnsi" w:cstheme="minorHAnsi"/>
          <w:u w:val="single"/>
        </w:rPr>
        <w:t>The Vanguard Group, Charlotte, NC (Mar 2019 till Date)</w:t>
      </w:r>
    </w:p>
    <w:p w14:paraId="194A2DD8" w14:textId="2F6340DA"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rPr>
      </w:pPr>
      <w:r w:rsidRPr="00F36950">
        <w:rPr>
          <w:rStyle w:val="None"/>
          <w:rFonts w:asciiTheme="minorHAnsi" w:hAnsiTheme="minorHAnsi" w:cstheme="minorHAnsi"/>
        </w:rPr>
        <w:t>Project Manager</w:t>
      </w:r>
    </w:p>
    <w:p w14:paraId="32817EE7" w14:textId="77777777"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rPr>
      </w:pPr>
    </w:p>
    <w:p w14:paraId="4DCD7D3A" w14:textId="6169CA44"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b w:val="0"/>
          <w:bCs w:val="0"/>
          <w:i w:val="0"/>
          <w:iCs w:val="0"/>
        </w:rPr>
      </w:pPr>
      <w:r w:rsidRPr="00F36950">
        <w:rPr>
          <w:rStyle w:val="None"/>
          <w:rFonts w:asciiTheme="minorHAnsi" w:hAnsiTheme="minorHAnsi" w:cstheme="minorHAnsi"/>
        </w:rPr>
        <w:t>The Vanguard Group is an American registered investment advisor based in Malvern, Pennsylvania with over $5.3 trillion in assets under management. It is the largest provider of mutual funds and the second-largest provider of exchange-traded funds in the world after BlackRock's iShares.</w:t>
      </w:r>
    </w:p>
    <w:p w14:paraId="594C5BC7" w14:textId="77777777" w:rsidR="00F36950" w:rsidRPr="00F36950" w:rsidRDefault="00F36950" w:rsidP="00F36950">
      <w:pPr>
        <w:spacing w:after="0" w:line="240" w:lineRule="auto"/>
        <w:contextualSpacing/>
        <w:jc w:val="left"/>
        <w:rPr>
          <w:rStyle w:val="None"/>
          <w:rFonts w:asciiTheme="minorHAnsi" w:hAnsiTheme="minorHAnsi" w:cstheme="minorHAnsi"/>
          <w:b/>
          <w:bCs/>
          <w:color w:val="333333"/>
          <w:u w:val="single" w:color="333333"/>
        </w:rPr>
      </w:pPr>
    </w:p>
    <w:p w14:paraId="5F49F807" w14:textId="21D73D03" w:rsidR="00F36950" w:rsidRPr="00F36950" w:rsidRDefault="00F36950" w:rsidP="00F36950">
      <w:pPr>
        <w:spacing w:after="0" w:line="240" w:lineRule="auto"/>
        <w:contextualSpacing/>
        <w:jc w:val="left"/>
        <w:rPr>
          <w:rStyle w:val="None"/>
          <w:rFonts w:asciiTheme="minorHAnsi" w:hAnsiTheme="minorHAnsi" w:cstheme="minorHAnsi"/>
          <w:b/>
          <w:bCs/>
          <w:color w:val="333333"/>
          <w:u w:val="single" w:color="333333"/>
        </w:rPr>
      </w:pPr>
      <w:r w:rsidRPr="00F36950">
        <w:rPr>
          <w:rStyle w:val="None"/>
          <w:rFonts w:asciiTheme="minorHAnsi" w:hAnsiTheme="minorHAnsi" w:cstheme="minorHAnsi"/>
          <w:b/>
          <w:bCs/>
          <w:color w:val="333333"/>
          <w:u w:val="single" w:color="333333"/>
        </w:rPr>
        <w:t>Responsibilities:</w:t>
      </w:r>
    </w:p>
    <w:p w14:paraId="33BD1C34"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lastRenderedPageBreak/>
        <w:t>Translate Business Objectives into high level project and program plans, set priorities and create roadmap for project delivery.</w:t>
      </w:r>
    </w:p>
    <w:p w14:paraId="78EFD3CC"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Delivered project needs on time and within the agreed acceptance criteria.</w:t>
      </w:r>
    </w:p>
    <w:p w14:paraId="239D424E"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Reported progress to all stakeholders through Sprint Burn-Down Reports, Iteration Burn-Down Reports, and velocity target updates.</w:t>
      </w:r>
    </w:p>
    <w:p w14:paraId="6305744A"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Organized and facilitated Agile and Scrum meetings, which included Sprint Planning, Daily Scrums or Standups, Sprint Check-In, Sprint Review &amp; Retrospective.</w:t>
      </w:r>
    </w:p>
    <w:p w14:paraId="634B1F6F"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Coordinated with systems partners to finalize designs and formalize requirements Utilized Story. Sizing and Planning Poker techniques as needed based on the length of the backlog and priorities.</w:t>
      </w:r>
    </w:p>
    <w:p w14:paraId="5401DC62"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Worked on platform/application migration projects.</w:t>
      </w:r>
    </w:p>
    <w:p w14:paraId="66708D7E"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Ensured application availability and data integrity through preventative maintenance and upgrades.</w:t>
      </w:r>
    </w:p>
    <w:p w14:paraId="06F0F836"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 xml:space="preserve">Resolved conflict, improved </w:t>
      </w:r>
      <w:proofErr w:type="gramStart"/>
      <w:r w:rsidRPr="00F36950">
        <w:rPr>
          <w:rStyle w:val="None"/>
          <w:rFonts w:asciiTheme="minorHAnsi" w:hAnsiTheme="minorHAnsi" w:cstheme="minorHAnsi"/>
          <w:color w:val="333333"/>
          <w:u w:color="333333"/>
        </w:rPr>
        <w:t>morale</w:t>
      </w:r>
      <w:proofErr w:type="gramEnd"/>
      <w:r w:rsidRPr="00F36950">
        <w:rPr>
          <w:rStyle w:val="None"/>
          <w:rFonts w:asciiTheme="minorHAnsi" w:hAnsiTheme="minorHAnsi" w:cstheme="minorHAnsi"/>
          <w:color w:val="333333"/>
          <w:u w:color="333333"/>
        </w:rPr>
        <w:t xml:space="preserve"> and established clear goals by effectively managing timelines and shared resources with special emphasis on building relationships across departments</w:t>
      </w:r>
    </w:p>
    <w:p w14:paraId="656EF67F"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Coached different teams on Agile Methodology</w:t>
      </w:r>
    </w:p>
    <w:p w14:paraId="6CF35FE5" w14:textId="69E15806" w:rsidR="00F36950" w:rsidRPr="00F36950" w:rsidRDefault="00F36950" w:rsidP="00F36950">
      <w:pPr>
        <w:pStyle w:val="NoSpacing"/>
        <w:spacing w:after="0" w:line="240" w:lineRule="auto"/>
        <w:contextualSpacing/>
        <w:jc w:val="left"/>
        <w:rPr>
          <w:rStyle w:val="None"/>
          <w:rFonts w:asciiTheme="minorHAnsi" w:eastAsia="Garamond" w:hAnsiTheme="minorHAnsi" w:cstheme="minorHAnsi"/>
        </w:rPr>
      </w:pPr>
      <w:r w:rsidRPr="00F36950">
        <w:rPr>
          <w:rStyle w:val="None"/>
          <w:rFonts w:asciiTheme="minorHAnsi" w:hAnsiTheme="minorHAnsi" w:cstheme="minorHAnsi"/>
          <w:b/>
          <w:bCs/>
        </w:rPr>
        <w:t xml:space="preserve">Environment/Technology: </w:t>
      </w:r>
      <w:r w:rsidRPr="00F36950">
        <w:rPr>
          <w:rStyle w:val="None"/>
          <w:rFonts w:asciiTheme="minorHAnsi" w:hAnsiTheme="minorHAnsi" w:cstheme="minorHAnsi"/>
        </w:rPr>
        <w:t xml:space="preserve">Java, Spring STS, AWS, Bamboo, Splunk, </w:t>
      </w:r>
      <w:proofErr w:type="gramStart"/>
      <w:r w:rsidRPr="00F36950">
        <w:rPr>
          <w:rStyle w:val="None"/>
          <w:rFonts w:asciiTheme="minorHAnsi" w:hAnsiTheme="minorHAnsi" w:cstheme="minorHAnsi"/>
        </w:rPr>
        <w:t>Dynamo ,</w:t>
      </w:r>
      <w:proofErr w:type="spellStart"/>
      <w:r w:rsidRPr="00F36950">
        <w:rPr>
          <w:rStyle w:val="None"/>
          <w:rFonts w:asciiTheme="minorHAnsi" w:hAnsiTheme="minorHAnsi" w:cstheme="minorHAnsi"/>
        </w:rPr>
        <w:t>Ms</w:t>
      </w:r>
      <w:proofErr w:type="spellEnd"/>
      <w:proofErr w:type="gramEnd"/>
      <w:r w:rsidRPr="00F36950">
        <w:rPr>
          <w:rStyle w:val="None"/>
          <w:rFonts w:asciiTheme="minorHAnsi" w:hAnsiTheme="minorHAnsi" w:cstheme="minorHAnsi"/>
        </w:rPr>
        <w:t xml:space="preserve"> Project</w:t>
      </w:r>
    </w:p>
    <w:p w14:paraId="4FB2B466" w14:textId="04FAD3E5" w:rsidR="00F36950" w:rsidRPr="00F36950" w:rsidRDefault="00F36950" w:rsidP="00F36950">
      <w:pPr>
        <w:pStyle w:val="NoSpacing"/>
        <w:spacing w:after="0" w:line="240" w:lineRule="auto"/>
        <w:contextualSpacing/>
        <w:jc w:val="left"/>
        <w:rPr>
          <w:rStyle w:val="None"/>
          <w:rFonts w:asciiTheme="minorHAnsi" w:eastAsia="Garamond" w:hAnsiTheme="minorHAnsi" w:cstheme="minorHAnsi"/>
          <w:b/>
          <w:bCs/>
        </w:rPr>
      </w:pPr>
    </w:p>
    <w:p w14:paraId="15BF8F97" w14:textId="77777777"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u w:val="single"/>
        </w:rPr>
      </w:pPr>
    </w:p>
    <w:p w14:paraId="70F441DC" w14:textId="77777777"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u w:val="single"/>
        </w:rPr>
      </w:pPr>
      <w:r w:rsidRPr="00F36950">
        <w:rPr>
          <w:rStyle w:val="None"/>
          <w:rFonts w:asciiTheme="minorHAnsi" w:hAnsiTheme="minorHAnsi" w:cstheme="minorHAnsi"/>
          <w:u w:val="single"/>
        </w:rPr>
        <w:t>American Tire Distributors, Huntersville, NC (Jan 2014 – Dec 2018)</w:t>
      </w:r>
    </w:p>
    <w:p w14:paraId="658F82FD" w14:textId="259FB962"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rPr>
      </w:pPr>
      <w:r w:rsidRPr="00F36950">
        <w:rPr>
          <w:rStyle w:val="None"/>
          <w:rFonts w:asciiTheme="minorHAnsi" w:hAnsiTheme="minorHAnsi" w:cstheme="minorHAnsi"/>
        </w:rPr>
        <w:t>Project Manager</w:t>
      </w:r>
    </w:p>
    <w:p w14:paraId="47403C4F" w14:textId="77777777"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rPr>
      </w:pPr>
    </w:p>
    <w:p w14:paraId="4DA11DAB" w14:textId="4D8D77F8"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b w:val="0"/>
          <w:bCs w:val="0"/>
          <w:i w:val="0"/>
          <w:iCs w:val="0"/>
          <w:color w:val="333333"/>
          <w:u w:color="333333"/>
        </w:rPr>
      </w:pPr>
      <w:r w:rsidRPr="00F36950">
        <w:rPr>
          <w:rStyle w:val="None"/>
          <w:rFonts w:asciiTheme="minorHAnsi" w:hAnsiTheme="minorHAnsi" w:cstheme="minorHAnsi"/>
        </w:rPr>
        <w:t>American Tire Distributors, Inc. distributes replacement tires in the United States. It provides passenger and light truck tires; medium trucks, farm vehicles, and other specialty tires; custom wheels and accessories; and tire supplies and tools. The company sells its products under various proprietary brand names, including DYNATRAC, CRUISERWIRE, DRIFZ, ICW, PACER, O.E. PERFORMANCE, and MAGNUM, as well as under various other trademarks comprising AMERICAN TIRE DISTRIBUTORS, ATDONLINE, ATDSERVICEBAY, AUTOEDGE, WHEEL WIZARD, ENVIZIO, WHEEL WIZARD ENVIZIO, WHEELENVIZIO.COM, XPRESSPERFORMANCE, TIREBUYER.COM, and TIRE PROS. It operates TireBuyer.com, an Internet site</w:t>
      </w:r>
    </w:p>
    <w:p w14:paraId="38FC0954" w14:textId="77777777" w:rsidR="00F36950" w:rsidRPr="00F36950" w:rsidRDefault="00F36950" w:rsidP="00F36950">
      <w:pPr>
        <w:spacing w:after="0" w:line="240" w:lineRule="auto"/>
        <w:contextualSpacing/>
        <w:jc w:val="left"/>
        <w:rPr>
          <w:rStyle w:val="None"/>
          <w:rFonts w:asciiTheme="minorHAnsi" w:hAnsiTheme="minorHAnsi" w:cstheme="minorHAnsi"/>
          <w:b/>
          <w:bCs/>
          <w:color w:val="333333"/>
          <w:u w:val="single" w:color="333333"/>
        </w:rPr>
      </w:pPr>
    </w:p>
    <w:p w14:paraId="37FEBE0C" w14:textId="01DA4722" w:rsidR="00F36950" w:rsidRPr="00F36950" w:rsidRDefault="00F36950" w:rsidP="00F36950">
      <w:pPr>
        <w:spacing w:after="0" w:line="240" w:lineRule="auto"/>
        <w:contextualSpacing/>
        <w:jc w:val="left"/>
        <w:rPr>
          <w:rStyle w:val="None"/>
          <w:rFonts w:asciiTheme="minorHAnsi" w:hAnsiTheme="minorHAnsi" w:cstheme="minorHAnsi"/>
          <w:b/>
          <w:bCs/>
          <w:color w:val="333333"/>
          <w:u w:val="single" w:color="333333"/>
        </w:rPr>
      </w:pPr>
      <w:r w:rsidRPr="00F36950">
        <w:rPr>
          <w:rStyle w:val="None"/>
          <w:rFonts w:asciiTheme="minorHAnsi" w:hAnsiTheme="minorHAnsi" w:cstheme="minorHAnsi"/>
          <w:b/>
          <w:bCs/>
          <w:color w:val="333333"/>
          <w:u w:val="single" w:color="333333"/>
        </w:rPr>
        <w:t>Responsibilities:</w:t>
      </w:r>
    </w:p>
    <w:p w14:paraId="42CDA6BB"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Translate Business Objectives into high level project and program plans, set priorities and create roadmap for project delivery.</w:t>
      </w:r>
    </w:p>
    <w:p w14:paraId="66821BA3"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Conduct kickoff meeting with the Business Stakeholders, Product Owner, and Application Support Partners in the beginning of the project, to review the overall project plan and gain consensus.</w:t>
      </w:r>
    </w:p>
    <w:p w14:paraId="286B35E6" w14:textId="2DE7830C"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Lead decision making by collaborating between diverse teams comprising of Mortgage Business Transformation Project Managers, Business Analysts, Data Management, Loan Delivery, Mortgage Oversight, Documents and Images, Mainframe Applications, Distributed Systems, Testing and QA.</w:t>
      </w:r>
    </w:p>
    <w:p w14:paraId="33FF91CC"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Mobilize the Project Team to designated roles, align deliverables with accomplishment of Key Milestones and KPIs/Performance Benchmarks.</w:t>
      </w:r>
    </w:p>
    <w:p w14:paraId="6E88FF65" w14:textId="77777777" w:rsidR="00F36950" w:rsidRPr="00F36950" w:rsidRDefault="00F36950" w:rsidP="00F36950">
      <w:pPr>
        <w:numPr>
          <w:ilvl w:val="0"/>
          <w:numId w:val="9"/>
        </w:numPr>
        <w:spacing w:after="0" w:line="240" w:lineRule="auto"/>
        <w:ind w:left="86"/>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Facilitate daily standups, weekly progress review &amp; publish project performance metrics to the Program Management.</w:t>
      </w:r>
    </w:p>
    <w:p w14:paraId="18BAC00D" w14:textId="259B36D5"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Create Implementation plan by gathering tasks from frontend, Mainframe and distributed technology support teams and downstream applications.</w:t>
      </w:r>
    </w:p>
    <w:p w14:paraId="4F667E06"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rPr>
        <w:t>Experienced managing platform/application migration projects.</w:t>
      </w:r>
    </w:p>
    <w:p w14:paraId="29FD9B13"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Analyze requirements around shutdown of servicing system before transferring data to sub servicer, execute data conversion and activation of services on the new system.</w:t>
      </w:r>
    </w:p>
    <w:p w14:paraId="0132FB27"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Conduct review for release readiness, deployment plan, deployment packages, Go/No-Go gates, back out plans and ensure that all the required assets, various infrastructure needs, resources, deployment plan and release notes are complete.</w:t>
      </w:r>
    </w:p>
    <w:p w14:paraId="1BD9B314" w14:textId="4E936132"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lastRenderedPageBreak/>
        <w:t>Manage Release execution activities that comprises execution and tracking about 1000 tasks within a span of six days.</w:t>
      </w:r>
    </w:p>
    <w:p w14:paraId="09B7CAAE" w14:textId="07049083" w:rsidR="00F36950" w:rsidRPr="00F36950" w:rsidRDefault="00F36950" w:rsidP="00F36950">
      <w:pPr>
        <w:pStyle w:val="NoSpacing"/>
        <w:spacing w:after="0" w:line="240" w:lineRule="auto"/>
        <w:contextualSpacing/>
        <w:jc w:val="left"/>
        <w:rPr>
          <w:rStyle w:val="None"/>
          <w:rFonts w:asciiTheme="minorHAnsi" w:eastAsia="Garamond" w:hAnsiTheme="minorHAnsi" w:cstheme="minorHAnsi"/>
        </w:rPr>
      </w:pPr>
      <w:r w:rsidRPr="00F36950">
        <w:rPr>
          <w:rStyle w:val="None"/>
          <w:rFonts w:asciiTheme="minorHAnsi" w:hAnsiTheme="minorHAnsi" w:cstheme="minorHAnsi"/>
          <w:b/>
          <w:bCs/>
        </w:rPr>
        <w:t>Environment/Technology:</w:t>
      </w:r>
      <w:r w:rsidRPr="00F36950">
        <w:rPr>
          <w:rStyle w:val="None"/>
          <w:rFonts w:asciiTheme="minorHAnsi" w:hAnsiTheme="minorHAnsi" w:cstheme="minorHAnsi"/>
        </w:rPr>
        <w:t xml:space="preserve"> Java, </w:t>
      </w:r>
      <w:proofErr w:type="spellStart"/>
      <w:r w:rsidRPr="00F36950">
        <w:rPr>
          <w:rStyle w:val="None"/>
          <w:rFonts w:asciiTheme="minorHAnsi" w:hAnsiTheme="minorHAnsi" w:cstheme="minorHAnsi"/>
        </w:rPr>
        <w:t>MsSQLSSRS</w:t>
      </w:r>
      <w:proofErr w:type="spellEnd"/>
      <w:r w:rsidRPr="00F36950">
        <w:rPr>
          <w:rStyle w:val="None"/>
          <w:rFonts w:asciiTheme="minorHAnsi" w:hAnsiTheme="minorHAnsi" w:cstheme="minorHAnsi"/>
        </w:rPr>
        <w:t xml:space="preserve">, SSIS, Redgate, OBIEE and various Tools </w:t>
      </w:r>
      <w:proofErr w:type="gramStart"/>
      <w:r w:rsidRPr="00F36950">
        <w:rPr>
          <w:rStyle w:val="None"/>
          <w:rFonts w:asciiTheme="minorHAnsi" w:hAnsiTheme="minorHAnsi" w:cstheme="minorHAnsi"/>
        </w:rPr>
        <w:t xml:space="preserve">JIRA,   </w:t>
      </w:r>
      <w:proofErr w:type="gramEnd"/>
      <w:r w:rsidRPr="00F36950">
        <w:rPr>
          <w:rStyle w:val="None"/>
          <w:rFonts w:asciiTheme="minorHAnsi" w:hAnsiTheme="minorHAnsi" w:cstheme="minorHAnsi"/>
        </w:rPr>
        <w:t xml:space="preserve"> Confluence, MSOffice, VersionOne, SharePoint, MS Dynamic CRM</w:t>
      </w:r>
    </w:p>
    <w:p w14:paraId="6AE72DF8" w14:textId="77777777"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u w:val="single"/>
        </w:rPr>
      </w:pPr>
    </w:p>
    <w:p w14:paraId="7A7C66E7" w14:textId="77777777"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u w:val="single"/>
        </w:rPr>
      </w:pPr>
    </w:p>
    <w:p w14:paraId="416CEF5A" w14:textId="1184968B" w:rsidR="00F36950" w:rsidRPr="00F36950" w:rsidRDefault="00F36950" w:rsidP="00F36950">
      <w:pPr>
        <w:pStyle w:val="ExperienceTitleChar"/>
        <w:spacing w:before="0" w:after="0" w:line="240" w:lineRule="auto"/>
        <w:ind w:left="0"/>
        <w:contextualSpacing/>
        <w:rPr>
          <w:rStyle w:val="None"/>
          <w:rFonts w:asciiTheme="minorHAnsi" w:hAnsiTheme="minorHAnsi" w:cstheme="minorHAnsi"/>
          <w:i w:val="0"/>
          <w:iCs w:val="0"/>
          <w:u w:val="single"/>
        </w:rPr>
      </w:pPr>
      <w:r w:rsidRPr="00F36950">
        <w:rPr>
          <w:rStyle w:val="None"/>
          <w:rFonts w:asciiTheme="minorHAnsi" w:hAnsiTheme="minorHAnsi" w:cstheme="minorHAnsi"/>
          <w:u w:val="single"/>
        </w:rPr>
        <w:t>Lowes, Mooresville, NC (Feb 2011 to Dec 2013)</w:t>
      </w:r>
    </w:p>
    <w:p w14:paraId="18119878" w14:textId="06568D0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color w:val="333333"/>
          <w:u w:color="333333"/>
        </w:rPr>
        <w:t>Business Systems Consultant Lowe's is the second-largest hardware chain in the United States ahead of Menards. Globally, Lowe's is also the second-largest hardware chain.  It’s a Retail company specializing in home improvement. Headquartered in Mooresville, North Carolina the company operates a chain of retail stores in the United States, Canada, and Mexico. As of February 2018, Lowe's and its related businesses operate more than 2,390 home improvement and hardware stores and employ over 310,000 people in North America.</w:t>
      </w:r>
    </w:p>
    <w:p w14:paraId="7612ED23"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p>
    <w:p w14:paraId="4F2044BC" w14:textId="5528A0CB" w:rsidR="00F36950" w:rsidRPr="00F36950" w:rsidRDefault="00F36950" w:rsidP="00F36950">
      <w:pPr>
        <w:spacing w:after="0" w:line="240" w:lineRule="auto"/>
        <w:contextualSpacing/>
        <w:jc w:val="left"/>
        <w:rPr>
          <w:rStyle w:val="None"/>
          <w:rFonts w:asciiTheme="minorHAnsi" w:hAnsiTheme="minorHAnsi" w:cstheme="minorHAnsi"/>
          <w:b/>
          <w:bCs/>
          <w:color w:val="333333"/>
          <w:u w:val="single" w:color="333333"/>
        </w:rPr>
      </w:pPr>
      <w:r w:rsidRPr="00F36950">
        <w:rPr>
          <w:rStyle w:val="None"/>
          <w:rFonts w:asciiTheme="minorHAnsi" w:hAnsiTheme="minorHAnsi" w:cstheme="minorHAnsi"/>
          <w:b/>
          <w:bCs/>
          <w:color w:val="333333"/>
          <w:u w:val="single" w:color="333333"/>
        </w:rPr>
        <w:t>Responsibilities:</w:t>
      </w:r>
    </w:p>
    <w:p w14:paraId="23F9C53A"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Worked closely with the End User and Business Analysts, to understand and prioritize business goals and information needs; participate in the development of system requirements and design specifications; refine conceptual systems design requirements into the technical design.</w:t>
      </w:r>
    </w:p>
    <w:p w14:paraId="40100F3F" w14:textId="12AD7639"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Drive the review of project plan; define high level responsibilities and objectives for members of the project team; ensure project teams' commitment to the program delivery roadmap.</w:t>
      </w:r>
    </w:p>
    <w:p w14:paraId="4325C12C" w14:textId="239D2075"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As a Technical SME provide process expertise, enable integration of continuous testing and delivery model (TDD) in the design; plan &amp; prioritize Sprints, aid in backlog grooming, conduct daily standups, facilitate quality measurement and review.</w:t>
      </w:r>
    </w:p>
    <w:p w14:paraId="1A70944C"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Responsible for tracking key Project milestones and drive the execution of project plan. Ensure project deliverables are delivered on time, within budget, adhere to high quality standards and meet customer expectations.</w:t>
      </w:r>
    </w:p>
    <w:p w14:paraId="6BF5DCE2"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 xml:space="preserve">Direct and monitor Design, Development and Testing efforts </w:t>
      </w:r>
      <w:proofErr w:type="gramStart"/>
      <w:r w:rsidRPr="00F36950">
        <w:rPr>
          <w:rStyle w:val="None"/>
          <w:rFonts w:asciiTheme="minorHAnsi" w:hAnsiTheme="minorHAnsi" w:cstheme="minorHAnsi"/>
          <w:color w:val="333333"/>
          <w:u w:color="333333"/>
        </w:rPr>
        <w:t>on a daily basis</w:t>
      </w:r>
      <w:proofErr w:type="gramEnd"/>
      <w:r w:rsidRPr="00F36950">
        <w:rPr>
          <w:rStyle w:val="None"/>
          <w:rFonts w:asciiTheme="minorHAnsi" w:hAnsiTheme="minorHAnsi" w:cstheme="minorHAnsi"/>
          <w:color w:val="333333"/>
          <w:u w:color="333333"/>
        </w:rPr>
        <w:t>, prepare relevant status reports for Program Managers and Client.</w:t>
      </w:r>
    </w:p>
    <w:p w14:paraId="5227A98F"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Track multiple concurrent software development/implementation releases, communications and expectations while monitoring progress toward each milestone thus ensuring project/program requirements are met.</w:t>
      </w:r>
    </w:p>
    <w:p w14:paraId="56A0BCAC"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Proactively anticipate and resolve any conflicts/issues that arise during the Project Lifecycle.  Implement multiple application health monitoring status reports for stakeholders.</w:t>
      </w:r>
    </w:p>
    <w:p w14:paraId="6F72F7A3" w14:textId="5DF2E15F"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Ensure sufficient Documentation is created for each Implementation Release such as Business Requirements Document, Technical Design, Program Specifications, Test Results, and Defect Logs and monitor that necessary Approvals and Decisions are captured on SharePoint.</w:t>
      </w:r>
    </w:p>
    <w:p w14:paraId="28930A4C" w14:textId="49BCF48B" w:rsidR="00F36950" w:rsidRPr="00F36950" w:rsidRDefault="00F36950" w:rsidP="00F36950">
      <w:pPr>
        <w:numPr>
          <w:ilvl w:val="0"/>
          <w:numId w:val="8"/>
        </w:numPr>
        <w:spacing w:after="0" w:line="240" w:lineRule="auto"/>
        <w:ind w:left="90"/>
        <w:contextualSpacing/>
        <w:jc w:val="left"/>
        <w:rPr>
          <w:rFonts w:asciiTheme="minorHAnsi" w:hAnsiTheme="minorHAnsi" w:cstheme="minorHAnsi"/>
          <w:b/>
          <w:bCs/>
          <w:color w:val="333333"/>
        </w:rPr>
      </w:pPr>
      <w:r w:rsidRPr="00F36950">
        <w:rPr>
          <w:rStyle w:val="None"/>
          <w:rFonts w:asciiTheme="minorHAnsi" w:hAnsiTheme="minorHAnsi" w:cstheme="minorHAnsi"/>
          <w:color w:val="333333"/>
          <w:u w:color="333333"/>
        </w:rPr>
        <w:t xml:space="preserve">Adept in Command Center Management during data migration and code implementation. Maintained Incident and Defect logs for issues observed worked on round the clock resolution activities until </w:t>
      </w:r>
      <w:proofErr w:type="gramStart"/>
      <w:r w:rsidRPr="00F36950">
        <w:rPr>
          <w:rStyle w:val="None"/>
          <w:rFonts w:asciiTheme="minorHAnsi" w:hAnsiTheme="minorHAnsi" w:cstheme="minorHAnsi"/>
          <w:color w:val="333333"/>
          <w:u w:color="333333"/>
        </w:rPr>
        <w:t>business as usual</w:t>
      </w:r>
      <w:proofErr w:type="gramEnd"/>
      <w:r w:rsidRPr="00F36950">
        <w:rPr>
          <w:rStyle w:val="None"/>
          <w:rFonts w:asciiTheme="minorHAnsi" w:hAnsiTheme="minorHAnsi" w:cstheme="minorHAnsi"/>
          <w:color w:val="333333"/>
          <w:u w:color="333333"/>
        </w:rPr>
        <w:t xml:space="preserve"> processing is achieved.</w:t>
      </w:r>
    </w:p>
    <w:p w14:paraId="2BFED69C" w14:textId="77777777" w:rsidR="00F36950" w:rsidRPr="00F36950" w:rsidRDefault="00F36950" w:rsidP="00F36950">
      <w:pPr>
        <w:pStyle w:val="NoSpacing"/>
        <w:spacing w:after="0" w:line="240" w:lineRule="auto"/>
        <w:ind w:left="90"/>
        <w:contextualSpacing/>
        <w:jc w:val="left"/>
        <w:rPr>
          <w:rStyle w:val="None"/>
          <w:rFonts w:asciiTheme="minorHAnsi" w:eastAsia="Garamond" w:hAnsiTheme="minorHAnsi" w:cstheme="minorHAnsi"/>
        </w:rPr>
      </w:pPr>
      <w:r w:rsidRPr="00F36950">
        <w:rPr>
          <w:rStyle w:val="None"/>
          <w:rFonts w:asciiTheme="minorHAnsi" w:hAnsiTheme="minorHAnsi" w:cstheme="minorHAnsi"/>
          <w:b/>
          <w:bCs/>
        </w:rPr>
        <w:t>Environment/Technology</w:t>
      </w:r>
      <w:r w:rsidRPr="00F36950">
        <w:rPr>
          <w:rStyle w:val="None"/>
          <w:rFonts w:asciiTheme="minorHAnsi" w:hAnsiTheme="minorHAnsi" w:cstheme="minorHAnsi"/>
        </w:rPr>
        <w:t xml:space="preserve">: Java, </w:t>
      </w:r>
      <w:proofErr w:type="spellStart"/>
      <w:r w:rsidRPr="00F36950">
        <w:rPr>
          <w:rStyle w:val="None"/>
          <w:rFonts w:asciiTheme="minorHAnsi" w:hAnsiTheme="minorHAnsi" w:cstheme="minorHAnsi"/>
        </w:rPr>
        <w:t>Ms</w:t>
      </w:r>
      <w:proofErr w:type="spellEnd"/>
      <w:r w:rsidRPr="00F36950">
        <w:rPr>
          <w:rStyle w:val="None"/>
          <w:rFonts w:asciiTheme="minorHAnsi" w:hAnsiTheme="minorHAnsi" w:cstheme="minorHAnsi"/>
        </w:rPr>
        <w:t xml:space="preserve"> SQL, ALM and MS Office, VersionOne, SharePoint.</w:t>
      </w:r>
    </w:p>
    <w:p w14:paraId="6A7BDFB5"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b/>
          <w:bCs/>
          <w:u w:val="single"/>
        </w:rPr>
      </w:pPr>
    </w:p>
    <w:p w14:paraId="00FF5394"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b/>
          <w:bCs/>
          <w:u w:val="single"/>
        </w:rPr>
      </w:pPr>
    </w:p>
    <w:p w14:paraId="2D421612" w14:textId="26901842"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GMAC Ally, Charlotte, NC (Sept 2010 – Feb 2011)</w:t>
      </w:r>
    </w:p>
    <w:p w14:paraId="5B5578EB" w14:textId="70FE5C13"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Lead E-Product Analyst/Manager</w:t>
      </w:r>
    </w:p>
    <w:p w14:paraId="790CBB0A"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b/>
          <w:bCs/>
          <w:u w:val="single"/>
        </w:rPr>
      </w:pPr>
    </w:p>
    <w:p w14:paraId="78706F82"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rPr>
      </w:pPr>
      <w:r w:rsidRPr="00F36950">
        <w:rPr>
          <w:rStyle w:val="None"/>
          <w:rFonts w:asciiTheme="minorHAnsi" w:hAnsiTheme="minorHAnsi" w:cstheme="minorHAnsi"/>
        </w:rPr>
        <w:t>Ally Financial, previously known as GMAC (an acronym for General Motors Acceptance Corporation), is a United States-based bank holding company organized in Delaware and headquartered in Detroit, Michigan. The company provides financial services including car finance, online banking, corporate lending, vehicle insurance, mortgages, credit cards, and brokerage firm services.</w:t>
      </w:r>
    </w:p>
    <w:p w14:paraId="0C72B841"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rPr>
      </w:pPr>
    </w:p>
    <w:p w14:paraId="281349FD"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rPr>
      </w:pPr>
      <w:r w:rsidRPr="00F36950">
        <w:rPr>
          <w:rStyle w:val="None"/>
          <w:rFonts w:asciiTheme="minorHAnsi" w:hAnsiTheme="minorHAnsi" w:cstheme="minorHAnsi"/>
        </w:rPr>
        <w:t>As of 2018, Ally was ranked 19th on the list of largest banks in the United States by assets and the largest car finance company in the U.S. by volume and serves approximately 18,500 automotive dealerships and 4.3 million retail consumers. Via its Smart Auction online marketplace for auto auctions, launched in 2000, the company has sold more than 5 million vehicles including 356,000 vehicles sold in 2017.</w:t>
      </w:r>
    </w:p>
    <w:p w14:paraId="070A477B"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rPr>
      </w:pPr>
    </w:p>
    <w:p w14:paraId="56A821F6" w14:textId="77777777" w:rsidR="00F36950" w:rsidRPr="00F36950" w:rsidRDefault="00F36950" w:rsidP="00F36950">
      <w:pPr>
        <w:tabs>
          <w:tab w:val="left" w:pos="360"/>
          <w:tab w:val="left" w:pos="720"/>
          <w:tab w:val="right" w:pos="9180"/>
        </w:tabs>
        <w:spacing w:after="0" w:line="240" w:lineRule="auto"/>
        <w:ind w:left="90"/>
        <w:contextualSpacing/>
        <w:jc w:val="left"/>
        <w:rPr>
          <w:rStyle w:val="None"/>
          <w:rFonts w:asciiTheme="minorHAnsi" w:hAnsiTheme="minorHAnsi" w:cstheme="minorHAnsi"/>
        </w:rPr>
      </w:pPr>
      <w:r w:rsidRPr="00F36950">
        <w:rPr>
          <w:rStyle w:val="None"/>
          <w:rFonts w:asciiTheme="minorHAnsi" w:hAnsiTheme="minorHAnsi" w:cstheme="minorHAnsi"/>
        </w:rPr>
        <w:t xml:space="preserve">The company operates from </w:t>
      </w:r>
      <w:proofErr w:type="gramStart"/>
      <w:r w:rsidRPr="00F36950">
        <w:rPr>
          <w:rStyle w:val="None"/>
          <w:rFonts w:asciiTheme="minorHAnsi" w:hAnsiTheme="minorHAnsi" w:cstheme="minorHAnsi"/>
        </w:rPr>
        <w:t>a number of</w:t>
      </w:r>
      <w:proofErr w:type="gramEnd"/>
      <w:r w:rsidRPr="00F36950">
        <w:rPr>
          <w:rStyle w:val="None"/>
          <w:rFonts w:asciiTheme="minorHAnsi" w:hAnsiTheme="minorHAnsi" w:cstheme="minorHAnsi"/>
        </w:rPr>
        <w:t xml:space="preserve"> different locations in the United States including Ally Detroit Center and Ally Charlotte Center. Ally Corporate Finance is headquartered in Manhattan, New York and the company also operates a direct bank, Ally Bank, from Sandy, Utah with a customer service center in Horsham, Pennsylvania</w:t>
      </w:r>
    </w:p>
    <w:p w14:paraId="29594826"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rPr>
      </w:pPr>
    </w:p>
    <w:p w14:paraId="406553E7" w14:textId="0B2BC60B"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rPr>
      </w:pPr>
      <w:r w:rsidRPr="00F36950">
        <w:rPr>
          <w:rStyle w:val="None"/>
          <w:rFonts w:asciiTheme="minorHAnsi" w:hAnsiTheme="minorHAnsi" w:cstheme="minorHAnsi"/>
          <w:b/>
          <w:bCs/>
          <w:color w:val="333333"/>
          <w:u w:val="single" w:color="333333"/>
        </w:rPr>
        <w:t>Responsibilities:</w:t>
      </w:r>
    </w:p>
    <w:p w14:paraId="0A50A62E" w14:textId="691F2E19"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Requirements Gathering - Understand the requirements from clients or BPO. Make sure that they are complete before proceeding for further analysis, easily able to co-relate the requirements with business functions.</w:t>
      </w:r>
    </w:p>
    <w:p w14:paraId="5303DD58"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System Analysis - Analyze Impact on existing system and subsystem interdependencies on the existing system. Ensure that customization requested by the client adheres to business logic.</w:t>
      </w:r>
    </w:p>
    <w:p w14:paraId="564F605E"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System Design - Design a prototype of the Code solution and a test plan according to system analysis. Excellent understanding of product and processes enabled me to design an efficient and optimal code solution. Thorough knowledge of the system helped to design comprehensive test plans.</w:t>
      </w:r>
    </w:p>
    <w:p w14:paraId="3E30E977"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Coding, Unit and System Testing - Coding as per the prototype and code solution designed. Technical review of source modifications, test cases, move-</w:t>
      </w:r>
      <w:proofErr w:type="gramStart"/>
      <w:r w:rsidRPr="00F36950">
        <w:rPr>
          <w:rStyle w:val="None"/>
          <w:rFonts w:asciiTheme="minorHAnsi" w:hAnsiTheme="minorHAnsi" w:cstheme="minorHAnsi"/>
          <w:color w:val="333333"/>
          <w:u w:color="333333"/>
        </w:rPr>
        <w:t>sheets</w:t>
      </w:r>
      <w:proofErr w:type="gramEnd"/>
      <w:r w:rsidRPr="00F36950">
        <w:rPr>
          <w:rStyle w:val="None"/>
          <w:rFonts w:asciiTheme="minorHAnsi" w:hAnsiTheme="minorHAnsi" w:cstheme="minorHAnsi"/>
          <w:color w:val="333333"/>
          <w:u w:color="333333"/>
        </w:rPr>
        <w:t xml:space="preserve"> and test results before final delivery.</w:t>
      </w:r>
    </w:p>
    <w:p w14:paraId="7579429C" w14:textId="6C38762E"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 xml:space="preserve">Monitoring the status and reviewing the tasks assigned to junior </w:t>
      </w:r>
      <w:proofErr w:type="gramStart"/>
      <w:r w:rsidRPr="00F36950">
        <w:rPr>
          <w:rStyle w:val="None"/>
          <w:rFonts w:asciiTheme="minorHAnsi" w:hAnsiTheme="minorHAnsi" w:cstheme="minorHAnsi"/>
          <w:color w:val="333333"/>
          <w:u w:color="333333"/>
        </w:rPr>
        <w:t>team mates</w:t>
      </w:r>
      <w:proofErr w:type="gramEnd"/>
      <w:r w:rsidRPr="00F36950">
        <w:rPr>
          <w:rStyle w:val="None"/>
          <w:rFonts w:asciiTheme="minorHAnsi" w:hAnsiTheme="minorHAnsi" w:cstheme="minorHAnsi"/>
          <w:color w:val="333333"/>
          <w:u w:color="333333"/>
        </w:rPr>
        <w:t>. Training new resources into the various aspects of the project.</w:t>
      </w:r>
    </w:p>
    <w:p w14:paraId="47FD4658"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 xml:space="preserve">Handling defect prevention activities in the project </w:t>
      </w:r>
      <w:proofErr w:type="gramStart"/>
      <w:r w:rsidRPr="00F36950">
        <w:rPr>
          <w:rStyle w:val="None"/>
          <w:rFonts w:asciiTheme="minorHAnsi" w:hAnsiTheme="minorHAnsi" w:cstheme="minorHAnsi"/>
          <w:color w:val="333333"/>
          <w:u w:color="333333"/>
        </w:rPr>
        <w:t>so as to</w:t>
      </w:r>
      <w:proofErr w:type="gramEnd"/>
      <w:r w:rsidRPr="00F36950">
        <w:rPr>
          <w:rStyle w:val="None"/>
          <w:rFonts w:asciiTheme="minorHAnsi" w:hAnsiTheme="minorHAnsi" w:cstheme="minorHAnsi"/>
          <w:color w:val="333333"/>
          <w:u w:color="333333"/>
        </w:rPr>
        <w:t xml:space="preserve"> minimize the total number of defects.</w:t>
      </w:r>
    </w:p>
    <w:p w14:paraId="5A80788E"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Improved knowledge management by creating centralized documentation in WIKI for Alerts and resolution for quick reference for production support team.</w:t>
      </w:r>
    </w:p>
    <w:p w14:paraId="0D9DD095"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Developed estimation &amp; monitoring requirement checklist, questionnaires and provided training to Tier-1/Tier-2 teams.</w:t>
      </w:r>
    </w:p>
    <w:p w14:paraId="7A57944E" w14:textId="77777777" w:rsidR="00F36950" w:rsidRPr="00F36950" w:rsidRDefault="00F36950" w:rsidP="00F36950">
      <w:pPr>
        <w:numPr>
          <w:ilvl w:val="0"/>
          <w:numId w:val="8"/>
        </w:numPr>
        <w:spacing w:after="0" w:line="240" w:lineRule="auto"/>
        <w:ind w:left="9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Actively participated in daily review meeting/ calls with development team and provided the inputs on issue tracking &amp; monitoring needs.</w:t>
      </w:r>
    </w:p>
    <w:p w14:paraId="0CE16CAD" w14:textId="77777777" w:rsidR="00F36950" w:rsidRPr="00F36950" w:rsidRDefault="00F36950" w:rsidP="00F36950">
      <w:pPr>
        <w:spacing w:after="0" w:line="240" w:lineRule="auto"/>
        <w:ind w:left="90"/>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b/>
          <w:bCs/>
          <w:color w:val="333333"/>
          <w:u w:color="333333"/>
        </w:rPr>
        <w:t>Environment/Technology</w:t>
      </w:r>
      <w:r w:rsidRPr="00F36950">
        <w:rPr>
          <w:rStyle w:val="None"/>
          <w:rFonts w:asciiTheme="minorHAnsi" w:hAnsiTheme="minorHAnsi" w:cstheme="minorHAnsi"/>
          <w:color w:val="333333"/>
          <w:u w:color="333333"/>
        </w:rPr>
        <w:t xml:space="preserve">: Java, Oracle, MS Office, </w:t>
      </w:r>
      <w:proofErr w:type="spellStart"/>
      <w:r w:rsidRPr="00F36950">
        <w:rPr>
          <w:rStyle w:val="None"/>
          <w:rFonts w:asciiTheme="minorHAnsi" w:hAnsiTheme="minorHAnsi" w:cstheme="minorHAnsi"/>
          <w:color w:val="333333"/>
          <w:u w:color="333333"/>
        </w:rPr>
        <w:t>Ms</w:t>
      </w:r>
      <w:proofErr w:type="spellEnd"/>
      <w:r w:rsidRPr="00F36950">
        <w:rPr>
          <w:rStyle w:val="None"/>
          <w:rFonts w:asciiTheme="minorHAnsi" w:hAnsiTheme="minorHAnsi" w:cstheme="minorHAnsi"/>
          <w:color w:val="333333"/>
          <w:u w:color="333333"/>
        </w:rPr>
        <w:t xml:space="preserve"> Project, SharePoint.</w:t>
      </w:r>
    </w:p>
    <w:p w14:paraId="4772B8E5"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color w:val="333333"/>
          <w:u w:color="333333"/>
        </w:rPr>
      </w:pPr>
    </w:p>
    <w:p w14:paraId="419E40C9" w14:textId="61319D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Merrill Lynch, NJ (Feb 2010 – Aug 2010)</w:t>
      </w:r>
    </w:p>
    <w:p w14:paraId="6F284405"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Sr. Business Consultant-Test</w:t>
      </w:r>
    </w:p>
    <w:p w14:paraId="76C66E52" w14:textId="77777777" w:rsidR="00F36950" w:rsidRPr="00F36950" w:rsidRDefault="00F36950" w:rsidP="00F36950">
      <w:pPr>
        <w:numPr>
          <w:ilvl w:val="0"/>
          <w:numId w:val="11"/>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Acted as liaison to offshore analyst teams. Test case and reviews, pre delivery checks.</w:t>
      </w:r>
    </w:p>
    <w:p w14:paraId="35833F65" w14:textId="77777777" w:rsidR="00F36950" w:rsidRPr="00F36950" w:rsidRDefault="00F36950" w:rsidP="00F36950">
      <w:pPr>
        <w:numPr>
          <w:ilvl w:val="0"/>
          <w:numId w:val="11"/>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Analyzed, reported, gave recommendations, and developed strategies to improve quality.</w:t>
      </w:r>
    </w:p>
    <w:p w14:paraId="0723C60F" w14:textId="77777777" w:rsidR="00F36950" w:rsidRPr="00F36950" w:rsidRDefault="00F36950" w:rsidP="00F36950">
      <w:pPr>
        <w:numPr>
          <w:ilvl w:val="0"/>
          <w:numId w:val="11"/>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Automation using descriptive programming QTP. Prepared requirement traceability matrix</w:t>
      </w:r>
    </w:p>
    <w:p w14:paraId="0271E20E"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b/>
          <w:bCs/>
          <w:color w:val="333333"/>
          <w:u w:color="333333"/>
        </w:rPr>
        <w:t>Environment/Technology</w:t>
      </w:r>
      <w:r w:rsidRPr="00F36950">
        <w:rPr>
          <w:rStyle w:val="None"/>
          <w:rFonts w:asciiTheme="minorHAnsi" w:hAnsiTheme="minorHAnsi" w:cstheme="minorHAnsi"/>
          <w:color w:val="333333"/>
          <w:u w:color="333333"/>
        </w:rPr>
        <w:t xml:space="preserve">: Java, MS Office, QTP, </w:t>
      </w:r>
      <w:proofErr w:type="spellStart"/>
      <w:r w:rsidRPr="00F36950">
        <w:rPr>
          <w:rStyle w:val="None"/>
          <w:rFonts w:asciiTheme="minorHAnsi" w:hAnsiTheme="minorHAnsi" w:cstheme="minorHAnsi"/>
          <w:color w:val="333333"/>
          <w:u w:color="333333"/>
        </w:rPr>
        <w:t>Ms</w:t>
      </w:r>
      <w:proofErr w:type="spellEnd"/>
      <w:r w:rsidRPr="00F36950">
        <w:rPr>
          <w:rStyle w:val="None"/>
          <w:rFonts w:asciiTheme="minorHAnsi" w:hAnsiTheme="minorHAnsi" w:cstheme="minorHAnsi"/>
          <w:color w:val="333333"/>
          <w:u w:color="333333"/>
        </w:rPr>
        <w:t xml:space="preserve"> Project, SharePoint.</w:t>
      </w:r>
    </w:p>
    <w:p w14:paraId="65F9D3D4"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color w:val="333333"/>
          <w:u w:color="333333"/>
        </w:rPr>
        <w:t>.</w:t>
      </w:r>
    </w:p>
    <w:p w14:paraId="3C405452"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p>
    <w:p w14:paraId="0AEF9247"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Sodexho, NY (Sept 2008 – Dec 2009)</w:t>
      </w:r>
    </w:p>
    <w:p w14:paraId="23CB6205"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Lead Software Consultant in Test</w:t>
      </w:r>
    </w:p>
    <w:p w14:paraId="4C7C2472" w14:textId="77777777" w:rsidR="00F36950" w:rsidRPr="00F36950" w:rsidRDefault="00F36950" w:rsidP="00F36950">
      <w:pPr>
        <w:numPr>
          <w:ilvl w:val="0"/>
          <w:numId w:val="13"/>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Planned and managed the team testing on different OS/browser combinations.</w:t>
      </w:r>
    </w:p>
    <w:p w14:paraId="518EFFF5" w14:textId="77777777" w:rsidR="00F36950" w:rsidRPr="00F36950" w:rsidRDefault="00F36950" w:rsidP="00F36950">
      <w:pPr>
        <w:numPr>
          <w:ilvl w:val="0"/>
          <w:numId w:val="13"/>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Involved in all the phases from requirement analysis to developing test plan and test scripts against business requirements for system testing and UAT.</w:t>
      </w:r>
    </w:p>
    <w:p w14:paraId="75FE2BF9" w14:textId="77777777" w:rsidR="00F36950" w:rsidRPr="00F36950" w:rsidRDefault="00F36950" w:rsidP="00F36950">
      <w:pPr>
        <w:numPr>
          <w:ilvl w:val="0"/>
          <w:numId w:val="13"/>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Liaise with business users, developers, and implementation team.</w:t>
      </w:r>
    </w:p>
    <w:p w14:paraId="32E9E4B9" w14:textId="77777777" w:rsidR="00F36950" w:rsidRPr="00F36950" w:rsidRDefault="00F36950" w:rsidP="00F36950">
      <w:pPr>
        <w:numPr>
          <w:ilvl w:val="0"/>
          <w:numId w:val="13"/>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lastRenderedPageBreak/>
        <w:t>Conducted review meetings for business and QA teams.</w:t>
      </w:r>
    </w:p>
    <w:p w14:paraId="51F84B06" w14:textId="4D1AC1A4"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b/>
          <w:bCs/>
          <w:color w:val="333333"/>
          <w:u w:color="333333"/>
        </w:rPr>
        <w:t>Environment/Technology</w:t>
      </w:r>
      <w:r w:rsidRPr="00F36950">
        <w:rPr>
          <w:rStyle w:val="None"/>
          <w:rFonts w:asciiTheme="minorHAnsi" w:hAnsiTheme="minorHAnsi" w:cstheme="minorHAnsi"/>
          <w:color w:val="333333"/>
          <w:u w:color="333333"/>
        </w:rPr>
        <w:t xml:space="preserve">: Java, Quality Center, MS Office, </w:t>
      </w:r>
      <w:proofErr w:type="spellStart"/>
      <w:r w:rsidRPr="00F36950">
        <w:rPr>
          <w:rStyle w:val="None"/>
          <w:rFonts w:asciiTheme="minorHAnsi" w:hAnsiTheme="minorHAnsi" w:cstheme="minorHAnsi"/>
          <w:color w:val="333333"/>
          <w:u w:color="333333"/>
        </w:rPr>
        <w:t>Ms</w:t>
      </w:r>
      <w:proofErr w:type="spellEnd"/>
      <w:r w:rsidRPr="00F36950">
        <w:rPr>
          <w:rStyle w:val="None"/>
          <w:rFonts w:asciiTheme="minorHAnsi" w:hAnsiTheme="minorHAnsi" w:cstheme="minorHAnsi"/>
          <w:color w:val="333333"/>
          <w:u w:color="333333"/>
        </w:rPr>
        <w:t xml:space="preserve"> Project, SharePoint.</w:t>
      </w:r>
    </w:p>
    <w:p w14:paraId="3D62F966"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p>
    <w:p w14:paraId="19069E31"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p>
    <w:p w14:paraId="2DEF7300"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Greenfield Online, MA (Oct 2005 – Aug 2008)</w:t>
      </w:r>
    </w:p>
    <w:p w14:paraId="561B9F7D"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Sr. Software Engineer in Test/Lead</w:t>
      </w:r>
    </w:p>
    <w:p w14:paraId="7CC26C1A" w14:textId="77777777"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Managed offshore team and assigned project/modules to members for QA tasks.</w:t>
      </w:r>
    </w:p>
    <w:p w14:paraId="49BA1EA6" w14:textId="77777777"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Planned test strategies and test cycles for various successful product releases.</w:t>
      </w:r>
    </w:p>
    <w:p w14:paraId="0436B43A" w14:textId="77777777"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Wrote use cases based on the requirements and documented them as SRS for developers.</w:t>
      </w:r>
    </w:p>
    <w:p w14:paraId="41ACDA74" w14:textId="16837F08"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Reviewed business requirements, prepared test plans and test cases and gathered the metrics.</w:t>
      </w:r>
    </w:p>
    <w:p w14:paraId="1F4575A0" w14:textId="77777777"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Created training documents for knowledge management/reference for new team members.</w:t>
      </w:r>
    </w:p>
    <w:p w14:paraId="46BE3AAA" w14:textId="4DAD1033"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Allocated work to team members and tracked the status of the work.</w:t>
      </w:r>
    </w:p>
    <w:p w14:paraId="0ADD66CD" w14:textId="77777777" w:rsidR="00F36950" w:rsidRPr="00F36950" w:rsidRDefault="00F36950" w:rsidP="00F36950">
      <w:pPr>
        <w:numPr>
          <w:ilvl w:val="0"/>
          <w:numId w:val="15"/>
        </w:numPr>
        <w:spacing w:after="0" w:line="240" w:lineRule="auto"/>
        <w:ind w:left="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Monitored the test execution phase, ensured team's effective defect data management, resolved issues, defect reviews, etc.</w:t>
      </w:r>
    </w:p>
    <w:p w14:paraId="6ABD6E2F"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b/>
          <w:bCs/>
          <w:color w:val="333333"/>
          <w:u w:color="333333"/>
        </w:rPr>
        <w:t>Environment/Technology</w:t>
      </w:r>
      <w:r w:rsidRPr="00F36950">
        <w:rPr>
          <w:rStyle w:val="None"/>
          <w:rFonts w:asciiTheme="minorHAnsi" w:hAnsiTheme="minorHAnsi" w:cstheme="minorHAnsi"/>
          <w:color w:val="333333"/>
          <w:u w:color="333333"/>
        </w:rPr>
        <w:t xml:space="preserve">: Java, MS Access, MS Office, </w:t>
      </w:r>
      <w:proofErr w:type="spellStart"/>
      <w:r w:rsidRPr="00F36950">
        <w:rPr>
          <w:rStyle w:val="None"/>
          <w:rFonts w:asciiTheme="minorHAnsi" w:hAnsiTheme="minorHAnsi" w:cstheme="minorHAnsi"/>
          <w:color w:val="333333"/>
          <w:u w:color="333333"/>
        </w:rPr>
        <w:t>Ms</w:t>
      </w:r>
      <w:proofErr w:type="spellEnd"/>
      <w:r w:rsidRPr="00F36950">
        <w:rPr>
          <w:rStyle w:val="None"/>
          <w:rFonts w:asciiTheme="minorHAnsi" w:hAnsiTheme="minorHAnsi" w:cstheme="minorHAnsi"/>
          <w:color w:val="333333"/>
          <w:u w:color="333333"/>
        </w:rPr>
        <w:t xml:space="preserve"> Project, SharePoint.</w:t>
      </w:r>
    </w:p>
    <w:p w14:paraId="0038E542" w14:textId="77777777" w:rsidR="00F36950" w:rsidRPr="00F36950" w:rsidRDefault="00F36950" w:rsidP="00F36950">
      <w:pPr>
        <w:spacing w:after="0" w:line="240" w:lineRule="auto"/>
        <w:contextualSpacing/>
        <w:jc w:val="left"/>
        <w:rPr>
          <w:rStyle w:val="None"/>
          <w:rFonts w:asciiTheme="minorHAnsi" w:hAnsiTheme="minorHAnsi" w:cstheme="minorHAnsi"/>
          <w:b/>
          <w:bCs/>
          <w:color w:val="333333"/>
          <w:u w:color="333333"/>
        </w:rPr>
      </w:pPr>
    </w:p>
    <w:p w14:paraId="21BFC2D6" w14:textId="77777777" w:rsidR="00F36950" w:rsidRPr="00F36950" w:rsidRDefault="00F36950" w:rsidP="00F36950">
      <w:pPr>
        <w:spacing w:after="0" w:line="240" w:lineRule="auto"/>
        <w:contextualSpacing/>
        <w:jc w:val="left"/>
        <w:rPr>
          <w:rStyle w:val="None"/>
          <w:rFonts w:asciiTheme="minorHAnsi" w:hAnsiTheme="minorHAnsi" w:cstheme="minorHAnsi"/>
          <w:b/>
          <w:bCs/>
          <w:color w:val="333333"/>
          <w:u w:color="333333"/>
        </w:rPr>
      </w:pPr>
    </w:p>
    <w:p w14:paraId="54A24583"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E-InfoTech, India (Feb 2004– Sept 2005)</w:t>
      </w:r>
    </w:p>
    <w:p w14:paraId="70519C89" w14:textId="77777777" w:rsidR="00F36950" w:rsidRPr="00F36950" w:rsidRDefault="00F36950" w:rsidP="00F36950">
      <w:pPr>
        <w:tabs>
          <w:tab w:val="left" w:pos="360"/>
          <w:tab w:val="left" w:pos="720"/>
          <w:tab w:val="right" w:pos="9180"/>
        </w:tabs>
        <w:spacing w:after="0" w:line="240" w:lineRule="auto"/>
        <w:contextualSpacing/>
        <w:jc w:val="left"/>
        <w:rPr>
          <w:rStyle w:val="None"/>
          <w:rFonts w:asciiTheme="minorHAnsi" w:hAnsiTheme="minorHAnsi" w:cstheme="minorHAnsi"/>
          <w:b/>
          <w:bCs/>
          <w:u w:val="single"/>
        </w:rPr>
      </w:pPr>
      <w:r w:rsidRPr="00F36950">
        <w:rPr>
          <w:rStyle w:val="None"/>
          <w:rFonts w:asciiTheme="minorHAnsi" w:hAnsiTheme="minorHAnsi" w:cstheme="minorHAnsi"/>
          <w:b/>
          <w:bCs/>
          <w:u w:val="single"/>
        </w:rPr>
        <w:t>Software Consultant</w:t>
      </w:r>
    </w:p>
    <w:p w14:paraId="05EF2DD5" w14:textId="03535A82" w:rsidR="00F36950" w:rsidRPr="00F36950" w:rsidRDefault="00F36950" w:rsidP="00F36950">
      <w:pPr>
        <w:numPr>
          <w:ilvl w:val="0"/>
          <w:numId w:val="17"/>
        </w:numPr>
        <w:spacing w:after="0" w:line="240" w:lineRule="auto"/>
        <w:ind w:left="72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Reviewed business requirements, prepared test plans and test cases, tracked defects.</w:t>
      </w:r>
    </w:p>
    <w:p w14:paraId="43BDF3CF" w14:textId="77777777" w:rsidR="00F36950" w:rsidRPr="00F36950" w:rsidRDefault="00F36950" w:rsidP="00F36950">
      <w:pPr>
        <w:numPr>
          <w:ilvl w:val="0"/>
          <w:numId w:val="17"/>
        </w:numPr>
        <w:spacing w:after="0" w:line="240" w:lineRule="auto"/>
        <w:ind w:left="720"/>
        <w:contextualSpacing/>
        <w:jc w:val="left"/>
        <w:rPr>
          <w:rFonts w:asciiTheme="minorHAnsi" w:hAnsiTheme="minorHAnsi" w:cstheme="minorHAnsi"/>
          <w:color w:val="333333"/>
        </w:rPr>
      </w:pPr>
      <w:r w:rsidRPr="00F36950">
        <w:rPr>
          <w:rStyle w:val="None"/>
          <w:rFonts w:asciiTheme="minorHAnsi" w:hAnsiTheme="minorHAnsi" w:cstheme="minorHAnsi"/>
          <w:color w:val="333333"/>
          <w:u w:color="333333"/>
        </w:rPr>
        <w:t>Provided periodic Project reports and involved in process improvement team.</w:t>
      </w:r>
    </w:p>
    <w:p w14:paraId="693F2536" w14:textId="2FC3E8DF"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r w:rsidRPr="00F36950">
        <w:rPr>
          <w:rStyle w:val="None"/>
          <w:rFonts w:asciiTheme="minorHAnsi" w:hAnsiTheme="minorHAnsi" w:cstheme="minorHAnsi"/>
          <w:b/>
          <w:bCs/>
          <w:color w:val="333333"/>
          <w:u w:color="333333"/>
        </w:rPr>
        <w:t>Environment/Technology</w:t>
      </w:r>
      <w:r w:rsidRPr="00F36950">
        <w:rPr>
          <w:rStyle w:val="None"/>
          <w:rFonts w:asciiTheme="minorHAnsi" w:hAnsiTheme="minorHAnsi" w:cstheme="minorHAnsi"/>
          <w:color w:val="333333"/>
          <w:u w:color="333333"/>
        </w:rPr>
        <w:t>: Ma Access, MS Office, Test Director.</w:t>
      </w:r>
    </w:p>
    <w:p w14:paraId="368380BA" w14:textId="77777777" w:rsidR="00F36950" w:rsidRPr="00F36950" w:rsidRDefault="00F36950" w:rsidP="00F36950">
      <w:pPr>
        <w:spacing w:after="0" w:line="240" w:lineRule="auto"/>
        <w:contextualSpacing/>
        <w:jc w:val="left"/>
        <w:rPr>
          <w:rStyle w:val="None"/>
          <w:rFonts w:asciiTheme="minorHAnsi" w:hAnsiTheme="minorHAnsi" w:cstheme="minorHAnsi"/>
          <w:color w:val="333333"/>
          <w:u w:color="333333"/>
        </w:rPr>
      </w:pPr>
    </w:p>
    <w:p w14:paraId="0D40E9CF" w14:textId="77777777" w:rsidR="00F36950" w:rsidRPr="00F36950" w:rsidRDefault="00F36950" w:rsidP="00F36950">
      <w:pPr>
        <w:pStyle w:val="HeaderLine"/>
        <w:spacing w:before="0" w:after="0" w:line="240" w:lineRule="auto"/>
        <w:ind w:left="0"/>
        <w:contextualSpacing/>
        <w:jc w:val="left"/>
        <w:rPr>
          <w:rStyle w:val="None"/>
          <w:rFonts w:asciiTheme="minorHAnsi" w:hAnsiTheme="minorHAnsi" w:cstheme="minorHAnsi"/>
        </w:rPr>
      </w:pPr>
    </w:p>
    <w:p w14:paraId="68175790" w14:textId="172BFACB" w:rsidR="00F36950" w:rsidRPr="00F36950" w:rsidRDefault="00F36950" w:rsidP="00F36950">
      <w:pPr>
        <w:pStyle w:val="HeaderLine"/>
        <w:spacing w:before="0" w:after="0" w:line="240" w:lineRule="auto"/>
        <w:ind w:left="0"/>
        <w:contextualSpacing/>
        <w:jc w:val="left"/>
        <w:rPr>
          <w:rStyle w:val="None"/>
          <w:rFonts w:asciiTheme="minorHAnsi" w:hAnsiTheme="minorHAnsi" w:cstheme="minorHAnsi"/>
        </w:rPr>
      </w:pPr>
      <w:r w:rsidRPr="00F36950">
        <w:rPr>
          <w:rStyle w:val="None"/>
          <w:rFonts w:asciiTheme="minorHAnsi" w:hAnsiTheme="minorHAnsi" w:cstheme="minorHAnsi"/>
        </w:rPr>
        <w:t>Education</w:t>
      </w:r>
    </w:p>
    <w:p w14:paraId="628721E0" w14:textId="1ED3E3B4" w:rsidR="00F36950" w:rsidRPr="00F36950" w:rsidRDefault="00F36950" w:rsidP="00F36950">
      <w:pPr>
        <w:pStyle w:val="EducationBlock"/>
        <w:numPr>
          <w:ilvl w:val="0"/>
          <w:numId w:val="19"/>
        </w:numPr>
        <w:spacing w:after="0" w:line="240" w:lineRule="auto"/>
        <w:ind w:left="1440"/>
        <w:contextualSpacing/>
        <w:jc w:val="left"/>
        <w:rPr>
          <w:rFonts w:asciiTheme="minorHAnsi" w:hAnsiTheme="minorHAnsi" w:cstheme="minorHAnsi"/>
        </w:rPr>
      </w:pPr>
      <w:proofErr w:type="gramStart"/>
      <w:r w:rsidRPr="00F36950">
        <w:rPr>
          <w:rStyle w:val="None"/>
          <w:rFonts w:asciiTheme="minorHAnsi" w:hAnsiTheme="minorHAnsi" w:cstheme="minorHAnsi"/>
        </w:rPr>
        <w:t>Master’s</w:t>
      </w:r>
      <w:proofErr w:type="gramEnd"/>
      <w:r w:rsidRPr="00F36950">
        <w:rPr>
          <w:rStyle w:val="None"/>
          <w:rFonts w:asciiTheme="minorHAnsi" w:hAnsiTheme="minorHAnsi" w:cstheme="minorHAnsi"/>
        </w:rPr>
        <w:t xml:space="preserve"> in computer applications</w:t>
      </w:r>
      <w:r w:rsidRPr="00F36950">
        <w:rPr>
          <w:rStyle w:val="None"/>
          <w:rFonts w:asciiTheme="minorHAnsi" w:hAnsiTheme="minorHAnsi" w:cstheme="minorHAnsi"/>
        </w:rPr>
        <w:t>, Osmania University, India. 1996</w:t>
      </w:r>
    </w:p>
    <w:p w14:paraId="752B8429" w14:textId="77777777" w:rsidR="00F36950" w:rsidRPr="00F36950" w:rsidRDefault="00F36950" w:rsidP="00F36950">
      <w:pPr>
        <w:pStyle w:val="EducationBlock"/>
        <w:numPr>
          <w:ilvl w:val="0"/>
          <w:numId w:val="19"/>
        </w:numPr>
        <w:spacing w:after="0" w:line="240" w:lineRule="auto"/>
        <w:ind w:left="1440"/>
        <w:contextualSpacing/>
        <w:jc w:val="left"/>
        <w:rPr>
          <w:rFonts w:asciiTheme="minorHAnsi" w:hAnsiTheme="minorHAnsi" w:cstheme="minorHAnsi"/>
        </w:rPr>
      </w:pPr>
      <w:r w:rsidRPr="00F36950">
        <w:rPr>
          <w:rStyle w:val="None"/>
          <w:rFonts w:asciiTheme="minorHAnsi" w:hAnsiTheme="minorHAnsi" w:cstheme="minorHAnsi"/>
        </w:rPr>
        <w:t>B Sc Computer Science, Osmania University, India.</w:t>
      </w:r>
    </w:p>
    <w:p w14:paraId="217A076A" w14:textId="77777777" w:rsidR="00F36950" w:rsidRPr="00F36950" w:rsidRDefault="00F36950" w:rsidP="00F36950">
      <w:pPr>
        <w:pStyle w:val="HeaderLine"/>
        <w:spacing w:before="0" w:after="0" w:line="240" w:lineRule="auto"/>
        <w:ind w:left="0"/>
        <w:contextualSpacing/>
        <w:jc w:val="left"/>
        <w:rPr>
          <w:rStyle w:val="None"/>
          <w:rFonts w:asciiTheme="minorHAnsi" w:hAnsiTheme="minorHAnsi" w:cstheme="minorHAnsi"/>
        </w:rPr>
      </w:pPr>
      <w:r w:rsidRPr="00F36950">
        <w:rPr>
          <w:rStyle w:val="None"/>
          <w:rFonts w:asciiTheme="minorHAnsi" w:hAnsiTheme="minorHAnsi" w:cstheme="minorHAnsi"/>
        </w:rPr>
        <w:t>Certifications</w:t>
      </w:r>
    </w:p>
    <w:p w14:paraId="617B4459" w14:textId="09C97CF9" w:rsidR="00F36950" w:rsidRPr="00F36950" w:rsidRDefault="00F36950" w:rsidP="00F36950">
      <w:pPr>
        <w:pStyle w:val="EducationBlock"/>
        <w:numPr>
          <w:ilvl w:val="1"/>
          <w:numId w:val="21"/>
        </w:numPr>
        <w:spacing w:after="0" w:line="240" w:lineRule="auto"/>
        <w:ind w:left="720"/>
        <w:contextualSpacing/>
        <w:jc w:val="left"/>
        <w:rPr>
          <w:rFonts w:asciiTheme="minorHAnsi" w:hAnsiTheme="minorHAnsi" w:cstheme="minorHAnsi"/>
        </w:rPr>
      </w:pPr>
      <w:r w:rsidRPr="00F36950">
        <w:rPr>
          <w:rStyle w:val="None"/>
          <w:rFonts w:asciiTheme="minorHAnsi" w:hAnsiTheme="minorHAnsi" w:cstheme="minorHAnsi"/>
        </w:rPr>
        <w:t>Certified Scrum Master (CSM)</w:t>
      </w:r>
    </w:p>
    <w:p w14:paraId="50F9F82D" w14:textId="77777777" w:rsidR="00F36950" w:rsidRPr="00F36950" w:rsidRDefault="00F36950" w:rsidP="00F36950">
      <w:pPr>
        <w:pStyle w:val="EducationBlock"/>
        <w:numPr>
          <w:ilvl w:val="1"/>
          <w:numId w:val="21"/>
        </w:numPr>
        <w:spacing w:after="0" w:line="240" w:lineRule="auto"/>
        <w:ind w:left="720"/>
        <w:contextualSpacing/>
        <w:jc w:val="left"/>
        <w:rPr>
          <w:rFonts w:asciiTheme="minorHAnsi" w:hAnsiTheme="minorHAnsi" w:cstheme="minorHAnsi"/>
        </w:rPr>
      </w:pPr>
      <w:r w:rsidRPr="00F36950">
        <w:rPr>
          <w:rStyle w:val="None"/>
          <w:rFonts w:asciiTheme="minorHAnsi" w:hAnsiTheme="minorHAnsi" w:cstheme="minorHAnsi"/>
        </w:rPr>
        <w:t>OCP/DBA 8i</w:t>
      </w:r>
    </w:p>
    <w:p w14:paraId="7835A45D" w14:textId="77777777" w:rsidR="00A80874" w:rsidRPr="00F36950" w:rsidRDefault="00A80874">
      <w:pPr>
        <w:rPr>
          <w:rFonts w:asciiTheme="minorHAnsi" w:hAnsiTheme="minorHAnsi" w:cstheme="minorHAnsi"/>
        </w:rPr>
      </w:pPr>
    </w:p>
    <w:sectPr w:rsidR="00A80874" w:rsidRPr="00F36950">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BD3A" w14:textId="77777777" w:rsidR="001543DC" w:rsidRDefault="001543DC" w:rsidP="00F36950">
      <w:pPr>
        <w:spacing w:after="0" w:line="240" w:lineRule="auto"/>
      </w:pPr>
      <w:r>
        <w:separator/>
      </w:r>
    </w:p>
  </w:endnote>
  <w:endnote w:type="continuationSeparator" w:id="0">
    <w:p w14:paraId="7EF4B05C" w14:textId="77777777" w:rsidR="001543DC" w:rsidRDefault="001543DC" w:rsidP="00F3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15B2" w14:textId="77777777" w:rsidR="001543DC" w:rsidRDefault="001543DC" w:rsidP="00F36950">
      <w:pPr>
        <w:spacing w:after="0" w:line="240" w:lineRule="auto"/>
      </w:pPr>
      <w:r>
        <w:separator/>
      </w:r>
    </w:p>
  </w:footnote>
  <w:footnote w:type="continuationSeparator" w:id="0">
    <w:p w14:paraId="163C3BA5" w14:textId="77777777" w:rsidR="001543DC" w:rsidRDefault="001543DC" w:rsidP="00F3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3A3C" w14:textId="351C3267" w:rsidR="00F36950" w:rsidRDefault="00F36950">
    <w:pPr>
      <w:pStyle w:val="Header"/>
    </w:pPr>
    <w:r>
      <w:tab/>
    </w:r>
    <w:r>
      <w:tab/>
    </w:r>
    <w:r>
      <w:rPr>
        <w:rFonts w:ascii="Times New Roman" w:hAnsi="Times New Roman"/>
        <w:b/>
        <w:bCs/>
        <w:noProof/>
      </w:rPr>
      <w:drawing>
        <wp:inline distT="0" distB="0" distL="0" distR="0" wp14:anchorId="7450A923" wp14:editId="55759142">
          <wp:extent cx="601203" cy="438118"/>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601203" cy="438118"/>
                  </a:xfrm>
                  <a:prstGeom prst="rect">
                    <a:avLst/>
                  </a:prstGeom>
                  <a:ln w="12700" cap="flat">
                    <a:noFill/>
                    <a:miter lim="400000"/>
                  </a:ln>
                  <a:effectLst/>
                </pic:spPr>
              </pic:pic>
            </a:graphicData>
          </a:graphic>
        </wp:inline>
      </w:drawing>
    </w:r>
    <w:r w:rsidRPr="00F36950">
      <w:rPr>
        <w:rFonts w:ascii="Times New Roman" w:hAnsi="Times New Roman"/>
        <w:noProof/>
      </w:rPr>
      <w:t xml:space="preserve"> </w:t>
    </w:r>
    <w:r>
      <w:rPr>
        <w:rFonts w:ascii="Times New Roman" w:hAnsi="Times New Roman"/>
        <w:noProof/>
      </w:rPr>
      <w:drawing>
        <wp:inline distT="0" distB="0" distL="0" distR="0" wp14:anchorId="50B19F54" wp14:editId="493A31EE">
          <wp:extent cx="736816" cy="407994"/>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2"/>
                  <a:stretch>
                    <a:fillRect/>
                  </a:stretch>
                </pic:blipFill>
                <pic:spPr>
                  <a:xfrm>
                    <a:off x="0" y="0"/>
                    <a:ext cx="736816" cy="40799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947"/>
    <w:multiLevelType w:val="hybridMultilevel"/>
    <w:tmpl w:val="C7F20592"/>
    <w:styleLink w:val="ImportedStyle9"/>
    <w:lvl w:ilvl="0" w:tplc="1222ED1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D6220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ECE2C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2C460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AADD4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BC6AD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96825E">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D4777E">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C2F358">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0E603C"/>
    <w:multiLevelType w:val="hybridMultilevel"/>
    <w:tmpl w:val="B96CFE22"/>
    <w:numStyleLink w:val="ImportedStyle6"/>
  </w:abstractNum>
  <w:abstractNum w:abstractNumId="2" w15:restartNumberingAfterBreak="0">
    <w:nsid w:val="16043E1F"/>
    <w:multiLevelType w:val="hybridMultilevel"/>
    <w:tmpl w:val="E7D6BEEA"/>
    <w:lvl w:ilvl="0" w:tplc="97422A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529CC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D6D91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48C10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2EE64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41FD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0CA66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A6573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A6E9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8322E6"/>
    <w:multiLevelType w:val="hybridMultilevel"/>
    <w:tmpl w:val="FC56F25E"/>
    <w:styleLink w:val="ImportedStyle7"/>
    <w:lvl w:ilvl="0" w:tplc="CA522A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3C66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0AB7B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50743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EE08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AA2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5A0C6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380F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E4CE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F262D3"/>
    <w:multiLevelType w:val="hybridMultilevel"/>
    <w:tmpl w:val="132CCD18"/>
    <w:styleLink w:val="ImportedStyle8"/>
    <w:lvl w:ilvl="0" w:tplc="A35EB88C">
      <w:start w:val="1"/>
      <w:numFmt w:val="bullet"/>
      <w:lvlText w:val="·"/>
      <w:lvlJc w:val="left"/>
      <w:pPr>
        <w:ind w:left="2103" w:hanging="3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40C4C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BEA1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A24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CA7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2A8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981C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24FE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C4D6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C45787"/>
    <w:multiLevelType w:val="hybridMultilevel"/>
    <w:tmpl w:val="DB5C00EA"/>
    <w:numStyleLink w:val="ImportedStyle3"/>
  </w:abstractNum>
  <w:abstractNum w:abstractNumId="6" w15:restartNumberingAfterBreak="0">
    <w:nsid w:val="339D5854"/>
    <w:multiLevelType w:val="hybridMultilevel"/>
    <w:tmpl w:val="FC56F25E"/>
    <w:numStyleLink w:val="ImportedStyle7"/>
  </w:abstractNum>
  <w:abstractNum w:abstractNumId="7" w15:restartNumberingAfterBreak="0">
    <w:nsid w:val="40D44023"/>
    <w:multiLevelType w:val="hybridMultilevel"/>
    <w:tmpl w:val="8EFCF03A"/>
    <w:styleLink w:val="ImportedStyle1"/>
    <w:lvl w:ilvl="0" w:tplc="7264D0B8">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DC8C6EB8">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5E0676E">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B96C17A">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F4E47C8">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B8C0834">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157229B2">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A18834A">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6C0EED4">
      <w:start w:val="1"/>
      <w:numFmt w:val="bullet"/>
      <w:lvlText w:val="✓"/>
      <w:lvlJc w:val="left"/>
      <w:pPr>
        <w:tabs>
          <w:tab w:val="left" w:pos="915"/>
        </w:tabs>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2E75EBE"/>
    <w:multiLevelType w:val="hybridMultilevel"/>
    <w:tmpl w:val="B96CFE22"/>
    <w:styleLink w:val="ImportedStyle6"/>
    <w:lvl w:ilvl="0" w:tplc="FB6C28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B666BE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14E3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240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C4320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701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FA254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AA939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4028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2817EA"/>
    <w:multiLevelType w:val="hybridMultilevel"/>
    <w:tmpl w:val="5D6C4C9A"/>
    <w:numStyleLink w:val="ImportedStyle5"/>
  </w:abstractNum>
  <w:abstractNum w:abstractNumId="10" w15:restartNumberingAfterBreak="0">
    <w:nsid w:val="63F91CE2"/>
    <w:multiLevelType w:val="hybridMultilevel"/>
    <w:tmpl w:val="C3CE3534"/>
    <w:numStyleLink w:val="ImportedStyle4"/>
  </w:abstractNum>
  <w:abstractNum w:abstractNumId="11" w15:restartNumberingAfterBreak="0">
    <w:nsid w:val="68525BF1"/>
    <w:multiLevelType w:val="hybridMultilevel"/>
    <w:tmpl w:val="CA0000B6"/>
    <w:lvl w:ilvl="0" w:tplc="AF863E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4A7800">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36FB8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C54E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0535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62DB3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1C01D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3448A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2A1CD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1111E0"/>
    <w:multiLevelType w:val="hybridMultilevel"/>
    <w:tmpl w:val="DB5C00EA"/>
    <w:styleLink w:val="ImportedStyle3"/>
    <w:lvl w:ilvl="0" w:tplc="5A9477D4">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62EF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7E0C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5AD2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F83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C6BB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4891E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7E6D6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B6252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EE62C80"/>
    <w:multiLevelType w:val="hybridMultilevel"/>
    <w:tmpl w:val="C7F20592"/>
    <w:numStyleLink w:val="ImportedStyle9"/>
  </w:abstractNum>
  <w:abstractNum w:abstractNumId="14" w15:restartNumberingAfterBreak="0">
    <w:nsid w:val="73736273"/>
    <w:multiLevelType w:val="hybridMultilevel"/>
    <w:tmpl w:val="5D6C4C9A"/>
    <w:styleLink w:val="ImportedStyle5"/>
    <w:lvl w:ilvl="0" w:tplc="1CD69A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AB2735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703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2A39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CA614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B44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9A3F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163B1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23D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2460A2"/>
    <w:multiLevelType w:val="hybridMultilevel"/>
    <w:tmpl w:val="C3CE3534"/>
    <w:styleLink w:val="ImportedStyle4"/>
    <w:lvl w:ilvl="0" w:tplc="5DB0AA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5E8F0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CC83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C4A79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C82F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EAC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C297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4AA0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6C4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BF12CD7"/>
    <w:multiLevelType w:val="hybridMultilevel"/>
    <w:tmpl w:val="F112C128"/>
    <w:lvl w:ilvl="0" w:tplc="C088B9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00474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E851B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487E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E6C8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1442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941ED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AC086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4E80C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C300EBD"/>
    <w:multiLevelType w:val="hybridMultilevel"/>
    <w:tmpl w:val="8EFCF03A"/>
    <w:numStyleLink w:val="ImportedStyle1"/>
  </w:abstractNum>
  <w:abstractNum w:abstractNumId="18" w15:restartNumberingAfterBreak="0">
    <w:nsid w:val="7F3B3F83"/>
    <w:multiLevelType w:val="hybridMultilevel"/>
    <w:tmpl w:val="132CCD18"/>
    <w:numStyleLink w:val="ImportedStyle8"/>
  </w:abstractNum>
  <w:num w:numId="1">
    <w:abstractNumId w:val="7"/>
  </w:num>
  <w:num w:numId="2">
    <w:abstractNumId w:val="17"/>
  </w:num>
  <w:num w:numId="3">
    <w:abstractNumId w:val="17"/>
    <w:lvlOverride w:ilvl="0">
      <w:lvl w:ilvl="0" w:tplc="DFFA2260">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C18F0EE">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3EC636C">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604CD6C">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2B861228">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B087762">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1522738">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6865C90">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FAAE6BE">
        <w:start w:val="1"/>
        <w:numFmt w:val="bullet"/>
        <w:lvlText w:val="✓"/>
        <w:lvlJc w:val="left"/>
        <w:pPr>
          <w:ind w:left="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16"/>
  </w:num>
  <w:num w:numId="5">
    <w:abstractNumId w:val="11"/>
  </w:num>
  <w:num w:numId="6">
    <w:abstractNumId w:val="2"/>
  </w:num>
  <w:num w:numId="7">
    <w:abstractNumId w:val="12"/>
  </w:num>
  <w:num w:numId="8">
    <w:abstractNumId w:val="5"/>
  </w:num>
  <w:num w:numId="9">
    <w:abstractNumId w:val="5"/>
    <w:lvlOverride w:ilvl="0">
      <w:lvl w:ilvl="0" w:tplc="CEF89E10">
        <w:start w:val="1"/>
        <w:numFmt w:val="bullet"/>
        <w:lvlText w:val="✓"/>
        <w:lvlJc w:val="left"/>
        <w:pPr>
          <w:ind w:left="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D0FB5C">
        <w:start w:val="1"/>
        <w:numFmt w:val="bullet"/>
        <w:lvlText w:val="□"/>
        <w:lvlJc w:val="left"/>
        <w:pPr>
          <w:ind w:left="215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B05E5C">
        <w:start w:val="1"/>
        <w:numFmt w:val="bullet"/>
        <w:lvlText w:val="▪"/>
        <w:lvlJc w:val="left"/>
        <w:pPr>
          <w:ind w:left="287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D429CE">
        <w:start w:val="1"/>
        <w:numFmt w:val="bullet"/>
        <w:lvlText w:val="•"/>
        <w:lvlJc w:val="left"/>
        <w:pPr>
          <w:ind w:left="359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D663D8">
        <w:start w:val="1"/>
        <w:numFmt w:val="bullet"/>
        <w:lvlText w:val="□"/>
        <w:lvlJc w:val="left"/>
        <w:pPr>
          <w:ind w:left="431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0A26A8">
        <w:start w:val="1"/>
        <w:numFmt w:val="bullet"/>
        <w:lvlText w:val="▪"/>
        <w:lvlJc w:val="left"/>
        <w:pPr>
          <w:ind w:left="503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B4D26A">
        <w:start w:val="1"/>
        <w:numFmt w:val="bullet"/>
        <w:lvlText w:val="•"/>
        <w:lvlJc w:val="left"/>
        <w:pPr>
          <w:ind w:left="575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623D96">
        <w:start w:val="1"/>
        <w:numFmt w:val="bullet"/>
        <w:lvlText w:val="□"/>
        <w:lvlJc w:val="left"/>
        <w:pPr>
          <w:ind w:left="647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FC8D44">
        <w:start w:val="1"/>
        <w:numFmt w:val="bullet"/>
        <w:lvlText w:val="▪"/>
        <w:lvlJc w:val="left"/>
        <w:pPr>
          <w:ind w:left="7196"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5"/>
  </w:num>
  <w:num w:numId="11">
    <w:abstractNumId w:val="10"/>
  </w:num>
  <w:num w:numId="12">
    <w:abstractNumId w:val="14"/>
  </w:num>
  <w:num w:numId="13">
    <w:abstractNumId w:val="9"/>
  </w:num>
  <w:num w:numId="14">
    <w:abstractNumId w:val="8"/>
  </w:num>
  <w:num w:numId="15">
    <w:abstractNumId w:val="1"/>
  </w:num>
  <w:num w:numId="16">
    <w:abstractNumId w:val="3"/>
  </w:num>
  <w:num w:numId="17">
    <w:abstractNumId w:val="6"/>
  </w:num>
  <w:num w:numId="18">
    <w:abstractNumId w:val="0"/>
  </w:num>
  <w:num w:numId="19">
    <w:abstractNumId w:val="13"/>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50"/>
    <w:rsid w:val="001543DC"/>
    <w:rsid w:val="00A80874"/>
    <w:rsid w:val="00F369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4F8D"/>
  <w15:chartTrackingRefBased/>
  <w15:docId w15:val="{D453AC8F-A978-40EB-AED6-447DBB6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50"/>
    <w:pPr>
      <w:pBdr>
        <w:top w:val="nil"/>
        <w:left w:val="nil"/>
        <w:bottom w:val="nil"/>
        <w:right w:val="nil"/>
        <w:between w:val="nil"/>
        <w:bar w:val="nil"/>
      </w:pBdr>
      <w:spacing w:line="252" w:lineRule="auto"/>
      <w:jc w:val="both"/>
    </w:pPr>
    <w:rPr>
      <w:rFonts w:ascii="Calibri" w:eastAsia="Arial Unicode MS" w:hAnsi="Calibri" w:cs="Arial Unicode MS"/>
      <w:color w:val="000000"/>
      <w:u w:color="000000"/>
      <w:bdr w:val="nil"/>
      <w:lang w:val="en-US" w:eastAsia="en-IN"/>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950"/>
    <w:rPr>
      <w:u w:val="single"/>
    </w:rPr>
  </w:style>
  <w:style w:type="character" w:customStyle="1" w:styleId="None">
    <w:name w:val="None"/>
    <w:rsid w:val="00F36950"/>
  </w:style>
  <w:style w:type="numbering" w:customStyle="1" w:styleId="ImportedStyle1">
    <w:name w:val="Imported Style 1"/>
    <w:rsid w:val="00F36950"/>
    <w:pPr>
      <w:numPr>
        <w:numId w:val="1"/>
      </w:numPr>
    </w:pPr>
  </w:style>
  <w:style w:type="paragraph" w:customStyle="1" w:styleId="HeaderLine">
    <w:name w:val="Header_Line"/>
    <w:next w:val="Normal"/>
    <w:rsid w:val="00F36950"/>
    <w:pPr>
      <w:pBdr>
        <w:top w:val="nil"/>
        <w:left w:val="nil"/>
        <w:bottom w:val="single" w:sz="4" w:space="0" w:color="808080"/>
        <w:right w:val="nil"/>
        <w:between w:val="nil"/>
        <w:bar w:val="nil"/>
      </w:pBdr>
      <w:spacing w:before="240" w:after="240" w:line="252" w:lineRule="auto"/>
      <w:ind w:left="720"/>
      <w:jc w:val="both"/>
    </w:pPr>
    <w:rPr>
      <w:rFonts w:ascii="Calibri" w:eastAsia="Arial Unicode MS" w:hAnsi="Calibri" w:cs="Arial Unicode MS"/>
      <w:b/>
      <w:bCs/>
      <w:color w:val="000000"/>
      <w:u w:color="000000"/>
      <w:bdr w:val="nil"/>
      <w:lang w:val="en-US" w:eastAsia="en-IN"/>
    </w:rPr>
  </w:style>
  <w:style w:type="paragraph" w:customStyle="1" w:styleId="CoreExpertise">
    <w:name w:val="Core_Expertise"/>
    <w:rsid w:val="00F36950"/>
    <w:pPr>
      <w:widowControl w:val="0"/>
      <w:pBdr>
        <w:top w:val="nil"/>
        <w:left w:val="nil"/>
        <w:bottom w:val="nil"/>
        <w:right w:val="nil"/>
        <w:between w:val="nil"/>
        <w:bar w:val="nil"/>
      </w:pBdr>
      <w:spacing w:before="100" w:after="100" w:line="252" w:lineRule="auto"/>
    </w:pPr>
    <w:rPr>
      <w:rFonts w:ascii="Calibri" w:eastAsia="Arial Unicode MS" w:hAnsi="Calibri" w:cs="Arial Unicode MS"/>
      <w:color w:val="000000"/>
      <w:sz w:val="18"/>
      <w:szCs w:val="18"/>
      <w:u w:color="000000"/>
      <w:bdr w:val="nil"/>
      <w:lang w:val="en-US" w:eastAsia="en-IN"/>
    </w:rPr>
  </w:style>
  <w:style w:type="paragraph" w:customStyle="1" w:styleId="ExperienceTitleChar">
    <w:name w:val="Experience_Title Char"/>
    <w:rsid w:val="00F36950"/>
    <w:pPr>
      <w:keepNext/>
      <w:pBdr>
        <w:top w:val="nil"/>
        <w:left w:val="nil"/>
        <w:bottom w:val="nil"/>
        <w:right w:val="nil"/>
        <w:between w:val="nil"/>
        <w:bar w:val="nil"/>
      </w:pBdr>
      <w:tabs>
        <w:tab w:val="left" w:pos="720"/>
      </w:tabs>
      <w:spacing w:before="120" w:after="60" w:line="252" w:lineRule="auto"/>
      <w:ind w:left="720" w:right="360"/>
    </w:pPr>
    <w:rPr>
      <w:rFonts w:ascii="Calibri" w:eastAsia="Arial Unicode MS" w:hAnsi="Calibri" w:cs="Arial Unicode MS"/>
      <w:b/>
      <w:bCs/>
      <w:i/>
      <w:iCs/>
      <w:color w:val="000000"/>
      <w:u w:color="000000"/>
      <w:bdr w:val="nil"/>
      <w:lang w:val="en-US" w:eastAsia="en-IN"/>
    </w:rPr>
  </w:style>
  <w:style w:type="numbering" w:customStyle="1" w:styleId="ImportedStyle3">
    <w:name w:val="Imported Style 3"/>
    <w:rsid w:val="00F36950"/>
    <w:pPr>
      <w:numPr>
        <w:numId w:val="7"/>
      </w:numPr>
    </w:pPr>
  </w:style>
  <w:style w:type="paragraph" w:styleId="NoSpacing">
    <w:name w:val="No Spacing"/>
    <w:rsid w:val="00F36950"/>
    <w:pPr>
      <w:pBdr>
        <w:top w:val="nil"/>
        <w:left w:val="nil"/>
        <w:bottom w:val="nil"/>
        <w:right w:val="nil"/>
        <w:between w:val="nil"/>
        <w:bar w:val="nil"/>
      </w:pBdr>
      <w:spacing w:line="252" w:lineRule="auto"/>
      <w:jc w:val="both"/>
    </w:pPr>
    <w:rPr>
      <w:rFonts w:ascii="Calibri" w:eastAsia="Arial Unicode MS" w:hAnsi="Calibri" w:cs="Arial Unicode MS"/>
      <w:color w:val="000000"/>
      <w:u w:color="000000"/>
      <w:bdr w:val="nil"/>
      <w:lang w:val="en-US" w:eastAsia="en-IN"/>
    </w:rPr>
  </w:style>
  <w:style w:type="numbering" w:customStyle="1" w:styleId="ImportedStyle4">
    <w:name w:val="Imported Style 4"/>
    <w:rsid w:val="00F36950"/>
    <w:pPr>
      <w:numPr>
        <w:numId w:val="10"/>
      </w:numPr>
    </w:pPr>
  </w:style>
  <w:style w:type="numbering" w:customStyle="1" w:styleId="ImportedStyle5">
    <w:name w:val="Imported Style 5"/>
    <w:rsid w:val="00F36950"/>
    <w:pPr>
      <w:numPr>
        <w:numId w:val="12"/>
      </w:numPr>
    </w:pPr>
  </w:style>
  <w:style w:type="numbering" w:customStyle="1" w:styleId="ImportedStyle6">
    <w:name w:val="Imported Style 6"/>
    <w:rsid w:val="00F36950"/>
    <w:pPr>
      <w:numPr>
        <w:numId w:val="14"/>
      </w:numPr>
    </w:pPr>
  </w:style>
  <w:style w:type="numbering" w:customStyle="1" w:styleId="ImportedStyle7">
    <w:name w:val="Imported Style 7"/>
    <w:rsid w:val="00F36950"/>
    <w:pPr>
      <w:numPr>
        <w:numId w:val="16"/>
      </w:numPr>
    </w:pPr>
  </w:style>
  <w:style w:type="paragraph" w:customStyle="1" w:styleId="EducationBlock">
    <w:name w:val="Education_Block"/>
    <w:rsid w:val="00F36950"/>
    <w:pPr>
      <w:pBdr>
        <w:top w:val="nil"/>
        <w:left w:val="nil"/>
        <w:bottom w:val="nil"/>
        <w:right w:val="nil"/>
        <w:between w:val="nil"/>
        <w:bar w:val="nil"/>
      </w:pBdr>
      <w:tabs>
        <w:tab w:val="left" w:pos="1440"/>
      </w:tabs>
      <w:spacing w:after="60" w:line="252" w:lineRule="auto"/>
      <w:jc w:val="both"/>
    </w:pPr>
    <w:rPr>
      <w:rFonts w:ascii="Calibri" w:eastAsia="Arial Unicode MS" w:hAnsi="Calibri" w:cs="Arial Unicode MS"/>
      <w:color w:val="000000"/>
      <w:u w:color="000000"/>
      <w:bdr w:val="nil"/>
      <w:lang w:val="en-US" w:eastAsia="en-IN"/>
    </w:rPr>
  </w:style>
  <w:style w:type="numbering" w:customStyle="1" w:styleId="ImportedStyle9">
    <w:name w:val="Imported Style 9"/>
    <w:rsid w:val="00F36950"/>
    <w:pPr>
      <w:numPr>
        <w:numId w:val="18"/>
      </w:numPr>
    </w:pPr>
  </w:style>
  <w:style w:type="numbering" w:customStyle="1" w:styleId="ImportedStyle8">
    <w:name w:val="Imported Style 8"/>
    <w:rsid w:val="00F36950"/>
    <w:pPr>
      <w:numPr>
        <w:numId w:val="20"/>
      </w:numPr>
    </w:pPr>
  </w:style>
  <w:style w:type="paragraph" w:styleId="Header">
    <w:name w:val="header"/>
    <w:basedOn w:val="Normal"/>
    <w:link w:val="HeaderChar"/>
    <w:uiPriority w:val="99"/>
    <w:unhideWhenUsed/>
    <w:rsid w:val="00F3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50"/>
    <w:rPr>
      <w:rFonts w:ascii="Calibri" w:eastAsia="Arial Unicode MS" w:hAnsi="Calibri" w:cs="Arial Unicode MS"/>
      <w:color w:val="000000"/>
      <w:u w:color="000000"/>
      <w:bdr w:val="nil"/>
      <w:lang w:val="en-US" w:eastAsia="en-IN"/>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F3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50"/>
    <w:rPr>
      <w:rFonts w:ascii="Calibri" w:eastAsia="Arial Unicode MS" w:hAnsi="Calibri" w:cs="Arial Unicode MS"/>
      <w:color w:val="000000"/>
      <w:u w:color="000000"/>
      <w:bdr w:val="nil"/>
      <w:lang w:val="en-US" w:eastAsia="en-IN"/>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nitaasharma/" TargetMode="External"/><Relationship Id="rId3" Type="http://schemas.openxmlformats.org/officeDocument/2006/relationships/settings" Target="settings.xml"/><Relationship Id="rId7" Type="http://schemas.openxmlformats.org/officeDocument/2006/relationships/hyperlink" Target="mailto:ssunita00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2167</Words>
  <Characters>12352</Characters>
  <Application>Microsoft Office Word</Application>
  <DocSecurity>0</DocSecurity>
  <Lines>102</Lines>
  <Paragraphs>28</Paragraphs>
  <ScaleCrop>false</ScaleCrop>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Batthula</dc:creator>
  <cp:keywords/>
  <dc:description/>
  <cp:lastModifiedBy>Vijay Batthula</cp:lastModifiedBy>
  <cp:revision>1</cp:revision>
  <dcterms:created xsi:type="dcterms:W3CDTF">2022-03-22T23:58:00Z</dcterms:created>
  <dcterms:modified xsi:type="dcterms:W3CDTF">2022-03-23T00:02:00Z</dcterms:modified>
</cp:coreProperties>
</file>