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4320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right"/>
        <w:rPr>
          <w:rFonts w:ascii="Caladea" w:hAnsi="Caladea" w:cs="Caladea" w:eastAsia="Calade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adea" w:hAnsi="Caladea" w:cs="Caladea" w:eastAsia="Caladea"/>
          <w:b/>
          <w:color w:val="auto"/>
          <w:spacing w:val="0"/>
          <w:position w:val="0"/>
          <w:sz w:val="20"/>
          <w:shd w:fill="auto" w:val="clear"/>
        </w:rPr>
        <w:t xml:space="preserve">Drakshayani Medara</w:t>
      </w:r>
    </w:p>
    <w:p>
      <w:pPr>
        <w:spacing w:before="0" w:after="0" w:line="276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Email: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563C1"/>
            <w:spacing w:val="0"/>
            <w:position w:val="0"/>
            <w:sz w:val="20"/>
            <w:u w:val="single"/>
            <w:shd w:fill="auto" w:val="clear"/>
          </w:rPr>
          <w:t xml:space="preserve">Medaradrakshayani@gmail.com</w:t>
        </w:r>
      </w:hyperlink>
    </w:p>
    <w:p>
      <w:pPr>
        <w:tabs>
          <w:tab w:val="left" w:pos="7920" w:leader="none"/>
        </w:tabs>
        <w:suppressAutoHyphens w:val="true"/>
        <w:spacing w:before="0" w:after="0" w:line="288"/>
        <w:ind w:right="0" w:left="0" w:firstLine="0"/>
        <w:jc w:val="righ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+91-7019296802</w:t>
      </w:r>
    </w:p>
    <w:p>
      <w:pPr>
        <w:tabs>
          <w:tab w:val="left" w:pos="7920" w:leader="none"/>
        </w:tabs>
        <w:suppressAutoHyphens w:val="true"/>
        <w:spacing w:before="0" w:after="120" w:line="28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  <w:t xml:space="preserve">Objective:</w:t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To be a part of a well-established and progressive organization that provides a platform for the application and utilization of my analytical and technical skills.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7920" w:leader="none"/>
        </w:tabs>
        <w:suppressAutoHyphens w:val="true"/>
        <w:spacing w:before="0" w:after="120" w:line="28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  <w:t xml:space="preserve">Profile Summary:</w:t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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IT Professional with 7.5+ years</w:t>
      </w: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’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experience in SCCM /Windows 2008/2012/2016/2019 servers / Active Directory /VMware 6.5, 6.7 and 7.0 /Intune for Workstation Management.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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Currently working at Teva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Pharmaceuticals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as a Computer System Admin 2.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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Excellence in developing optimal knowledge in SCCM, Vmware and Windows, AD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0"/>
          <w:shd w:fill="auto" w:val="clear"/>
        </w:rPr>
        <w:t xml:space="preserve">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Excellent customer service skills and effective learning skills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Work Experience:</w:t>
      </w:r>
    </w:p>
    <w:p>
      <w:pPr>
        <w:numPr>
          <w:ilvl w:val="0"/>
          <w:numId w:val="9"/>
        </w:numPr>
        <w:spacing w:before="0" w:after="0" w:line="240"/>
        <w:ind w:right="0" w:left="357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HCL Technologies Ltd</w:t>
        <w:tab/>
        <w:tab/>
        <w:tab/>
        <w:tab/>
        <w:t xml:space="preserve">: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 2016</w:t>
        <w:tab/>
        <w:t xml:space="preserve">-  Aug 2021</w:t>
      </w:r>
    </w:p>
    <w:p>
      <w:pPr>
        <w:numPr>
          <w:ilvl w:val="0"/>
          <w:numId w:val="9"/>
        </w:numPr>
        <w:spacing w:before="0" w:after="0" w:line="240"/>
        <w:ind w:right="0" w:left="357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Teva Pharmaceuticals                                                      :  Oct 2021          -   Sep 2023</w:t>
      </w:r>
    </w:p>
    <w:p>
      <w:pPr>
        <w:tabs>
          <w:tab w:val="left" w:pos="720" w:leader="none"/>
        </w:tabs>
        <w:suppressAutoHyphens w:val="true"/>
        <w:spacing w:before="0" w:after="6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HCL Technologies Ltd (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Senior Executive Operations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)</w:t>
      </w:r>
    </w:p>
    <w:tbl>
      <w:tblPr>
        <w:tblInd w:w="56" w:type="dxa"/>
      </w:tblPr>
      <w:tblGrid>
        <w:gridCol w:w="9416"/>
      </w:tblGrid>
      <w:tr>
        <w:trPr>
          <w:trHeight w:val="1" w:hRule="atLeast"/>
          <w:jc w:val="left"/>
        </w:trPr>
        <w:tc>
          <w:tcPr>
            <w:tcW w:w="941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c0c0c0" w:val="clear"/>
            <w:tcMar>
              <w:left w:w="56" w:type="dxa"/>
              <w:right w:w="56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Project Summary: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Environment</w:t>
        <w:tab/>
        <w:t xml:space="preserve">: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FDO Factory-place desktop operations System center configuration manager (SCCM).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120" w:line="28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Responsibilities: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Working in a Shared environment with 4+ clients and holding different endpoint tools like SCCM, AirWatch, Tanium Etc.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 Software distribution and ensure successful deployment to end assets.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Handling SCCM Client installations &amp; un-installations and troubleshooting various issues on SCCM Client,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Troubleshoot OSD Task Sequence errors with SCCM.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Experience in Application Deployment Techniques such as SCCM and Intune.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Patch management using Windows Server Update Services (WSUS) and SUP.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Responsible for Vulnerability patching and security enhancements.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 Software distribution and ensure successful deployment to end assets.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Setting up new packages along with creating collections and advertisements.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Monitor and troubleshoot DP’s Package not installing and make sure the package available on all the DP’s.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Performing WMI repair, Reinstallation of clients.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Managing Microsoft Intune for android, ios and windows 10 users.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Sequencing applications with APPV.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Application migration, server migration, Managed and administered Intune, SCCM.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 on Tanium Console to check the Patch status and force push patches from Tanium </w:t>
      </w:r>
    </w:p>
    <w:p>
      <w:pPr>
        <w:numPr>
          <w:ilvl w:val="0"/>
          <w:numId w:val="19"/>
        </w:numPr>
        <w:spacing w:before="0" w:after="0" w:line="276"/>
        <w:ind w:right="0" w:left="1134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Working on ITSM ticketing Tools Service-Now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Teva Pharmaceuticals   (Computer System Admin 2)                                                  </w:t>
      </w:r>
    </w:p>
    <w:p>
      <w:pPr>
        <w:tabs>
          <w:tab w:val="left" w:pos="360" w:leader="none"/>
        </w:tabs>
        <w:suppressAutoHyphens w:val="true"/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</w:p>
    <w:tbl>
      <w:tblPr>
        <w:tblInd w:w="56" w:type="dxa"/>
      </w:tblPr>
      <w:tblGrid>
        <w:gridCol w:w="9416"/>
      </w:tblGrid>
      <w:tr>
        <w:trPr>
          <w:trHeight w:val="1" w:hRule="atLeast"/>
          <w:jc w:val="left"/>
        </w:trPr>
        <w:tc>
          <w:tcPr>
            <w:tcW w:w="9416" w:type="dxa"/>
            <w:tcBorders>
              <w:top w:val="single" w:color="ffffff" w:sz="4"/>
              <w:left w:val="single" w:color="ffffff" w:sz="4"/>
              <w:bottom w:val="single" w:color="ffffff" w:sz="4"/>
              <w:right w:val="single" w:color="ffffff" w:sz="4"/>
            </w:tcBorders>
            <w:shd w:color="000000" w:fill="c0c0c0" w:val="clear"/>
            <w:tcMar>
              <w:left w:w="56" w:type="dxa"/>
              <w:right w:w="56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Project Summary: </w:t>
            </w:r>
          </w:p>
        </w:tc>
      </w:tr>
    </w:tbl>
    <w:p>
      <w:pPr>
        <w:spacing w:before="0" w:after="200" w:line="276"/>
        <w:ind w:right="0" w:left="144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Teva is inhouse manegemnt Organization in providing 24*7 L1/L2 and L3 Support on SCCM, Intune, Active Directory, Enterprise Technology Solutions, Printer Support, Customer Support and various other technologies.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Handling SCCM Client installations &amp; uninstallations and troubleshooting various issues on SCCM Client.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Working on Air-watch as a L2 administrator for multiple clients.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handling day to day tickets on different application deployments from SCCM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 Software distribution and ensure successful deployment to end assets.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Setting up new packages along with creating collections and advertisements.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Monitor and troubleshoot on DP’s Package not installing issues and make sure the package available on all the DP’s.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Performing WMI repair, Reinstallation of clients.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Fixing operational issues and performing Transfer / Installation / Uninstallation of applications.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Patch management using Windows Server Update Services (WSUS) and SUP.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Handling Task Sequence, OSD and PXE issues and upgrading OSD images.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Troubleshooting mobile configuration issues and handing Intune issues. Software Distribution and Deployment/Delivery and Patch Management for Windows based Servers and Workstations.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Intune Mobile Device Management, Azure Cloud services management.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Qualys Guard Vulnerability Management.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Deployed authorized security and critical updates to various operating systems by creating the deployments.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reports in line with customer requirements using SQL.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Good Experience in VB Scripting, Windows Scripting and PowerShell Scripting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Knowledge Base Articles and published over ServiceNow.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part of Windows 7 to Windows 10 Migration Project.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 in working End-User Computing environment.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User State Migration Tool, MDT, DISM and other Migration tools.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Assisted users with In-Place Upgrade and created custom windows 10 image with required applications and injected respective Drivers to the Task-Sequence for latest laptop models. 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Participating in Project migration and collaborating with Project onboarding teams.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Creating OSD and Modifying as per needs and business requirement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Plan End user Coordination, Communication and Tracking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Ensure user is migrated as per schedule and within planned timelines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Worked on POC for Microsoft Intune, Windows Autopilot. MSIX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Application Modernization, SCCM, Win 10 Migration creations. 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Driver Management for all windows client's hardware supported platforms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performing UAT for application deployment</w:t>
      </w:r>
    </w:p>
    <w:p>
      <w:pPr>
        <w:numPr>
          <w:ilvl w:val="0"/>
          <w:numId w:val="26"/>
        </w:numPr>
        <w:spacing w:before="0" w:after="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Migration of Office 365 Client side to latest versions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8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</w:pPr>
    </w:p>
    <w:p>
      <w:pPr>
        <w:suppressAutoHyphens w:val="true"/>
        <w:spacing w:before="0" w:after="120" w:line="28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</w:pPr>
    </w:p>
    <w:p>
      <w:pPr>
        <w:suppressAutoHyphens w:val="true"/>
        <w:spacing w:before="0" w:after="120" w:line="28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  <w:t xml:space="preserve">Functional and Interpersonal Expertise:</w:t>
        <w:tab/>
        <w:tab/>
        <w:tab/>
        <w:tab/>
        <w:tab/>
        <w:tab/>
        <w:tab/>
        <w:tab/>
        <w:tab/>
      </w:r>
    </w:p>
    <w:p>
      <w:pPr>
        <w:numPr>
          <w:ilvl w:val="0"/>
          <w:numId w:val="29"/>
        </w:numPr>
        <w:tabs>
          <w:tab w:val="left" w:pos="720" w:leader="none"/>
        </w:tabs>
        <w:suppressAutoHyphens w:val="true"/>
        <w:spacing w:before="0" w:after="120" w:line="288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Overall IT experience is 7+  Years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System center configuration manager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(SCCM)</w:t>
      </w:r>
    </w:p>
    <w:p>
      <w:pPr>
        <w:numPr>
          <w:ilvl w:val="0"/>
          <w:numId w:val="29"/>
        </w:numPr>
        <w:tabs>
          <w:tab w:val="left" w:pos="720" w:leader="none"/>
        </w:tabs>
        <w:suppressAutoHyphens w:val="true"/>
        <w:spacing w:before="0" w:after="120" w:line="288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Assisted in performing conceptual analysis to proactively develop innovative solutions to meet customer needs.</w:t>
      </w:r>
    </w:p>
    <w:p>
      <w:pPr>
        <w:numPr>
          <w:ilvl w:val="0"/>
          <w:numId w:val="29"/>
        </w:numPr>
        <w:tabs>
          <w:tab w:val="left" w:pos="720" w:leader="none"/>
        </w:tabs>
        <w:suppressAutoHyphens w:val="true"/>
        <w:spacing w:before="0" w:after="120" w:line="288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Work with a team to design, develop, implement, and maintain high-quality technical solutions.</w:t>
      </w:r>
    </w:p>
    <w:p>
      <w:pPr>
        <w:numPr>
          <w:ilvl w:val="0"/>
          <w:numId w:val="29"/>
        </w:numPr>
        <w:tabs>
          <w:tab w:val="left" w:pos="720" w:leader="none"/>
        </w:tabs>
        <w:suppressAutoHyphens w:val="true"/>
        <w:spacing w:before="0" w:after="120" w:line="288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Strong technical and analytical skills to generate innovative ideas to resolve application problems.</w:t>
      </w:r>
    </w:p>
    <w:p>
      <w:pPr>
        <w:numPr>
          <w:ilvl w:val="0"/>
          <w:numId w:val="29"/>
        </w:numPr>
        <w:tabs>
          <w:tab w:val="left" w:pos="720" w:leader="none"/>
        </w:tabs>
        <w:suppressAutoHyphens w:val="true"/>
        <w:spacing w:before="0" w:after="120" w:line="288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Fast learner and a good team member having an analytical bent of mind and positive attitude.</w:t>
      </w:r>
    </w:p>
    <w:p>
      <w:pPr>
        <w:numPr>
          <w:ilvl w:val="0"/>
          <w:numId w:val="29"/>
        </w:numPr>
        <w:tabs>
          <w:tab w:val="left" w:pos="720" w:leader="none"/>
        </w:tabs>
        <w:suppressAutoHyphens w:val="true"/>
        <w:spacing w:before="0" w:after="120" w:line="288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Possess creative thinking and good written and verbal professional communication skills</w:t>
      </w:r>
    </w:p>
    <w:p>
      <w:pPr>
        <w:tabs>
          <w:tab w:val="left" w:pos="2625" w:leader="none"/>
        </w:tabs>
        <w:suppressAutoHyphens w:val="true"/>
        <w:spacing w:before="0" w:after="120" w:line="288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BFBFBF" w:val="clear"/>
        </w:rPr>
        <w:t xml:space="preserve">Key Technical Skills:</w:t>
        <w:tab/>
        <w:tab/>
        <w:tab/>
        <w:tab/>
        <w:tab/>
        <w:tab/>
        <w:tab/>
        <w:tab/>
        <w:tab/>
        <w:tab/>
        <w:tab/>
        <w:tab/>
      </w:r>
    </w:p>
    <w:p>
      <w:pPr>
        <w:numPr>
          <w:ilvl w:val="0"/>
          <w:numId w:val="31"/>
        </w:numPr>
        <w:tabs>
          <w:tab w:val="left" w:pos="720" w:leader="none"/>
        </w:tabs>
        <w:suppressAutoHyphens w:val="true"/>
        <w:spacing w:before="0" w:after="6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Good knowledge and hands on experience on “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System center configuration manager”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(SCCM). </w:t>
      </w:r>
    </w:p>
    <w:p>
      <w:pPr>
        <w:numPr>
          <w:ilvl w:val="0"/>
          <w:numId w:val="31"/>
        </w:numPr>
        <w:tabs>
          <w:tab w:val="left" w:pos="720" w:leader="none"/>
        </w:tabs>
        <w:suppressAutoHyphens w:val="true"/>
        <w:spacing w:before="0" w:after="6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Basic knowledge upon GPO, Windows.</w:t>
      </w:r>
    </w:p>
    <w:p>
      <w:pPr>
        <w:numPr>
          <w:ilvl w:val="0"/>
          <w:numId w:val="31"/>
        </w:numPr>
        <w:tabs>
          <w:tab w:val="left" w:pos="720" w:leader="none"/>
        </w:tabs>
        <w:suppressAutoHyphens w:val="true"/>
        <w:spacing w:before="0" w:after="60" w:line="240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Good knowledge on Report modules like Performance Analytics, Explore Analytics and Custom Reports</w:t>
      </w:r>
    </w:p>
    <w:p>
      <w:pPr>
        <w:numPr>
          <w:ilvl w:val="0"/>
          <w:numId w:val="31"/>
        </w:numPr>
        <w:tabs>
          <w:tab w:val="left" w:pos="720" w:leader="none"/>
        </w:tabs>
        <w:suppressAutoHyphens w:val="true"/>
        <w:spacing w:before="0" w:after="120" w:line="288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Good debugging skills in issue identification and fixing.</w:t>
      </w:r>
    </w:p>
    <w:p>
      <w:pPr>
        <w:numPr>
          <w:ilvl w:val="0"/>
          <w:numId w:val="31"/>
        </w:numPr>
        <w:tabs>
          <w:tab w:val="left" w:pos="720" w:leader="none"/>
        </w:tabs>
        <w:suppressAutoHyphens w:val="true"/>
        <w:spacing w:before="0" w:after="120" w:line="288"/>
        <w:ind w:right="0" w:left="72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Good Knowledge on Transformations, Update Sets and System Clone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EDUCATION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Bachelor of Computer Applications (BCA)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72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1"/>
          <w:shd w:fill="FFFFFF" w:val="clear"/>
        </w:rPr>
        <w:t xml:space="preserve">Rabindranath Tagore University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  <w:tab/>
      </w:r>
    </w:p>
    <w:p>
      <w:pPr>
        <w:spacing w:before="20" w:after="2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Declaration:</w:t>
      </w:r>
    </w:p>
    <w:p>
      <w:pPr>
        <w:spacing w:before="20" w:after="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" w:after="20" w:line="276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I, Drakshayani Medara hereby declare that the above-mentioned particulars are true to the best of my knowledge and belief.</w:t>
      </w:r>
    </w:p>
    <w:p>
      <w:pPr>
        <w:spacing w:before="20" w:after="20" w:line="276"/>
        <w:ind w:right="0" w:left="0" w:firstLine="72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20" w:after="2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Date: </w:t>
      </w:r>
    </w:p>
    <w:p>
      <w:pPr>
        <w:spacing w:before="0" w:after="0" w:line="276"/>
        <w:ind w:right="0" w:left="0" w:firstLine="0"/>
        <w:jc w:val="left"/>
        <w:rPr>
          <w:rFonts w:ascii="Caladea" w:hAnsi="Caladea" w:cs="Caladea" w:eastAsia="Calade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Place: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Bangalore</w:t>
        <w:tab/>
        <w:tab/>
        <w:tab/>
        <w:tab/>
        <w:tab/>
        <w:tab/>
        <w:tab/>
        <w:tab/>
        <w:tab/>
        <w:t xml:space="preserve">  (</w:t>
      </w:r>
      <w:r>
        <w:rPr>
          <w:rFonts w:ascii="Caladea" w:hAnsi="Caladea" w:cs="Caladea" w:eastAsia="Caladea"/>
          <w:b/>
          <w:color w:val="auto"/>
          <w:spacing w:val="0"/>
          <w:position w:val="0"/>
          <w:sz w:val="20"/>
          <w:shd w:fill="auto" w:val="clear"/>
        </w:rPr>
        <w:t xml:space="preserve">Drakshayani Medara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9">
    <w:abstractNumId w:val="30"/>
  </w:num>
  <w:num w:numId="19">
    <w:abstractNumId w:val="24"/>
  </w:num>
  <w:num w:numId="26">
    <w:abstractNumId w:val="18"/>
  </w:num>
  <w:num w:numId="29">
    <w:abstractNumId w:val="12"/>
  </w:num>
  <w:num w:numId="31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Medaradrakshayani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