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GAURAV GUPTA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color="000000" w:space="0" w:sz="4" w:val="single"/>
        </w:pBdr>
        <w:spacing w:line="276" w:lineRule="auto"/>
        <w:contextualSpacing w:val="0"/>
        <w:jc w:val="center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DOB: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27 Oct 1991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~ Mobile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: +91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8010013495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~ 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E-Mail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: gaurav.gupta199@gmail.com</w:t>
      </w:r>
    </w:p>
    <w:p w:rsidR="00000000" w:rsidDel="00000000" w:rsidP="00000000" w:rsidRDefault="00000000" w:rsidRPr="00000000" w14:paraId="00000002">
      <w:pPr>
        <w:ind w:left="5760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150"/>
        </w:tabs>
        <w:contextualSpacing w:val="0"/>
        <w:rPr>
          <w:smallCaps w:val="0"/>
          <w:color w:val="5a5a5a"/>
          <w:vertAlign w:val="baseline"/>
        </w:rPr>
      </w:pPr>
      <w:r w:rsidDel="00000000" w:rsidR="00000000" w:rsidRPr="00000000">
        <w:rPr>
          <w:smallCaps w:val="1"/>
          <w:color w:val="5a5a5a"/>
          <w:vertAlign w:val="baseline"/>
          <w:rtl w:val="0"/>
        </w:rPr>
        <w:t xml:space="preserve">Objective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Seeking a challenging role, where my existing skills and qualifications will add value from the outset, whilst I continue to, further develop my skills and knowledge in this field.</w:t>
      </w:r>
    </w:p>
    <w:p w:rsidR="00000000" w:rsidDel="00000000" w:rsidP="00000000" w:rsidRDefault="00000000" w:rsidRPr="00000000" w14:paraId="00000007">
      <w:pPr>
        <w:pBdr>
          <w:bottom w:color="000000" w:space="1" w:sz="6" w:val="single"/>
        </w:pBd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150"/>
        </w:tabs>
        <w:contextualSpacing w:val="0"/>
        <w:rPr>
          <w:smallCaps w:val="1"/>
          <w:color w:val="5a5a5a"/>
          <w:vertAlign w:val="baseline"/>
        </w:rPr>
      </w:pPr>
      <w:r w:rsidDel="00000000" w:rsidR="00000000" w:rsidRPr="00000000">
        <w:rPr>
          <w:smallCaps w:val="1"/>
          <w:color w:val="5a5a5a"/>
          <w:vertAlign w:val="baseline"/>
          <w:rtl w:val="0"/>
        </w:rPr>
        <w:t xml:space="preserve">Career summary</w:t>
      </w:r>
    </w:p>
    <w:p w:rsidR="00000000" w:rsidDel="00000000" w:rsidP="00000000" w:rsidRDefault="00000000" w:rsidRPr="00000000" w14:paraId="00000009">
      <w:pPr>
        <w:tabs>
          <w:tab w:val="left" w:pos="3150"/>
        </w:tabs>
        <w:contextualSpacing w:val="0"/>
        <w:rPr>
          <w:smallCaps w:val="1"/>
          <w:color w:val="5a5a5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Experience of 4.3 years in Email campaign management using Salesforce Marketing Cloud – Exact Target and Marketo.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working knowledge of HTML &amp; CSS.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Proficient in Microsoft Word and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and develop targeted and trigger – based email campaign, delivering tailored marketing message to segment of the email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testing and segmentation strategies into email marketing campaigns to drive optimized open rates and increased leads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Tracked weekly large-volume (1 million+) email blasts, triggered sends and email alerts within ExactTarget email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150"/>
        </w:tabs>
        <w:contextualSpacing w:val="0"/>
        <w:rPr>
          <w:smallCaps w:val="1"/>
          <w:color w:val="000000"/>
          <w:vertAlign w:val="baseline"/>
        </w:rPr>
      </w:pPr>
      <w:r w:rsidDel="00000000" w:rsidR="00000000" w:rsidRPr="00000000">
        <w:rPr>
          <w:smallCaps w:val="1"/>
          <w:color w:val="5a5a5a"/>
          <w:vertAlign w:val="baseline"/>
          <w:rtl w:val="0"/>
        </w:rPr>
        <w:t xml:space="preserve">ACADEMIC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900"/>
        <w:gridCol w:w="3780"/>
        <w:gridCol w:w="1800"/>
        <w:tblGridChange w:id="0">
          <w:tblGrid>
            <w:gridCol w:w="2880"/>
            <w:gridCol w:w="900"/>
            <w:gridCol w:w="3780"/>
            <w:gridCol w:w="1800"/>
          </w:tblGrid>
        </w:tblGridChange>
      </w:tblGrid>
      <w:tr>
        <w:trPr>
          <w:trHeight w:val="40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Style w:val="Heading5"/>
              <w:contextualSpacing w:val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B-Tech(MECHANICAL ENGINEERING)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2012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G.B. Tech University 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Style w:val="Heading2"/>
              <w:ind w:left="-108"/>
              <w:contextualSpacing w:val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  63%</w:t>
            </w:r>
          </w:p>
        </w:tc>
      </w:tr>
      <w:tr>
        <w:trPr>
          <w:trHeight w:val="3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12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2008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N.P.S , CBSE Board(Ghaziabad)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Style w:val="Heading2"/>
              <w:ind w:left="-108"/>
              <w:contextualSpacing w:val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  70%</w:t>
            </w:r>
          </w:p>
        </w:tc>
      </w:tr>
      <w:tr>
        <w:trPr>
          <w:trHeight w:val="52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10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2006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N.P.S , CBSE Board(Ghaziabad)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Style w:val="Heading2"/>
              <w:ind w:left="-108"/>
              <w:contextualSpacing w:val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  67%</w:t>
            </w:r>
          </w:p>
        </w:tc>
      </w:tr>
    </w:tbl>
    <w:p w:rsidR="00000000" w:rsidDel="00000000" w:rsidP="00000000" w:rsidRDefault="00000000" w:rsidRPr="00000000" w14:paraId="00000023">
      <w:pPr>
        <w:pBdr>
          <w:bottom w:color="000000" w:space="1" w:sz="6" w:val="single"/>
        </w:pBd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150"/>
        </w:tabs>
        <w:contextualSpacing w:val="0"/>
        <w:rPr>
          <w:smallCaps w:val="1"/>
          <w:color w:val="5a5a5a"/>
          <w:vertAlign w:val="baseline"/>
        </w:rPr>
      </w:pPr>
      <w:r w:rsidDel="00000000" w:rsidR="00000000" w:rsidRPr="00000000">
        <w:rPr>
          <w:smallCaps w:val="1"/>
          <w:color w:val="5a5a5a"/>
          <w:vertAlign w:val="baseline"/>
          <w:rtl w:val="0"/>
        </w:rPr>
        <w:t xml:space="preserve">TECHNICAL SKILLS</w:t>
      </w:r>
    </w:p>
    <w:p w:rsidR="00000000" w:rsidDel="00000000" w:rsidP="00000000" w:rsidRDefault="00000000" w:rsidRPr="00000000" w14:paraId="00000026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5"/>
        <w:gridCol w:w="6310"/>
        <w:tblGridChange w:id="0">
          <w:tblGrid>
            <w:gridCol w:w="3065"/>
            <w:gridCol w:w="6310"/>
          </w:tblGrid>
        </w:tblGridChange>
      </w:tblGrid>
      <w:tr>
        <w:trPr>
          <w:trHeight w:val="40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Databases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-18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SQL Server 2012 </w:t>
            </w:r>
          </w:p>
        </w:tc>
      </w:tr>
      <w:tr>
        <w:trPr>
          <w:trHeight w:val="5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IT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-18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SQL Server Management Studio (SSMS), Exact target, Certain Tool, Marketo, ON24 &amp; Ms Excel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bottom w:color="000000" w:space="1" w:sz="6" w:val="single"/>
        </w:pBd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3150"/>
        </w:tabs>
        <w:contextualSpacing w:val="0"/>
        <w:rPr>
          <w:smallCaps w:val="1"/>
          <w:color w:val="5a5a5a"/>
          <w:vertAlign w:val="baseline"/>
        </w:rPr>
      </w:pPr>
      <w:r w:rsidDel="00000000" w:rsidR="00000000" w:rsidRPr="00000000">
        <w:rPr>
          <w:smallCaps w:val="1"/>
          <w:color w:val="5a5a5a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Wunderman MSC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Aug 2015 – Nov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Analyst - Campaign Execution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 &amp;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Setup Email campaign/program management and Events using Exact Target, Marketo, On24 &amp; Certain (marketing automations).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and develop targeted and trigger – based email campaign, delivering tailored marketing message to segment of the email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testing and segmentation strategies into email marketing campaigns to drive optimized open rates and increased leads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Tracked weekly large-volume (1 million+) email blasts, triggered sends and email alerts within ExactTarget email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Interacting with client for all required approvals post setup and to share the email and Event report post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Identifying assigned requests from MASH (Ticketing Tool).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Developing HTML emails using Web expression from the word/OFT template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 email marketing process and train new employees on email standards, building emails, subject lines, and tips for higher deliverability.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Creating and implementing new email campaigns for planned, core and special events to promote higher engagement and redemptions.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Setting A/B test campaigns in Exact Target/Marketo as per client’s requirements;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Creating Event Landing pages using Microsoft events tool – Certain, On24 and marketing automation tool –</w:t>
      </w:r>
      <w:r w:rsidDel="00000000" w:rsidR="00000000" w:rsidRPr="00000000">
        <w:rPr>
          <w:sz w:val="20"/>
          <w:szCs w:val="20"/>
          <w:rtl w:val="0"/>
        </w:rPr>
        <w:t xml:space="preserve">Exact Target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PROJECTS: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 w:hanging="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Project Title: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Microsoft Modern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Description: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Microsoft campaign to promote their products like MS Office, SQL etc. which are used at different workplaces.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720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Responsibilities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440" w:hanging="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Fetching requirements from MASH tool;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440" w:hanging="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Extracting Data from data warehouse as per business logic using sql server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and develop targeted and trigger – based email campaign, delivering tailored marketing message to segment of the email list in Exact Target and Marketo.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440" w:hanging="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Creating HTML email as per the word/oft template shared by marketer.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440" w:hanging="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Set up promotional email campaign in Exact Target;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440" w:hanging="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A/B test deployments based on subject lines/email content;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testing and segmentation strategies into email marketing campaigns to drive optimized open rates and increased leads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1440" w:hanging="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Sharing reports post deployments.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 w:hanging="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Project Title: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Microsoft Event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360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Description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Microsoft organizes different onsite/online events for promotion of their products. They need to send out emails for registration and forms/landing pages for the same. MSC helps them to do that.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Responsibilities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•</w:t>
        <w:tab/>
        <w:t xml:space="preserve">Gathering requirements for Landing page/form creation;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•</w:t>
        <w:tab/>
        <w:t xml:space="preserve">Creating Event landing pages in Certain using different logics for registration;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•</w:t>
        <w:tab/>
        <w:t xml:space="preserve">Syncing the created pages in Marketo for data flow; and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•</w:t>
        <w:tab/>
        <w:t xml:space="preserve">Sharing reports for attendee and no showpost event.</w:t>
      </w:r>
    </w:p>
    <w:p w:rsidR="00000000" w:rsidDel="00000000" w:rsidP="00000000" w:rsidRDefault="00000000" w:rsidRPr="00000000" w14:paraId="0000005A">
      <w:pPr>
        <w:pBdr>
          <w:bottom w:color="000000" w:space="1" w:sz="6" w:val="single"/>
        </w:pBdr>
        <w:contextualSpacing w:val="0"/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smallCaps w:val="1"/>
          <w:color w:val="5a5a5a"/>
          <w:vertAlign w:val="baseline"/>
        </w:rPr>
      </w:pPr>
      <w:r w:rsidDel="00000000" w:rsidR="00000000" w:rsidRPr="00000000">
        <w:rPr>
          <w:smallCaps w:val="1"/>
          <w:color w:val="5a5a5a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5C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6300"/>
        <w:tblGridChange w:id="0">
          <w:tblGrid>
            <w:gridCol w:w="3060"/>
            <w:gridCol w:w="6300"/>
          </w:tblGrid>
        </w:tblGridChange>
      </w:tblGrid>
      <w:tr>
        <w:trPr>
          <w:trHeight w:val="2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Gaurav Gupta</w:t>
            </w:r>
          </w:p>
        </w:tc>
      </w:tr>
      <w:tr>
        <w:trPr>
          <w:trHeight w:val="2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Father’s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Mr. B.D. Gupta</w:t>
            </w:r>
          </w:p>
        </w:tc>
      </w:tr>
      <w:tr>
        <w:trPr>
          <w:trHeight w:val="28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Contact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+91-8010013495</w:t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5/24, Chiranjiv Vihar, Ghaziabad (UP)</w:t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contextualSpacing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Language 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ind w:right="-18"/>
              <w:contextualSpacing w:val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English, Hindi</w:t>
            </w:r>
          </w:p>
        </w:tc>
      </w:tr>
    </w:tbl>
    <w:p w:rsidR="00000000" w:rsidDel="00000000" w:rsidP="00000000" w:rsidRDefault="00000000" w:rsidRPr="00000000" w14:paraId="00000069">
      <w:pPr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I, Gaurav Gupta hereby declare that all of the above statements are correct and true to the best of my knowledge.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Place:</w:t>
        <w:tab/>
        <w:t xml:space="preserve">Ghaziabad         </w:t>
        <w:tab/>
        <w:tab/>
        <w:tab/>
        <w:tab/>
        <w:t xml:space="preserve">                                                                           (Gaurav Gupta)</w:t>
      </w:r>
    </w:p>
    <w:sectPr>
      <w:pgSz w:h="16834" w:w="11909"/>
      <w:pgMar w:bottom="1260" w:top="1080" w:left="1440" w:right="110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</w:pPr>
    <w:rPr>
      <w:b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Verdana" w:cs="Verdana" w:eastAsia="Verdana" w:hAnsi="Verdana"/>
      <w:b w:val="1"/>
      <w:sz w:val="16"/>
      <w:szCs w:val="16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30"/>
      <w:szCs w:val="30"/>
      <w:u w:val="single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</w:pPr>
    <w:rPr>
      <w:b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Verdana" w:cs="Verdana" w:eastAsia="Verdana" w:hAnsi="Verdana"/>
      <w:b w:val="1"/>
      <w:sz w:val="16"/>
      <w:szCs w:val="16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30"/>
      <w:szCs w:val="30"/>
      <w:u w:val="single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3"/>
    </w:pPr>
    <w:rPr>
      <w:rFonts w:ascii="Verdana" w:hAnsi="Verdana"/>
      <w:b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Verdana" w:hAnsi="Verdana"/>
      <w:b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3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Verdana" w:hAnsi="Verdana"/>
      <w:b w:val="1"/>
      <w:b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810" w:leftChars="-1" w:rightChars="0" w:hanging="45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Objective">
    <w:name w:val="Objective"/>
    <w:basedOn w:val="Normal"/>
    <w:next w:val="BodyText"/>
    <w:autoRedefine w:val="0"/>
    <w:hidden w:val="0"/>
    <w:qFormat w:val="0"/>
    <w:pPr>
      <w:suppressAutoHyphens w:val="1"/>
      <w:spacing w:after="220" w:before="240" w:line="22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JobTitle">
    <w:name w:val="Job Title"/>
    <w:next w:val="Normal"/>
    <w:autoRedefine w:val="0"/>
    <w:hidden w:val="0"/>
    <w:qFormat w:val="0"/>
    <w:pPr>
      <w:suppressAutoHyphens w:val="0"/>
      <w:spacing w:after="40" w:line="22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spacing w:val="-10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character" w:styleId="sectioncontent2">
    <w:name w:val="sectioncontent2"/>
    <w:next w:val="sectionconten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12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odyTextIndent3Char">
    <w:name w:val="Body Text Indent 3 Char"/>
    <w:next w:val="BodyTextInden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dnoteText,Char">
    <w:name w:val="Endnote Text, Char"/>
    <w:basedOn w:val="Normal"/>
    <w:next w:val="EndnoteText,Cha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EndnoteTextChar,CharChar">
    <w:name w:val="Endnote Text Char, Char Char"/>
    <w:basedOn w:val="DefaultParagraphFont"/>
    <w:next w:val="EndnoteTextChar,Cha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dnoteReference">
    <w:name w:val="Endnote Reference"/>
    <w:next w:val="End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Address1">
    <w:name w:val="Address 1"/>
    <w:basedOn w:val="Normal"/>
    <w:next w:val="Address1"/>
    <w:autoRedefine w:val="0"/>
    <w:hidden w:val="0"/>
    <w:qFormat w:val="0"/>
    <w:pPr>
      <w:suppressAutoHyphens w:val="1"/>
      <w:spacing w:line="1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Achievement">
    <w:name w:val="Achievement"/>
    <w:basedOn w:val="BodyText"/>
    <w:next w:val="Achievement"/>
    <w:autoRedefine w:val="0"/>
    <w:hidden w:val="0"/>
    <w:qFormat w:val="0"/>
    <w:pPr>
      <w:suppressAutoHyphens w:val="1"/>
      <w:spacing w:after="60" w:line="220" w:lineRule="atLeast"/>
      <w:ind w:leftChars="-1" w:rightChars="0" w:firstLineChars="-1"/>
      <w:textDirection w:val="btLr"/>
      <w:textAlignment w:val="top"/>
      <w:outlineLvl w:val="0"/>
    </w:pPr>
    <w:rPr>
      <w:rFonts w:ascii="Verdana" w:cs="Mangal" w:hAnsi="Verdan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articlemainheading">
    <w:name w:val="articlemainheading"/>
    <w:basedOn w:val="DefaultParagraphFont"/>
    <w:next w:val="articlemainheadin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48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n-US"/>
    </w:rPr>
  </w:style>
  <w:style w:type="character" w:styleId="SubtleReference">
    <w:name w:val="Subtle Reference"/>
    <w:next w:val="SubtleReference"/>
    <w:autoRedefine w:val="0"/>
    <w:hidden w:val="0"/>
    <w:qFormat w:val="0"/>
    <w:rPr>
      <w:smallCaps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numbering" w:styleId="ImportedStyle3">
    <w:name w:val="Imported Style 3"/>
    <w:next w:val="ImportedStyle3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ImportedStyle1">
    <w:name w:val="Imported Style 1"/>
    <w:next w:val="ImportedStyle1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ImportedStyle4">
    <w:name w:val="Imported Style 4"/>
    <w:next w:val="ImportedStyle4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