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10288" w:type="dxa"/>
        <w:tblLook w:val="04A0"/>
      </w:tblPr>
      <w:tblGrid>
        <w:gridCol w:w="7756"/>
        <w:gridCol w:w="2532"/>
      </w:tblGrid>
      <w:tr w:rsidTr="00165010">
        <w:tblPrEx>
          <w:tblW w:w="10288" w:type="dxa"/>
          <w:tblLook w:val="04A0"/>
        </w:tblPrEx>
        <w:trPr>
          <w:trHeight w:val="1132"/>
        </w:trPr>
        <w:tc>
          <w:tcPr>
            <w:tcW w:w="5581" w:type="dxa"/>
          </w:tcPr>
          <w:p w:rsidR="00165010" w:rsidRPr="00904043" w:rsidP="000C792E">
            <w:pPr>
              <w:pStyle w:val="Header"/>
              <w:spacing w:line="276" w:lineRule="auto"/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</w:pPr>
            <w:r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  <w:t>A</w:t>
            </w:r>
            <w:r w:rsidR="0093538D"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  <w:t>ditya</w:t>
            </w:r>
            <w:r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  <w:t xml:space="preserve"> Kumar</w:t>
            </w:r>
            <w:r w:rsidR="0093538D">
              <w:rPr>
                <w:rFonts w:ascii="Calibri" w:hAnsi="Calibri" w:cs="Tahoma"/>
                <w:b/>
                <w:sz w:val="28"/>
                <w:szCs w:val="28"/>
                <w:lang w:val="fr-FR" w:eastAsia="en-US"/>
              </w:rPr>
              <w:t xml:space="preserve"> Shukla</w:t>
            </w:r>
          </w:p>
          <w:p w:rsidR="00165010" w:rsidRPr="00904043" w:rsidP="000C792E">
            <w:pPr>
              <w:pStyle w:val="Header"/>
              <w:spacing w:line="276" w:lineRule="auto"/>
              <w:rPr>
                <w:rFonts w:ascii="Calibri" w:hAnsi="Calibri" w:cs="Tahoma"/>
                <w:sz w:val="24"/>
                <w:lang w:val="fr-FR" w:eastAsia="en-US"/>
              </w:rPr>
            </w:pPr>
            <w:r w:rsidRPr="00904043">
              <w:rPr>
                <w:rFonts w:ascii="Calibri" w:hAnsi="Calibri" w:cs="Tahoma"/>
                <w:sz w:val="24"/>
                <w:lang w:val="fr-FR" w:eastAsia="en-US"/>
              </w:rPr>
              <w:t xml:space="preserve">Email ID : </w:t>
            </w:r>
            <w:hyperlink r:id="rId5" w:history="1">
              <w:r w:rsidRPr="00287FA0" w:rsidR="00F7334A">
                <w:rPr>
                  <w:rStyle w:val="Hyperlink"/>
                  <w:rFonts w:ascii="Calibri" w:hAnsi="Calibri" w:cs="Tahoma"/>
                  <w:sz w:val="24"/>
                  <w:lang w:val="fr-FR" w:eastAsia="en-US"/>
                </w:rPr>
                <w:t>adishukla17792@gmail.com</w:t>
              </w:r>
            </w:hyperlink>
            <w:r w:rsidR="00F7334A">
              <w:rPr>
                <w:rFonts w:ascii="Calibri" w:hAnsi="Calibri" w:cs="Tahoma"/>
                <w:sz w:val="24"/>
                <w:lang w:val="fr-FR" w:eastAsia="en-US"/>
              </w:rPr>
              <w:t xml:space="preserve">        </w:t>
            </w:r>
          </w:p>
          <w:p w:rsidR="00471F70" w:rsidRPr="00BC33A8" w:rsidP="000C792E">
            <w:pPr>
              <w:pStyle w:val="Header"/>
              <w:spacing w:line="276" w:lineRule="auto"/>
              <w:rPr>
                <w:rFonts w:ascii="Calibri" w:hAnsi="Calibri" w:cs="Tahoma"/>
                <w:sz w:val="24"/>
                <w:lang w:val="en-US" w:eastAsia="en-US"/>
              </w:rPr>
            </w:pPr>
            <w:r w:rsidRPr="005115AD">
              <w:rPr>
                <w:rFonts w:ascii="Calibri" w:hAnsi="Calibri" w:cs="Tahoma"/>
                <w:sz w:val="24"/>
                <w:lang w:val="en-US" w:eastAsia="en-US"/>
              </w:rPr>
              <w:t>Mobile No : +91-</w:t>
            </w:r>
            <w:r w:rsidR="0093538D">
              <w:rPr>
                <w:rFonts w:ascii="Calibri" w:hAnsi="Calibri" w:cs="Tahoma"/>
                <w:sz w:val="24"/>
                <w:lang w:val="en-US" w:eastAsia="en-US"/>
              </w:rPr>
              <w:t>9161958461</w:t>
            </w:r>
          </w:p>
          <w:p w:rsidR="00165010" w:rsidRPr="005115AD" w:rsidP="000C792E">
            <w:pPr>
              <w:pStyle w:val="Header"/>
              <w:spacing w:line="276" w:lineRule="auto"/>
              <w:rPr>
                <w:rFonts w:ascii="Calibri" w:hAnsi="Calibri" w:cs="Tahoma"/>
                <w:sz w:val="22"/>
                <w:szCs w:val="20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787900" cy="7703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280" cy="80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165010" w:rsidRPr="005115AD" w:rsidP="00F7334A">
            <w:pPr>
              <w:pStyle w:val="Header"/>
              <w:jc w:val="right"/>
              <w:rPr>
                <w:rFonts w:ascii="Calibri" w:hAnsi="Calibri" w:cs="Arial"/>
                <w:lang w:val="en-US" w:eastAsia="en-US"/>
              </w:rPr>
            </w:pPr>
            <w:r w:rsidRPr="005115AD">
              <w:rPr>
                <w:rFonts w:ascii="Calibri" w:hAnsi="Calibri" w:cs="Arial"/>
                <w:lang w:val="en-US" w:eastAsia="en-US"/>
              </w:rPr>
              <w:t xml:space="preserve">                                                                                          </w:t>
            </w:r>
          </w:p>
        </w:tc>
      </w:tr>
    </w:tbl>
    <w:p w:rsidR="001665B3" w:rsidRPr="00904043" w:rsidP="007E3F69">
      <w:pPr>
        <w:pStyle w:val="Address"/>
        <w:spacing w:line="276" w:lineRule="auto"/>
        <w:jc w:val="left"/>
        <w:rPr>
          <w:rFonts w:ascii="Calibri" w:hAnsi="Calibri"/>
          <w:b/>
          <w:caps/>
          <w:sz w:val="26"/>
          <w:szCs w:val="24"/>
        </w:rPr>
      </w:pPr>
      <w:r w:rsidRPr="00904043">
        <w:rPr>
          <w:rFonts w:ascii="Calibri" w:hAnsi="Calibri"/>
          <w:b/>
          <w:noProof/>
          <w:sz w:val="26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6273165" cy="0"/>
                <wp:effectExtent l="0" t="19050" r="1333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731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0.55pt,1.8pt" to="493.4pt,1.8pt" strokeweight="3pt">
                <v:shadow color="#205867" opacity="0.5" offset="1pt"/>
              </v:line>
            </w:pict>
          </mc:Fallback>
        </mc:AlternateContent>
      </w:r>
      <w:r w:rsidRPr="00904043" w:rsidR="006A2AC3">
        <w:rPr>
          <w:rFonts w:ascii="Calibri" w:hAnsi="Calibri"/>
          <w:b/>
          <w:sz w:val="26"/>
          <w:szCs w:val="24"/>
        </w:rPr>
        <w:t>Professional Summary</w:t>
      </w:r>
    </w:p>
    <w:p w:rsidR="00677D39" w:rsidRPr="00904043" w:rsidP="00904043">
      <w:pPr>
        <w:pStyle w:val="ResumeOverviewtext"/>
        <w:spacing w:before="120" w:after="0" w:line="276" w:lineRule="auto"/>
        <w:rPr>
          <w:rFonts w:ascii="Calibri" w:hAnsi="Calibri" w:cs="Tahoma"/>
          <w:sz w:val="24"/>
          <w:szCs w:val="24"/>
          <w:lang w:val="en-US"/>
        </w:rPr>
      </w:pPr>
      <w:r w:rsidRPr="00904043">
        <w:rPr>
          <w:rFonts w:ascii="Calibri" w:hAnsi="Calibri" w:cs="Tahoma"/>
          <w:sz w:val="24"/>
          <w:szCs w:val="24"/>
          <w:lang w:val="en-US"/>
        </w:rPr>
        <w:t xml:space="preserve">Having </w:t>
      </w:r>
      <w:r w:rsidR="00F87564">
        <w:rPr>
          <w:rFonts w:ascii="Calibri" w:hAnsi="Calibri" w:cs="Tahoma"/>
          <w:sz w:val="24"/>
          <w:szCs w:val="24"/>
          <w:lang w:val="en-US"/>
        </w:rPr>
        <w:t>an o</w:t>
      </w:r>
      <w:r w:rsidRPr="00904043" w:rsidR="00CF6094">
        <w:rPr>
          <w:rFonts w:ascii="Calibri" w:hAnsi="Calibri" w:cs="Tahoma"/>
          <w:sz w:val="24"/>
          <w:szCs w:val="24"/>
          <w:lang w:val="en-US"/>
        </w:rPr>
        <w:t>ver</w:t>
      </w:r>
      <w:r w:rsidRPr="00904043">
        <w:rPr>
          <w:rFonts w:ascii="Calibri" w:hAnsi="Calibri" w:cs="Tahoma"/>
          <w:sz w:val="24"/>
          <w:szCs w:val="24"/>
          <w:lang w:val="en-US"/>
        </w:rPr>
        <w:t>all</w:t>
      </w:r>
      <w:r w:rsidRPr="00904043" w:rsidR="001665B3">
        <w:rPr>
          <w:rFonts w:ascii="Calibri" w:hAnsi="Calibri" w:cs="Tahoma"/>
          <w:b/>
          <w:sz w:val="24"/>
          <w:szCs w:val="24"/>
        </w:rPr>
        <w:t xml:space="preserve"> </w:t>
      </w:r>
      <w:r w:rsidRPr="00904043">
        <w:rPr>
          <w:rFonts w:ascii="Calibri" w:hAnsi="Calibri" w:cs="Tahoma"/>
          <w:sz w:val="24"/>
          <w:szCs w:val="24"/>
          <w:lang w:val="en-US"/>
        </w:rPr>
        <w:t xml:space="preserve">work </w:t>
      </w:r>
      <w:r w:rsidRPr="00904043">
        <w:rPr>
          <w:rFonts w:ascii="Calibri" w:hAnsi="Calibri" w:cs="Tahoma"/>
          <w:sz w:val="24"/>
          <w:szCs w:val="24"/>
        </w:rPr>
        <w:t>experience</w:t>
      </w:r>
      <w:r w:rsidR="00F87564">
        <w:rPr>
          <w:rFonts w:ascii="Calibri" w:hAnsi="Calibri" w:cs="Tahoma"/>
          <w:sz w:val="24"/>
          <w:szCs w:val="24"/>
          <w:lang w:val="en-US"/>
        </w:rPr>
        <w:t xml:space="preserve"> of </w:t>
      </w:r>
      <w:r w:rsidR="00382341">
        <w:rPr>
          <w:rFonts w:ascii="Calibri" w:hAnsi="Calibri" w:cs="Tahoma"/>
          <w:b/>
          <w:sz w:val="24"/>
          <w:szCs w:val="24"/>
          <w:lang w:val="en-US"/>
        </w:rPr>
        <w:t>5</w:t>
      </w:r>
      <w:r w:rsidR="00655C88">
        <w:rPr>
          <w:rFonts w:ascii="Calibri" w:hAnsi="Calibri" w:cs="Tahoma"/>
          <w:b/>
          <w:sz w:val="24"/>
          <w:szCs w:val="24"/>
          <w:lang w:val="en-US"/>
        </w:rPr>
        <w:t>.5</w:t>
      </w:r>
      <w:r w:rsidRPr="00E2208B" w:rsidR="00F87564">
        <w:rPr>
          <w:rFonts w:ascii="Calibri" w:hAnsi="Calibri" w:cs="Tahoma"/>
          <w:b/>
          <w:sz w:val="24"/>
          <w:szCs w:val="24"/>
        </w:rPr>
        <w:t xml:space="preserve"> years</w:t>
      </w:r>
      <w:r w:rsidRPr="00904043" w:rsidR="001D2155">
        <w:rPr>
          <w:rFonts w:ascii="Calibri" w:hAnsi="Calibri" w:cs="Tahoma"/>
          <w:sz w:val="24"/>
          <w:szCs w:val="24"/>
        </w:rPr>
        <w:t xml:space="preserve"> </w:t>
      </w:r>
      <w:r w:rsidRPr="00904043" w:rsidR="00281550">
        <w:rPr>
          <w:rFonts w:ascii="Calibri" w:hAnsi="Calibri" w:cs="Tahoma"/>
          <w:sz w:val="24"/>
          <w:szCs w:val="24"/>
        </w:rPr>
        <w:t xml:space="preserve">as </w:t>
      </w:r>
      <w:r w:rsidRPr="00904043" w:rsidR="00281550">
        <w:rPr>
          <w:rFonts w:ascii="Calibri" w:hAnsi="Calibri" w:cs="Tahoma"/>
          <w:b/>
          <w:sz w:val="24"/>
          <w:szCs w:val="24"/>
        </w:rPr>
        <w:t>Salesforce</w:t>
      </w:r>
      <w:r w:rsidR="0052561D">
        <w:rPr>
          <w:rFonts w:ascii="Calibri" w:hAnsi="Calibri" w:cs="Tahoma"/>
          <w:b/>
          <w:sz w:val="24"/>
          <w:szCs w:val="24"/>
          <w:lang w:val="en-US"/>
        </w:rPr>
        <w:t xml:space="preserve"> classic and lightning</w:t>
      </w:r>
      <w:r w:rsidRPr="00904043" w:rsidR="00281550">
        <w:rPr>
          <w:rFonts w:ascii="Calibri" w:hAnsi="Calibri" w:cs="Tahoma"/>
          <w:b/>
          <w:sz w:val="24"/>
          <w:szCs w:val="24"/>
        </w:rPr>
        <w:t xml:space="preserve"> </w:t>
      </w:r>
      <w:r w:rsidRPr="00904043" w:rsidR="00E13509">
        <w:rPr>
          <w:rFonts w:ascii="Calibri" w:hAnsi="Calibri" w:cs="Tahoma"/>
          <w:b/>
          <w:sz w:val="24"/>
          <w:szCs w:val="24"/>
        </w:rPr>
        <w:t>developer</w:t>
      </w:r>
      <w:r w:rsidR="009D7A64">
        <w:rPr>
          <w:rFonts w:ascii="Calibri" w:hAnsi="Calibri" w:cs="Tahoma"/>
          <w:b/>
          <w:sz w:val="24"/>
          <w:szCs w:val="24"/>
          <w:lang w:val="en-US"/>
        </w:rPr>
        <w:t xml:space="preserve">, more than </w:t>
      </w:r>
      <w:r w:rsidR="00004249">
        <w:rPr>
          <w:rFonts w:ascii="Calibri" w:hAnsi="Calibri" w:cs="Tahoma"/>
          <w:b/>
          <w:sz w:val="24"/>
          <w:szCs w:val="24"/>
          <w:lang w:val="en-US"/>
        </w:rPr>
        <w:t>5</w:t>
      </w:r>
      <w:r w:rsidR="00E406B0">
        <w:rPr>
          <w:rFonts w:ascii="Calibri" w:hAnsi="Calibri" w:cs="Tahoma"/>
          <w:b/>
          <w:sz w:val="24"/>
          <w:szCs w:val="24"/>
          <w:lang w:val="en-US"/>
        </w:rPr>
        <w:t xml:space="preserve"> years</w:t>
      </w:r>
      <w:r w:rsidR="009D7A64">
        <w:rPr>
          <w:rFonts w:ascii="Calibri" w:hAnsi="Calibri" w:cs="Tahoma"/>
          <w:b/>
          <w:sz w:val="24"/>
          <w:szCs w:val="24"/>
          <w:lang w:val="en-US"/>
        </w:rPr>
        <w:t xml:space="preserve"> of experience on</w:t>
      </w:r>
      <w:r w:rsidR="00F0096C">
        <w:rPr>
          <w:rFonts w:ascii="Calibri" w:hAnsi="Calibri" w:cs="Tahoma"/>
          <w:b/>
          <w:sz w:val="24"/>
          <w:szCs w:val="24"/>
          <w:lang w:val="en-US"/>
        </w:rPr>
        <w:t xml:space="preserve"> Sales and service cloud,</w:t>
      </w:r>
      <w:r w:rsidR="009D7A64">
        <w:rPr>
          <w:rFonts w:ascii="Calibri" w:hAnsi="Calibri" w:cs="Tahoma"/>
          <w:b/>
          <w:sz w:val="24"/>
          <w:szCs w:val="24"/>
          <w:lang w:val="en-US"/>
        </w:rPr>
        <w:t xml:space="preserve"> community</w:t>
      </w:r>
      <w:r w:rsidR="0093538D">
        <w:rPr>
          <w:rFonts w:ascii="Calibri" w:hAnsi="Calibri" w:cs="Tahoma"/>
          <w:b/>
          <w:sz w:val="24"/>
          <w:szCs w:val="24"/>
          <w:lang w:val="en-US"/>
        </w:rPr>
        <w:t>, force.com server development</w:t>
      </w:r>
      <w:r w:rsidR="00BC33A8">
        <w:rPr>
          <w:rFonts w:ascii="Calibri" w:hAnsi="Calibri" w:cs="Tahoma"/>
          <w:b/>
          <w:sz w:val="24"/>
          <w:szCs w:val="24"/>
          <w:lang w:val="en-US"/>
        </w:rPr>
        <w:t>.</w:t>
      </w:r>
    </w:p>
    <w:p w:rsidR="00281550" w:rsidRPr="0090404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BC33A8">
        <w:rPr>
          <w:rFonts w:cs="Tahoma"/>
          <w:sz w:val="24"/>
          <w:szCs w:val="24"/>
        </w:rPr>
        <w:t xml:space="preserve">Worked on </w:t>
      </w:r>
      <w:r w:rsidR="00126FAD">
        <w:rPr>
          <w:rFonts w:cs="Tahoma"/>
          <w:sz w:val="24"/>
          <w:szCs w:val="24"/>
        </w:rPr>
        <w:t xml:space="preserve">service cloud and </w:t>
      </w:r>
      <w:r w:rsidRPr="00BC33A8">
        <w:rPr>
          <w:rFonts w:cs="Tahoma"/>
          <w:sz w:val="24"/>
          <w:szCs w:val="24"/>
        </w:rPr>
        <w:t>various sal</w:t>
      </w:r>
      <w:r w:rsidRPr="00BC33A8" w:rsidR="00542105">
        <w:rPr>
          <w:rFonts w:cs="Tahoma"/>
          <w:sz w:val="24"/>
          <w:szCs w:val="24"/>
        </w:rPr>
        <w:t>es</w:t>
      </w:r>
      <w:r w:rsidRPr="00BC33A8">
        <w:rPr>
          <w:rFonts w:cs="Tahoma"/>
          <w:sz w:val="24"/>
          <w:szCs w:val="24"/>
        </w:rPr>
        <w:t xml:space="preserve">force standard objects </w:t>
      </w:r>
      <w:r w:rsidRPr="00BC33A8" w:rsidR="00542105">
        <w:rPr>
          <w:rFonts w:cs="Tahoma"/>
          <w:sz w:val="24"/>
          <w:szCs w:val="24"/>
        </w:rPr>
        <w:t>and as well as custom objects</w:t>
      </w:r>
      <w:r w:rsidR="00126FAD">
        <w:rPr>
          <w:rFonts w:cs="Tahoma"/>
          <w:sz w:val="24"/>
          <w:szCs w:val="24"/>
        </w:rPr>
        <w:t xml:space="preserve"> to provide solutions </w:t>
      </w:r>
      <w:r w:rsidR="00BE3C70">
        <w:rPr>
          <w:rFonts w:cs="Tahoma"/>
          <w:sz w:val="24"/>
          <w:szCs w:val="24"/>
        </w:rPr>
        <w:t>by configuration changes and customization as and when needed.</w:t>
      </w:r>
    </w:p>
    <w:p w:rsidR="00310361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Worked on </w:t>
      </w:r>
      <w:r w:rsidRPr="00070CD6">
        <w:rPr>
          <w:rFonts w:cs="Tahoma"/>
          <w:b/>
          <w:sz w:val="24"/>
          <w:szCs w:val="24"/>
        </w:rPr>
        <w:t>lightning components,</w:t>
      </w:r>
      <w:r w:rsidRPr="00070CD6" w:rsidR="00070CD6">
        <w:rPr>
          <w:rFonts w:cs="Tahoma"/>
          <w:b/>
          <w:sz w:val="24"/>
          <w:szCs w:val="24"/>
        </w:rPr>
        <w:t xml:space="preserve"> LDS,</w:t>
      </w:r>
      <w:r w:rsidRPr="00070CD6">
        <w:rPr>
          <w:rFonts w:cs="Tahoma"/>
          <w:b/>
          <w:sz w:val="24"/>
          <w:szCs w:val="24"/>
        </w:rPr>
        <w:t xml:space="preserve"> communities</w:t>
      </w:r>
      <w:r>
        <w:rPr>
          <w:rFonts w:cs="Tahoma"/>
          <w:sz w:val="24"/>
          <w:szCs w:val="24"/>
        </w:rPr>
        <w:t xml:space="preserve"> right from design to development cycle.</w:t>
      </w:r>
    </w:p>
    <w:p w:rsidR="00281550" w:rsidRPr="0090404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904043">
        <w:rPr>
          <w:rFonts w:cs="Tahoma"/>
          <w:sz w:val="24"/>
          <w:szCs w:val="24"/>
        </w:rPr>
        <w:t xml:space="preserve">Extensive experience </w:t>
      </w:r>
      <w:r w:rsidRPr="00904043" w:rsidR="00744AB6">
        <w:rPr>
          <w:rFonts w:cs="Tahoma"/>
          <w:sz w:val="24"/>
          <w:szCs w:val="24"/>
        </w:rPr>
        <w:t xml:space="preserve">with </w:t>
      </w:r>
      <w:r w:rsidRPr="00904043">
        <w:rPr>
          <w:rFonts w:cs="Tahoma"/>
          <w:sz w:val="24"/>
          <w:szCs w:val="24"/>
        </w:rPr>
        <w:t xml:space="preserve">using </w:t>
      </w:r>
      <w:r w:rsidRPr="00126FAD">
        <w:rPr>
          <w:rFonts w:cs="Tahoma"/>
          <w:sz w:val="24"/>
          <w:szCs w:val="24"/>
        </w:rPr>
        <w:t xml:space="preserve">Validation Rules, </w:t>
      </w:r>
      <w:r w:rsidRPr="00126FAD" w:rsidR="00FC06A6">
        <w:rPr>
          <w:rFonts w:cs="Tahoma"/>
          <w:sz w:val="24"/>
          <w:szCs w:val="24"/>
        </w:rPr>
        <w:t>Workflows</w:t>
      </w:r>
      <w:r w:rsidRPr="00126FAD" w:rsidR="00F8757A">
        <w:rPr>
          <w:rFonts w:cs="Tahoma"/>
          <w:sz w:val="24"/>
          <w:szCs w:val="24"/>
        </w:rPr>
        <w:t xml:space="preserve">, </w:t>
      </w:r>
      <w:r w:rsidRPr="00126FAD">
        <w:rPr>
          <w:rFonts w:cs="Tahoma"/>
          <w:sz w:val="24"/>
          <w:szCs w:val="24"/>
        </w:rPr>
        <w:t>Approval Process,</w:t>
      </w:r>
      <w:r w:rsidRPr="00126FAD" w:rsidR="00A91E74">
        <w:rPr>
          <w:rFonts w:cs="Tahoma"/>
          <w:sz w:val="24"/>
          <w:szCs w:val="24"/>
        </w:rPr>
        <w:t xml:space="preserve"> Record Types</w:t>
      </w:r>
      <w:r w:rsidRPr="00126FAD" w:rsidR="00F8757A">
        <w:rPr>
          <w:rFonts w:cs="Tahoma"/>
          <w:sz w:val="24"/>
          <w:szCs w:val="24"/>
        </w:rPr>
        <w:t xml:space="preserve"> and</w:t>
      </w:r>
      <w:r w:rsidRPr="00126FAD" w:rsidR="00A91E74">
        <w:rPr>
          <w:rFonts w:cs="Tahoma"/>
          <w:sz w:val="24"/>
          <w:szCs w:val="24"/>
        </w:rPr>
        <w:t xml:space="preserve"> Page layout</w:t>
      </w:r>
      <w:r w:rsidRPr="00126FAD" w:rsidR="00F8757A">
        <w:rPr>
          <w:rFonts w:cs="Tahoma"/>
          <w:sz w:val="24"/>
          <w:szCs w:val="24"/>
        </w:rPr>
        <w:t>s</w:t>
      </w:r>
      <w:r w:rsidR="00310361">
        <w:rPr>
          <w:rFonts w:cs="Tahoma"/>
          <w:sz w:val="24"/>
          <w:szCs w:val="24"/>
        </w:rPr>
        <w:t>, VF pages</w:t>
      </w:r>
      <w:r w:rsidR="00070CD6">
        <w:rPr>
          <w:rFonts w:cs="Tahoma"/>
          <w:sz w:val="24"/>
          <w:szCs w:val="24"/>
        </w:rPr>
        <w:t>.</w:t>
      </w:r>
    </w:p>
    <w:p w:rsidR="00281550" w:rsidRPr="0090404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904043">
        <w:rPr>
          <w:rFonts w:cs="Tahoma"/>
          <w:sz w:val="24"/>
          <w:szCs w:val="24"/>
        </w:rPr>
        <w:t>Experience in realizing the business requirements to design on salesforce.com platform by designing the required entities lik</w:t>
      </w:r>
      <w:r w:rsidR="00F8757A">
        <w:rPr>
          <w:rFonts w:cs="Tahoma"/>
          <w:sz w:val="24"/>
          <w:szCs w:val="24"/>
        </w:rPr>
        <w:t xml:space="preserve">e custom objects, creating the </w:t>
      </w:r>
      <w:r w:rsidRPr="00126FAD" w:rsidR="00F8757A">
        <w:rPr>
          <w:rFonts w:cs="Tahoma"/>
          <w:sz w:val="24"/>
          <w:szCs w:val="24"/>
        </w:rPr>
        <w:t>R</w:t>
      </w:r>
      <w:r w:rsidRPr="00126FAD">
        <w:rPr>
          <w:rFonts w:cs="Tahoma"/>
          <w:sz w:val="24"/>
          <w:szCs w:val="24"/>
        </w:rPr>
        <w:t>elationships</w:t>
      </w:r>
      <w:r w:rsidRPr="00126FAD" w:rsidR="00CB248B">
        <w:rPr>
          <w:rFonts w:cs="Tahoma"/>
          <w:sz w:val="24"/>
          <w:szCs w:val="24"/>
        </w:rPr>
        <w:t xml:space="preserve"> </w:t>
      </w:r>
      <w:r w:rsidRPr="00126FAD" w:rsidR="00A91E74">
        <w:rPr>
          <w:rFonts w:cs="Tahoma"/>
          <w:sz w:val="24"/>
          <w:szCs w:val="24"/>
        </w:rPr>
        <w:t>like Master-Detail</w:t>
      </w:r>
      <w:r w:rsidRPr="00126FAD" w:rsidR="00F8757A">
        <w:rPr>
          <w:rFonts w:cs="Tahoma"/>
          <w:sz w:val="24"/>
          <w:szCs w:val="24"/>
        </w:rPr>
        <w:t>, L</w:t>
      </w:r>
      <w:r w:rsidRPr="00126FAD" w:rsidR="00A91E74">
        <w:rPr>
          <w:rFonts w:cs="Tahoma"/>
          <w:sz w:val="24"/>
          <w:szCs w:val="24"/>
        </w:rPr>
        <w:t>ookup</w:t>
      </w:r>
      <w:r w:rsidRPr="00126FAD" w:rsidR="00A56A92">
        <w:rPr>
          <w:rFonts w:cs="Tahoma"/>
          <w:sz w:val="24"/>
          <w:szCs w:val="24"/>
        </w:rPr>
        <w:t xml:space="preserve">, </w:t>
      </w:r>
      <w:r w:rsidRPr="00126FAD" w:rsidR="00F8757A">
        <w:rPr>
          <w:rFonts w:cs="Tahoma"/>
          <w:sz w:val="24"/>
          <w:szCs w:val="24"/>
        </w:rPr>
        <w:t>Custom Settings</w:t>
      </w:r>
      <w:r w:rsidR="00BC33A8">
        <w:rPr>
          <w:rFonts w:cs="Tahoma"/>
          <w:sz w:val="24"/>
          <w:szCs w:val="24"/>
        </w:rPr>
        <w:t>,</w:t>
      </w:r>
      <w:r w:rsidRPr="00F8757A" w:rsidR="00702179">
        <w:rPr>
          <w:rFonts w:cs="Tahoma"/>
          <w:sz w:val="24"/>
          <w:szCs w:val="24"/>
        </w:rPr>
        <w:t xml:space="preserve"> Classes, Workflows</w:t>
      </w:r>
      <w:r w:rsidRPr="00904043" w:rsidR="00A91E74">
        <w:rPr>
          <w:rFonts w:cs="Tahoma"/>
          <w:sz w:val="24"/>
          <w:szCs w:val="24"/>
        </w:rPr>
        <w:t>, T</w:t>
      </w:r>
      <w:r w:rsidRPr="00904043">
        <w:rPr>
          <w:rFonts w:cs="Tahoma"/>
          <w:sz w:val="24"/>
          <w:szCs w:val="24"/>
        </w:rPr>
        <w:t>riggers,</w:t>
      </w:r>
      <w:r w:rsidR="00CB248B">
        <w:rPr>
          <w:rFonts w:cs="Tahoma"/>
          <w:sz w:val="24"/>
          <w:szCs w:val="24"/>
        </w:rPr>
        <w:t xml:space="preserve"> Email alerts.</w:t>
      </w:r>
    </w:p>
    <w:p w:rsidR="003D4DAA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Experience i</w:t>
      </w:r>
      <w:r w:rsidRPr="00904043">
        <w:rPr>
          <w:rFonts w:cs="Tahoma"/>
          <w:sz w:val="24"/>
          <w:szCs w:val="24"/>
        </w:rPr>
        <w:t xml:space="preserve">n </w:t>
      </w:r>
      <w:r>
        <w:rPr>
          <w:rFonts w:cs="Tahoma"/>
          <w:sz w:val="24"/>
          <w:szCs w:val="24"/>
        </w:rPr>
        <w:t xml:space="preserve">working with </w:t>
      </w:r>
      <w:r w:rsidRPr="00904043">
        <w:rPr>
          <w:rFonts w:cs="Tahoma"/>
          <w:sz w:val="24"/>
          <w:szCs w:val="24"/>
        </w:rPr>
        <w:t>Apex Web Services</w:t>
      </w:r>
      <w:r w:rsidR="00CB248B">
        <w:rPr>
          <w:rFonts w:cs="Tahoma"/>
          <w:sz w:val="24"/>
          <w:szCs w:val="24"/>
        </w:rPr>
        <w:t>, REST API</w:t>
      </w:r>
      <w:r w:rsidRPr="00904043">
        <w:rPr>
          <w:rFonts w:cs="Tahoma"/>
          <w:sz w:val="24"/>
          <w:szCs w:val="24"/>
        </w:rPr>
        <w:t>.</w:t>
      </w:r>
    </w:p>
    <w:p w:rsidR="00126FAD" w:rsidRPr="0090404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Knowledge of limitations of Salesforce platform.</w:t>
      </w:r>
    </w:p>
    <w:p w:rsidR="003E68D1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Knowledge of </w:t>
      </w:r>
      <w:r w:rsidR="00072E26">
        <w:rPr>
          <w:rFonts w:cs="Tahoma"/>
          <w:sz w:val="24"/>
          <w:szCs w:val="24"/>
        </w:rPr>
        <w:t>JavaScript</w:t>
      </w:r>
      <w:r w:rsidR="00D03313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>HTML5, CSS</w:t>
      </w:r>
      <w:r>
        <w:rPr>
          <w:rFonts w:cs="Tahoma"/>
          <w:sz w:val="24"/>
          <w:szCs w:val="24"/>
        </w:rPr>
        <w:t>, CMS, Object Oriented Programing</w:t>
      </w:r>
      <w:r w:rsidR="00070CD6">
        <w:rPr>
          <w:rFonts w:cs="Tahoma"/>
          <w:sz w:val="24"/>
          <w:szCs w:val="24"/>
        </w:rPr>
        <w:t xml:space="preserve"> and have completed various trail head modules and lightning super badge</w:t>
      </w:r>
      <w:r w:rsidR="0018403F">
        <w:rPr>
          <w:rFonts w:cs="Tahoma"/>
          <w:sz w:val="24"/>
          <w:szCs w:val="24"/>
        </w:rPr>
        <w:t>.</w:t>
      </w:r>
    </w:p>
    <w:p w:rsidR="000B2F66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Experience in Agile software development approach.</w:t>
      </w:r>
    </w:p>
    <w:p w:rsidR="00E44BE8" w:rsidP="00E44BE8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FA1DA3">
        <w:rPr>
          <w:rFonts w:cs="Tahoma"/>
          <w:sz w:val="24"/>
          <w:szCs w:val="24"/>
        </w:rPr>
        <w:t>Code optimization with governor limits of salesforce.</w:t>
      </w:r>
    </w:p>
    <w:p w:rsidR="00E44BE8" w:rsidP="00E44BE8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FA1DA3">
        <w:rPr>
          <w:rFonts w:cs="Tahoma"/>
          <w:sz w:val="24"/>
          <w:szCs w:val="24"/>
        </w:rPr>
        <w:t>Having good working knowledge in querying salesforce.com database using SOQL &amp; SOSL queries.</w:t>
      </w:r>
    </w:p>
    <w:p w:rsidR="00E44BE8" w:rsidP="00E44BE8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 w:rsidRPr="00FA1DA3">
        <w:rPr>
          <w:rFonts w:cs="Tahoma"/>
          <w:sz w:val="24"/>
          <w:szCs w:val="24"/>
        </w:rPr>
        <w:t>Involved in writing Apex Triggers, Batch Apex, Schedule Apex</w:t>
      </w:r>
      <w:r>
        <w:rPr>
          <w:rFonts w:cs="Tahoma"/>
          <w:sz w:val="24"/>
          <w:szCs w:val="24"/>
        </w:rPr>
        <w:t>.</w:t>
      </w:r>
    </w:p>
    <w:p w:rsidR="00E44BE8" w:rsidRPr="00E44BE8" w:rsidP="00E44BE8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Worked on deployment on </w:t>
      </w:r>
      <w:r w:rsidRPr="00FA1DA3">
        <w:rPr>
          <w:rFonts w:cs="Tahoma"/>
          <w:b/>
          <w:bCs/>
          <w:sz w:val="24"/>
          <w:szCs w:val="24"/>
        </w:rPr>
        <w:t>GIT and Jenkins.</w:t>
      </w:r>
    </w:p>
    <w:p w:rsidR="00510570" w:rsidRPr="00904043" w:rsidP="00904043">
      <w:pPr>
        <w:pStyle w:val="NoSpacing"/>
        <w:numPr>
          <w:ilvl w:val="0"/>
          <w:numId w:val="6"/>
        </w:numPr>
        <w:spacing w:line="276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Certified </w:t>
      </w:r>
      <w:r w:rsidRPr="0093538D">
        <w:rPr>
          <w:rFonts w:cs="Tahoma"/>
          <w:b/>
          <w:sz w:val="24"/>
          <w:szCs w:val="24"/>
        </w:rPr>
        <w:t>Platform developer 1</w:t>
      </w:r>
      <w:r>
        <w:rPr>
          <w:rFonts w:cs="Tahoma"/>
          <w:sz w:val="24"/>
          <w:szCs w:val="24"/>
        </w:rPr>
        <w:t xml:space="preserve">, </w:t>
      </w:r>
      <w:r w:rsidRPr="0093538D">
        <w:rPr>
          <w:rFonts w:cs="Tahoma"/>
          <w:b/>
          <w:sz w:val="24"/>
          <w:szCs w:val="24"/>
        </w:rPr>
        <w:t>Platform A</w:t>
      </w:r>
      <w:r w:rsidRPr="0093538D" w:rsidR="0093538D">
        <w:rPr>
          <w:rFonts w:cs="Tahoma"/>
          <w:b/>
          <w:sz w:val="24"/>
          <w:szCs w:val="24"/>
        </w:rPr>
        <w:t>DM 201</w:t>
      </w:r>
      <w:r w:rsidR="00262CAD">
        <w:rPr>
          <w:rFonts w:cs="Tahoma"/>
          <w:sz w:val="24"/>
          <w:szCs w:val="24"/>
        </w:rPr>
        <w:t xml:space="preserve">, </w:t>
      </w:r>
      <w:r w:rsidRPr="00262CAD" w:rsidR="00262CAD">
        <w:rPr>
          <w:rFonts w:cs="Tahoma"/>
          <w:b/>
          <w:sz w:val="24"/>
          <w:szCs w:val="24"/>
        </w:rPr>
        <w:t>Platform App Builder</w:t>
      </w:r>
      <w:r w:rsidR="00D77843">
        <w:rPr>
          <w:rFonts w:cs="Tahoma"/>
          <w:b/>
          <w:sz w:val="24"/>
          <w:szCs w:val="24"/>
        </w:rPr>
        <w:t>, Platform Developer 2.</w:t>
      </w:r>
    </w:p>
    <w:p w:rsidR="000C2975" w:rsidP="000C2975">
      <w:pPr>
        <w:pStyle w:val="NoSpacing"/>
        <w:spacing w:line="276" w:lineRule="auto"/>
        <w:ind w:left="360"/>
        <w:jc w:val="both"/>
        <w:rPr>
          <w:rFonts w:cs="Tahoma"/>
          <w:sz w:val="24"/>
          <w:szCs w:val="24"/>
        </w:rPr>
      </w:pPr>
    </w:p>
    <w:p w:rsidR="00E44BE8" w:rsidP="00E44BE8">
      <w:pPr>
        <w:pStyle w:val="NoSpacing"/>
        <w:spacing w:line="276" w:lineRule="auto"/>
        <w:jc w:val="both"/>
        <w:rPr>
          <w:rFonts w:cs="Tahoma"/>
          <w:b/>
          <w:sz w:val="26"/>
        </w:rPr>
      </w:pPr>
      <w:r w:rsidRPr="00904043">
        <w:rPr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223519</wp:posOffset>
                </wp:positionV>
                <wp:extent cx="6256655" cy="0"/>
                <wp:effectExtent l="0" t="0" r="0" b="0"/>
                <wp:wrapNone/>
                <wp:docPr id="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566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0528" from="-0.75pt,17.6pt" to="491.9pt,17.6pt" strokeweight="1.75pt"/>
            </w:pict>
          </mc:Fallback>
        </mc:AlternateContent>
      </w:r>
      <w:r>
        <w:rPr>
          <w:rFonts w:cs="Tahoma"/>
          <w:b/>
          <w:sz w:val="26"/>
        </w:rPr>
        <w:t>Technical Skills</w:t>
      </w:r>
    </w:p>
    <w:p w:rsidR="00E44BE8" w:rsidRPr="00904043" w:rsidP="00E44BE8">
      <w:pPr>
        <w:pStyle w:val="ResumeOverviewtext"/>
        <w:spacing w:after="0"/>
        <w:rPr>
          <w:rFonts w:ascii="Calibri" w:hAnsi="Calibri" w:cs="Tahoma"/>
          <w:sz w:val="24"/>
          <w:szCs w:val="24"/>
          <w:lang w:val="en-US"/>
        </w:rPr>
      </w:pPr>
      <w:r w:rsidRPr="00904043">
        <w:rPr>
          <w:rFonts w:ascii="Calibri" w:hAnsi="Calibri" w:cs="Tahoma"/>
          <w:b/>
          <w:sz w:val="24"/>
          <w:szCs w:val="24"/>
          <w:lang w:val="en-US"/>
        </w:rPr>
        <w:t>CRM Tools</w:t>
      </w:r>
      <w:r w:rsidRPr="00904043">
        <w:rPr>
          <w:rFonts w:ascii="Calibri" w:hAnsi="Calibri" w:cs="Tahoma"/>
          <w:b/>
          <w:sz w:val="24"/>
          <w:szCs w:val="24"/>
          <w:lang w:val="en-US"/>
        </w:rPr>
        <w:tab/>
      </w:r>
      <w:r w:rsidRPr="00904043">
        <w:rPr>
          <w:rFonts w:ascii="Calibri" w:hAnsi="Calibri" w:cs="Tahoma"/>
          <w:b/>
          <w:sz w:val="24"/>
          <w:szCs w:val="24"/>
          <w:lang w:val="en-US"/>
        </w:rPr>
        <w:tab/>
      </w:r>
      <w:r w:rsidRPr="00904043">
        <w:rPr>
          <w:rFonts w:ascii="Calibri" w:hAnsi="Calibri" w:cs="Tahoma"/>
          <w:b/>
          <w:sz w:val="24"/>
          <w:szCs w:val="24"/>
          <w:lang w:val="en-US"/>
        </w:rPr>
        <w:tab/>
        <w:t xml:space="preserve">: </w:t>
      </w:r>
      <w:r>
        <w:rPr>
          <w:rFonts w:ascii="Calibri" w:hAnsi="Calibri" w:cs="Tahoma"/>
          <w:b/>
          <w:sz w:val="24"/>
          <w:szCs w:val="24"/>
          <w:lang w:val="en-US"/>
        </w:rPr>
        <w:t xml:space="preserve"> </w:t>
      </w:r>
      <w:r w:rsidRPr="00904043">
        <w:rPr>
          <w:rFonts w:ascii="Calibri" w:hAnsi="Calibri" w:cs="Tahoma"/>
          <w:sz w:val="24"/>
          <w:szCs w:val="24"/>
          <w:lang w:val="en-US"/>
        </w:rPr>
        <w:t>Salesforce.com</w:t>
      </w:r>
    </w:p>
    <w:p w:rsidR="00E44BE8" w:rsidP="00E44BE8">
      <w:pPr>
        <w:pStyle w:val="ResumeOverviewtext"/>
        <w:spacing w:after="0"/>
        <w:ind w:left="2880" w:hanging="2880"/>
        <w:rPr>
          <w:rFonts w:ascii="Calibri" w:hAnsi="Calibri" w:cs="Tahoma"/>
          <w:color w:val="000000"/>
          <w:sz w:val="24"/>
          <w:szCs w:val="24"/>
          <w:shd w:val="clear" w:color="auto" w:fill="FFFFFF"/>
        </w:rPr>
      </w:pPr>
      <w:r w:rsidRPr="00904043">
        <w:rPr>
          <w:rFonts w:ascii="Calibri" w:hAnsi="Calibri" w:cs="Tahoma"/>
          <w:b/>
          <w:sz w:val="24"/>
          <w:szCs w:val="24"/>
        </w:rPr>
        <w:t xml:space="preserve">Salesforce </w:t>
      </w:r>
      <w:r w:rsidRPr="00904043">
        <w:rPr>
          <w:rFonts w:ascii="Calibri" w:hAnsi="Calibri" w:cs="Tahoma"/>
          <w:b/>
          <w:sz w:val="24"/>
          <w:szCs w:val="24"/>
          <w:lang w:val="en-US"/>
        </w:rPr>
        <w:t>Technologies</w:t>
      </w:r>
      <w:r w:rsidRPr="00904043">
        <w:rPr>
          <w:rFonts w:ascii="Calibri" w:hAnsi="Calibri" w:cs="Tahoma"/>
          <w:b/>
          <w:sz w:val="24"/>
          <w:szCs w:val="24"/>
        </w:rPr>
        <w:tab/>
        <w:t>:</w:t>
      </w:r>
      <w:r w:rsidRPr="00904043">
        <w:rPr>
          <w:rFonts w:ascii="Calibri" w:hAnsi="Calibri" w:cs="Tahoma"/>
          <w:b/>
          <w:sz w:val="24"/>
          <w:szCs w:val="24"/>
          <w:lang w:val="en-US"/>
        </w:rPr>
        <w:t xml:space="preserve"> </w:t>
      </w:r>
      <w:r w:rsidRPr="00CB248B">
        <w:rPr>
          <w:rFonts w:ascii="Calibri" w:hAnsi="Calibri" w:cs="Tahoma"/>
          <w:sz w:val="24"/>
          <w:szCs w:val="24"/>
          <w:lang w:val="en-US"/>
        </w:rPr>
        <w:t>Lightning</w:t>
      </w:r>
      <w:r>
        <w:rPr>
          <w:rFonts w:ascii="Calibri" w:hAnsi="Calibri" w:cs="Tahoma"/>
          <w:sz w:val="24"/>
          <w:szCs w:val="24"/>
          <w:lang w:val="en-US"/>
        </w:rPr>
        <w:t xml:space="preserve"> Components, Lightning web component,  LDS,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A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pex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 xml:space="preserve"> Classes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,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 xml:space="preserve"> A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pex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 xml:space="preserve"> Triggers, SOQL, SOSL,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Custom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Objects,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Visual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F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orce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(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Pages,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Components &amp; Controllers), 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Triggers, Test Classes,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Validations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Workflows &amp; Approvals,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Page</w:t>
      </w:r>
      <w:r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  <w:t>Layouts</w:t>
      </w:r>
      <w:r w:rsidRPr="00904043">
        <w:rPr>
          <w:rFonts w:ascii="Calibri" w:hAnsi="Calibri" w:cs="Tahoma"/>
          <w:color w:val="000000"/>
          <w:sz w:val="24"/>
          <w:szCs w:val="24"/>
          <w:shd w:val="clear" w:color="auto" w:fill="FFFFFF"/>
        </w:rPr>
        <w:t>.</w:t>
      </w:r>
    </w:p>
    <w:p w:rsidR="00E44BE8" w:rsidRPr="000B2F66" w:rsidP="00E44BE8">
      <w:pPr>
        <w:pStyle w:val="ResumeOverviewtext"/>
        <w:spacing w:after="0"/>
        <w:ind w:left="2880" w:hanging="2880"/>
        <w:rPr>
          <w:rFonts w:ascii="Calibri" w:hAnsi="Calibri" w:cs="Tahoma"/>
          <w:color w:val="000000"/>
          <w:sz w:val="24"/>
          <w:szCs w:val="24"/>
          <w:shd w:val="clear" w:color="auto" w:fill="FFFFFF"/>
          <w:lang w:val="en-US"/>
        </w:rPr>
      </w:pPr>
    </w:p>
    <w:p w:rsidR="00E44BE8" w:rsidRPr="00904043" w:rsidP="00E44BE8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Tools/IDE</w:t>
      </w:r>
      <w:r w:rsidRPr="00904043"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ab/>
        <w:t>:</w:t>
      </w:r>
      <w:r w:rsidRPr="00904043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Visual Studio, </w:t>
      </w:r>
      <w:r w:rsidRPr="00904043">
        <w:rPr>
          <w:rFonts w:ascii="Calibri" w:hAnsi="Calibri"/>
          <w:sz w:val="24"/>
          <w:szCs w:val="24"/>
        </w:rPr>
        <w:t>Apex Data loader</w:t>
      </w:r>
      <w:r>
        <w:rPr>
          <w:rFonts w:ascii="Calibri" w:hAnsi="Calibri"/>
          <w:sz w:val="24"/>
          <w:szCs w:val="24"/>
        </w:rPr>
        <w:t>, ANT</w:t>
      </w:r>
      <w:r w:rsidRPr="00904043">
        <w:rPr>
          <w:rFonts w:ascii="Calibri" w:hAnsi="Calibri"/>
          <w:sz w:val="24"/>
          <w:szCs w:val="24"/>
        </w:rPr>
        <w:t>.</w:t>
      </w:r>
    </w:p>
    <w:p w:rsidR="00E44BE8" w:rsidRPr="00904043" w:rsidP="00E44BE8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Programming Languages</w:t>
      </w:r>
      <w:r w:rsidRPr="00904043">
        <w:rPr>
          <w:rFonts w:ascii="Calibri" w:hAnsi="Calibri"/>
          <w:b/>
          <w:sz w:val="24"/>
          <w:szCs w:val="24"/>
        </w:rPr>
        <w:tab/>
        <w:t xml:space="preserve">:  </w:t>
      </w:r>
      <w:r w:rsidRPr="00904043">
        <w:rPr>
          <w:rFonts w:ascii="Calibri" w:hAnsi="Calibri"/>
          <w:sz w:val="24"/>
          <w:szCs w:val="24"/>
        </w:rPr>
        <w:t xml:space="preserve">Apex, </w:t>
      </w:r>
      <w:r>
        <w:rPr>
          <w:rFonts w:ascii="Calibri" w:hAnsi="Calibri"/>
          <w:sz w:val="24"/>
          <w:szCs w:val="24"/>
        </w:rPr>
        <w:t>C#, JavaScript</w:t>
      </w:r>
    </w:p>
    <w:p w:rsidR="00E44BE8" w:rsidRPr="00904043" w:rsidP="00E44BE8">
      <w:pPr>
        <w:pStyle w:val="ResumeBulletPoints"/>
        <w:numPr>
          <w:ilvl w:val="0"/>
          <w:numId w:val="0"/>
        </w:numPr>
        <w:jc w:val="left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904043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Web Technologies</w:t>
      </w:r>
      <w:r w:rsidRPr="00904043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</w:r>
      <w:r w:rsidRPr="00904043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  <w:t xml:space="preserve">:  </w:t>
      </w:r>
      <w:r w:rsidRPr="00904043">
        <w:rPr>
          <w:rFonts w:ascii="Calibri" w:hAnsi="Calibri"/>
          <w:color w:val="000000"/>
          <w:sz w:val="24"/>
          <w:szCs w:val="24"/>
          <w:shd w:val="clear" w:color="auto" w:fill="FFFFFF"/>
        </w:rPr>
        <w:t>Visual Force, Java Script, CSS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, </w:t>
      </w:r>
      <w:r w:rsidRPr="00904043">
        <w:rPr>
          <w:rFonts w:ascii="Calibri" w:hAnsi="Calibri"/>
          <w:color w:val="000000"/>
          <w:sz w:val="24"/>
          <w:szCs w:val="24"/>
          <w:shd w:val="clear" w:color="auto" w:fill="FFFFFF"/>
        </w:rPr>
        <w:t>and HTML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5,</w:t>
      </w:r>
    </w:p>
    <w:p w:rsidR="00E44BE8" w:rsidRPr="00904043" w:rsidP="00E44BE8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Database Language</w:t>
      </w:r>
      <w:r w:rsidRPr="00904043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>:</w:t>
      </w:r>
      <w:r w:rsidRPr="00904043">
        <w:rPr>
          <w:rFonts w:ascii="Calibri" w:hAnsi="Calibri"/>
          <w:sz w:val="24"/>
          <w:szCs w:val="24"/>
        </w:rPr>
        <w:t xml:space="preserve">  SOQL (Salesforce Object Query Language)</w:t>
      </w:r>
      <w:r>
        <w:rPr>
          <w:rFonts w:ascii="Calibri" w:hAnsi="Calibri"/>
          <w:sz w:val="24"/>
          <w:szCs w:val="24"/>
        </w:rPr>
        <w:t>, SOSL</w:t>
      </w:r>
    </w:p>
    <w:p w:rsidR="00E44BE8" w:rsidP="00E44BE8">
      <w:pPr>
        <w:pStyle w:val="ResumeBulletPoints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  <w:r w:rsidRPr="00904043">
        <w:rPr>
          <w:rFonts w:ascii="Calibri" w:hAnsi="Calibri"/>
          <w:b/>
          <w:sz w:val="24"/>
          <w:szCs w:val="24"/>
        </w:rPr>
        <w:t>Operating Systems</w:t>
      </w:r>
      <w:r w:rsidRPr="00904043">
        <w:rPr>
          <w:rFonts w:ascii="Calibri" w:hAnsi="Calibri"/>
          <w:b/>
          <w:sz w:val="24"/>
          <w:szCs w:val="24"/>
        </w:rPr>
        <w:tab/>
      </w:r>
      <w:r w:rsidRPr="00904043">
        <w:rPr>
          <w:rFonts w:ascii="Calibri" w:hAnsi="Calibri"/>
          <w:b/>
          <w:sz w:val="24"/>
          <w:szCs w:val="24"/>
        </w:rPr>
        <w:tab/>
        <w:t xml:space="preserve">:  </w:t>
      </w:r>
      <w:r>
        <w:rPr>
          <w:rFonts w:ascii="Calibri" w:hAnsi="Calibri"/>
          <w:sz w:val="24"/>
          <w:szCs w:val="24"/>
        </w:rPr>
        <w:t>Windows/Mac OS</w:t>
      </w:r>
    </w:p>
    <w:p w:rsidR="00DB5F53" w:rsidP="00DB5F53">
      <w:pPr>
        <w:pStyle w:val="NoSpacing"/>
        <w:spacing w:line="276" w:lineRule="auto"/>
        <w:jc w:val="both"/>
        <w:rPr>
          <w:rFonts w:cs="Tahoma"/>
          <w:sz w:val="24"/>
          <w:szCs w:val="24"/>
        </w:rPr>
      </w:pPr>
    </w:p>
    <w:p w:rsidR="00D03313" w:rsidP="00DB5F53">
      <w:pPr>
        <w:pStyle w:val="NoSpacing"/>
        <w:spacing w:line="276" w:lineRule="auto"/>
        <w:jc w:val="both"/>
        <w:rPr>
          <w:rFonts w:cs="Tahoma"/>
          <w:sz w:val="24"/>
          <w:szCs w:val="24"/>
        </w:rPr>
      </w:pPr>
    </w:p>
    <w:p w:rsidR="00896B6D" w:rsidP="00DB5F53">
      <w:pPr>
        <w:pStyle w:val="NoSpacing"/>
        <w:spacing w:line="276" w:lineRule="auto"/>
        <w:jc w:val="both"/>
        <w:rPr>
          <w:rFonts w:cs="Tahoma"/>
          <w:b/>
          <w:sz w:val="26"/>
        </w:rPr>
      </w:pPr>
    </w:p>
    <w:p w:rsidR="00DB5F53" w:rsidP="00DB5F53">
      <w:pPr>
        <w:pStyle w:val="NoSpacing"/>
        <w:spacing w:line="276" w:lineRule="auto"/>
        <w:jc w:val="both"/>
        <w:rPr>
          <w:rFonts w:cs="Tahoma"/>
          <w:b/>
          <w:sz w:val="26"/>
        </w:rPr>
      </w:pPr>
      <w:r w:rsidRPr="00904043">
        <w:rPr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223519</wp:posOffset>
                </wp:positionV>
                <wp:extent cx="6256655" cy="0"/>
                <wp:effectExtent l="0" t="0" r="0" b="0"/>
                <wp:wrapNone/>
                <wp:docPr id="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566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6432" from="-0.75pt,17.6pt" to="491.9pt,17.6pt" strokeweight="1.75pt"/>
            </w:pict>
          </mc:Fallback>
        </mc:AlternateContent>
      </w:r>
      <w:r w:rsidRPr="00CC75A4" w:rsidR="00CC75A4">
        <w:rPr>
          <w:rFonts w:cs="Tahoma"/>
          <w:b/>
          <w:sz w:val="26"/>
        </w:rPr>
        <w:t>Employment</w:t>
      </w:r>
      <w:r w:rsidRPr="00AD6977" w:rsidR="00CC75A4">
        <w:rPr>
          <w:rFonts w:cs="Tahoma"/>
          <w:sz w:val="26"/>
        </w:rPr>
        <w:t xml:space="preserve"> </w:t>
      </w:r>
      <w:r w:rsidRPr="00CC75A4" w:rsidR="00CC75A4">
        <w:rPr>
          <w:rFonts w:cs="Tahoma"/>
          <w:b/>
          <w:sz w:val="26"/>
        </w:rPr>
        <w:t>History</w:t>
      </w:r>
    </w:p>
    <w:p w:rsidR="009D7A64" w:rsidRPr="00896B6D" w:rsidP="004B65D8">
      <w:pPr>
        <w:pStyle w:val="BusinessNameAllCaps"/>
        <w:numPr>
          <w:ilvl w:val="0"/>
          <w:numId w:val="6"/>
        </w:numPr>
        <w:rPr>
          <w:rFonts w:ascii="Calibri" w:hAnsi="Calibri"/>
          <w:sz w:val="26"/>
        </w:rPr>
      </w:pPr>
      <w:r w:rsidRPr="000D4734">
        <w:rPr>
          <w:rFonts w:ascii="Calibri" w:hAnsi="Calibri"/>
          <w:sz w:val="24"/>
          <w:szCs w:val="24"/>
        </w:rPr>
        <w:t>Presently Working as</w:t>
      </w:r>
      <w:r w:rsidR="00262CAD">
        <w:rPr>
          <w:rFonts w:ascii="Calibri" w:hAnsi="Calibri"/>
          <w:sz w:val="24"/>
          <w:szCs w:val="24"/>
          <w:lang w:val="en-US"/>
        </w:rPr>
        <w:t xml:space="preserve"> </w:t>
      </w:r>
      <w:r w:rsidR="00896B6D">
        <w:rPr>
          <w:rFonts w:ascii="Calibri" w:hAnsi="Calibri"/>
          <w:sz w:val="24"/>
          <w:szCs w:val="24"/>
          <w:lang w:val="en-US"/>
        </w:rPr>
        <w:t>senior consultant</w:t>
      </w:r>
      <w:r w:rsidRPr="000D4734">
        <w:rPr>
          <w:rFonts w:ascii="Calibri" w:hAnsi="Calibri"/>
          <w:sz w:val="24"/>
          <w:szCs w:val="24"/>
        </w:rPr>
        <w:t xml:space="preserve"> for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896B6D">
        <w:rPr>
          <w:rFonts w:ascii="Calibri" w:hAnsi="Calibri"/>
          <w:sz w:val="24"/>
          <w:szCs w:val="24"/>
          <w:lang w:val="en-US"/>
        </w:rPr>
        <w:t>PUBLICIS SAPEINT</w:t>
      </w:r>
    </w:p>
    <w:p w:rsidR="00896B6D" w:rsidRPr="00896B6D" w:rsidP="00896B6D">
      <w:pPr>
        <w:pStyle w:val="BusinessNameAllCaps"/>
        <w:numPr>
          <w:ilvl w:val="0"/>
          <w:numId w:val="6"/>
        </w:numPr>
        <w:rPr>
          <w:rFonts w:ascii="Calibri" w:hAnsi="Calibri"/>
          <w:sz w:val="26"/>
        </w:rPr>
      </w:pPr>
      <w:r>
        <w:rPr>
          <w:rFonts w:ascii="Calibri" w:hAnsi="Calibri"/>
          <w:sz w:val="24"/>
          <w:szCs w:val="24"/>
          <w:lang w:val="en-US"/>
        </w:rPr>
        <w:t xml:space="preserve">nOV 2018 – FEB 2020 </w:t>
      </w:r>
      <w:r w:rsidRPr="000D4734">
        <w:rPr>
          <w:rFonts w:ascii="Calibri" w:hAnsi="Calibri"/>
          <w:sz w:val="24"/>
          <w:szCs w:val="24"/>
        </w:rPr>
        <w:t>as</w:t>
      </w:r>
      <w:r>
        <w:rPr>
          <w:rFonts w:ascii="Calibri" w:hAnsi="Calibri"/>
          <w:sz w:val="24"/>
          <w:szCs w:val="24"/>
          <w:lang w:val="en-US"/>
        </w:rPr>
        <w:t xml:space="preserve"> Application Development</w:t>
      </w:r>
      <w:r w:rsidRPr="000D473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Senior Analyst</w:t>
      </w:r>
      <w:r w:rsidRPr="000D4734">
        <w:rPr>
          <w:rFonts w:ascii="Calibri" w:hAnsi="Calibri"/>
          <w:sz w:val="24"/>
          <w:szCs w:val="24"/>
        </w:rPr>
        <w:t xml:space="preserve"> for</w:t>
      </w:r>
      <w:r>
        <w:rPr>
          <w:rFonts w:ascii="Calibri" w:hAnsi="Calibri"/>
          <w:sz w:val="24"/>
          <w:szCs w:val="24"/>
          <w:lang w:val="en-US"/>
        </w:rPr>
        <w:t xml:space="preserve"> Accenture</w:t>
      </w:r>
    </w:p>
    <w:p w:rsidR="00223455" w:rsidRPr="00CB248B" w:rsidP="004B65D8">
      <w:pPr>
        <w:pStyle w:val="BusinessNameAllCaps"/>
        <w:numPr>
          <w:ilvl w:val="0"/>
          <w:numId w:val="6"/>
        </w:numPr>
        <w:rPr>
          <w:rFonts w:ascii="Calibri" w:hAnsi="Calibri"/>
          <w:sz w:val="26"/>
        </w:rPr>
      </w:pPr>
      <w:r>
        <w:rPr>
          <w:rFonts w:ascii="Calibri" w:hAnsi="Calibri"/>
          <w:sz w:val="24"/>
          <w:szCs w:val="24"/>
          <w:lang w:val="en-US"/>
        </w:rPr>
        <w:t>nOV</w:t>
      </w:r>
      <w:r w:rsidR="009D7A64">
        <w:rPr>
          <w:rFonts w:ascii="Calibri" w:hAnsi="Calibri"/>
          <w:sz w:val="24"/>
          <w:szCs w:val="24"/>
          <w:lang w:val="en-US"/>
        </w:rPr>
        <w:t>-201</w:t>
      </w:r>
      <w:r>
        <w:rPr>
          <w:rFonts w:ascii="Calibri" w:hAnsi="Calibri"/>
          <w:sz w:val="24"/>
          <w:szCs w:val="24"/>
          <w:lang w:val="en-US"/>
        </w:rPr>
        <w:t>5</w:t>
      </w:r>
      <w:r w:rsidR="009D7A64">
        <w:rPr>
          <w:rFonts w:ascii="Calibri" w:hAnsi="Calibri"/>
          <w:sz w:val="24"/>
          <w:szCs w:val="24"/>
          <w:lang w:val="en-US"/>
        </w:rPr>
        <w:t xml:space="preserve"> - </w:t>
      </w:r>
      <w:r>
        <w:rPr>
          <w:rFonts w:ascii="Calibri" w:hAnsi="Calibri"/>
          <w:sz w:val="24"/>
          <w:szCs w:val="24"/>
          <w:lang w:val="en-US"/>
        </w:rPr>
        <w:t>OCT</w:t>
      </w:r>
      <w:r w:rsidR="009D7A64">
        <w:rPr>
          <w:rFonts w:ascii="Calibri" w:hAnsi="Calibri"/>
          <w:sz w:val="24"/>
          <w:szCs w:val="24"/>
          <w:lang w:val="en-US"/>
        </w:rPr>
        <w:t xml:space="preserve"> 2018</w:t>
      </w:r>
      <w:r>
        <w:rPr>
          <w:rFonts w:ascii="Calibri" w:hAnsi="Calibri"/>
          <w:sz w:val="24"/>
          <w:szCs w:val="24"/>
          <w:lang w:val="en-US"/>
        </w:rPr>
        <w:t xml:space="preserve"> as</w:t>
      </w:r>
      <w:r w:rsidR="009D7A64">
        <w:rPr>
          <w:rFonts w:ascii="Calibri" w:hAnsi="Calibri"/>
          <w:sz w:val="24"/>
          <w:szCs w:val="24"/>
          <w:lang w:val="en-US"/>
        </w:rPr>
        <w:t xml:space="preserve"> </w:t>
      </w:r>
      <w:r w:rsidRPr="000D4734" w:rsidR="00ED7C8B">
        <w:rPr>
          <w:rFonts w:ascii="Calibri" w:hAnsi="Calibri"/>
          <w:sz w:val="24"/>
          <w:szCs w:val="24"/>
        </w:rPr>
        <w:t xml:space="preserve">Salesforce Developer for </w:t>
      </w:r>
      <w:r>
        <w:rPr>
          <w:rFonts w:ascii="Calibri" w:hAnsi="Calibri"/>
          <w:sz w:val="24"/>
          <w:szCs w:val="24"/>
          <w:lang w:val="en-US"/>
        </w:rPr>
        <w:t>tATA cONSULTANCY SERVICES</w:t>
      </w:r>
      <w:r w:rsidRPr="000D4734" w:rsidR="00ED7C8B">
        <w:rPr>
          <w:rFonts w:ascii="Calibri" w:hAnsi="Calibri"/>
          <w:sz w:val="24"/>
          <w:szCs w:val="24"/>
        </w:rPr>
        <w:t>.</w:t>
      </w:r>
    </w:p>
    <w:p w:rsidR="0018403F" w:rsidRPr="00904043" w:rsidP="0018403F">
      <w:pPr>
        <w:pStyle w:val="ResumeSectionHeaders"/>
        <w:rPr>
          <w:rFonts w:ascii="Calibri" w:hAnsi="Calibri" w:cs="Tahoma"/>
          <w:sz w:val="26"/>
          <w:lang w:val="en-US"/>
        </w:rPr>
      </w:pPr>
      <w:r w:rsidRPr="00904043">
        <w:rPr>
          <w:rFonts w:ascii="Calibri" w:hAnsi="Calibri" w:cs="Tahoma"/>
          <w:sz w:val="26"/>
        </w:rPr>
        <w:t>Education</w:t>
      </w:r>
      <w:r w:rsidRPr="00904043">
        <w:rPr>
          <w:rFonts w:ascii="Calibri" w:hAnsi="Calibri" w:cs="Tahoma"/>
          <w:sz w:val="26"/>
          <w:lang w:val="en-US"/>
        </w:rPr>
        <w:t>al Credentials</w:t>
      </w:r>
    </w:p>
    <w:p w:rsidR="0018403F" w:rsidRPr="00904043" w:rsidP="0018403F">
      <w:pPr>
        <w:pStyle w:val="BusinessNameAllCaps"/>
        <w:numPr>
          <w:ilvl w:val="0"/>
          <w:numId w:val="21"/>
        </w:numPr>
        <w:ind w:left="270" w:hanging="270"/>
        <w:rPr>
          <w:rFonts w:ascii="Calibri" w:hAnsi="Calibri"/>
          <w:b w:val="0"/>
          <w:bCs/>
          <w:caps w:val="0"/>
          <w:sz w:val="24"/>
        </w:rPr>
      </w:pPr>
      <w:r w:rsidRPr="00904043">
        <w:rPr>
          <w:rFonts w:ascii="Calibri" w:hAnsi="Calibr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29209</wp:posOffset>
                </wp:positionV>
                <wp:extent cx="6275705" cy="0"/>
                <wp:effectExtent l="0" t="0" r="0" b="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757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8480" from="-0.75pt,2.3pt" to="493.4pt,2.3pt" strokeweight="1.75pt"/>
            </w:pict>
          </mc:Fallback>
        </mc:AlternateContent>
      </w:r>
      <w:r>
        <w:rPr>
          <w:rFonts w:ascii="Calibri" w:hAnsi="Calibri"/>
          <w:bCs/>
          <w:caps w:val="0"/>
          <w:sz w:val="24"/>
        </w:rPr>
        <w:t>B.</w:t>
      </w:r>
      <w:r w:rsidR="00C47CE9">
        <w:rPr>
          <w:rFonts w:ascii="Calibri" w:hAnsi="Calibri"/>
          <w:bCs/>
          <w:caps w:val="0"/>
          <w:sz w:val="24"/>
        </w:rPr>
        <w:t>E.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 from</w:t>
      </w:r>
      <w:r>
        <w:rPr>
          <w:rFonts w:ascii="Calibri" w:hAnsi="Calibri"/>
          <w:b w:val="0"/>
          <w:bCs/>
          <w:caps w:val="0"/>
          <w:sz w:val="24"/>
        </w:rPr>
        <w:t xml:space="preserve"> </w:t>
      </w:r>
      <w:r w:rsidR="00031C0C">
        <w:rPr>
          <w:rFonts w:ascii="Calibri" w:hAnsi="Calibri"/>
          <w:bCs/>
          <w:caps w:val="0"/>
          <w:sz w:val="24"/>
          <w:lang w:val="en-US"/>
        </w:rPr>
        <w:t>S.M.V.D.U</w:t>
      </w:r>
      <w:r>
        <w:rPr>
          <w:rFonts w:ascii="Calibri" w:hAnsi="Calibri"/>
          <w:b w:val="0"/>
          <w:bCs/>
          <w:caps w:val="0"/>
          <w:sz w:val="24"/>
        </w:rPr>
        <w:t xml:space="preserve"> in 201</w:t>
      </w:r>
      <w:r w:rsidR="00031C0C">
        <w:rPr>
          <w:rFonts w:ascii="Calibri" w:hAnsi="Calibri"/>
          <w:b w:val="0"/>
          <w:bCs/>
          <w:caps w:val="0"/>
          <w:sz w:val="24"/>
          <w:lang w:val="en-US"/>
        </w:rPr>
        <w:t>5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 with an aggregate of </w:t>
      </w:r>
      <w:r w:rsidR="00031C0C">
        <w:rPr>
          <w:rFonts w:ascii="Calibri" w:hAnsi="Calibri"/>
          <w:bCs/>
          <w:caps w:val="0"/>
          <w:sz w:val="24"/>
          <w:lang w:val="en-US"/>
        </w:rPr>
        <w:t>70</w:t>
      </w:r>
      <w:r w:rsidRPr="00904043">
        <w:rPr>
          <w:rFonts w:ascii="Calibri" w:hAnsi="Calibri"/>
          <w:bCs/>
          <w:caps w:val="0"/>
          <w:sz w:val="24"/>
        </w:rPr>
        <w:t>%.</w:t>
      </w:r>
    </w:p>
    <w:p w:rsidR="0018403F" w:rsidRPr="00904043" w:rsidP="0018403F">
      <w:pPr>
        <w:pStyle w:val="BusinessNameAllCaps"/>
        <w:numPr>
          <w:ilvl w:val="0"/>
          <w:numId w:val="21"/>
        </w:numPr>
        <w:ind w:left="270" w:hanging="270"/>
        <w:rPr>
          <w:rFonts w:ascii="Calibri" w:hAnsi="Calibri"/>
          <w:bCs/>
          <w:caps w:val="0"/>
          <w:sz w:val="24"/>
        </w:rPr>
      </w:pPr>
      <w:r>
        <w:rPr>
          <w:rFonts w:ascii="Calibri" w:hAnsi="Calibri"/>
          <w:bCs/>
          <w:caps w:val="0"/>
          <w:sz w:val="24"/>
        </w:rPr>
        <w:t>12</w:t>
      </w:r>
      <w:r w:rsidRPr="0018403F">
        <w:rPr>
          <w:rFonts w:ascii="Calibri" w:hAnsi="Calibri"/>
          <w:bCs/>
          <w:caps w:val="0"/>
          <w:sz w:val="24"/>
          <w:vertAlign w:val="superscript"/>
        </w:rPr>
        <w:t>th</w:t>
      </w:r>
      <w:r>
        <w:rPr>
          <w:rFonts w:ascii="Calibri" w:hAnsi="Calibri"/>
          <w:bCs/>
          <w:caps w:val="0"/>
          <w:sz w:val="24"/>
        </w:rPr>
        <w:t xml:space="preserve"> 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from </w:t>
      </w:r>
      <w:r w:rsidRPr="00031C0C" w:rsidR="00C47CE9">
        <w:rPr>
          <w:rFonts w:ascii="Calibri" w:hAnsi="Calibri"/>
          <w:bCs/>
          <w:caps w:val="0"/>
          <w:sz w:val="24"/>
        </w:rPr>
        <w:t>CBSE</w:t>
      </w:r>
      <w:r w:rsidR="00C47CE9">
        <w:rPr>
          <w:rFonts w:ascii="Calibri" w:hAnsi="Calibri"/>
          <w:b w:val="0"/>
          <w:bCs/>
          <w:caps w:val="0"/>
          <w:sz w:val="24"/>
        </w:rPr>
        <w:t xml:space="preserve"> in 20</w:t>
      </w:r>
      <w:r w:rsidR="00031C0C">
        <w:rPr>
          <w:rFonts w:ascii="Calibri" w:hAnsi="Calibri"/>
          <w:b w:val="0"/>
          <w:bCs/>
          <w:caps w:val="0"/>
          <w:sz w:val="24"/>
          <w:lang w:val="en-US"/>
        </w:rPr>
        <w:t>10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 with an aggregate of </w:t>
      </w:r>
      <w:r w:rsidR="00031C0C">
        <w:rPr>
          <w:rFonts w:ascii="Calibri" w:hAnsi="Calibri"/>
          <w:bCs/>
          <w:caps w:val="0"/>
          <w:sz w:val="24"/>
          <w:lang w:val="en-US"/>
        </w:rPr>
        <w:t>78</w:t>
      </w:r>
      <w:r w:rsidR="00ED077F">
        <w:rPr>
          <w:rFonts w:ascii="Calibri" w:hAnsi="Calibri"/>
          <w:bCs/>
          <w:caps w:val="0"/>
          <w:sz w:val="24"/>
        </w:rPr>
        <w:t>.00</w:t>
      </w:r>
      <w:r w:rsidRPr="00904043">
        <w:rPr>
          <w:rFonts w:ascii="Calibri" w:hAnsi="Calibri"/>
          <w:bCs/>
          <w:caps w:val="0"/>
          <w:sz w:val="24"/>
        </w:rPr>
        <w:t>%.</w:t>
      </w:r>
    </w:p>
    <w:p w:rsidR="00CB248B" w:rsidRPr="00CB248B" w:rsidP="00CB248B">
      <w:pPr>
        <w:pStyle w:val="BusinessNameAllCaps"/>
        <w:numPr>
          <w:ilvl w:val="0"/>
          <w:numId w:val="21"/>
        </w:numPr>
        <w:ind w:left="270" w:hanging="270"/>
        <w:rPr>
          <w:rFonts w:ascii="Calibri" w:hAnsi="Calibri"/>
          <w:b w:val="0"/>
          <w:bCs/>
          <w:caps w:val="0"/>
          <w:sz w:val="24"/>
        </w:rPr>
      </w:pPr>
      <w:r>
        <w:rPr>
          <w:rFonts w:ascii="Calibri" w:hAnsi="Calibri"/>
          <w:bCs/>
          <w:caps w:val="0"/>
          <w:sz w:val="24"/>
        </w:rPr>
        <w:t>10</w:t>
      </w:r>
      <w:r w:rsidRPr="0018403F">
        <w:rPr>
          <w:rFonts w:ascii="Calibri" w:hAnsi="Calibri"/>
          <w:bCs/>
          <w:caps w:val="0"/>
          <w:sz w:val="24"/>
          <w:vertAlign w:val="superscript"/>
        </w:rPr>
        <w:t>th</w:t>
      </w:r>
      <w:r>
        <w:rPr>
          <w:rFonts w:ascii="Calibri" w:hAnsi="Calibri"/>
          <w:bCs/>
          <w:caps w:val="0"/>
          <w:sz w:val="24"/>
        </w:rPr>
        <w:t xml:space="preserve"> </w:t>
      </w:r>
      <w:r w:rsidRPr="00031C0C">
        <w:rPr>
          <w:rFonts w:ascii="Calibri" w:hAnsi="Calibri"/>
          <w:b w:val="0"/>
          <w:bCs/>
          <w:caps w:val="0"/>
          <w:sz w:val="24"/>
        </w:rPr>
        <w:t>from</w:t>
      </w:r>
      <w:r>
        <w:rPr>
          <w:rFonts w:ascii="Calibri" w:hAnsi="Calibri"/>
          <w:bCs/>
          <w:caps w:val="0"/>
          <w:sz w:val="24"/>
        </w:rPr>
        <w:t xml:space="preserve"> </w:t>
      </w:r>
      <w:r w:rsidRPr="00031C0C" w:rsidR="00031C0C">
        <w:rPr>
          <w:rFonts w:ascii="Calibri" w:hAnsi="Calibri"/>
          <w:bCs/>
          <w:caps w:val="0"/>
          <w:sz w:val="24"/>
          <w:lang w:val="en-US"/>
        </w:rPr>
        <w:t>ICSE</w:t>
      </w:r>
      <w:r w:rsidR="00C47CE9">
        <w:rPr>
          <w:rFonts w:ascii="Calibri" w:hAnsi="Calibri"/>
          <w:b w:val="0"/>
          <w:bCs/>
          <w:caps w:val="0"/>
          <w:sz w:val="24"/>
        </w:rPr>
        <w:t xml:space="preserve"> in 20</w:t>
      </w:r>
      <w:r w:rsidR="00031C0C">
        <w:rPr>
          <w:rFonts w:ascii="Calibri" w:hAnsi="Calibri"/>
          <w:b w:val="0"/>
          <w:bCs/>
          <w:caps w:val="0"/>
          <w:sz w:val="24"/>
          <w:lang w:val="en-US"/>
        </w:rPr>
        <w:t>08</w:t>
      </w:r>
      <w:r w:rsidRPr="00904043">
        <w:rPr>
          <w:rFonts w:ascii="Calibri" w:hAnsi="Calibri"/>
          <w:b w:val="0"/>
          <w:bCs/>
          <w:caps w:val="0"/>
          <w:sz w:val="24"/>
        </w:rPr>
        <w:t xml:space="preserve"> with an aggregate of </w:t>
      </w:r>
      <w:r w:rsidR="00031C0C">
        <w:rPr>
          <w:rFonts w:ascii="Calibri" w:hAnsi="Calibri"/>
          <w:bCs/>
          <w:caps w:val="0"/>
          <w:sz w:val="24"/>
          <w:lang w:val="en-US"/>
        </w:rPr>
        <w:t>78</w:t>
      </w:r>
      <w:r w:rsidR="00ED077F">
        <w:rPr>
          <w:rFonts w:ascii="Calibri" w:hAnsi="Calibri"/>
          <w:bCs/>
          <w:caps w:val="0"/>
          <w:sz w:val="24"/>
        </w:rPr>
        <w:t>.00</w:t>
      </w:r>
      <w:r w:rsidRPr="00904043">
        <w:rPr>
          <w:rFonts w:ascii="Calibri" w:hAnsi="Calibri"/>
          <w:bCs/>
          <w:caps w:val="0"/>
          <w:sz w:val="24"/>
        </w:rPr>
        <w:t>%.</w:t>
      </w:r>
    </w:p>
    <w:p w:rsidR="001665B3" w:rsidRPr="006535FC" w:rsidP="00814F79">
      <w:pPr>
        <w:pStyle w:val="ResumeSectionHeaders"/>
        <w:spacing w:line="276" w:lineRule="auto"/>
        <w:rPr>
          <w:rFonts w:ascii="Calibri" w:hAnsi="Calibri" w:cs="Tahoma"/>
          <w:sz w:val="26"/>
          <w:lang w:val="en-US"/>
        </w:rPr>
      </w:pPr>
      <w:r w:rsidRPr="006535FC">
        <w:rPr>
          <w:rFonts w:ascii="Calibri" w:hAnsi="Calibri" w:cs="Tahoma"/>
          <w:sz w:val="26"/>
        </w:rPr>
        <w:t>Pro</w:t>
      </w:r>
      <w:r w:rsidRPr="006535FC" w:rsidR="0031016B">
        <w:rPr>
          <w:rFonts w:ascii="Calibri" w:hAnsi="Calibri" w:cs="Tahoma"/>
          <w:sz w:val="26"/>
          <w:lang w:val="en-US"/>
        </w:rPr>
        <w:t>ject Profile</w:t>
      </w:r>
    </w:p>
    <w:p w:rsidR="005E5249" w:rsidRPr="00904043" w:rsidP="00AE034F">
      <w:pPr>
        <w:spacing w:after="200"/>
        <w:rPr>
          <w:rFonts w:ascii="Calibri" w:hAnsi="Calibri" w:cs="Tahoma"/>
          <w:b/>
          <w:sz w:val="22"/>
          <w:szCs w:val="22"/>
        </w:rPr>
      </w:pPr>
      <w:r w:rsidRPr="00904043"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48894</wp:posOffset>
                </wp:positionV>
                <wp:extent cx="6269355" cy="0"/>
                <wp:effectExtent l="0" t="0" r="0" b="0"/>
                <wp:wrapNone/>
                <wp:docPr id="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693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9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-0.25pt,3.85pt" to="493.4pt,3.85pt" strokeweight="1.75pt"/>
            </w:pict>
          </mc:Fallback>
        </mc:AlternateContent>
      </w:r>
    </w:p>
    <w:p w:rsidR="00EE1A1E" w:rsidRPr="007A189B" w:rsidP="00EE1A1E">
      <w:pPr>
        <w:spacing w:after="200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 xml:space="preserve">Project: </w:t>
      </w:r>
      <w:r>
        <w:rPr>
          <w:rFonts w:ascii="Calibri" w:hAnsi="Calibri" w:cs="Tahoma"/>
          <w:b/>
          <w:sz w:val="24"/>
        </w:rPr>
        <w:tab/>
        <w:t>ADT Service Salesforce Development and Implementation</w:t>
      </w:r>
    </w:p>
    <w:p w:rsidR="00EE1A1E" w:rsidP="00EE1A1E">
      <w:pPr>
        <w:spacing w:after="200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>Client:</w:t>
      </w:r>
      <w:r>
        <w:rPr>
          <w:rFonts w:ascii="Calibri" w:hAnsi="Calibri" w:cs="Tahoma"/>
          <w:b/>
          <w:sz w:val="24"/>
        </w:rPr>
        <w:tab/>
      </w:r>
      <w:r>
        <w:rPr>
          <w:rFonts w:ascii="Calibri" w:hAnsi="Calibri" w:cs="Tahoma"/>
          <w:b/>
          <w:sz w:val="24"/>
        </w:rPr>
        <w:tab/>
      </w:r>
      <w:r w:rsidR="00CA33DA">
        <w:rPr>
          <w:rFonts w:ascii="Calibri" w:hAnsi="Calibri" w:cs="Tahoma"/>
          <w:b/>
          <w:sz w:val="24"/>
        </w:rPr>
        <w:t>ADT (US)</w:t>
      </w:r>
    </w:p>
    <w:p w:rsidR="00EE1A1E" w:rsidRPr="00D03313" w:rsidP="00EE1A1E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Role</w:t>
      </w:r>
      <w:r>
        <w:rPr>
          <w:rFonts w:ascii="Calibri" w:hAnsi="Calibri"/>
          <w:b/>
          <w:sz w:val="24"/>
        </w:rPr>
        <w:t>: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>Salesforce Developer</w:t>
      </w:r>
    </w:p>
    <w:p w:rsidR="00EE1A1E" w:rsidP="00EE1A1E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libri" w:hAnsi="Calibri"/>
          <w:b/>
          <w:sz w:val="24"/>
        </w:rPr>
        <w:t>SFDC Tech:</w:t>
      </w:r>
      <w:r w:rsidRPr="006535FC">
        <w:rPr>
          <w:rFonts w:ascii="Calibri" w:hAnsi="Calibri"/>
          <w:b/>
          <w:sz w:val="24"/>
        </w:rPr>
        <w:tab/>
      </w:r>
      <w:r w:rsidR="00CA33DA">
        <w:rPr>
          <w:rFonts w:ascii="Calibri" w:hAnsi="Calibri"/>
          <w:sz w:val="24"/>
        </w:rPr>
        <w:t>Lightning components,</w:t>
      </w:r>
      <w:r>
        <w:rPr>
          <w:rFonts w:ascii="Calibri" w:hAnsi="Calibri"/>
          <w:sz w:val="24"/>
        </w:rPr>
        <w:t xml:space="preserve"> Aura, </w:t>
      </w:r>
      <w:r w:rsidR="00CA33DA">
        <w:rPr>
          <w:rFonts w:ascii="Calibri" w:hAnsi="Calibri"/>
          <w:sz w:val="24"/>
        </w:rPr>
        <w:t xml:space="preserve">API Integrations, </w:t>
      </w:r>
      <w:r w:rsidR="00865D79">
        <w:rPr>
          <w:rFonts w:ascii="Calibri" w:hAnsi="Calibri"/>
          <w:sz w:val="24"/>
        </w:rPr>
        <w:t>Sales cloud</w:t>
      </w:r>
      <w:r>
        <w:rPr>
          <w:rFonts w:ascii="Calibri" w:hAnsi="Calibri"/>
          <w:sz w:val="24"/>
        </w:rPr>
        <w:t>, Batch class, flows.</w:t>
      </w:r>
    </w:p>
    <w:p w:rsidR="00EE1A1E" w:rsidP="00EE1A1E">
      <w:pPr>
        <w:spacing w:line="276" w:lineRule="auto"/>
        <w:rPr>
          <w:rFonts w:ascii="Cambria" w:hAnsi="Cambria"/>
          <w:sz w:val="22"/>
          <w:szCs w:val="22"/>
        </w:rPr>
      </w:pPr>
    </w:p>
    <w:p w:rsidR="00EE1A1E" w:rsidP="00EE1A1E">
      <w:pPr>
        <w:spacing w:line="276" w:lineRule="auto"/>
        <w:rPr>
          <w:rFonts w:ascii="Cambria" w:hAnsi="Cambria"/>
          <w:sz w:val="22"/>
          <w:szCs w:val="22"/>
        </w:rPr>
      </w:pPr>
      <w:r w:rsidRPr="0049377F">
        <w:rPr>
          <w:rFonts w:ascii="Cambria" w:hAnsi="Cambria"/>
          <w:b/>
          <w:sz w:val="22"/>
          <w:szCs w:val="22"/>
        </w:rPr>
        <w:t>Description</w:t>
      </w:r>
      <w:r>
        <w:rPr>
          <w:rFonts w:ascii="Cambria" w:hAnsi="Cambria"/>
          <w:b/>
          <w:sz w:val="22"/>
          <w:szCs w:val="22"/>
        </w:rPr>
        <w:t xml:space="preserve">:   </w:t>
      </w:r>
      <w:r w:rsidR="00465F24">
        <w:rPr>
          <w:rFonts w:ascii="Cambria" w:hAnsi="Cambria"/>
          <w:bCs/>
          <w:sz w:val="22"/>
          <w:szCs w:val="22"/>
        </w:rPr>
        <w:t>ADT Security Services</w:t>
      </w:r>
      <w:r w:rsidRPr="00465F24" w:rsidR="00465F24">
        <w:rPr>
          <w:rFonts w:ascii="Cambria" w:hAnsi="Cambria"/>
          <w:bCs/>
          <w:sz w:val="22"/>
          <w:szCs w:val="22"/>
        </w:rPr>
        <w:t>, is an American company that provides residential, small and large business electronic security, fire protection, and other related alarm monitoring services throughout the United States.</w:t>
      </w:r>
    </w:p>
    <w:p w:rsidR="00EE1A1E" w:rsidRPr="00865FC2" w:rsidP="00EE1A1E">
      <w:pPr>
        <w:spacing w:line="276" w:lineRule="auto"/>
        <w:rPr>
          <w:rFonts w:ascii="Cambria" w:hAnsi="Cambria"/>
          <w:sz w:val="22"/>
          <w:szCs w:val="22"/>
        </w:rPr>
      </w:pPr>
    </w:p>
    <w:p w:rsidR="00EE1A1E" w:rsidP="00EE1A1E">
      <w:pPr>
        <w:spacing w:after="200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ADT services are</w:t>
      </w:r>
      <w:r>
        <w:rPr>
          <w:rFonts w:ascii="Calibri" w:hAnsi="Calibri" w:cs="Tahoma"/>
          <w:sz w:val="24"/>
        </w:rPr>
        <w:t xml:space="preserve"> meant to manage customer onboarding process</w:t>
      </w:r>
      <w:r>
        <w:rPr>
          <w:rFonts w:ascii="Calibri" w:hAnsi="Calibri" w:cs="Tahoma"/>
          <w:sz w:val="24"/>
        </w:rPr>
        <w:t xml:space="preserve"> to </w:t>
      </w:r>
      <w:r w:rsidR="00CA732D">
        <w:rPr>
          <w:rFonts w:ascii="Calibri" w:hAnsi="Calibri" w:cs="Tahoma"/>
          <w:sz w:val="24"/>
        </w:rPr>
        <w:t>sell</w:t>
      </w:r>
      <w:r>
        <w:rPr>
          <w:rFonts w:ascii="Calibri" w:hAnsi="Calibri" w:cs="Tahoma"/>
          <w:sz w:val="24"/>
        </w:rPr>
        <w:t xml:space="preserve"> security products</w:t>
      </w:r>
      <w:r w:rsidR="00D92F87">
        <w:rPr>
          <w:rFonts w:ascii="Calibri" w:hAnsi="Calibri" w:cs="Tahoma"/>
          <w:sz w:val="24"/>
        </w:rPr>
        <w:t xml:space="preserve">. The whole project leverages API Integrations and </w:t>
      </w:r>
      <w:r>
        <w:rPr>
          <w:rFonts w:ascii="Calibri" w:hAnsi="Calibri" w:cs="Tahoma"/>
          <w:sz w:val="24"/>
        </w:rPr>
        <w:t>lightning experience, with every customer detail on single app.</w:t>
      </w:r>
    </w:p>
    <w:p w:rsidR="00EE1A1E" w:rsidRPr="00D03313" w:rsidP="00EE1A1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Worked upon:</w:t>
      </w:r>
      <w:r w:rsidRPr="00D55D48">
        <w:rPr>
          <w:rFonts w:ascii="Calibri" w:hAnsi="Calibri"/>
          <w:bCs/>
          <w:sz w:val="24"/>
        </w:rPr>
        <w:tab/>
      </w:r>
    </w:p>
    <w:p w:rsidR="00EE1A1E" w:rsidP="00EE1A1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Analysis and estimation of business requirement.</w:t>
      </w:r>
    </w:p>
    <w:p w:rsidR="00EE1A1E" w:rsidRPr="00A5038E" w:rsidP="00EE1A1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 xml:space="preserve">Worked on Salesforce Lighting </w:t>
      </w:r>
      <w:r>
        <w:rPr>
          <w:rFonts w:ascii="Calibri" w:hAnsi="Calibri"/>
          <w:sz w:val="24"/>
        </w:rPr>
        <w:t xml:space="preserve">web </w:t>
      </w:r>
      <w:r w:rsidRPr="00A5038E">
        <w:rPr>
          <w:rFonts w:ascii="Calibri" w:hAnsi="Calibri"/>
          <w:sz w:val="24"/>
        </w:rPr>
        <w:t>component as a module owner.</w:t>
      </w:r>
    </w:p>
    <w:p w:rsidR="00EE1A1E" w:rsidRPr="00A5038E" w:rsidP="00EE1A1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Extensive experience with analysis, design, development, customizations and implementation of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applications and working experience on Agile environments.</w:t>
      </w:r>
    </w:p>
    <w:p w:rsidR="00EE1A1E" w:rsidRPr="00A5038E" w:rsidP="00EE1A1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Functionalities including Technical Monitoring Administration</w:t>
      </w:r>
      <w:r>
        <w:rPr>
          <w:rFonts w:ascii="Calibri" w:hAnsi="Calibri"/>
          <w:sz w:val="24"/>
        </w:rPr>
        <w:t>,</w:t>
      </w:r>
      <w:r w:rsidRPr="00A5038E">
        <w:rPr>
          <w:rFonts w:ascii="Calibri" w:hAnsi="Calibri"/>
          <w:sz w:val="24"/>
        </w:rPr>
        <w:t xml:space="preserve"> Root Cause Analysis Business Process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and Interface Monitoring Solution Documentation Change Request management</w:t>
      </w:r>
      <w:r>
        <w:rPr>
          <w:rFonts w:ascii="Calibri" w:hAnsi="Calibri"/>
          <w:sz w:val="24"/>
        </w:rPr>
        <w:t>.</w:t>
      </w:r>
    </w:p>
    <w:p w:rsidR="00EE1A1E" w:rsidRPr="00A5038E" w:rsidP="00EE1A1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Ensured smooth execution of User Testing</w:t>
      </w:r>
    </w:p>
    <w:p w:rsidR="00EE1A1E" w:rsidRPr="00D55D48" w:rsidP="00EE1A1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Development of Apex Controllers</w:t>
      </w:r>
      <w:r>
        <w:rPr>
          <w:rFonts w:ascii="Calibri" w:hAnsi="Calibri"/>
          <w:sz w:val="24"/>
        </w:rPr>
        <w:t xml:space="preserve">, </w:t>
      </w:r>
      <w:r w:rsidRPr="00A5038E">
        <w:rPr>
          <w:rFonts w:ascii="Calibri" w:hAnsi="Calibri"/>
          <w:sz w:val="24"/>
        </w:rPr>
        <w:t xml:space="preserve">Lightning Components </w:t>
      </w:r>
      <w:r>
        <w:rPr>
          <w:rFonts w:ascii="Calibri" w:hAnsi="Calibri"/>
          <w:sz w:val="24"/>
        </w:rPr>
        <w:t xml:space="preserve">and integration </w:t>
      </w:r>
      <w:r w:rsidRPr="00A5038E">
        <w:rPr>
          <w:rFonts w:ascii="Calibri" w:hAnsi="Calibri"/>
          <w:sz w:val="24"/>
        </w:rPr>
        <w:t>in all major areas.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I</w:t>
      </w:r>
      <w:r w:rsidRPr="00D55D48">
        <w:rPr>
          <w:rFonts w:ascii="Calibri" w:hAnsi="Calibri"/>
          <w:sz w:val="24"/>
        </w:rPr>
        <w:t xml:space="preserve">nvolved in </w:t>
      </w:r>
      <w:r>
        <w:rPr>
          <w:rFonts w:ascii="Calibri" w:hAnsi="Calibri"/>
          <w:sz w:val="24"/>
        </w:rPr>
        <w:t xml:space="preserve">Rest API, </w:t>
      </w:r>
      <w:r w:rsidRPr="00D55D48">
        <w:rPr>
          <w:rFonts w:ascii="Calibri" w:hAnsi="Calibri"/>
          <w:sz w:val="24"/>
        </w:rPr>
        <w:t>creating fields, Objects, Tabs, Apps, Relationships, Record types, Validation rules</w:t>
      </w:r>
      <w:r>
        <w:rPr>
          <w:rFonts w:ascii="Calibri" w:hAnsi="Calibri"/>
          <w:sz w:val="24"/>
        </w:rPr>
        <w:t xml:space="preserve">, </w:t>
      </w:r>
      <w:r w:rsidRPr="00E774F4">
        <w:rPr>
          <w:rFonts w:ascii="Calibri" w:hAnsi="Calibri"/>
          <w:sz w:val="24"/>
        </w:rPr>
        <w:t>custom settings</w:t>
      </w:r>
      <w:r>
        <w:rPr>
          <w:rFonts w:ascii="Calibri" w:hAnsi="Calibri"/>
          <w:sz w:val="24"/>
        </w:rPr>
        <w:t xml:space="preserve">, </w:t>
      </w:r>
      <w:r w:rsidRPr="00E774F4">
        <w:rPr>
          <w:rFonts w:ascii="Calibri" w:hAnsi="Calibri"/>
          <w:sz w:val="24"/>
        </w:rPr>
        <w:t>custom metadat</w:t>
      </w:r>
      <w:r>
        <w:rPr>
          <w:rFonts w:ascii="Calibri" w:hAnsi="Calibri"/>
          <w:sz w:val="24"/>
        </w:rPr>
        <w:t>a</w:t>
      </w:r>
      <w:r w:rsidRPr="00D55D4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and workflow</w:t>
      </w:r>
      <w:r w:rsidRPr="00D55D48">
        <w:rPr>
          <w:rFonts w:ascii="Calibri" w:hAnsi="Calibri"/>
          <w:sz w:val="24"/>
        </w:rPr>
        <w:t xml:space="preserve"> rules.</w:t>
      </w:r>
    </w:p>
    <w:p w:rsidR="00EE1A1E" w:rsidP="0049377F">
      <w:pPr>
        <w:spacing w:after="200"/>
        <w:rPr>
          <w:rFonts w:ascii="Calibri" w:hAnsi="Calibri" w:cs="Tahoma"/>
          <w:b/>
          <w:sz w:val="24"/>
        </w:rPr>
      </w:pPr>
    </w:p>
    <w:p w:rsidR="0049377F" w:rsidP="0049377F">
      <w:pPr>
        <w:spacing w:after="200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 xml:space="preserve">Project </w:t>
      </w:r>
      <w:r w:rsidRPr="006535FC">
        <w:rPr>
          <w:rFonts w:ascii="Calibri" w:hAnsi="Calibri" w:cs="Tahoma"/>
          <w:b/>
          <w:sz w:val="24"/>
        </w:rPr>
        <w:tab/>
        <w:t xml:space="preserve">: </w:t>
      </w:r>
      <w:r w:rsidR="00031C0C">
        <w:rPr>
          <w:rFonts w:ascii="Calibri" w:hAnsi="Calibri" w:cs="Tahoma"/>
          <w:b/>
          <w:sz w:val="24"/>
        </w:rPr>
        <w:t>IB Asset Recovery for Healthcare domain</w:t>
      </w:r>
    </w:p>
    <w:p w:rsidR="0049377F" w:rsidP="0049377F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Client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 xml:space="preserve">: </w:t>
      </w:r>
      <w:r w:rsidR="00031C0C">
        <w:rPr>
          <w:rFonts w:ascii="Calibri" w:hAnsi="Calibri"/>
          <w:sz w:val="24"/>
        </w:rPr>
        <w:t>GE HEALTHCARE</w:t>
      </w:r>
    </w:p>
    <w:p w:rsidR="0049377F" w:rsidRPr="00D03313" w:rsidP="0049377F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Role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>:</w:t>
      </w:r>
      <w:r w:rsidRPr="006535FC">
        <w:rPr>
          <w:rFonts w:ascii="Calibri" w:hAnsi="Calibri"/>
          <w:b/>
          <w:sz w:val="24"/>
        </w:rPr>
        <w:t xml:space="preserve"> </w:t>
      </w:r>
      <w:r w:rsidRPr="006535FC">
        <w:rPr>
          <w:rFonts w:ascii="Calibri" w:hAnsi="Calibri"/>
          <w:sz w:val="24"/>
        </w:rPr>
        <w:t>Salesforce Developer</w:t>
      </w:r>
    </w:p>
    <w:p w:rsidR="009D7A64" w:rsidP="0049377F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libri" w:hAnsi="Calibri"/>
          <w:b/>
          <w:sz w:val="24"/>
        </w:rPr>
        <w:t>SFDC Tech.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 xml:space="preserve">: </w:t>
      </w:r>
      <w:r w:rsidR="00031C0C">
        <w:rPr>
          <w:rFonts w:ascii="Cambria" w:hAnsi="Cambria"/>
          <w:sz w:val="22"/>
          <w:szCs w:val="22"/>
        </w:rPr>
        <w:t>Visualforce Pages</w:t>
      </w:r>
      <w:r>
        <w:rPr>
          <w:bCs/>
        </w:rPr>
        <w:t xml:space="preserve">, </w:t>
      </w:r>
      <w:r>
        <w:rPr>
          <w:rFonts w:ascii="Cambria" w:hAnsi="Cambria"/>
          <w:sz w:val="22"/>
          <w:szCs w:val="22"/>
        </w:rPr>
        <w:t>Apex</w:t>
      </w:r>
      <w:r w:rsidR="00031C0C">
        <w:rPr>
          <w:rFonts w:ascii="Cambria" w:hAnsi="Cambria"/>
          <w:sz w:val="22"/>
          <w:szCs w:val="22"/>
        </w:rPr>
        <w:t xml:space="preserve"> classes, Triggers, Process </w:t>
      </w:r>
      <w:r w:rsidR="00630810">
        <w:rPr>
          <w:rFonts w:ascii="Cambria" w:hAnsi="Cambria"/>
          <w:sz w:val="22"/>
          <w:szCs w:val="22"/>
        </w:rPr>
        <w:t>Builder</w:t>
      </w:r>
      <w:r w:rsidR="00031C0C">
        <w:rPr>
          <w:rFonts w:ascii="Cambria" w:hAnsi="Cambria"/>
          <w:sz w:val="22"/>
          <w:szCs w:val="22"/>
        </w:rPr>
        <w:t xml:space="preserve"> ,</w:t>
      </w:r>
      <w:r w:rsidR="00696C44">
        <w:rPr>
          <w:rFonts w:ascii="Cambria" w:hAnsi="Cambria"/>
          <w:sz w:val="22"/>
          <w:szCs w:val="22"/>
        </w:rPr>
        <w:t xml:space="preserve"> </w:t>
      </w:r>
      <w:r w:rsidR="00031C0C">
        <w:rPr>
          <w:rFonts w:ascii="Cambria" w:hAnsi="Cambria"/>
          <w:sz w:val="22"/>
          <w:szCs w:val="22"/>
        </w:rPr>
        <w:t>Lightning flows and various     salesforce out of box functionality.</w:t>
      </w:r>
    </w:p>
    <w:p w:rsidR="0049377F" w:rsidP="0049377F">
      <w:pPr>
        <w:spacing w:line="276" w:lineRule="auto"/>
        <w:rPr>
          <w:rFonts w:ascii="Cambria" w:hAnsi="Cambria"/>
          <w:sz w:val="22"/>
          <w:szCs w:val="22"/>
        </w:rPr>
      </w:pPr>
    </w:p>
    <w:p w:rsidR="0049377F" w:rsidRPr="006C3785" w:rsidP="006C3785">
      <w:pPr>
        <w:spacing w:line="276" w:lineRule="auto"/>
        <w:rPr>
          <w:rFonts w:ascii="Cambria" w:hAnsi="Cambria"/>
          <w:sz w:val="22"/>
          <w:szCs w:val="22"/>
        </w:rPr>
      </w:pPr>
      <w:r w:rsidRPr="0049377F">
        <w:rPr>
          <w:rFonts w:ascii="Cambria" w:hAnsi="Cambria"/>
          <w:b/>
          <w:sz w:val="22"/>
          <w:szCs w:val="22"/>
        </w:rPr>
        <w:t>Description</w:t>
      </w:r>
      <w:r>
        <w:rPr>
          <w:rFonts w:ascii="Cambria" w:hAnsi="Cambria"/>
          <w:b/>
          <w:sz w:val="22"/>
          <w:szCs w:val="22"/>
        </w:rPr>
        <w:tab/>
      </w:r>
      <w:r w:rsidRPr="0049377F">
        <w:rPr>
          <w:rFonts w:ascii="Cambria" w:hAnsi="Cambria"/>
          <w:sz w:val="22"/>
          <w:szCs w:val="22"/>
        </w:rPr>
        <w:t xml:space="preserve">: </w:t>
      </w:r>
      <w:r w:rsidR="00031C0C">
        <w:rPr>
          <w:rFonts w:ascii="Cambria" w:hAnsi="Cambria"/>
          <w:sz w:val="22"/>
          <w:szCs w:val="22"/>
        </w:rPr>
        <w:t>GE Healthcare</w:t>
      </w:r>
      <w:r w:rsidRPr="006C3785" w:rsidR="006C3785">
        <w:rPr>
          <w:rFonts w:ascii="Cambria" w:hAnsi="Cambria"/>
          <w:sz w:val="22"/>
          <w:szCs w:val="22"/>
        </w:rPr>
        <w:t xml:space="preserve"> is a multinational </w:t>
      </w:r>
      <w:r w:rsidR="00031C0C">
        <w:rPr>
          <w:rFonts w:ascii="Cambria" w:hAnsi="Cambria"/>
          <w:sz w:val="22"/>
          <w:szCs w:val="22"/>
        </w:rPr>
        <w:t>organization</w:t>
      </w:r>
      <w:r w:rsidRPr="006C3785" w:rsidR="006C3785">
        <w:rPr>
          <w:rFonts w:ascii="Cambria" w:hAnsi="Cambria"/>
          <w:sz w:val="22"/>
          <w:szCs w:val="22"/>
        </w:rPr>
        <w:t xml:space="preserve"> </w:t>
      </w:r>
      <w:r w:rsidR="00031C0C">
        <w:rPr>
          <w:rFonts w:ascii="Cambria" w:hAnsi="Cambria"/>
          <w:sz w:val="22"/>
          <w:szCs w:val="22"/>
        </w:rPr>
        <w:t xml:space="preserve">which deals in healthcare and </w:t>
      </w:r>
      <w:r w:rsidR="00630810">
        <w:rPr>
          <w:rFonts w:ascii="Cambria" w:hAnsi="Cambria"/>
          <w:sz w:val="22"/>
          <w:szCs w:val="22"/>
        </w:rPr>
        <w:t>l</w:t>
      </w:r>
      <w:r w:rsidR="00031C0C">
        <w:rPr>
          <w:rFonts w:ascii="Cambria" w:hAnsi="Cambria"/>
          <w:sz w:val="22"/>
          <w:szCs w:val="22"/>
        </w:rPr>
        <w:t xml:space="preserve">ife </w:t>
      </w:r>
      <w:r w:rsidR="00630810">
        <w:rPr>
          <w:rFonts w:ascii="Cambria" w:hAnsi="Cambria"/>
          <w:sz w:val="22"/>
          <w:szCs w:val="22"/>
        </w:rPr>
        <w:t>science</w:t>
      </w:r>
      <w:r w:rsidR="00696C44">
        <w:rPr>
          <w:rFonts w:ascii="Cambria" w:hAnsi="Cambria"/>
          <w:sz w:val="22"/>
          <w:szCs w:val="22"/>
        </w:rPr>
        <w:t xml:space="preserve">  domain</w:t>
      </w:r>
      <w:r w:rsidRPr="006C3785" w:rsidR="006C3785">
        <w:rPr>
          <w:rFonts w:ascii="Cambria" w:hAnsi="Cambria"/>
          <w:sz w:val="22"/>
          <w:szCs w:val="22"/>
        </w:rPr>
        <w:t xml:space="preserve"> </w:t>
      </w:r>
      <w:r w:rsidR="00630810">
        <w:rPr>
          <w:rFonts w:ascii="Cambria" w:hAnsi="Cambria"/>
          <w:sz w:val="22"/>
          <w:szCs w:val="22"/>
        </w:rPr>
        <w:t xml:space="preserve">having </w:t>
      </w:r>
      <w:r w:rsidRPr="006C3785" w:rsidR="006C3785">
        <w:rPr>
          <w:rFonts w:ascii="Cambria" w:hAnsi="Cambria"/>
          <w:sz w:val="22"/>
          <w:szCs w:val="22"/>
        </w:rPr>
        <w:t xml:space="preserve">global headquarters in </w:t>
      </w:r>
      <w:r w:rsidR="00696C44">
        <w:rPr>
          <w:rFonts w:ascii="Cambria" w:hAnsi="Cambria"/>
          <w:sz w:val="22"/>
          <w:szCs w:val="22"/>
        </w:rPr>
        <w:t>US.</w:t>
      </w:r>
    </w:p>
    <w:p w:rsidR="006C3785" w:rsidP="00D03313">
      <w:pPr>
        <w:spacing w:after="200"/>
        <w:rPr>
          <w:rFonts w:ascii="Calibri" w:hAnsi="Calibri" w:cs="Tahoma"/>
          <w:b/>
          <w:sz w:val="24"/>
        </w:rPr>
      </w:pPr>
    </w:p>
    <w:p w:rsidR="006C3785" w:rsidP="00D03313">
      <w:pPr>
        <w:spacing w:after="200"/>
        <w:rPr>
          <w:rFonts w:ascii="Calibri" w:hAnsi="Calibri" w:cs="Tahoma"/>
          <w:sz w:val="24"/>
        </w:rPr>
      </w:pPr>
      <w:r w:rsidRPr="00630810">
        <w:rPr>
          <w:rFonts w:ascii="Calibri" w:hAnsi="Calibri" w:cs="Tahoma"/>
          <w:sz w:val="24"/>
        </w:rPr>
        <w:t>IB Asset Recovery</w:t>
      </w:r>
      <w:r>
        <w:rPr>
          <w:rFonts w:ascii="Calibri" w:hAnsi="Calibri" w:cs="Tahoma"/>
          <w:b/>
          <w:sz w:val="24"/>
        </w:rPr>
        <w:t xml:space="preserve"> </w:t>
      </w:r>
      <w:r>
        <w:rPr>
          <w:rFonts w:ascii="Calibri" w:hAnsi="Calibri" w:cs="Tahoma"/>
          <w:sz w:val="24"/>
        </w:rPr>
        <w:t xml:space="preserve">is meant to manage </w:t>
      </w:r>
      <w:r>
        <w:rPr>
          <w:rFonts w:ascii="Calibri" w:hAnsi="Calibri" w:cs="Tahoma"/>
          <w:sz w:val="24"/>
        </w:rPr>
        <w:t>Installed Based Assets at all medical cares</w:t>
      </w:r>
      <w:r>
        <w:rPr>
          <w:rFonts w:ascii="Calibri" w:hAnsi="Calibri" w:cs="Tahoma"/>
          <w:sz w:val="24"/>
        </w:rPr>
        <w:t xml:space="preserve">. The whole project leverages lightning experience, </w:t>
      </w:r>
      <w:r w:rsidR="00070CD6">
        <w:rPr>
          <w:rFonts w:ascii="Calibri" w:hAnsi="Calibri" w:cs="Tahoma"/>
          <w:sz w:val="24"/>
        </w:rPr>
        <w:t>with</w:t>
      </w:r>
      <w:r>
        <w:rPr>
          <w:rFonts w:ascii="Calibri" w:hAnsi="Calibri" w:cs="Tahoma"/>
          <w:sz w:val="24"/>
        </w:rPr>
        <w:t xml:space="preserve"> </w:t>
      </w:r>
      <w:r>
        <w:rPr>
          <w:rFonts w:ascii="Calibri" w:hAnsi="Calibri" w:cs="Tahoma"/>
          <w:sz w:val="24"/>
        </w:rPr>
        <w:t>every individual detail on single page for all Installed Base Assets.</w:t>
      </w:r>
    </w:p>
    <w:p w:rsidR="006C3785" w:rsidP="00D03313">
      <w:pPr>
        <w:spacing w:after="200"/>
        <w:rPr>
          <w:rFonts w:ascii="Calibri" w:hAnsi="Calibri" w:cs="Tahoma"/>
          <w:sz w:val="24"/>
        </w:rPr>
      </w:pPr>
    </w:p>
    <w:p w:rsidR="00A5038E" w:rsidRPr="00D03313" w:rsidP="00A5038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Worked upon:</w:t>
      </w:r>
      <w:r w:rsidRPr="00D55D48">
        <w:rPr>
          <w:rFonts w:ascii="Calibri" w:hAnsi="Calibri"/>
          <w:bCs/>
          <w:sz w:val="24"/>
        </w:rPr>
        <w:tab/>
      </w:r>
    </w:p>
    <w:p w:rsidR="00A5038E" w:rsidP="00A5038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Analysis and estimation of business requirement.</w:t>
      </w:r>
    </w:p>
    <w:p w:rsidR="00A5038E" w:rsidRPr="00A5038E" w:rsidP="00A5038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Worked on Salesforce Lighting component as a module owner.</w:t>
      </w:r>
    </w:p>
    <w:p w:rsidR="00A5038E" w:rsidRPr="00A5038E" w:rsidP="00A5038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Extensive experience with analysis, design, development, customizations and implementation of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applications and working experience on Agile environments.</w:t>
      </w:r>
    </w:p>
    <w:p w:rsidR="00A5038E" w:rsidRPr="00A5038E" w:rsidP="00A5038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Functionalities including Technical Monitoring Administration</w:t>
      </w:r>
      <w:r>
        <w:rPr>
          <w:rFonts w:ascii="Calibri" w:hAnsi="Calibri"/>
          <w:sz w:val="24"/>
        </w:rPr>
        <w:t>,</w:t>
      </w:r>
      <w:r w:rsidRPr="00A5038E">
        <w:rPr>
          <w:rFonts w:ascii="Calibri" w:hAnsi="Calibri"/>
          <w:sz w:val="24"/>
        </w:rPr>
        <w:t xml:space="preserve"> Root Cause Analysis Business Process</w:t>
      </w:r>
      <w:r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and Interface Monitoring Solution Documentation Change Request management</w:t>
      </w:r>
      <w:r>
        <w:rPr>
          <w:rFonts w:ascii="Calibri" w:hAnsi="Calibri"/>
          <w:sz w:val="24"/>
        </w:rPr>
        <w:t>.</w:t>
      </w:r>
    </w:p>
    <w:p w:rsidR="00A5038E" w:rsidRPr="00A5038E" w:rsidP="00A5038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Ensured smooth execution of User Testing</w:t>
      </w:r>
    </w:p>
    <w:p w:rsidR="00A5038E" w:rsidRPr="00D55D48" w:rsidP="00A5038E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4"/>
        </w:rPr>
      </w:pPr>
      <w:r w:rsidRPr="00A5038E">
        <w:rPr>
          <w:rFonts w:ascii="Calibri" w:hAnsi="Calibri"/>
          <w:sz w:val="24"/>
        </w:rPr>
        <w:t>Development of Apex Controllers and Lightning Components in all major areas.</w:t>
      </w:r>
      <w:r w:rsidR="001615C4">
        <w:rPr>
          <w:rFonts w:ascii="Calibri" w:hAnsi="Calibri"/>
          <w:sz w:val="24"/>
        </w:rPr>
        <w:t xml:space="preserve"> </w:t>
      </w:r>
      <w:r w:rsidRPr="00A5038E">
        <w:rPr>
          <w:rFonts w:ascii="Calibri" w:hAnsi="Calibri"/>
          <w:sz w:val="24"/>
        </w:rPr>
        <w:t>I</w:t>
      </w:r>
      <w:r w:rsidRPr="00D55D48">
        <w:rPr>
          <w:rFonts w:ascii="Calibri" w:hAnsi="Calibri"/>
          <w:sz w:val="24"/>
        </w:rPr>
        <w:t xml:space="preserve">nvolved in creating fields, Objects, Tabs, Apps, Relationships, Record types, Validation rules, </w:t>
      </w:r>
      <w:r>
        <w:rPr>
          <w:rFonts w:ascii="Calibri" w:hAnsi="Calibri"/>
          <w:sz w:val="24"/>
        </w:rPr>
        <w:t>and workflow</w:t>
      </w:r>
      <w:r w:rsidRPr="00D55D48">
        <w:rPr>
          <w:rFonts w:ascii="Calibri" w:hAnsi="Calibri"/>
          <w:sz w:val="24"/>
        </w:rPr>
        <w:t xml:space="preserve"> rules.</w:t>
      </w:r>
    </w:p>
    <w:p w:rsidR="00EE1A1E" w:rsidP="00D03313">
      <w:pPr>
        <w:spacing w:after="200"/>
        <w:rPr>
          <w:rFonts w:ascii="Calibri" w:hAnsi="Calibri"/>
          <w:sz w:val="24"/>
        </w:rPr>
      </w:pPr>
    </w:p>
    <w:p w:rsidR="00D03313" w:rsidP="00D03313">
      <w:pPr>
        <w:spacing w:after="200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 xml:space="preserve">Project </w:t>
      </w:r>
      <w:r w:rsidRPr="006535FC" w:rsidR="00702179">
        <w:rPr>
          <w:rFonts w:ascii="Calibri" w:hAnsi="Calibri" w:cs="Tahoma"/>
          <w:b/>
          <w:sz w:val="24"/>
        </w:rPr>
        <w:tab/>
        <w:t xml:space="preserve">: </w:t>
      </w:r>
      <w:r w:rsidR="009D7A64">
        <w:rPr>
          <w:rFonts w:ascii="Calibri" w:hAnsi="Calibri" w:cs="Tahoma"/>
          <w:b/>
          <w:sz w:val="24"/>
        </w:rPr>
        <w:t>Commercial Product Launch</w:t>
      </w:r>
    </w:p>
    <w:p w:rsidR="00D03313" w:rsidP="00D03313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Client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 xml:space="preserve">: </w:t>
      </w:r>
      <w:r w:rsidR="009D7A64">
        <w:rPr>
          <w:rFonts w:ascii="Calibri" w:hAnsi="Calibri"/>
          <w:sz w:val="24"/>
        </w:rPr>
        <w:t>Shire Pharma</w:t>
      </w:r>
      <w:r w:rsidRPr="006535FC" w:rsidR="009D274A">
        <w:rPr>
          <w:rFonts w:ascii="Calibri" w:hAnsi="Calibri"/>
          <w:sz w:val="24"/>
        </w:rPr>
        <w:t>, USA</w:t>
      </w:r>
    </w:p>
    <w:p w:rsidR="006535FC" w:rsidRPr="009D7A64" w:rsidP="009D7A64">
      <w:pPr>
        <w:spacing w:after="200"/>
        <w:rPr>
          <w:rFonts w:ascii="Calibri" w:hAnsi="Calibri" w:cs="Tahoma"/>
          <w:b/>
          <w:sz w:val="24"/>
        </w:rPr>
      </w:pPr>
      <w:r w:rsidRPr="006535FC">
        <w:rPr>
          <w:rFonts w:ascii="Calibri" w:hAnsi="Calibri"/>
          <w:b/>
          <w:sz w:val="24"/>
        </w:rPr>
        <w:t>Role</w:t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b/>
          <w:sz w:val="24"/>
        </w:rPr>
        <w:tab/>
      </w:r>
      <w:r w:rsidRPr="006535FC">
        <w:rPr>
          <w:rFonts w:ascii="Calibri" w:hAnsi="Calibri"/>
          <w:sz w:val="24"/>
        </w:rPr>
        <w:t>:</w:t>
      </w:r>
      <w:r w:rsidRPr="006535FC">
        <w:rPr>
          <w:rFonts w:ascii="Calibri" w:hAnsi="Calibri"/>
          <w:b/>
          <w:sz w:val="24"/>
        </w:rPr>
        <w:t xml:space="preserve"> </w:t>
      </w:r>
      <w:r w:rsidRPr="006535FC">
        <w:rPr>
          <w:rFonts w:ascii="Calibri" w:hAnsi="Calibri"/>
          <w:sz w:val="24"/>
        </w:rPr>
        <w:t>Salesforce Developer</w:t>
      </w:r>
      <w:r w:rsidR="009D7A64">
        <w:rPr>
          <w:rFonts w:ascii="Calibri" w:hAnsi="Calibri"/>
          <w:sz w:val="24"/>
        </w:rPr>
        <w:t>: Lightning and classic</w:t>
      </w:r>
    </w:p>
    <w:p w:rsidR="00F23B24" w:rsidP="009D7A64">
      <w:pPr>
        <w:spacing w:line="276" w:lineRule="auto"/>
        <w:jc w:val="both"/>
        <w:rPr>
          <w:rFonts w:ascii="Calibri" w:hAnsi="Calibri"/>
          <w:sz w:val="24"/>
        </w:rPr>
      </w:pPr>
      <w:r w:rsidRPr="0081617B">
        <w:rPr>
          <w:rFonts w:ascii="Calibri" w:hAnsi="Calibri"/>
          <w:b/>
          <w:sz w:val="24"/>
        </w:rPr>
        <w:t>Description</w:t>
      </w:r>
      <w:r w:rsidRPr="0081617B">
        <w:rPr>
          <w:rFonts w:ascii="Calibri" w:hAnsi="Calibri"/>
          <w:sz w:val="24"/>
        </w:rPr>
        <w:t>:</w:t>
      </w:r>
      <w:r w:rsidR="001D186A">
        <w:rPr>
          <w:rFonts w:ascii="Calibri" w:hAnsi="Calibri"/>
          <w:sz w:val="24"/>
        </w:rPr>
        <w:t xml:space="preserve"> </w:t>
      </w:r>
      <w:r w:rsidR="009D7A64">
        <w:rPr>
          <w:rFonts w:ascii="Calibri" w:hAnsi="Calibri"/>
          <w:sz w:val="24"/>
        </w:rPr>
        <w:t xml:space="preserve">This is a </w:t>
      </w:r>
      <w:r w:rsidR="00070CD6">
        <w:rPr>
          <w:rFonts w:ascii="Calibri" w:hAnsi="Calibri"/>
          <w:sz w:val="24"/>
        </w:rPr>
        <w:t>Life</w:t>
      </w:r>
      <w:r w:rsidR="000D2609">
        <w:rPr>
          <w:rFonts w:ascii="Calibri" w:hAnsi="Calibri"/>
          <w:sz w:val="24"/>
        </w:rPr>
        <w:t>S</w:t>
      </w:r>
      <w:r w:rsidR="00070CD6">
        <w:rPr>
          <w:rFonts w:ascii="Calibri" w:hAnsi="Calibri"/>
          <w:sz w:val="24"/>
        </w:rPr>
        <w:t>cience</w:t>
      </w:r>
      <w:r w:rsidR="009D7A64">
        <w:rPr>
          <w:rFonts w:ascii="Calibri" w:hAnsi="Calibri"/>
          <w:sz w:val="24"/>
        </w:rPr>
        <w:t xml:space="preserve"> project where the data of patients is being managed by salesforce application. Use of service cloud and community portal.</w:t>
      </w:r>
    </w:p>
    <w:p w:rsidR="00091AAF" w:rsidRPr="00D03313" w:rsidP="00D0331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Worked upon:</w:t>
      </w:r>
      <w:r w:rsidRPr="00D55D48">
        <w:rPr>
          <w:rFonts w:ascii="Calibri" w:hAnsi="Calibri"/>
          <w:bCs/>
          <w:sz w:val="24"/>
        </w:rPr>
        <w:tab/>
      </w:r>
    </w:p>
    <w:p w:rsidR="009D7A64" w:rsidP="00D55D48">
      <w:pPr>
        <w:numPr>
          <w:ilvl w:val="0"/>
          <w:numId w:val="30"/>
        </w:numPr>
        <w:spacing w:line="276" w:lineRule="auto"/>
        <w:ind w:left="270" w:hanging="270"/>
        <w:jc w:val="both"/>
        <w:rPr>
          <w:rFonts w:ascii="Calibri" w:hAnsi="Calibri"/>
          <w:sz w:val="24"/>
        </w:rPr>
      </w:pPr>
      <w:r w:rsidRPr="00070CD6">
        <w:rPr>
          <w:rFonts w:ascii="Calibri" w:hAnsi="Calibri"/>
          <w:b/>
          <w:sz w:val="24"/>
        </w:rPr>
        <w:t>Lightning components, JSON</w:t>
      </w:r>
      <w:r w:rsidRPr="00070CD6" w:rsidR="00070CD6">
        <w:rPr>
          <w:rFonts w:ascii="Calibri" w:hAnsi="Calibri"/>
          <w:b/>
          <w:sz w:val="24"/>
        </w:rPr>
        <w:t>,</w:t>
      </w:r>
      <w:r w:rsidR="0014709E">
        <w:rPr>
          <w:rFonts w:ascii="Calibri" w:hAnsi="Calibri"/>
          <w:b/>
          <w:sz w:val="24"/>
        </w:rPr>
        <w:t xml:space="preserve"> </w:t>
      </w:r>
      <w:r w:rsidRPr="00070CD6" w:rsidR="00070CD6">
        <w:rPr>
          <w:rFonts w:ascii="Calibri" w:hAnsi="Calibri"/>
          <w:b/>
          <w:sz w:val="24"/>
        </w:rPr>
        <w:t>LDS,</w:t>
      </w:r>
      <w:r w:rsidR="0014709E">
        <w:rPr>
          <w:rFonts w:ascii="Calibri" w:hAnsi="Calibri"/>
          <w:b/>
          <w:sz w:val="24"/>
        </w:rPr>
        <w:t xml:space="preserve"> </w:t>
      </w:r>
      <w:r w:rsidRPr="00070CD6" w:rsidR="00070CD6">
        <w:rPr>
          <w:rFonts w:ascii="Calibri" w:hAnsi="Calibri"/>
          <w:b/>
          <w:sz w:val="24"/>
        </w:rPr>
        <w:t>LWC</w:t>
      </w:r>
      <w:r w:rsidR="000D2609">
        <w:rPr>
          <w:rFonts w:ascii="Calibri" w:hAnsi="Calibri"/>
          <w:b/>
          <w:sz w:val="24"/>
        </w:rPr>
        <w:t>.</w:t>
      </w:r>
    </w:p>
    <w:p w:rsidR="009D7A64" w:rsidP="00D55D48">
      <w:pPr>
        <w:numPr>
          <w:ilvl w:val="0"/>
          <w:numId w:val="30"/>
        </w:numPr>
        <w:spacing w:line="276" w:lineRule="auto"/>
        <w:ind w:left="270" w:hanging="27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Rest Integration to third party CAREFORM.</w:t>
      </w:r>
    </w:p>
    <w:p w:rsidR="00940782" w:rsidRPr="00D55D48" w:rsidP="00D55D48">
      <w:pPr>
        <w:numPr>
          <w:ilvl w:val="0"/>
          <w:numId w:val="30"/>
        </w:numPr>
        <w:spacing w:line="276" w:lineRule="auto"/>
        <w:ind w:left="270" w:hanging="270"/>
        <w:jc w:val="both"/>
        <w:rPr>
          <w:rFonts w:ascii="Calibri" w:hAnsi="Calibri"/>
          <w:sz w:val="24"/>
        </w:rPr>
      </w:pPr>
      <w:r w:rsidRPr="00D55D48">
        <w:rPr>
          <w:rFonts w:ascii="Calibri" w:hAnsi="Calibri"/>
          <w:sz w:val="24"/>
        </w:rPr>
        <w:t>Involved in creating fields, Objects, Tabs, Apps, Relationships, Record types, Validat</w:t>
      </w:r>
      <w:r w:rsidRPr="00D55D48" w:rsidR="00091AAF">
        <w:rPr>
          <w:rFonts w:ascii="Calibri" w:hAnsi="Calibri"/>
          <w:sz w:val="24"/>
        </w:rPr>
        <w:t xml:space="preserve">ion rules, </w:t>
      </w:r>
      <w:r w:rsidR="00CB396B">
        <w:rPr>
          <w:rFonts w:ascii="Calibri" w:hAnsi="Calibri"/>
          <w:sz w:val="24"/>
        </w:rPr>
        <w:t>and workflow</w:t>
      </w:r>
      <w:r w:rsidRPr="00D55D48">
        <w:rPr>
          <w:rFonts w:ascii="Calibri" w:hAnsi="Calibri"/>
          <w:sz w:val="24"/>
        </w:rPr>
        <w:t xml:space="preserve"> rules.</w:t>
      </w:r>
    </w:p>
    <w:p w:rsidR="00940782" w:rsidRPr="00D55D48" w:rsidP="00D55D48">
      <w:pPr>
        <w:numPr>
          <w:ilvl w:val="0"/>
          <w:numId w:val="30"/>
        </w:numPr>
        <w:spacing w:line="276" w:lineRule="auto"/>
        <w:ind w:left="270" w:hanging="270"/>
        <w:jc w:val="both"/>
        <w:rPr>
          <w:rFonts w:ascii="Calibri" w:hAnsi="Calibri"/>
          <w:sz w:val="24"/>
        </w:rPr>
      </w:pPr>
      <w:r w:rsidRPr="00D55D48">
        <w:rPr>
          <w:rFonts w:ascii="Calibri" w:hAnsi="Calibri"/>
          <w:sz w:val="24"/>
        </w:rPr>
        <w:t xml:space="preserve">Customized </w:t>
      </w:r>
      <w:r w:rsidR="00070CD6">
        <w:rPr>
          <w:rFonts w:ascii="Calibri" w:hAnsi="Calibri"/>
          <w:sz w:val="24"/>
        </w:rPr>
        <w:t>functionalities as per business requirement</w:t>
      </w:r>
      <w:r w:rsidRPr="00D55D48">
        <w:rPr>
          <w:rFonts w:ascii="Calibri" w:hAnsi="Calibri"/>
          <w:sz w:val="24"/>
        </w:rPr>
        <w:t>.</w:t>
      </w:r>
    </w:p>
    <w:p w:rsidR="00940782" w:rsidRPr="00D55D48" w:rsidP="00D55D48">
      <w:pPr>
        <w:numPr>
          <w:ilvl w:val="0"/>
          <w:numId w:val="30"/>
        </w:numPr>
        <w:spacing w:line="276" w:lineRule="auto"/>
        <w:ind w:left="270" w:hanging="270"/>
        <w:jc w:val="both"/>
        <w:rPr>
          <w:rFonts w:ascii="Calibri" w:hAnsi="Calibri"/>
          <w:sz w:val="24"/>
        </w:rPr>
      </w:pPr>
      <w:r w:rsidRPr="00D55D48">
        <w:rPr>
          <w:rFonts w:ascii="Calibri" w:hAnsi="Calibri"/>
          <w:sz w:val="24"/>
        </w:rPr>
        <w:t xml:space="preserve">Configuration of Salesforce.com as per the requirement. </w:t>
      </w:r>
    </w:p>
    <w:p w:rsidR="00191715" w:rsidP="00D55D48">
      <w:pPr>
        <w:numPr>
          <w:ilvl w:val="0"/>
          <w:numId w:val="30"/>
        </w:numPr>
        <w:spacing w:line="276" w:lineRule="auto"/>
        <w:ind w:left="270" w:hanging="270"/>
        <w:jc w:val="both"/>
        <w:rPr>
          <w:rFonts w:ascii="Calibri" w:hAnsi="Calibri"/>
          <w:sz w:val="24"/>
        </w:rPr>
      </w:pPr>
      <w:r w:rsidRPr="00D55D48">
        <w:rPr>
          <w:rFonts w:ascii="Calibri" w:hAnsi="Calibri"/>
          <w:sz w:val="24"/>
        </w:rPr>
        <w:t xml:space="preserve">Developed </w:t>
      </w:r>
      <w:r>
        <w:rPr>
          <w:rFonts w:ascii="Calibri" w:hAnsi="Calibri"/>
          <w:sz w:val="24"/>
        </w:rPr>
        <w:t xml:space="preserve">Classes &amp; </w:t>
      </w:r>
      <w:r w:rsidRPr="00D55D48">
        <w:rPr>
          <w:rFonts w:ascii="Calibri" w:hAnsi="Calibri"/>
          <w:sz w:val="24"/>
        </w:rPr>
        <w:t>Triggers for applying the business logic on Database events.</w:t>
      </w:r>
    </w:p>
    <w:p w:rsidR="00D03313" w:rsidRPr="00D03313" w:rsidP="00D03313">
      <w:pPr>
        <w:spacing w:line="276" w:lineRule="auto"/>
        <w:ind w:left="270"/>
        <w:jc w:val="both"/>
        <w:rPr>
          <w:rFonts w:ascii="Calibri" w:hAnsi="Calibri"/>
          <w:sz w:val="24"/>
        </w:rPr>
      </w:pPr>
    </w:p>
    <w:p w:rsidR="00D72F21" w:rsidP="00D03313">
      <w:pPr>
        <w:rPr>
          <w:rFonts w:ascii="Calibri" w:hAnsi="Calibri"/>
          <w:sz w:val="24"/>
        </w:rPr>
      </w:pPr>
    </w:p>
    <w:p w:rsidR="00D145E2" w:rsidRPr="00D145E2" w:rsidP="00D145E2">
      <w:pPr>
        <w:pStyle w:val="ResumeSectionHeaders"/>
        <w:spacing w:after="240" w:line="276" w:lineRule="auto"/>
        <w:rPr>
          <w:rFonts w:ascii="Calibri" w:hAnsi="Calibri" w:cs="Tahoma"/>
          <w:sz w:val="26"/>
          <w:lang w:val="en-US"/>
        </w:rPr>
      </w:pPr>
      <w:r w:rsidRPr="00904043">
        <w:rPr>
          <w:rFonts w:ascii="Calibri" w:hAnsi="Calibri" w:cs="Tahoma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375919</wp:posOffset>
                </wp:positionV>
                <wp:extent cx="626300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30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4384" from="0.25pt,29.6pt" to="493.4pt,29.6pt" strokeweight="1.75pt"/>
            </w:pict>
          </mc:Fallback>
        </mc:AlternateContent>
      </w:r>
      <w:r>
        <w:rPr>
          <w:rFonts w:ascii="Calibri" w:hAnsi="Calibri" w:cs="Tahoma"/>
          <w:noProof/>
          <w:sz w:val="26"/>
          <w:lang w:val="en-US"/>
        </w:rPr>
        <w:t>Declaration</w:t>
      </w:r>
    </w:p>
    <w:p w:rsidR="00D145E2" w:rsidRPr="00A26D07" w:rsidP="001E48A5">
      <w:pPr>
        <w:pStyle w:val="ResumeOverviewtext"/>
        <w:spacing w:after="0" w:line="276" w:lineRule="auto"/>
        <w:ind w:left="360"/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Tahoma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Cs w:val="24"/>
        </w:rPr>
        <w:t>,</w:t>
      </w:r>
      <w:r>
        <w:rPr>
          <w:rFonts w:ascii="Times New Roman" w:eastAsia="Times New Roman" w:hAnsi="Times New Roman"/>
          <w:bCs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hereby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affirm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that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the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information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provided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above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is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true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and</w:t>
      </w:r>
      <w:r w:rsidRPr="00D1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145E2">
        <w:rPr>
          <w:rFonts w:ascii="Calibri" w:hAnsi="Calibri" w:cs="Calibri"/>
          <w:bCs/>
          <w:sz w:val="24"/>
          <w:szCs w:val="24"/>
        </w:rPr>
        <w:t>correct</w:t>
      </w:r>
      <w:r w:rsidR="00A26D07">
        <w:rPr>
          <w:rFonts w:ascii="Calibri" w:hAnsi="Calibri" w:cs="Calibri"/>
          <w:bCs/>
          <w:sz w:val="24"/>
          <w:szCs w:val="24"/>
          <w:lang w:val="en-US"/>
        </w:rPr>
        <w:t>.</w:t>
      </w:r>
    </w:p>
    <w:p w:rsidR="00D145E2" w:rsidP="00C47CE9">
      <w:pPr>
        <w:pStyle w:val="ResumeOverviewtext"/>
        <w:spacing w:after="0" w:line="276" w:lineRule="auto"/>
        <w:rPr>
          <w:rFonts w:ascii="Calibri" w:hAnsi="Calibri" w:cs="Tahoma"/>
          <w:sz w:val="24"/>
          <w:szCs w:val="24"/>
          <w:lang w:val="en-US"/>
        </w:rPr>
      </w:pPr>
      <w:r>
        <w:rPr>
          <w:rFonts w:ascii="Calibri" w:hAnsi="Calibri" w:cs="Tahoma"/>
          <w:sz w:val="24"/>
          <w:szCs w:val="24"/>
          <w:lang w:val="en-US"/>
        </w:rPr>
        <w:t xml:space="preserve">      </w:t>
      </w:r>
    </w:p>
    <w:p w:rsidR="00C47CE9" w:rsidRPr="00D145E2" w:rsidP="00C47CE9">
      <w:pPr>
        <w:pStyle w:val="ResumeOverviewtext"/>
        <w:spacing w:after="0" w:line="276" w:lineRule="auto"/>
        <w:rPr>
          <w:rFonts w:ascii="Calibri" w:hAnsi="Calibri" w:cs="Tahoma"/>
          <w:sz w:val="24"/>
          <w:szCs w:val="24"/>
          <w:lang w:val="en-US"/>
        </w:rPr>
      </w:pPr>
      <w:r>
        <w:rPr>
          <w:rFonts w:ascii="Calibri" w:hAnsi="Calibri" w:cs="Tahoma"/>
          <w:sz w:val="24"/>
          <w:szCs w:val="24"/>
          <w:lang w:val="en-US"/>
        </w:rPr>
        <w:t xml:space="preserve">     A</w:t>
      </w:r>
      <w:r w:rsidR="0093538D">
        <w:rPr>
          <w:rFonts w:ascii="Calibri" w:hAnsi="Calibri" w:cs="Tahoma"/>
          <w:sz w:val="24"/>
          <w:szCs w:val="24"/>
          <w:lang w:val="en-US"/>
        </w:rPr>
        <w:t>ditya</w:t>
      </w:r>
      <w:r>
        <w:rPr>
          <w:rFonts w:ascii="Calibri" w:hAnsi="Calibri" w:cs="Tahoma"/>
          <w:sz w:val="24"/>
          <w:szCs w:val="24"/>
          <w:lang w:val="en-US"/>
        </w:rPr>
        <w:t xml:space="preserve"> Kumar</w:t>
      </w:r>
      <w:r w:rsidR="0093538D">
        <w:rPr>
          <w:rFonts w:ascii="Calibri" w:hAnsi="Calibri" w:cs="Tahoma"/>
          <w:sz w:val="24"/>
          <w:szCs w:val="24"/>
          <w:lang w:val="en-US"/>
        </w:rPr>
        <w:t xml:space="preserve"> Shukla</w:t>
      </w:r>
    </w:p>
    <w:p w:rsidR="00D145E2" w:rsidRPr="00DA2696" w:rsidP="00D145E2">
      <w:pPr>
        <w:ind w:left="270"/>
        <w:rPr>
          <w:rFonts w:ascii="Calibri" w:hAnsi="Calibri"/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7"/>
          </v:shape>
        </w:pict>
      </w:r>
    </w:p>
    <w:sectPr w:rsidSect="004C282A">
      <w:headerReference w:type="default" r:id="rId8"/>
      <w:footerReference w:type="default" r:id="rId9"/>
      <w:pgSz w:w="11907" w:h="16839" w:code="9"/>
      <w:pgMar w:top="864" w:right="1037" w:bottom="706" w:left="1037" w:header="0" w:footer="345" w:gutter="0"/>
      <w:pgBorders w:offsetFrom="page">
        <w:top w:val="single" w:sz="2" w:space="24" w:color="BFBFBF"/>
        <w:left w:val="single" w:sz="2" w:space="24" w:color="BFBFBF"/>
        <w:bottom w:val="single" w:sz="2" w:space="24" w:color="BFBFBF"/>
        <w:right w:val="single" w:sz="2" w:space="24" w:color="BFBFBF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C70" w:rsidRPr="00F8757A">
    <w:pPr>
      <w:pStyle w:val="Footer"/>
      <w:jc w:val="right"/>
      <w:rPr>
        <w:color w:val="7F7F7F"/>
      </w:rPr>
    </w:pPr>
    <w:r w:rsidRPr="00F8757A">
      <w:rPr>
        <w:color w:val="7F7F7F"/>
      </w:rPr>
      <w:t xml:space="preserve">Page </w:t>
    </w:r>
    <w:r w:rsidRPr="00F8757A">
      <w:rPr>
        <w:b/>
        <w:color w:val="7F7F7F"/>
        <w:sz w:val="24"/>
      </w:rPr>
      <w:fldChar w:fldCharType="begin"/>
    </w:r>
    <w:r w:rsidRPr="00F8757A">
      <w:rPr>
        <w:b/>
        <w:color w:val="7F7F7F"/>
      </w:rPr>
      <w:instrText xml:space="preserve"> PAGE </w:instrText>
    </w:r>
    <w:r w:rsidRPr="00F8757A">
      <w:rPr>
        <w:b/>
        <w:color w:val="7F7F7F"/>
        <w:sz w:val="24"/>
      </w:rPr>
      <w:fldChar w:fldCharType="separate"/>
    </w:r>
    <w:r w:rsidR="000B2C7E">
      <w:rPr>
        <w:b/>
        <w:noProof/>
        <w:color w:val="7F7F7F"/>
      </w:rPr>
      <w:t>1</w:t>
    </w:r>
    <w:r w:rsidRPr="00F8757A">
      <w:rPr>
        <w:b/>
        <w:color w:val="7F7F7F"/>
        <w:sz w:val="24"/>
      </w:rPr>
      <w:fldChar w:fldCharType="end"/>
    </w:r>
    <w:r w:rsidRPr="00F8757A">
      <w:rPr>
        <w:color w:val="7F7F7F"/>
      </w:rPr>
      <w:t xml:space="preserve"> of </w:t>
    </w:r>
    <w:r w:rsidRPr="00F8757A">
      <w:rPr>
        <w:b/>
        <w:color w:val="7F7F7F"/>
        <w:sz w:val="24"/>
      </w:rPr>
      <w:fldChar w:fldCharType="begin"/>
    </w:r>
    <w:r w:rsidRPr="00F8757A">
      <w:rPr>
        <w:b/>
        <w:color w:val="7F7F7F"/>
      </w:rPr>
      <w:instrText xml:space="preserve"> NUMPAGES  </w:instrText>
    </w:r>
    <w:r w:rsidRPr="00F8757A">
      <w:rPr>
        <w:b/>
        <w:color w:val="7F7F7F"/>
        <w:sz w:val="24"/>
      </w:rPr>
      <w:fldChar w:fldCharType="separate"/>
    </w:r>
    <w:r w:rsidR="000B2C7E">
      <w:rPr>
        <w:b/>
        <w:noProof/>
        <w:color w:val="7F7F7F"/>
      </w:rPr>
      <w:t>1</w:t>
    </w:r>
    <w:r w:rsidRPr="00F8757A">
      <w:rPr>
        <w:b/>
        <w:color w:val="7F7F7F"/>
        <w:sz w:val="24"/>
      </w:rPr>
      <w:fldChar w:fldCharType="end"/>
    </w:r>
  </w:p>
  <w:p w:rsidR="00BE3C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C70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E549C"/>
    <w:multiLevelType w:val="hybridMultilevel"/>
    <w:tmpl w:val="45D8C8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0300"/>
    <w:multiLevelType w:val="hybridMultilevel"/>
    <w:tmpl w:val="9FBEC0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D2974"/>
    <w:multiLevelType w:val="hybridMultilevel"/>
    <w:tmpl w:val="DF9CF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3568"/>
    <w:multiLevelType w:val="hybridMultilevel"/>
    <w:tmpl w:val="26342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132"/>
    <w:multiLevelType w:val="hybridMultilevel"/>
    <w:tmpl w:val="B1D858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D34BB"/>
    <w:multiLevelType w:val="hybridMultilevel"/>
    <w:tmpl w:val="5EA40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3AF4"/>
    <w:multiLevelType w:val="hybridMultilevel"/>
    <w:tmpl w:val="C298B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00383"/>
    <w:multiLevelType w:val="hybridMultilevel"/>
    <w:tmpl w:val="FEEE8058"/>
    <w:lvl w:ilvl="0">
      <w:start w:val="0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82648"/>
    <w:multiLevelType w:val="hybridMultilevel"/>
    <w:tmpl w:val="C2745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16645"/>
    <w:multiLevelType w:val="hybridMultilevel"/>
    <w:tmpl w:val="45BA5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3D9F"/>
    <w:multiLevelType w:val="hybridMultilevel"/>
    <w:tmpl w:val="7C2E7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32A82"/>
    <w:multiLevelType w:val="hybridMultilevel"/>
    <w:tmpl w:val="F70E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1118A"/>
    <w:multiLevelType w:val="hybridMultilevel"/>
    <w:tmpl w:val="24A2A4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409FE"/>
    <w:multiLevelType w:val="hybridMultilevel"/>
    <w:tmpl w:val="0FEC3A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22E3E"/>
    <w:multiLevelType w:val="hybridMultilevel"/>
    <w:tmpl w:val="5E962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C4392"/>
    <w:multiLevelType w:val="hybridMultilevel"/>
    <w:tmpl w:val="B37AC6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0073E"/>
    <w:multiLevelType w:val="hybridMultilevel"/>
    <w:tmpl w:val="1C8EFA2C"/>
    <w:lvl w:ilvl="0">
      <w:start w:val="0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24E98"/>
    <w:multiLevelType w:val="hybridMultilevel"/>
    <w:tmpl w:val="116CAC44"/>
    <w:lvl w:ilvl="0">
      <w:start w:val="0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273BD"/>
    <w:multiLevelType w:val="hybridMultilevel"/>
    <w:tmpl w:val="B4C447A6"/>
    <w:lvl w:ilvl="0">
      <w:start w:val="0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A37A1"/>
    <w:multiLevelType w:val="hybridMultilevel"/>
    <w:tmpl w:val="92DA2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7293F"/>
    <w:multiLevelType w:val="hybridMultilevel"/>
    <w:tmpl w:val="0F5237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31CF8"/>
    <w:multiLevelType w:val="hybridMultilevel"/>
    <w:tmpl w:val="8C4A5DAC"/>
    <w:lvl w:ilvl="0">
      <w:start w:val="0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666E2"/>
    <w:multiLevelType w:val="hybridMultilevel"/>
    <w:tmpl w:val="5ACCC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B35C0"/>
    <w:multiLevelType w:val="hybridMultilevel"/>
    <w:tmpl w:val="3AA66608"/>
    <w:lvl w:ilvl="0">
      <w:start w:val="1"/>
      <w:numFmt w:val="bullet"/>
      <w:pStyle w:val="ResumeBulletPoints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9E73667"/>
    <w:multiLevelType w:val="hybridMultilevel"/>
    <w:tmpl w:val="AE8A7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A3437"/>
    <w:multiLevelType w:val="hybridMultilevel"/>
    <w:tmpl w:val="7068B448"/>
    <w:lvl w:ilvl="0">
      <w:start w:val="0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D11C0"/>
    <w:multiLevelType w:val="hybridMultilevel"/>
    <w:tmpl w:val="5E3A3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93BD9"/>
    <w:multiLevelType w:val="hybridMultilevel"/>
    <w:tmpl w:val="460A6E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A21DB"/>
    <w:multiLevelType w:val="hybridMultilevel"/>
    <w:tmpl w:val="0B7AB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22CD9"/>
    <w:multiLevelType w:val="hybridMultilevel"/>
    <w:tmpl w:val="73922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0699C"/>
    <w:multiLevelType w:val="hybridMultilevel"/>
    <w:tmpl w:val="C61CD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36A27"/>
    <w:multiLevelType w:val="hybridMultilevel"/>
    <w:tmpl w:val="64825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C768B"/>
    <w:multiLevelType w:val="hybridMultilevel"/>
    <w:tmpl w:val="F0C8E5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91514B"/>
    <w:multiLevelType w:val="hybridMultilevel"/>
    <w:tmpl w:val="FF04F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E84B40"/>
    <w:multiLevelType w:val="hybridMultilevel"/>
    <w:tmpl w:val="2D30F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85AFC"/>
    <w:multiLevelType w:val="hybridMultilevel"/>
    <w:tmpl w:val="8CDA02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C5504"/>
    <w:multiLevelType w:val="hybridMultilevel"/>
    <w:tmpl w:val="81C03FB8"/>
    <w:lvl w:ilvl="0">
      <w:start w:val="0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0"/>
  </w:num>
  <w:num w:numId="4">
    <w:abstractNumId w:val="20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19"/>
  </w:num>
  <w:num w:numId="10">
    <w:abstractNumId w:val="25"/>
  </w:num>
  <w:num w:numId="11">
    <w:abstractNumId w:val="30"/>
  </w:num>
  <w:num w:numId="12">
    <w:abstractNumId w:val="28"/>
  </w:num>
  <w:num w:numId="13">
    <w:abstractNumId w:val="34"/>
  </w:num>
  <w:num w:numId="14">
    <w:abstractNumId w:val="21"/>
  </w:num>
  <w:num w:numId="15">
    <w:abstractNumId w:val="29"/>
  </w:num>
  <w:num w:numId="16">
    <w:abstractNumId w:val="8"/>
  </w:num>
  <w:num w:numId="17">
    <w:abstractNumId w:val="17"/>
  </w:num>
  <w:num w:numId="18">
    <w:abstractNumId w:val="22"/>
  </w:num>
  <w:num w:numId="19">
    <w:abstractNumId w:val="11"/>
  </w:num>
  <w:num w:numId="20">
    <w:abstractNumId w:val="31"/>
  </w:num>
  <w:num w:numId="21">
    <w:abstractNumId w:val="12"/>
  </w:num>
  <w:num w:numId="22">
    <w:abstractNumId w:val="10"/>
  </w:num>
  <w:num w:numId="23">
    <w:abstractNumId w:val="7"/>
  </w:num>
  <w:num w:numId="24">
    <w:abstractNumId w:val="18"/>
  </w:num>
  <w:num w:numId="25">
    <w:abstractNumId w:val="16"/>
  </w:num>
  <w:num w:numId="26">
    <w:abstractNumId w:val="36"/>
  </w:num>
  <w:num w:numId="27">
    <w:abstractNumId w:val="27"/>
  </w:num>
  <w:num w:numId="28">
    <w:abstractNumId w:val="32"/>
  </w:num>
  <w:num w:numId="29">
    <w:abstractNumId w:val="3"/>
  </w:num>
  <w:num w:numId="30">
    <w:abstractNumId w:val="5"/>
  </w:num>
  <w:num w:numId="31">
    <w:abstractNumId w:val="9"/>
  </w:num>
  <w:num w:numId="32">
    <w:abstractNumId w:val="2"/>
  </w:num>
  <w:num w:numId="33">
    <w:abstractNumId w:val="14"/>
  </w:num>
  <w:num w:numId="34">
    <w:abstractNumId w:val="26"/>
  </w:num>
  <w:num w:numId="35">
    <w:abstractNumId w:val="6"/>
  </w:num>
  <w:num w:numId="36">
    <w:abstractNumId w:val="1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B3"/>
    <w:rsid w:val="00004249"/>
    <w:rsid w:val="00007B41"/>
    <w:rsid w:val="00011665"/>
    <w:rsid w:val="00013C60"/>
    <w:rsid w:val="0001434A"/>
    <w:rsid w:val="00031C0C"/>
    <w:rsid w:val="00040B69"/>
    <w:rsid w:val="00040D4B"/>
    <w:rsid w:val="0004290E"/>
    <w:rsid w:val="00046790"/>
    <w:rsid w:val="0005231F"/>
    <w:rsid w:val="00057B0D"/>
    <w:rsid w:val="000605B8"/>
    <w:rsid w:val="00060FBF"/>
    <w:rsid w:val="00070CD6"/>
    <w:rsid w:val="00071862"/>
    <w:rsid w:val="00072E26"/>
    <w:rsid w:val="00073C57"/>
    <w:rsid w:val="00073D38"/>
    <w:rsid w:val="00074006"/>
    <w:rsid w:val="000802A7"/>
    <w:rsid w:val="00084A9E"/>
    <w:rsid w:val="00091AAF"/>
    <w:rsid w:val="00093E2F"/>
    <w:rsid w:val="00095FED"/>
    <w:rsid w:val="000A4EF0"/>
    <w:rsid w:val="000B2C7E"/>
    <w:rsid w:val="000B2F66"/>
    <w:rsid w:val="000B7EF8"/>
    <w:rsid w:val="000C1CC5"/>
    <w:rsid w:val="000C2975"/>
    <w:rsid w:val="000C792E"/>
    <w:rsid w:val="000D2609"/>
    <w:rsid w:val="000D3B07"/>
    <w:rsid w:val="000D4734"/>
    <w:rsid w:val="000D5877"/>
    <w:rsid w:val="000E07A2"/>
    <w:rsid w:val="000E104C"/>
    <w:rsid w:val="000F1E7F"/>
    <w:rsid w:val="000F3209"/>
    <w:rsid w:val="001054FA"/>
    <w:rsid w:val="0011773B"/>
    <w:rsid w:val="0012181F"/>
    <w:rsid w:val="001246F3"/>
    <w:rsid w:val="00126FAD"/>
    <w:rsid w:val="00133AE9"/>
    <w:rsid w:val="00137E8A"/>
    <w:rsid w:val="00144B66"/>
    <w:rsid w:val="0014709E"/>
    <w:rsid w:val="001615C4"/>
    <w:rsid w:val="001644D8"/>
    <w:rsid w:val="00165010"/>
    <w:rsid w:val="001665B3"/>
    <w:rsid w:val="001673AC"/>
    <w:rsid w:val="00170D38"/>
    <w:rsid w:val="0017328C"/>
    <w:rsid w:val="0018403F"/>
    <w:rsid w:val="00185A31"/>
    <w:rsid w:val="00191715"/>
    <w:rsid w:val="001A0FF9"/>
    <w:rsid w:val="001C30D2"/>
    <w:rsid w:val="001C5703"/>
    <w:rsid w:val="001C7C92"/>
    <w:rsid w:val="001D186A"/>
    <w:rsid w:val="001D18A9"/>
    <w:rsid w:val="001D2155"/>
    <w:rsid w:val="001D34EB"/>
    <w:rsid w:val="001D5AD8"/>
    <w:rsid w:val="001D7C5D"/>
    <w:rsid w:val="001E2FEE"/>
    <w:rsid w:val="001E3AA9"/>
    <w:rsid w:val="001E4699"/>
    <w:rsid w:val="001E48A5"/>
    <w:rsid w:val="001E62EB"/>
    <w:rsid w:val="001E729E"/>
    <w:rsid w:val="001F3BAC"/>
    <w:rsid w:val="001F661B"/>
    <w:rsid w:val="00203957"/>
    <w:rsid w:val="0020447A"/>
    <w:rsid w:val="002048E2"/>
    <w:rsid w:val="00205C29"/>
    <w:rsid w:val="00211E2A"/>
    <w:rsid w:val="00223155"/>
    <w:rsid w:val="00223455"/>
    <w:rsid w:val="002320B0"/>
    <w:rsid w:val="0024423B"/>
    <w:rsid w:val="002534DC"/>
    <w:rsid w:val="00262CAD"/>
    <w:rsid w:val="00265F79"/>
    <w:rsid w:val="00270780"/>
    <w:rsid w:val="00277EA3"/>
    <w:rsid w:val="00281550"/>
    <w:rsid w:val="002840D4"/>
    <w:rsid w:val="0028705D"/>
    <w:rsid w:val="00287FA0"/>
    <w:rsid w:val="00290584"/>
    <w:rsid w:val="002936F7"/>
    <w:rsid w:val="002A49B1"/>
    <w:rsid w:val="002A57DD"/>
    <w:rsid w:val="002B47E8"/>
    <w:rsid w:val="002B6208"/>
    <w:rsid w:val="002C0D78"/>
    <w:rsid w:val="002C421E"/>
    <w:rsid w:val="002C58DE"/>
    <w:rsid w:val="002C7D03"/>
    <w:rsid w:val="002F0EA6"/>
    <w:rsid w:val="002F15B6"/>
    <w:rsid w:val="002F28D0"/>
    <w:rsid w:val="0031016B"/>
    <w:rsid w:val="00310361"/>
    <w:rsid w:val="003129F7"/>
    <w:rsid w:val="0032015D"/>
    <w:rsid w:val="00322845"/>
    <w:rsid w:val="00323A70"/>
    <w:rsid w:val="003411BB"/>
    <w:rsid w:val="00344CCD"/>
    <w:rsid w:val="003502AA"/>
    <w:rsid w:val="00352DE2"/>
    <w:rsid w:val="0035721D"/>
    <w:rsid w:val="00361590"/>
    <w:rsid w:val="00361FAA"/>
    <w:rsid w:val="00365013"/>
    <w:rsid w:val="00375346"/>
    <w:rsid w:val="00376C85"/>
    <w:rsid w:val="00377324"/>
    <w:rsid w:val="00382341"/>
    <w:rsid w:val="00383442"/>
    <w:rsid w:val="00386111"/>
    <w:rsid w:val="0039030F"/>
    <w:rsid w:val="003B3BCE"/>
    <w:rsid w:val="003D4DAA"/>
    <w:rsid w:val="003E68D1"/>
    <w:rsid w:val="003F1756"/>
    <w:rsid w:val="003F45D3"/>
    <w:rsid w:val="003F54F3"/>
    <w:rsid w:val="00401C3C"/>
    <w:rsid w:val="00404663"/>
    <w:rsid w:val="00404B38"/>
    <w:rsid w:val="0041288B"/>
    <w:rsid w:val="00413089"/>
    <w:rsid w:val="0041408D"/>
    <w:rsid w:val="00414B99"/>
    <w:rsid w:val="00416409"/>
    <w:rsid w:val="00420B9B"/>
    <w:rsid w:val="00427602"/>
    <w:rsid w:val="004341DF"/>
    <w:rsid w:val="004369C6"/>
    <w:rsid w:val="00436DBA"/>
    <w:rsid w:val="00437372"/>
    <w:rsid w:val="004536F3"/>
    <w:rsid w:val="00465F24"/>
    <w:rsid w:val="00471F70"/>
    <w:rsid w:val="004751D7"/>
    <w:rsid w:val="00481AE6"/>
    <w:rsid w:val="004855D2"/>
    <w:rsid w:val="004873AD"/>
    <w:rsid w:val="00487C60"/>
    <w:rsid w:val="00492017"/>
    <w:rsid w:val="0049377F"/>
    <w:rsid w:val="004952FD"/>
    <w:rsid w:val="0049757C"/>
    <w:rsid w:val="004979C4"/>
    <w:rsid w:val="004A001C"/>
    <w:rsid w:val="004A03A0"/>
    <w:rsid w:val="004B0B6F"/>
    <w:rsid w:val="004B65D8"/>
    <w:rsid w:val="004B685D"/>
    <w:rsid w:val="004C282A"/>
    <w:rsid w:val="004D6F58"/>
    <w:rsid w:val="004D7C7F"/>
    <w:rsid w:val="004E2887"/>
    <w:rsid w:val="004F3DDC"/>
    <w:rsid w:val="0050075B"/>
    <w:rsid w:val="0050085C"/>
    <w:rsid w:val="005010F5"/>
    <w:rsid w:val="00502FED"/>
    <w:rsid w:val="00510044"/>
    <w:rsid w:val="00510570"/>
    <w:rsid w:val="005115AD"/>
    <w:rsid w:val="005116CF"/>
    <w:rsid w:val="00517FAD"/>
    <w:rsid w:val="00524752"/>
    <w:rsid w:val="0052561D"/>
    <w:rsid w:val="0052632C"/>
    <w:rsid w:val="00541A8C"/>
    <w:rsid w:val="00542105"/>
    <w:rsid w:val="005463CB"/>
    <w:rsid w:val="0055303D"/>
    <w:rsid w:val="0055355F"/>
    <w:rsid w:val="00560309"/>
    <w:rsid w:val="00566F3E"/>
    <w:rsid w:val="005671D0"/>
    <w:rsid w:val="00572964"/>
    <w:rsid w:val="005767FD"/>
    <w:rsid w:val="00585ACB"/>
    <w:rsid w:val="005B1288"/>
    <w:rsid w:val="005C39A0"/>
    <w:rsid w:val="005D0DB1"/>
    <w:rsid w:val="005E1D28"/>
    <w:rsid w:val="005E5249"/>
    <w:rsid w:val="005E6E2F"/>
    <w:rsid w:val="005F6E63"/>
    <w:rsid w:val="006059C8"/>
    <w:rsid w:val="00621D92"/>
    <w:rsid w:val="00622F1A"/>
    <w:rsid w:val="00630810"/>
    <w:rsid w:val="00631060"/>
    <w:rsid w:val="00634732"/>
    <w:rsid w:val="006415C9"/>
    <w:rsid w:val="00646BFC"/>
    <w:rsid w:val="006535FC"/>
    <w:rsid w:val="00653EF4"/>
    <w:rsid w:val="00655C88"/>
    <w:rsid w:val="00663588"/>
    <w:rsid w:val="00666440"/>
    <w:rsid w:val="00671398"/>
    <w:rsid w:val="00677867"/>
    <w:rsid w:val="00677D39"/>
    <w:rsid w:val="00687220"/>
    <w:rsid w:val="00692E88"/>
    <w:rsid w:val="00693B6B"/>
    <w:rsid w:val="006941AB"/>
    <w:rsid w:val="00694219"/>
    <w:rsid w:val="00696C44"/>
    <w:rsid w:val="006A0D1A"/>
    <w:rsid w:val="006A170A"/>
    <w:rsid w:val="006A17BB"/>
    <w:rsid w:val="006A1E86"/>
    <w:rsid w:val="006A1E8D"/>
    <w:rsid w:val="006A2AC3"/>
    <w:rsid w:val="006B0A75"/>
    <w:rsid w:val="006C3785"/>
    <w:rsid w:val="006C4116"/>
    <w:rsid w:val="006C5670"/>
    <w:rsid w:val="006C764C"/>
    <w:rsid w:val="006E7F33"/>
    <w:rsid w:val="006F0600"/>
    <w:rsid w:val="00702179"/>
    <w:rsid w:val="00714B13"/>
    <w:rsid w:val="00722E85"/>
    <w:rsid w:val="00730B5D"/>
    <w:rsid w:val="00733014"/>
    <w:rsid w:val="00744AB6"/>
    <w:rsid w:val="00755B9F"/>
    <w:rsid w:val="007575C1"/>
    <w:rsid w:val="00773A4C"/>
    <w:rsid w:val="0078155A"/>
    <w:rsid w:val="00797142"/>
    <w:rsid w:val="007A189B"/>
    <w:rsid w:val="007A530B"/>
    <w:rsid w:val="007A7AF8"/>
    <w:rsid w:val="007B1026"/>
    <w:rsid w:val="007B135B"/>
    <w:rsid w:val="007D17BB"/>
    <w:rsid w:val="007D2796"/>
    <w:rsid w:val="007E198A"/>
    <w:rsid w:val="007E3F69"/>
    <w:rsid w:val="007E4F59"/>
    <w:rsid w:val="007E5EB3"/>
    <w:rsid w:val="00803D04"/>
    <w:rsid w:val="00803D16"/>
    <w:rsid w:val="008076C9"/>
    <w:rsid w:val="00810465"/>
    <w:rsid w:val="008115A6"/>
    <w:rsid w:val="00814F79"/>
    <w:rsid w:val="0081617B"/>
    <w:rsid w:val="00816A61"/>
    <w:rsid w:val="008200B0"/>
    <w:rsid w:val="00825A74"/>
    <w:rsid w:val="00825F47"/>
    <w:rsid w:val="00827592"/>
    <w:rsid w:val="008324A3"/>
    <w:rsid w:val="008373CC"/>
    <w:rsid w:val="00845558"/>
    <w:rsid w:val="008459F9"/>
    <w:rsid w:val="00847E81"/>
    <w:rsid w:val="00865D79"/>
    <w:rsid w:val="00865FC2"/>
    <w:rsid w:val="00872CE3"/>
    <w:rsid w:val="008814F7"/>
    <w:rsid w:val="00885C2E"/>
    <w:rsid w:val="00896B6D"/>
    <w:rsid w:val="008A2498"/>
    <w:rsid w:val="008A24D8"/>
    <w:rsid w:val="008A52C4"/>
    <w:rsid w:val="008A66CF"/>
    <w:rsid w:val="008B38D4"/>
    <w:rsid w:val="008C536E"/>
    <w:rsid w:val="008C6F94"/>
    <w:rsid w:val="008E0905"/>
    <w:rsid w:val="008E18D5"/>
    <w:rsid w:val="008F1C31"/>
    <w:rsid w:val="008F5566"/>
    <w:rsid w:val="00902004"/>
    <w:rsid w:val="00902CF9"/>
    <w:rsid w:val="00904043"/>
    <w:rsid w:val="00906CE5"/>
    <w:rsid w:val="00912E1B"/>
    <w:rsid w:val="00916C15"/>
    <w:rsid w:val="00917D83"/>
    <w:rsid w:val="009223A0"/>
    <w:rsid w:val="009225C8"/>
    <w:rsid w:val="00924519"/>
    <w:rsid w:val="0092757F"/>
    <w:rsid w:val="009331A9"/>
    <w:rsid w:val="0093538D"/>
    <w:rsid w:val="00935F3E"/>
    <w:rsid w:val="00940782"/>
    <w:rsid w:val="00942AE3"/>
    <w:rsid w:val="00944FB7"/>
    <w:rsid w:val="00951B1F"/>
    <w:rsid w:val="00951FA2"/>
    <w:rsid w:val="009551C4"/>
    <w:rsid w:val="0095724A"/>
    <w:rsid w:val="00972964"/>
    <w:rsid w:val="00973B4C"/>
    <w:rsid w:val="009770AD"/>
    <w:rsid w:val="00984E22"/>
    <w:rsid w:val="0098720F"/>
    <w:rsid w:val="009A4CDE"/>
    <w:rsid w:val="009B1AAC"/>
    <w:rsid w:val="009B45F8"/>
    <w:rsid w:val="009C1DD6"/>
    <w:rsid w:val="009C5EC1"/>
    <w:rsid w:val="009C63DD"/>
    <w:rsid w:val="009C76A8"/>
    <w:rsid w:val="009D274A"/>
    <w:rsid w:val="009D6D5D"/>
    <w:rsid w:val="009D7A64"/>
    <w:rsid w:val="009E3D59"/>
    <w:rsid w:val="009E5266"/>
    <w:rsid w:val="00A055FB"/>
    <w:rsid w:val="00A11FC5"/>
    <w:rsid w:val="00A14253"/>
    <w:rsid w:val="00A20D28"/>
    <w:rsid w:val="00A26D07"/>
    <w:rsid w:val="00A5038E"/>
    <w:rsid w:val="00A51FCE"/>
    <w:rsid w:val="00A532C0"/>
    <w:rsid w:val="00A550EA"/>
    <w:rsid w:val="00A56A92"/>
    <w:rsid w:val="00A76470"/>
    <w:rsid w:val="00A80F69"/>
    <w:rsid w:val="00A87174"/>
    <w:rsid w:val="00A91E74"/>
    <w:rsid w:val="00AA6DF0"/>
    <w:rsid w:val="00AB53B8"/>
    <w:rsid w:val="00AC3611"/>
    <w:rsid w:val="00AC6431"/>
    <w:rsid w:val="00AD122F"/>
    <w:rsid w:val="00AD409F"/>
    <w:rsid w:val="00AD6977"/>
    <w:rsid w:val="00AE034F"/>
    <w:rsid w:val="00AF598A"/>
    <w:rsid w:val="00AF66BD"/>
    <w:rsid w:val="00B03119"/>
    <w:rsid w:val="00B073C7"/>
    <w:rsid w:val="00B1459B"/>
    <w:rsid w:val="00B1542A"/>
    <w:rsid w:val="00B17AAB"/>
    <w:rsid w:val="00B209C5"/>
    <w:rsid w:val="00B35A0D"/>
    <w:rsid w:val="00B36A1B"/>
    <w:rsid w:val="00B47386"/>
    <w:rsid w:val="00B50292"/>
    <w:rsid w:val="00B52067"/>
    <w:rsid w:val="00B52577"/>
    <w:rsid w:val="00B75E15"/>
    <w:rsid w:val="00B804F6"/>
    <w:rsid w:val="00B8326D"/>
    <w:rsid w:val="00BA46F7"/>
    <w:rsid w:val="00BA4BD1"/>
    <w:rsid w:val="00BB2F0B"/>
    <w:rsid w:val="00BB65B7"/>
    <w:rsid w:val="00BC33A8"/>
    <w:rsid w:val="00BD19D0"/>
    <w:rsid w:val="00BE3C70"/>
    <w:rsid w:val="00C00DAB"/>
    <w:rsid w:val="00C339C6"/>
    <w:rsid w:val="00C47CE9"/>
    <w:rsid w:val="00C51D00"/>
    <w:rsid w:val="00C52508"/>
    <w:rsid w:val="00C61086"/>
    <w:rsid w:val="00C65A87"/>
    <w:rsid w:val="00C65ED1"/>
    <w:rsid w:val="00C6607C"/>
    <w:rsid w:val="00C72E54"/>
    <w:rsid w:val="00C7321B"/>
    <w:rsid w:val="00C75D7C"/>
    <w:rsid w:val="00C81B68"/>
    <w:rsid w:val="00C8361D"/>
    <w:rsid w:val="00C90497"/>
    <w:rsid w:val="00CA1B50"/>
    <w:rsid w:val="00CA33DA"/>
    <w:rsid w:val="00CA4663"/>
    <w:rsid w:val="00CA732D"/>
    <w:rsid w:val="00CB248B"/>
    <w:rsid w:val="00CB396B"/>
    <w:rsid w:val="00CC0972"/>
    <w:rsid w:val="00CC5861"/>
    <w:rsid w:val="00CC75A4"/>
    <w:rsid w:val="00CE60F2"/>
    <w:rsid w:val="00CE6123"/>
    <w:rsid w:val="00CF6094"/>
    <w:rsid w:val="00D01A4A"/>
    <w:rsid w:val="00D03313"/>
    <w:rsid w:val="00D1373C"/>
    <w:rsid w:val="00D145E2"/>
    <w:rsid w:val="00D16F7A"/>
    <w:rsid w:val="00D21D73"/>
    <w:rsid w:val="00D21F35"/>
    <w:rsid w:val="00D25810"/>
    <w:rsid w:val="00D30B46"/>
    <w:rsid w:val="00D345BD"/>
    <w:rsid w:val="00D34DBF"/>
    <w:rsid w:val="00D37C40"/>
    <w:rsid w:val="00D4241E"/>
    <w:rsid w:val="00D46359"/>
    <w:rsid w:val="00D50B57"/>
    <w:rsid w:val="00D54A05"/>
    <w:rsid w:val="00D54D7A"/>
    <w:rsid w:val="00D55D48"/>
    <w:rsid w:val="00D5707C"/>
    <w:rsid w:val="00D6022D"/>
    <w:rsid w:val="00D64474"/>
    <w:rsid w:val="00D71F44"/>
    <w:rsid w:val="00D72F21"/>
    <w:rsid w:val="00D77843"/>
    <w:rsid w:val="00D9080B"/>
    <w:rsid w:val="00D92F87"/>
    <w:rsid w:val="00D96D0A"/>
    <w:rsid w:val="00DA0E50"/>
    <w:rsid w:val="00DA2696"/>
    <w:rsid w:val="00DA6DD7"/>
    <w:rsid w:val="00DB0B14"/>
    <w:rsid w:val="00DB1C95"/>
    <w:rsid w:val="00DB5F53"/>
    <w:rsid w:val="00DB6BC5"/>
    <w:rsid w:val="00DC0D9C"/>
    <w:rsid w:val="00DC5E13"/>
    <w:rsid w:val="00DD50BE"/>
    <w:rsid w:val="00DF0C58"/>
    <w:rsid w:val="00DF7525"/>
    <w:rsid w:val="00E03C43"/>
    <w:rsid w:val="00E04E26"/>
    <w:rsid w:val="00E116B4"/>
    <w:rsid w:val="00E13509"/>
    <w:rsid w:val="00E141DA"/>
    <w:rsid w:val="00E17562"/>
    <w:rsid w:val="00E2208B"/>
    <w:rsid w:val="00E35941"/>
    <w:rsid w:val="00E406B0"/>
    <w:rsid w:val="00E44BE8"/>
    <w:rsid w:val="00E522BA"/>
    <w:rsid w:val="00E57162"/>
    <w:rsid w:val="00E6028D"/>
    <w:rsid w:val="00E650D3"/>
    <w:rsid w:val="00E6557C"/>
    <w:rsid w:val="00E72AF7"/>
    <w:rsid w:val="00E734D6"/>
    <w:rsid w:val="00E774F4"/>
    <w:rsid w:val="00E80A2D"/>
    <w:rsid w:val="00E919FC"/>
    <w:rsid w:val="00E934D2"/>
    <w:rsid w:val="00E94457"/>
    <w:rsid w:val="00E95A6E"/>
    <w:rsid w:val="00E96DB8"/>
    <w:rsid w:val="00EA29F4"/>
    <w:rsid w:val="00EA4F89"/>
    <w:rsid w:val="00EA6A2E"/>
    <w:rsid w:val="00EB051C"/>
    <w:rsid w:val="00EB460A"/>
    <w:rsid w:val="00ED077F"/>
    <w:rsid w:val="00ED7C8B"/>
    <w:rsid w:val="00EE10DA"/>
    <w:rsid w:val="00EE1A1E"/>
    <w:rsid w:val="00EE5A30"/>
    <w:rsid w:val="00EE6BB5"/>
    <w:rsid w:val="00EF4020"/>
    <w:rsid w:val="00EF59ED"/>
    <w:rsid w:val="00F0096C"/>
    <w:rsid w:val="00F027DE"/>
    <w:rsid w:val="00F1183B"/>
    <w:rsid w:val="00F120E8"/>
    <w:rsid w:val="00F16AB1"/>
    <w:rsid w:val="00F23B24"/>
    <w:rsid w:val="00F34329"/>
    <w:rsid w:val="00F34EA6"/>
    <w:rsid w:val="00F44B6C"/>
    <w:rsid w:val="00F52FC1"/>
    <w:rsid w:val="00F56783"/>
    <w:rsid w:val="00F57DED"/>
    <w:rsid w:val="00F61C50"/>
    <w:rsid w:val="00F65E70"/>
    <w:rsid w:val="00F65EEA"/>
    <w:rsid w:val="00F67356"/>
    <w:rsid w:val="00F6762B"/>
    <w:rsid w:val="00F7231D"/>
    <w:rsid w:val="00F7334A"/>
    <w:rsid w:val="00F74C8C"/>
    <w:rsid w:val="00F86D4A"/>
    <w:rsid w:val="00F87564"/>
    <w:rsid w:val="00F8757A"/>
    <w:rsid w:val="00F9143D"/>
    <w:rsid w:val="00F9184F"/>
    <w:rsid w:val="00F92410"/>
    <w:rsid w:val="00F947BA"/>
    <w:rsid w:val="00FA1DA3"/>
    <w:rsid w:val="00FB65A5"/>
    <w:rsid w:val="00FC06A6"/>
    <w:rsid w:val="00FC7552"/>
    <w:rsid w:val="00FE037F"/>
    <w:rsid w:val="00FE27ED"/>
    <w:rsid w:val="00FE47AE"/>
    <w:rsid w:val="00FF0B34"/>
    <w:rsid w:val="00FF380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59EEA0-72DF-DF43-B248-FA52437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B3"/>
    <w:rPr>
      <w:rFonts w:ascii="Tahoma" w:eastAsia="Times New Roman" w:hAnsi="Tahom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C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rsid w:val="001665B3"/>
    <w:pPr>
      <w:spacing w:before="120"/>
    </w:pPr>
    <w:rPr>
      <w:rFonts w:ascii="Tahoma" w:eastAsia="MS Mincho" w:hAnsi="Tahoma" w:cs="Tahoma"/>
      <w:b/>
      <w:bCs/>
      <w:caps/>
      <w:spacing w:val="20"/>
      <w:sz w:val="36"/>
      <w:szCs w:val="20"/>
    </w:rPr>
  </w:style>
  <w:style w:type="paragraph" w:customStyle="1" w:styleId="Address">
    <w:name w:val="Address"/>
    <w:basedOn w:val="PlainText"/>
    <w:rsid w:val="001665B3"/>
    <w:pPr>
      <w:spacing w:before="120" w:after="120"/>
      <w:jc w:val="both"/>
    </w:pPr>
    <w:rPr>
      <w:rFonts w:ascii="Tahoma" w:eastAsia="MS Mincho" w:hAnsi="Tahoma" w:cs="Tahoma"/>
      <w:sz w:val="20"/>
      <w:szCs w:val="20"/>
    </w:rPr>
  </w:style>
  <w:style w:type="paragraph" w:customStyle="1" w:styleId="ResumeTitle">
    <w:name w:val="Resume Title"/>
    <w:basedOn w:val="PlainText"/>
    <w:rsid w:val="001665B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1665B3"/>
    <w:pPr>
      <w:spacing w:after="240"/>
      <w:jc w:val="both"/>
    </w:pPr>
    <w:rPr>
      <w:rFonts w:ascii="Tahoma" w:eastAsia="MS Mincho" w:hAnsi="Tahoma"/>
      <w:sz w:val="20"/>
      <w:szCs w:val="20"/>
    </w:rPr>
  </w:style>
  <w:style w:type="paragraph" w:customStyle="1" w:styleId="ResumeSectionHeaders">
    <w:name w:val="Resume Section Headers"/>
    <w:basedOn w:val="PlainText"/>
    <w:link w:val="ResumeSectionHeadersChar"/>
    <w:rsid w:val="001665B3"/>
    <w:pPr>
      <w:keepNext/>
      <w:spacing w:before="240"/>
      <w:jc w:val="both"/>
    </w:pPr>
    <w:rPr>
      <w:rFonts w:ascii="Tahoma" w:eastAsia="MS Mincho" w:hAnsi="Tahoma"/>
      <w:b/>
      <w:bCs/>
      <w:sz w:val="24"/>
      <w:szCs w:val="24"/>
    </w:rPr>
  </w:style>
  <w:style w:type="character" w:customStyle="1" w:styleId="ResumeSectionHeadersChar">
    <w:name w:val="Resume Section Headers Char"/>
    <w:link w:val="ResumeSectionHeaders"/>
    <w:rsid w:val="001665B3"/>
    <w:rPr>
      <w:rFonts w:ascii="Tahoma" w:eastAsia="MS Mincho" w:hAnsi="Tahoma" w:cs="Tahoma"/>
      <w:b/>
      <w:bCs/>
      <w:sz w:val="24"/>
      <w:szCs w:val="24"/>
    </w:rPr>
  </w:style>
  <w:style w:type="paragraph" w:customStyle="1" w:styleId="SubmitResume">
    <w:name w:val="Submit Resume"/>
    <w:basedOn w:val="Normal"/>
    <w:rsid w:val="001665B3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1665B3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1665B3"/>
    <w:pPr>
      <w:keepNext/>
      <w:spacing w:before="120"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1665B3"/>
    <w:pPr>
      <w:keepNext/>
      <w:spacing w:before="120"/>
      <w:jc w:val="both"/>
    </w:pPr>
    <w:rPr>
      <w:rFonts w:ascii="Tahoma" w:eastAsia="MS Mincho" w:hAnsi="Tahoma" w:cs="Tahoma"/>
      <w:b/>
      <w:caps/>
      <w:sz w:val="20"/>
      <w:szCs w:val="22"/>
    </w:rPr>
  </w:style>
  <w:style w:type="paragraph" w:customStyle="1" w:styleId="DateRange">
    <w:name w:val="Date Range"/>
    <w:basedOn w:val="Normal"/>
    <w:rsid w:val="001665B3"/>
    <w:pPr>
      <w:keepNext/>
      <w:spacing w:before="120"/>
      <w:jc w:val="right"/>
    </w:pPr>
    <w:rPr>
      <w:rFonts w:eastAsia="MS Mincho"/>
      <w:sz w:val="20"/>
    </w:rPr>
  </w:style>
  <w:style w:type="character" w:customStyle="1" w:styleId="ResumeOverviewtextChar">
    <w:name w:val="Resume Overview text Char"/>
    <w:link w:val="ResumeOverviewtext"/>
    <w:rsid w:val="001665B3"/>
    <w:rPr>
      <w:rFonts w:ascii="Tahoma" w:eastAsia="MS Mincho" w:hAnsi="Tahoma" w:cs="Tahoma"/>
      <w:sz w:val="20"/>
      <w:szCs w:val="20"/>
    </w:rPr>
  </w:style>
  <w:style w:type="character" w:styleId="PageNumber">
    <w:name w:val="page number"/>
    <w:basedOn w:val="DefaultParagraphFont"/>
    <w:rsid w:val="001665B3"/>
  </w:style>
  <w:style w:type="paragraph" w:styleId="PlainText">
    <w:name w:val="Plain Text"/>
    <w:basedOn w:val="Normal"/>
    <w:link w:val="PlainTextChar"/>
    <w:uiPriority w:val="99"/>
    <w:semiHidden/>
    <w:unhideWhenUsed/>
    <w:rsid w:val="001665B3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1665B3"/>
    <w:rPr>
      <w:rFonts w:ascii="Consolas" w:eastAsia="Times New Roman" w:hAnsi="Consolas" w:cs="Consolas"/>
      <w:sz w:val="21"/>
      <w:szCs w:val="21"/>
    </w:rPr>
  </w:style>
  <w:style w:type="character" w:styleId="Hyperlink">
    <w:name w:val="Hyperlink"/>
    <w:uiPriority w:val="99"/>
    <w:unhideWhenUsed/>
    <w:rsid w:val="00951FA2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4046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4663"/>
    <w:rPr>
      <w:rFonts w:ascii="Tahoma" w:eastAsia="Times New Roma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6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4663"/>
    <w:rPr>
      <w:rFonts w:ascii="Tahoma" w:eastAsia="Times New Roman" w:hAnsi="Tahoma" w:cs="Times New Roman"/>
      <w:sz w:val="18"/>
      <w:szCs w:val="24"/>
    </w:rPr>
  </w:style>
  <w:style w:type="paragraph" w:styleId="NoSpacing">
    <w:name w:val="No Spacing"/>
    <w:qFormat/>
    <w:rsid w:val="00281550"/>
    <w:rPr>
      <w:rFonts w:eastAsia="Times New Roman"/>
      <w:sz w:val="22"/>
      <w:szCs w:val="22"/>
    </w:rPr>
  </w:style>
  <w:style w:type="character" w:customStyle="1" w:styleId="hl">
    <w:name w:val="hl"/>
    <w:rsid w:val="00281550"/>
  </w:style>
  <w:style w:type="paragraph" w:styleId="ListParagraph">
    <w:name w:val="List Paragraph"/>
    <w:basedOn w:val="Normal"/>
    <w:uiPriority w:val="34"/>
    <w:qFormat/>
    <w:rsid w:val="00832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58"/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0C5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01C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01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1D186A"/>
  </w:style>
  <w:style w:type="paragraph" w:styleId="BodyText">
    <w:name w:val="Body Text"/>
    <w:basedOn w:val="Normal"/>
    <w:link w:val="BodyTextChar"/>
    <w:uiPriority w:val="99"/>
    <w:rsid w:val="00A5038E"/>
    <w:pPr>
      <w:keepNext/>
      <w:tabs>
        <w:tab w:val="left" w:pos="540"/>
        <w:tab w:val="left" w:pos="3420"/>
      </w:tabs>
      <w:jc w:val="both"/>
    </w:pPr>
    <w:rPr>
      <w:rFonts w:ascii="Times New Roman" w:hAnsi="Times New Roman"/>
      <w:kern w:val="28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A5038E"/>
    <w:rPr>
      <w:rFonts w:ascii="Times New Roman" w:eastAsia="Times New Roman" w:hAnsi="Times New Roman"/>
      <w:kern w:val="28"/>
      <w:sz w:val="24"/>
    </w:rPr>
  </w:style>
  <w:style w:type="character" w:customStyle="1" w:styleId="UnresolvedMention1">
    <w:name w:val="Unresolved Mention1"/>
    <w:uiPriority w:val="99"/>
    <w:semiHidden/>
    <w:unhideWhenUsed/>
    <w:rsid w:val="00F7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dishukla17792@gmail.com" TargetMode="External" /><Relationship Id="rId6" Type="http://schemas.openxmlformats.org/officeDocument/2006/relationships/image" Target="media/image1.png" /><Relationship Id="rId7" Type="http://schemas.openxmlformats.org/officeDocument/2006/relationships/image" Target="https://rdxfootmark.naukri.com/v2/track/openCv?trackingInfo=63d2bfe28946db8e90539a4571d12057134f530e18705c4458440321091b5b58120d15061242585b0c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&amp;docType=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1B1F-D68C-C24B-98F0-FED4BF40E5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Chakravarthy Bellamkonda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Chakravarthy</dc:creator>
  <cp:lastModifiedBy>Aditya Shukla</cp:lastModifiedBy>
  <cp:revision>3</cp:revision>
  <cp:lastPrinted>2018-08-03T15:24:00Z</cp:lastPrinted>
  <dcterms:created xsi:type="dcterms:W3CDTF">2021-01-22T04:04:00Z</dcterms:created>
  <dcterms:modified xsi:type="dcterms:W3CDTF">2021-01-22T04:05:00Z</dcterms:modified>
</cp:coreProperties>
</file>