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8371E" w14:textId="112281EA" w:rsidR="001440AB" w:rsidRPr="0021260E" w:rsidRDefault="001440AB" w:rsidP="00C85F9E">
      <w:pPr>
        <w:pBdr>
          <w:bottom w:val="single" w:sz="6" w:space="1" w:color="auto"/>
        </w:pBdr>
        <w:spacing w:after="40"/>
        <w:contextualSpacing/>
        <w:jc w:val="center"/>
        <w:rPr>
          <w:rFonts w:asciiTheme="minorHAnsi" w:hAnsiTheme="minorHAnsi" w:cstheme="minorHAnsi"/>
          <w:b/>
          <w:noProof/>
          <w:sz w:val="21"/>
          <w:szCs w:val="21"/>
        </w:rPr>
      </w:pPr>
    </w:p>
    <w:p w14:paraId="11180AC5" w14:textId="2A73C267" w:rsidR="00033C4C" w:rsidRDefault="00B95774" w:rsidP="00C85F9E">
      <w:pPr>
        <w:pBdr>
          <w:bottom w:val="single" w:sz="6" w:space="1" w:color="auto"/>
        </w:pBdr>
        <w:spacing w:after="40"/>
        <w:contextualSpacing/>
        <w:jc w:val="center"/>
        <w:rPr>
          <w:rFonts w:asciiTheme="minorHAnsi" w:hAnsiTheme="minorHAnsi" w:cstheme="minorHAnsi"/>
          <w:b/>
          <w:noProof/>
          <w:sz w:val="21"/>
          <w:szCs w:val="21"/>
        </w:rPr>
      </w:pPr>
      <w:r w:rsidRPr="0021260E">
        <w:rPr>
          <w:rFonts w:asciiTheme="minorHAnsi" w:hAnsiTheme="minorHAnsi" w:cstheme="minorHAnsi"/>
          <w:b/>
          <w:noProof/>
          <w:sz w:val="21"/>
          <w:szCs w:val="21"/>
        </w:rPr>
        <w:t xml:space="preserve">Rama </w:t>
      </w:r>
      <w:r w:rsidR="00091F21" w:rsidRPr="0021260E">
        <w:rPr>
          <w:rFonts w:asciiTheme="minorHAnsi" w:hAnsiTheme="minorHAnsi" w:cstheme="minorHAnsi"/>
          <w:b/>
          <w:noProof/>
          <w:sz w:val="21"/>
          <w:szCs w:val="21"/>
        </w:rPr>
        <w:t xml:space="preserve"> </w:t>
      </w:r>
      <w:r w:rsidR="00090C65">
        <w:rPr>
          <w:rFonts w:asciiTheme="minorHAnsi" w:hAnsiTheme="minorHAnsi" w:cstheme="minorHAnsi"/>
          <w:b/>
          <w:noProof/>
          <w:sz w:val="21"/>
          <w:szCs w:val="21"/>
        </w:rPr>
        <w:t>krishna</w:t>
      </w:r>
    </w:p>
    <w:p w14:paraId="12DC59F5" w14:textId="7363C6DE" w:rsidR="00090C65" w:rsidRDefault="00090C65" w:rsidP="00C85F9E">
      <w:pPr>
        <w:pBdr>
          <w:bottom w:val="single" w:sz="6" w:space="1" w:color="auto"/>
        </w:pBdr>
        <w:spacing w:after="40"/>
        <w:contextualSpacing/>
        <w:jc w:val="center"/>
        <w:rPr>
          <w:rFonts w:asciiTheme="minorHAnsi" w:hAnsiTheme="minorHAnsi" w:cstheme="minorHAnsi"/>
          <w:b/>
          <w:noProof/>
          <w:sz w:val="21"/>
          <w:szCs w:val="21"/>
        </w:rPr>
      </w:pPr>
      <w:r w:rsidRPr="00090C65">
        <w:rPr>
          <w:rFonts w:asciiTheme="minorHAnsi" w:hAnsiTheme="minorHAnsi" w:cstheme="minorHAnsi"/>
          <w:b/>
          <w:noProof/>
          <w:sz w:val="21"/>
          <w:szCs w:val="21"/>
        </w:rPr>
        <w:t>Oracle Cloud</w:t>
      </w:r>
      <w:r>
        <w:rPr>
          <w:rFonts w:asciiTheme="minorHAnsi" w:hAnsiTheme="minorHAnsi" w:cstheme="minorHAnsi"/>
          <w:b/>
          <w:noProof/>
          <w:sz w:val="21"/>
          <w:szCs w:val="21"/>
        </w:rPr>
        <w:t xml:space="preserve"> Financials Functional</w:t>
      </w:r>
    </w:p>
    <w:p w14:paraId="22355753" w14:textId="55D129EF" w:rsidR="00090C65" w:rsidRPr="0021260E" w:rsidRDefault="00090C65" w:rsidP="00C85F9E">
      <w:pPr>
        <w:pBdr>
          <w:bottom w:val="single" w:sz="6" w:space="1" w:color="auto"/>
        </w:pBdr>
        <w:spacing w:after="40"/>
        <w:contextualSpacing/>
        <w:jc w:val="center"/>
        <w:rPr>
          <w:rFonts w:asciiTheme="minorHAnsi" w:hAnsiTheme="minorHAnsi" w:cstheme="minorHAnsi"/>
          <w:b/>
          <w:noProof/>
          <w:sz w:val="21"/>
          <w:szCs w:val="21"/>
        </w:rPr>
      </w:pPr>
      <w:r>
        <w:rPr>
          <w:rFonts w:asciiTheme="minorHAnsi" w:hAnsiTheme="minorHAnsi" w:cstheme="minorHAnsi"/>
          <w:b/>
          <w:noProof/>
          <w:sz w:val="21"/>
          <w:szCs w:val="21"/>
        </w:rPr>
        <w:t>781-503-1621</w:t>
      </w:r>
      <w:bookmarkStart w:id="0" w:name="_GoBack"/>
      <w:bookmarkEnd w:id="0"/>
    </w:p>
    <w:p w14:paraId="7ACA8EAB" w14:textId="77777777" w:rsidR="004F40F3" w:rsidRPr="0021260E" w:rsidRDefault="004F40F3" w:rsidP="004F40F3">
      <w:pPr>
        <w:jc w:val="both"/>
        <w:rPr>
          <w:rFonts w:asciiTheme="minorHAnsi" w:hAnsiTheme="minorHAnsi" w:cstheme="minorHAnsi"/>
          <w:b/>
          <w:bCs/>
          <w:sz w:val="21"/>
          <w:szCs w:val="21"/>
        </w:rPr>
      </w:pPr>
      <w:r w:rsidRPr="0021260E">
        <w:rPr>
          <w:rFonts w:asciiTheme="minorHAnsi" w:hAnsiTheme="minorHAnsi" w:cstheme="minorHAnsi"/>
          <w:b/>
          <w:bCs/>
          <w:sz w:val="21"/>
          <w:szCs w:val="21"/>
        </w:rPr>
        <w:t>Summary:</w:t>
      </w:r>
    </w:p>
    <w:p w14:paraId="47D03799" w14:textId="7AD87F9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Over 15 years of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FSCM, PPM, Oracle Financials, SCM, CRM and other ERP Systems as Oracle Cloud Lead Consultant with MBA (Finance &amp; IT). </w:t>
      </w:r>
    </w:p>
    <w:p w14:paraId="19F1BDA1"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Oracle Financials Cloud General Ledger Certified Implementation Specialist 2020. Oracle Financials Cloud Accounts Receivables Certified Implementation Specialist 2020, Oracle Cloud Project Portfolio Management Certified Implementation Specialist 2020. Oracle Cloud Order Management Certified Implementation Specialist 2017. Oracle Cloud Procurement Certified Implementation Specialist 2017.</w:t>
      </w:r>
    </w:p>
    <w:p w14:paraId="6A04832E" w14:textId="1D76204E" w:rsidR="004F40F3" w:rsidRPr="0021260E" w:rsidRDefault="00893DC8"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L</w:t>
      </w:r>
      <w:r w:rsidR="004F40F3" w:rsidRPr="0021260E">
        <w:rPr>
          <w:rFonts w:asciiTheme="minorHAnsi" w:hAnsiTheme="minorHAnsi" w:cstheme="minorHAnsi"/>
          <w:bCs/>
          <w:sz w:val="21"/>
          <w:szCs w:val="21"/>
        </w:rPr>
        <w:t xml:space="preserve">ead the team. Run design workshops, and articulate end-to-end business processes and the key integrations </w:t>
      </w:r>
    </w:p>
    <w:p w14:paraId="4A2976AB" w14:textId="4169AD7E"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Oracle Financials, Oracle Projects, Oracle CRM implementations. </w:t>
      </w:r>
    </w:p>
    <w:p w14:paraId="33BA5ABC"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Strong understanding of relationships between ERP and business functions, including: Finance, Supply Chain, Manufacturing, Procurement, Sales Operations, CRM, and Commercial</w:t>
      </w:r>
    </w:p>
    <w:p w14:paraId="0F37A542"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heavily customized system transformation projects that involve numerous interfaces with external and other enterprise applications, developing new and uplifting complex custom extensions, integrations for Implementation, Roll Outs of many Business Units across the world.</w:t>
      </w:r>
    </w:p>
    <w:p w14:paraId="64CB88FA" w14:textId="0DD399E1"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In-depth Upgrade &amp; Implementation experience in various Oracle Cloud ERP Release 9</w:t>
      </w:r>
      <w:r w:rsidR="0021260E" w:rsidRPr="0021260E">
        <w:rPr>
          <w:rFonts w:asciiTheme="minorHAnsi" w:hAnsiTheme="minorHAnsi" w:cstheme="minorHAnsi"/>
          <w:bCs/>
          <w:sz w:val="21"/>
          <w:szCs w:val="21"/>
        </w:rPr>
        <w:t>, 10</w:t>
      </w:r>
      <w:r w:rsidRPr="0021260E">
        <w:rPr>
          <w:rFonts w:asciiTheme="minorHAnsi" w:hAnsiTheme="minorHAnsi" w:cstheme="minorHAnsi"/>
          <w:bCs/>
          <w:sz w:val="21"/>
          <w:szCs w:val="21"/>
        </w:rPr>
        <w:t xml:space="preserve">, 11, 12, 13 Versions. Exposure in Analysis, Design, Development, Implementation, Customization, Maintenance, Testing, Production Support, Enhancements, and Documentation of Oracle Cloud &amp; Oracle Financials, P2P, O2C, PPM modules. </w:t>
      </w:r>
    </w:p>
    <w:p w14:paraId="6F52BAE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Hands-on experience in Requirements Traceability Matrix, Process &amp; Data Mapping, GAP Analysis, Solution Design and Application Design, Setup, Configuration, Testing of Oracle Cloud &amp; Oracle Financials, Procurement, OM, PPM, CRM modules, Oracle Cloud Advanced Collections, Oracle Cloud Expenses, Oracle Cloud Mobile Expenses. </w:t>
      </w:r>
    </w:p>
    <w:p w14:paraId="53D93930"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ERP, Oracle Cloud Procurement, Oracle Cloud Supply Chain Management and Oracle ERP Integration with ADP,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MDM,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AppWorx</w:t>
      </w:r>
      <w:proofErr w:type="spellEnd"/>
      <w:r w:rsidRPr="0021260E">
        <w:rPr>
          <w:rFonts w:asciiTheme="minorHAnsi" w:hAnsiTheme="minorHAnsi" w:cstheme="minorHAnsi"/>
          <w:bCs/>
          <w:sz w:val="21"/>
          <w:szCs w:val="21"/>
        </w:rPr>
        <w:t xml:space="preserve">, SAP, Siebel,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gramStart"/>
      <w:r w:rsidRPr="0021260E">
        <w:rPr>
          <w:rFonts w:asciiTheme="minorHAnsi" w:hAnsiTheme="minorHAnsi" w:cstheme="minorHAnsi"/>
          <w:bCs/>
          <w:sz w:val="21"/>
          <w:szCs w:val="21"/>
        </w:rPr>
        <w:t>Microsoft,</w:t>
      </w:r>
      <w:proofErr w:type="gramEnd"/>
      <w:r w:rsidRPr="0021260E">
        <w:rPr>
          <w:rFonts w:asciiTheme="minorHAnsi" w:hAnsiTheme="minorHAnsi" w:cstheme="minorHAnsi"/>
          <w:bCs/>
          <w:sz w:val="21"/>
          <w:szCs w:val="21"/>
        </w:rPr>
        <w:t xml:space="preserve"> and Java Technologies. Extensive functional knowledge in Manufacturing, Construction, Power, Oil &amp; Gas, Insurance, Energy, Services, Retail, Financial Services domains.</w:t>
      </w:r>
    </w:p>
    <w:p w14:paraId="4F73B749" w14:textId="18ACD280"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Cloud FSCM, PPM. End to End Procure-To-Pay (P2P), Order-To-Cash (O2C), R2R, </w:t>
      </w:r>
      <w:proofErr w:type="gramStart"/>
      <w:r w:rsidRPr="0021260E">
        <w:rPr>
          <w:rFonts w:asciiTheme="minorHAnsi" w:hAnsiTheme="minorHAnsi" w:cstheme="minorHAnsi"/>
          <w:bCs/>
          <w:sz w:val="21"/>
          <w:szCs w:val="21"/>
        </w:rPr>
        <w:t>FA</w:t>
      </w:r>
      <w:proofErr w:type="gramEnd"/>
      <w:r w:rsidRPr="0021260E">
        <w:rPr>
          <w:rFonts w:asciiTheme="minorHAnsi" w:hAnsiTheme="minorHAnsi" w:cstheme="minorHAnsi"/>
          <w:bCs/>
          <w:sz w:val="21"/>
          <w:szCs w:val="21"/>
        </w:rPr>
        <w:t xml:space="preserve"> </w:t>
      </w:r>
      <w:r w:rsidR="0021260E" w:rsidRPr="0021260E">
        <w:rPr>
          <w:rFonts w:asciiTheme="minorHAnsi" w:hAnsiTheme="minorHAnsi" w:cstheme="minorHAnsi"/>
          <w:bCs/>
          <w:sz w:val="21"/>
          <w:szCs w:val="21"/>
        </w:rPr>
        <w:t>to</w:t>
      </w:r>
      <w:r w:rsidRPr="0021260E">
        <w:rPr>
          <w:rFonts w:asciiTheme="minorHAnsi" w:hAnsiTheme="minorHAnsi" w:cstheme="minorHAnsi"/>
          <w:bCs/>
          <w:sz w:val="21"/>
          <w:szCs w:val="21"/>
        </w:rPr>
        <w:t xml:space="preserve"> GL business processes. Hands on experience in </w:t>
      </w:r>
      <w:proofErr w:type="spellStart"/>
      <w:r w:rsidRPr="0021260E">
        <w:rPr>
          <w:rFonts w:asciiTheme="minorHAnsi" w:hAnsiTheme="minorHAnsi" w:cstheme="minorHAnsi"/>
          <w:bCs/>
          <w:sz w:val="21"/>
          <w:szCs w:val="21"/>
        </w:rPr>
        <w:t>Autoinvoice</w:t>
      </w:r>
      <w:proofErr w:type="spellEnd"/>
      <w:r w:rsidRPr="0021260E">
        <w:rPr>
          <w:rFonts w:asciiTheme="minorHAnsi" w:hAnsiTheme="minorHAnsi" w:cstheme="minorHAnsi"/>
          <w:bCs/>
          <w:sz w:val="21"/>
          <w:szCs w:val="21"/>
        </w:rPr>
        <w:t xml:space="preserve">, AP/AR Netting, </w:t>
      </w:r>
      <w:proofErr w:type="spellStart"/>
      <w:r w:rsidRPr="0021260E">
        <w:rPr>
          <w:rFonts w:asciiTheme="minorHAnsi" w:hAnsiTheme="minorHAnsi" w:cstheme="minorHAnsi"/>
          <w:bCs/>
          <w:sz w:val="21"/>
          <w:szCs w:val="21"/>
        </w:rPr>
        <w:t>iReceivables</w:t>
      </w:r>
      <w:proofErr w:type="spellEnd"/>
      <w:r w:rsidRPr="0021260E">
        <w:rPr>
          <w:rFonts w:asciiTheme="minorHAnsi" w:hAnsiTheme="minorHAnsi" w:cstheme="minorHAnsi"/>
          <w:bCs/>
          <w:sz w:val="21"/>
          <w:szCs w:val="21"/>
        </w:rPr>
        <w:t xml:space="preserve">, Advanced Collections, AGIS,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EBS Tax,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Taxes</w:t>
      </w:r>
    </w:p>
    <w:p w14:paraId="254B44FC" w14:textId="2A6F61D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Procurement, Order Management, Inventory, Project Costing &amp; Billing, Project Financials &amp; Execution Management. Hands on experience in Oracle Cloud Financials,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Hyperion FRS, Smart Views, OTBI, BI Publisher 10g, Workflow Builder, AME, RICE Components. Good Working Knowledge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Integration with EBS &amp;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w:t>
      </w:r>
    </w:p>
    <w:p w14:paraId="53A24CBD"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Private, Public Sector, Consumer 2 Government, Government 2 Government Deployment &amp; Integrations. Strong Functional &amp; Technical writing skills using AIM Methodology for preparing the deliverable like BR110, BR100, MD050, MD070, CV060, TE040 and User Manuals. Proficient in Test Script Generation, Test Plans, Test Cases, Preparation of User manuals, Production Support.</w:t>
      </w:r>
    </w:p>
    <w:p w14:paraId="1466DCA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Interaction Management with Oracle Support to resolve Applications issues, Bugs, SR/TAR Management. Worked with Cross-Functional Teams, Business Users, Business Analyst, Functional and Technical Consultants. Proficient in Design, Functional, and Development, Testing of Interfaces, Conversions, Bi-Lingual Reports.</w:t>
      </w:r>
    </w:p>
    <w:p w14:paraId="2E66DA0D" w14:textId="08118DFE" w:rsidR="000B3400"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Conducted training for </w:t>
      </w:r>
      <w:proofErr w:type="spellStart"/>
      <w:r w:rsidRPr="0021260E">
        <w:rPr>
          <w:rFonts w:asciiTheme="minorHAnsi" w:hAnsiTheme="minorHAnsi" w:cstheme="minorHAnsi"/>
          <w:bCs/>
          <w:sz w:val="21"/>
          <w:szCs w:val="21"/>
        </w:rPr>
        <w:t>Superusers</w:t>
      </w:r>
      <w:proofErr w:type="spellEnd"/>
      <w:r w:rsidRPr="0021260E">
        <w:rPr>
          <w:rFonts w:asciiTheme="minorHAnsi" w:hAnsiTheme="minorHAnsi" w:cstheme="minorHAnsi"/>
          <w:bCs/>
          <w:sz w:val="21"/>
          <w:szCs w:val="21"/>
        </w:rPr>
        <w:t>, Key Users on Oracle Cloud Financials, Costing, Billing and Contracts modules. Preparing Student Guides and User Manuals. Excellent Analytical, Troubleshooting, Organization, and Presentation Skills.</w:t>
      </w:r>
      <w:r w:rsidR="00035E21" w:rsidRPr="0021260E">
        <w:rPr>
          <w:rFonts w:asciiTheme="minorHAnsi" w:hAnsiTheme="minorHAnsi" w:cstheme="minorHAnsi"/>
          <w:bCs/>
          <w:sz w:val="21"/>
          <w:szCs w:val="21"/>
        </w:rPr>
        <w:t xml:space="preserve"> </w:t>
      </w:r>
    </w:p>
    <w:p w14:paraId="2494D676" w14:textId="77777777" w:rsidR="000B3400" w:rsidRPr="0021260E" w:rsidRDefault="000B3400" w:rsidP="000B3400">
      <w:pPr>
        <w:ind w:left="360"/>
        <w:jc w:val="both"/>
        <w:rPr>
          <w:rFonts w:asciiTheme="minorHAnsi" w:hAnsiTheme="minorHAnsi" w:cstheme="minorHAnsi"/>
          <w:b/>
          <w:bCs/>
          <w:sz w:val="21"/>
          <w:szCs w:val="21"/>
        </w:rPr>
      </w:pPr>
    </w:p>
    <w:p w14:paraId="7E46D922" w14:textId="77777777" w:rsidR="00D95EE7" w:rsidRPr="0021260E" w:rsidRDefault="00D95EE7">
      <w:pPr>
        <w:rPr>
          <w:rFonts w:asciiTheme="minorHAnsi" w:hAnsiTheme="minorHAnsi" w:cstheme="minorHAnsi"/>
          <w:b/>
          <w:bCs/>
          <w:sz w:val="21"/>
          <w:szCs w:val="21"/>
        </w:rPr>
      </w:pPr>
      <w:r w:rsidRPr="0021260E">
        <w:rPr>
          <w:rFonts w:asciiTheme="minorHAnsi" w:hAnsiTheme="minorHAnsi" w:cstheme="minorHAnsi"/>
          <w:b/>
          <w:bCs/>
          <w:sz w:val="21"/>
          <w:szCs w:val="21"/>
        </w:rPr>
        <w:br w:type="page"/>
      </w:r>
    </w:p>
    <w:p w14:paraId="38F711C1" w14:textId="0391751F"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Technical Skills:</w:t>
      </w:r>
    </w:p>
    <w:p w14:paraId="7970EED4"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Cloud Technologies: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Oracle Cloud Financials, Oracle Cloud SCM, Oracle Cloud Project Portfolio Management, Oracle Cloud Procurement, Oracle Cloud Advanced Collections, Oracle Cloud Expenses, Oracle Cloud Mobile Expenses, Oracle Cloud PAAS, BIP, OTBI, FRS, SV</w:t>
      </w:r>
    </w:p>
    <w:p w14:paraId="7C87336C"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Primary: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Applications 11i/12.x - GL, AP, AR, CE, FA,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iReceivables</w:t>
      </w:r>
      <w:proofErr w:type="spellEnd"/>
    </w:p>
    <w:p w14:paraId="69CCB28A"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Secondary: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Oracle Applications 11i/12.x - PO, OM, INV, CRM, AOL, Sys Admin, PJF, PJC, PJB.</w:t>
      </w:r>
    </w:p>
    <w:p w14:paraId="6CEA3F28"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Languages: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SQL, PL/SQL, C, C++, SQL*Plus, Core Java.</w:t>
      </w:r>
    </w:p>
    <w:p w14:paraId="7185D85D"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RDBMS: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12C/11g/10g/9i/ </w:t>
      </w:r>
      <w:proofErr w:type="gramStart"/>
      <w:r w:rsidRPr="0021260E">
        <w:rPr>
          <w:rFonts w:asciiTheme="minorHAnsi" w:hAnsiTheme="minorHAnsi" w:cstheme="minorHAnsi"/>
          <w:bCs/>
          <w:sz w:val="21"/>
          <w:szCs w:val="21"/>
        </w:rPr>
        <w:t>8x</w:t>
      </w:r>
      <w:proofErr w:type="gramEnd"/>
      <w:r w:rsidRPr="0021260E">
        <w:rPr>
          <w:rFonts w:asciiTheme="minorHAnsi" w:hAnsiTheme="minorHAnsi" w:cstheme="minorHAnsi"/>
          <w:bCs/>
          <w:sz w:val="21"/>
          <w:szCs w:val="21"/>
        </w:rPr>
        <w:t xml:space="preserve">, MS Access., SQL Server 2008. </w:t>
      </w:r>
    </w:p>
    <w:p w14:paraId="36CA6B49"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Tools: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 xml:space="preserve">TOAD 12x/11x/10x/9.0, SQL*Loader, Discoverer 9i, Data Loader 4.3, Workflow Builder 2.6, Erwin 4.1,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7.0, S3, Hyperion FRS, FAH, OTBI, BIP, Forms &amp; Reports</w:t>
      </w:r>
    </w:p>
    <w:p w14:paraId="0E82A0F8" w14:textId="77777777" w:rsidR="0064790D" w:rsidRPr="0021260E" w:rsidRDefault="0064790D" w:rsidP="0064790D">
      <w:pPr>
        <w:jc w:val="both"/>
        <w:rPr>
          <w:rFonts w:asciiTheme="minorHAnsi" w:hAnsiTheme="minorHAnsi" w:cstheme="minorHAnsi"/>
          <w:bCs/>
          <w:sz w:val="21"/>
          <w:szCs w:val="21"/>
        </w:rPr>
      </w:pPr>
    </w:p>
    <w:p w14:paraId="44660E94" w14:textId="77777777"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t>Education:</w:t>
      </w:r>
    </w:p>
    <w:p w14:paraId="1A4A1E5B"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MBA, Finance &amp; IT, NIT Warangal, India, 2004</w:t>
      </w:r>
    </w:p>
    <w:p w14:paraId="287B53B0"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Bachelor of Engineering, Mechanical Engineering, Osmania University, India, 2001</w:t>
      </w:r>
    </w:p>
    <w:p w14:paraId="1E465D7B" w14:textId="77777777" w:rsidR="0064790D" w:rsidRPr="0021260E" w:rsidRDefault="0064790D" w:rsidP="0064790D">
      <w:pPr>
        <w:jc w:val="both"/>
        <w:rPr>
          <w:rFonts w:asciiTheme="minorHAnsi" w:hAnsiTheme="minorHAnsi" w:cstheme="minorHAnsi"/>
          <w:b/>
          <w:bCs/>
          <w:sz w:val="21"/>
          <w:szCs w:val="21"/>
        </w:rPr>
      </w:pPr>
    </w:p>
    <w:p w14:paraId="561658D8" w14:textId="77777777" w:rsidR="005432BE" w:rsidRPr="0021260E" w:rsidRDefault="005432BE" w:rsidP="00091F21">
      <w:pPr>
        <w:jc w:val="both"/>
        <w:rPr>
          <w:rFonts w:asciiTheme="minorHAnsi" w:hAnsiTheme="minorHAnsi" w:cstheme="minorHAnsi"/>
          <w:b/>
          <w:bCs/>
          <w:sz w:val="21"/>
          <w:szCs w:val="21"/>
        </w:rPr>
      </w:pPr>
    </w:p>
    <w:p w14:paraId="54F29661" w14:textId="54F8565F"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Professional Experience:</w:t>
      </w:r>
    </w:p>
    <w:p w14:paraId="797FDD54" w14:textId="77777777" w:rsidR="00091F21" w:rsidRPr="0021260E" w:rsidRDefault="00091F21" w:rsidP="00091F21">
      <w:pPr>
        <w:jc w:val="both"/>
        <w:rPr>
          <w:rFonts w:asciiTheme="minorHAnsi" w:hAnsiTheme="minorHAnsi" w:cstheme="minorHAnsi"/>
          <w:bCs/>
          <w:sz w:val="21"/>
          <w:szCs w:val="21"/>
        </w:rPr>
      </w:pPr>
    </w:p>
    <w:p w14:paraId="30C525A0" w14:textId="0DBBA0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Pr="0021260E">
        <w:rPr>
          <w:rFonts w:asciiTheme="minorHAnsi" w:hAnsiTheme="minorHAnsi" w:cstheme="minorHAnsi"/>
          <w:b/>
          <w:bCs/>
          <w:sz w:val="21"/>
          <w:szCs w:val="21"/>
        </w:rPr>
        <w:t>Cardtronics</w:t>
      </w:r>
      <w:proofErr w:type="spellEnd"/>
      <w:r w:rsidRPr="0021260E">
        <w:rPr>
          <w:rFonts w:asciiTheme="minorHAnsi" w:hAnsiTheme="minorHAnsi" w:cstheme="minorHAnsi"/>
          <w:b/>
          <w:bCs/>
          <w:sz w:val="21"/>
          <w:szCs w:val="21"/>
        </w:rPr>
        <w:t xml:space="preserve"> Inc., </w:t>
      </w:r>
      <w:r w:rsidR="00964A3C" w:rsidRPr="0021260E">
        <w:rPr>
          <w:rFonts w:asciiTheme="minorHAnsi" w:hAnsiTheme="minorHAnsi" w:cstheme="minorHAnsi"/>
          <w:b/>
          <w:bCs/>
          <w:sz w:val="21"/>
          <w:szCs w:val="21"/>
        </w:rPr>
        <w:t>- Implementation Partner Oracle Corporation</w:t>
      </w:r>
    </w:p>
    <w:p w14:paraId="16413156" w14:textId="0EE6A693"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Oct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Till Date</w:t>
      </w:r>
    </w:p>
    <w:p w14:paraId="5E0E6B4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A36AE74"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Post Production &amp; Roll-Out of Oracle Cloud Applications Suite at </w:t>
      </w:r>
      <w:proofErr w:type="spellStart"/>
      <w:r w:rsidRPr="0021260E">
        <w:rPr>
          <w:rFonts w:asciiTheme="minorHAnsi" w:hAnsiTheme="minorHAnsi" w:cstheme="minorHAnsi"/>
          <w:b/>
          <w:bCs/>
          <w:sz w:val="21"/>
          <w:szCs w:val="21"/>
        </w:rPr>
        <w:t>Cardtronics</w:t>
      </w:r>
      <w:proofErr w:type="spellEnd"/>
      <w:r w:rsidRPr="0021260E">
        <w:rPr>
          <w:rFonts w:asciiTheme="minorHAnsi" w:hAnsiTheme="minorHAnsi" w:cstheme="minorHAnsi"/>
          <w:b/>
          <w:bCs/>
          <w:sz w:val="21"/>
          <w:szCs w:val="21"/>
        </w:rPr>
        <w:t xml:space="preserve"> Inc, USA.</w:t>
      </w:r>
    </w:p>
    <w:p w14:paraId="4ECF774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82092AD"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Procurement, Oracle Cloud Inventory, Oracle Cloud Order Management, Oracle Cloud Project Portfolio Management, Oracle Cloud Intercompany</w:t>
      </w:r>
    </w:p>
    <w:p w14:paraId="64A7B82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Upgrades, Testing, and Conversion, Migration of data from 3rd Party, Oracle ERP systems to Oracle Cloud Systems. </w:t>
      </w:r>
    </w:p>
    <w:p w14:paraId="1151CBE7" w14:textId="77777777" w:rsidR="00D72DC4" w:rsidRPr="0021260E" w:rsidRDefault="00D72DC4" w:rsidP="00D72DC4">
      <w:pPr>
        <w:numPr>
          <w:ilvl w:val="0"/>
          <w:numId w:val="14"/>
        </w:numPr>
        <w:jc w:val="both"/>
        <w:rPr>
          <w:rFonts w:asciiTheme="minorHAnsi" w:hAnsiTheme="minorHAnsi" w:cstheme="minorHAnsi"/>
          <w:bCs/>
          <w:sz w:val="21"/>
          <w:szCs w:val="21"/>
        </w:rPr>
      </w:pP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 Configured the Oracle Cloud Financials, Procurement, SCM, PPM Setups for DEV, SIT1, UAT and in PROD</w:t>
      </w:r>
    </w:p>
    <w:p w14:paraId="0A0814D1" w14:textId="6077E1DA"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To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3135CBB" w14:textId="77777777"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sz w:val="21"/>
          <w:szCs w:val="21"/>
        </w:rPr>
        <w:t>Develop testing scenarios, test scripts and leading teams in unit, integration, and acceptance testing</w:t>
      </w:r>
    </w:p>
    <w:p w14:paraId="48D964B9" w14:textId="77777777" w:rsidR="00D72DC4" w:rsidRPr="0021260E" w:rsidRDefault="00D72DC4" w:rsidP="00D72DC4">
      <w:pPr>
        <w:jc w:val="both"/>
        <w:rPr>
          <w:rFonts w:asciiTheme="minorHAnsi" w:hAnsiTheme="minorHAnsi" w:cstheme="minorHAnsi"/>
          <w:b/>
          <w:bCs/>
          <w:sz w:val="21"/>
          <w:szCs w:val="21"/>
        </w:rPr>
      </w:pPr>
    </w:p>
    <w:p w14:paraId="56F9F18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4DB3F6ED" w14:textId="2DCAC45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0C14B9FE" w14:textId="2DA3A7A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122FFB3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55C58B2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1678420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1E896E0B"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194F66A1" w14:textId="4FEA481B"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1620DEA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Design and development of Reports using Smart View, OTBI. </w:t>
      </w:r>
    </w:p>
    <w:p w14:paraId="060B181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72A81F9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36D1D48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integration of Order Management with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via ICS. Preparation of Setup documents, Test scripts, Test Scenarios and User Manuals in Financials, PPM.</w:t>
      </w:r>
    </w:p>
    <w:p w14:paraId="2AD2261E" w14:textId="77777777" w:rsidR="00D72DC4" w:rsidRPr="0021260E" w:rsidRDefault="00D72DC4" w:rsidP="00D72DC4">
      <w:pPr>
        <w:jc w:val="both"/>
        <w:rPr>
          <w:rFonts w:asciiTheme="minorHAnsi" w:hAnsiTheme="minorHAnsi" w:cstheme="minorHAnsi"/>
          <w:b/>
          <w:bCs/>
          <w:sz w:val="21"/>
          <w:szCs w:val="21"/>
        </w:rPr>
      </w:pPr>
    </w:p>
    <w:p w14:paraId="5B0D0ACA"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1E63C293"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742C370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5F48C9A8" w14:textId="63BA047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066D2D7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257501B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14D0D0F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29EE09CC" w14:textId="7E66DB6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2BFA9E11" w14:textId="3D13F19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88ECC8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2949A63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097A9541"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61E45D8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w:t>
      </w:r>
      <w:proofErr w:type="spellStart"/>
      <w:r w:rsidRPr="0021260E">
        <w:rPr>
          <w:rFonts w:asciiTheme="minorHAnsi" w:hAnsiTheme="minorHAnsi" w:cstheme="minorHAnsi"/>
          <w:bCs/>
          <w:sz w:val="21"/>
          <w:szCs w:val="21"/>
        </w:rPr>
        <w:t>Microservices</w:t>
      </w:r>
      <w:proofErr w:type="spellEnd"/>
      <w:r w:rsidRPr="0021260E">
        <w:rPr>
          <w:rFonts w:asciiTheme="minorHAnsi" w:hAnsiTheme="minorHAnsi" w:cstheme="minorHAnsi"/>
          <w:bCs/>
          <w:sz w:val="21"/>
          <w:szCs w:val="21"/>
        </w:rPr>
        <w:t>, WSDL Web Services, OIC, SOAP UI</w:t>
      </w:r>
    </w:p>
    <w:p w14:paraId="10E5990E" w14:textId="77777777" w:rsidR="00D72DC4" w:rsidRPr="0021260E" w:rsidRDefault="00D72DC4" w:rsidP="00D72DC4">
      <w:pPr>
        <w:jc w:val="both"/>
        <w:rPr>
          <w:rFonts w:asciiTheme="minorHAnsi" w:hAnsiTheme="minorHAnsi" w:cstheme="minorHAnsi"/>
          <w:b/>
          <w:bCs/>
          <w:sz w:val="21"/>
          <w:szCs w:val="21"/>
        </w:rPr>
      </w:pPr>
    </w:p>
    <w:p w14:paraId="1209E033" w14:textId="42E22A8D"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COHU Inc., </w:t>
      </w:r>
    </w:p>
    <w:p w14:paraId="1FEABB87" w14:textId="7EA3CBFA"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w:t>
      </w:r>
      <w:r w:rsidR="00932830" w:rsidRPr="0021260E">
        <w:rPr>
          <w:rFonts w:asciiTheme="minorHAnsi" w:hAnsiTheme="minorHAnsi" w:cstheme="minorHAnsi"/>
          <w:b/>
          <w:bCs/>
          <w:sz w:val="21"/>
          <w:szCs w:val="21"/>
        </w:rPr>
        <w:t>Pres</w:t>
      </w:r>
      <w:r w:rsidR="0021260E" w:rsidRPr="0021260E">
        <w:rPr>
          <w:rFonts w:asciiTheme="minorHAnsi" w:hAnsiTheme="minorHAnsi" w:cstheme="minorHAnsi"/>
          <w:b/>
          <w:bCs/>
          <w:sz w:val="21"/>
          <w:szCs w:val="21"/>
        </w:rPr>
        <w:t>. -</w:t>
      </w:r>
      <w:r w:rsidR="00964A3C" w:rsidRPr="0021260E">
        <w:rPr>
          <w:rFonts w:asciiTheme="minorHAnsi" w:hAnsiTheme="minorHAnsi" w:cstheme="minorHAnsi"/>
          <w:b/>
          <w:bCs/>
          <w:sz w:val="21"/>
          <w:szCs w:val="21"/>
        </w:rPr>
        <w:t xml:space="preserve"> Implementation Partner Oracle Corporation</w:t>
      </w:r>
    </w:p>
    <w:p w14:paraId="0B28E9F6"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BA43385"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COHU Inc, USA.</w:t>
      </w:r>
    </w:p>
    <w:p w14:paraId="25595527"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F2478D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653D5288" w14:textId="4E4E5FA1"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7C9417AD" w14:textId="2EB4412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585D33B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0A96EF7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B6C9FB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Design, setup, and configuration of Intercompany transactions in AR &amp; PPM. Analysis, design, development &amp; testing in GL, AP, AR, CE modules for data migration using FBDI &amp; ADFDI</w:t>
      </w:r>
    </w:p>
    <w:p w14:paraId="7137E4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08555F51" w14:textId="73DF276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4E36616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174337A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08BB0B5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0AADC96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integration of Order Management with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via ICS. Preparation of Setup documents, Test scripts, Test Scenarios and User Manuals in Financials, PPM.</w:t>
      </w:r>
    </w:p>
    <w:p w14:paraId="4813C630" w14:textId="77777777" w:rsidR="00D72DC4" w:rsidRPr="0021260E" w:rsidRDefault="00D72DC4" w:rsidP="00D72DC4">
      <w:pPr>
        <w:jc w:val="both"/>
        <w:rPr>
          <w:rFonts w:asciiTheme="minorHAnsi" w:hAnsiTheme="minorHAnsi" w:cstheme="minorHAnsi"/>
          <w:b/>
          <w:bCs/>
          <w:sz w:val="21"/>
          <w:szCs w:val="21"/>
        </w:rPr>
      </w:pPr>
    </w:p>
    <w:p w14:paraId="39A6F681"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554B8F40"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4EC362A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38ACFA7C" w14:textId="5EE5143E"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5F12420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5A7B343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438E4A7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44CB8B13" w14:textId="1E470FFD"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4FA33B8E" w14:textId="7095AA8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430A6C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197A10B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7AE0AEDF"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0970C6C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w:t>
      </w:r>
      <w:proofErr w:type="spellStart"/>
      <w:r w:rsidRPr="0021260E">
        <w:rPr>
          <w:rFonts w:asciiTheme="minorHAnsi" w:hAnsiTheme="minorHAnsi" w:cstheme="minorHAnsi"/>
          <w:bCs/>
          <w:sz w:val="21"/>
          <w:szCs w:val="21"/>
        </w:rPr>
        <w:t>Microservices</w:t>
      </w:r>
      <w:proofErr w:type="spellEnd"/>
      <w:r w:rsidRPr="0021260E">
        <w:rPr>
          <w:rFonts w:asciiTheme="minorHAnsi" w:hAnsiTheme="minorHAnsi" w:cstheme="minorHAnsi"/>
          <w:bCs/>
          <w:sz w:val="21"/>
          <w:szCs w:val="21"/>
        </w:rPr>
        <w:t>, WSDL Web Services, OIC, SOAP UI</w:t>
      </w:r>
    </w:p>
    <w:p w14:paraId="468757C7" w14:textId="77777777" w:rsidR="00D72DC4" w:rsidRPr="0021260E" w:rsidRDefault="00D72DC4" w:rsidP="00D72DC4">
      <w:pPr>
        <w:jc w:val="both"/>
        <w:rPr>
          <w:rFonts w:asciiTheme="minorHAnsi" w:hAnsiTheme="minorHAnsi" w:cstheme="minorHAnsi"/>
          <w:b/>
          <w:bCs/>
          <w:sz w:val="21"/>
          <w:szCs w:val="21"/>
        </w:rPr>
      </w:pPr>
    </w:p>
    <w:p w14:paraId="00D594D7" w14:textId="349C17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Client: Hilltop Holdings Inc</w:t>
      </w:r>
      <w:proofErr w:type="gramStart"/>
      <w:r w:rsidR="00932830" w:rsidRPr="0021260E">
        <w:rPr>
          <w:rFonts w:asciiTheme="minorHAnsi" w:hAnsiTheme="minorHAnsi" w:cstheme="minorHAnsi"/>
          <w:b/>
          <w:bCs/>
          <w:sz w:val="21"/>
          <w:szCs w:val="21"/>
        </w:rPr>
        <w:t>.</w:t>
      </w:r>
      <w:r w:rsidR="00964A3C" w:rsidRPr="0021260E">
        <w:rPr>
          <w:rFonts w:asciiTheme="minorHAnsi" w:hAnsiTheme="minorHAnsi" w:cstheme="minorHAnsi"/>
          <w:b/>
          <w:bCs/>
          <w:sz w:val="21"/>
          <w:szCs w:val="21"/>
        </w:rPr>
        <w:t>-</w:t>
      </w:r>
      <w:proofErr w:type="gramEnd"/>
      <w:r w:rsidR="00964A3C" w:rsidRPr="0021260E">
        <w:rPr>
          <w:rFonts w:asciiTheme="minorHAnsi" w:hAnsiTheme="minorHAnsi" w:cstheme="minorHAnsi"/>
          <w:b/>
          <w:bCs/>
          <w:sz w:val="21"/>
          <w:szCs w:val="21"/>
        </w:rPr>
        <w:t xml:space="preserve"> Implementation Partner Oracle Corporation</w:t>
      </w:r>
    </w:p>
    <w:p w14:paraId="1CBBBF78"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July 2020 to Dec 2020</w:t>
      </w:r>
    </w:p>
    <w:p w14:paraId="69AD1D62"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14D262F"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of Oracle Cloud Applications Suite at Hilltop Holdings Inc., USA.</w:t>
      </w:r>
    </w:p>
    <w:p w14:paraId="77BEB8AE"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ABFE2B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w:t>
      </w:r>
    </w:p>
    <w:p w14:paraId="5E69A24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Expenses, Oracle Cloud Enterprise Contracts, Oracle Cloud Project Portfolio Management, Oracle Cloud Intercompany</w:t>
      </w:r>
    </w:p>
    <w:p w14:paraId="158289A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4BE7B70A" w14:textId="73CE3C7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Design,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365DFA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configuration of the Intercompany Balancing, Clearing, Organizations integration with GL, AP, AR, PPM, CE. Design, Setup, Configuration of the External Transactions, Bank Account Transfer (Intra &amp; Intercompany)</w:t>
      </w:r>
    </w:p>
    <w:p w14:paraId="4641445C" w14:textId="5F2CDEEF"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50E8569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w:t>
      </w:r>
    </w:p>
    <w:p w14:paraId="28BA20A7" w14:textId="6E30CE76"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xml:space="preserve">, Oracle Cloud Financials R13, Oracle Cloud Procurement R13, OTBI, Java </w:t>
      </w:r>
      <w:proofErr w:type="spellStart"/>
      <w:r w:rsidRPr="0021260E">
        <w:rPr>
          <w:rFonts w:asciiTheme="minorHAnsi" w:hAnsiTheme="minorHAnsi" w:cstheme="minorHAnsi"/>
          <w:bCs/>
          <w:sz w:val="21"/>
          <w:szCs w:val="21"/>
        </w:rPr>
        <w:t>Microservices</w:t>
      </w:r>
      <w:proofErr w:type="spellEnd"/>
    </w:p>
    <w:p w14:paraId="5A6D1254" w14:textId="77777777" w:rsidR="00D72DC4" w:rsidRPr="0021260E" w:rsidRDefault="00D72DC4" w:rsidP="007217C6">
      <w:pPr>
        <w:jc w:val="both"/>
        <w:rPr>
          <w:rFonts w:asciiTheme="minorHAnsi" w:hAnsiTheme="minorHAnsi" w:cstheme="minorHAnsi"/>
          <w:b/>
          <w:bCs/>
          <w:sz w:val="21"/>
          <w:szCs w:val="21"/>
        </w:rPr>
      </w:pPr>
    </w:p>
    <w:p w14:paraId="3430A72E" w14:textId="07837D5D"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00C42D56" w:rsidRPr="0021260E">
        <w:rPr>
          <w:rFonts w:asciiTheme="minorHAnsi" w:hAnsiTheme="minorHAnsi" w:cstheme="minorHAnsi"/>
          <w:b/>
          <w:bCs/>
          <w:sz w:val="21"/>
          <w:szCs w:val="21"/>
        </w:rPr>
        <w:t>Innocore</w:t>
      </w:r>
      <w:proofErr w:type="spellEnd"/>
      <w:r w:rsidR="00C42D56" w:rsidRPr="0021260E">
        <w:rPr>
          <w:rFonts w:asciiTheme="minorHAnsi" w:hAnsiTheme="minorHAnsi" w:cstheme="minorHAnsi"/>
          <w:b/>
          <w:bCs/>
          <w:sz w:val="21"/>
          <w:szCs w:val="21"/>
        </w:rPr>
        <w:t xml:space="preserve"> Digital India </w:t>
      </w:r>
      <w:proofErr w:type="spellStart"/>
      <w:r w:rsidR="00C42D56" w:rsidRPr="0021260E">
        <w:rPr>
          <w:rFonts w:asciiTheme="minorHAnsi" w:hAnsiTheme="minorHAnsi" w:cstheme="minorHAnsi"/>
          <w:b/>
          <w:bCs/>
          <w:sz w:val="21"/>
          <w:szCs w:val="21"/>
        </w:rPr>
        <w:t>Pvt</w:t>
      </w:r>
      <w:proofErr w:type="spellEnd"/>
      <w:r w:rsidR="00C42D56" w:rsidRPr="0021260E">
        <w:rPr>
          <w:rFonts w:asciiTheme="minorHAnsi" w:hAnsiTheme="minorHAnsi" w:cstheme="minorHAnsi"/>
          <w:b/>
          <w:bCs/>
          <w:sz w:val="21"/>
          <w:szCs w:val="21"/>
        </w:rPr>
        <w:t xml:space="preserve"> Ltd, </w:t>
      </w:r>
      <w:r w:rsidR="000B3400" w:rsidRPr="0021260E">
        <w:rPr>
          <w:rFonts w:asciiTheme="minorHAnsi" w:hAnsiTheme="minorHAnsi" w:cstheme="minorHAnsi"/>
          <w:b/>
          <w:bCs/>
          <w:sz w:val="21"/>
          <w:szCs w:val="21"/>
        </w:rPr>
        <w:t>India/</w:t>
      </w:r>
      <w:r w:rsidR="00C42D56" w:rsidRPr="0021260E">
        <w:rPr>
          <w:rFonts w:asciiTheme="minorHAnsi" w:hAnsiTheme="minorHAnsi" w:cstheme="minorHAnsi"/>
          <w:b/>
          <w:bCs/>
          <w:sz w:val="21"/>
          <w:szCs w:val="21"/>
        </w:rPr>
        <w:t>TX</w:t>
      </w:r>
    </w:p>
    <w:p w14:paraId="498A60DC" w14:textId="20034D2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w:t>
      </w:r>
      <w:r w:rsidR="00C42D56" w:rsidRPr="0021260E">
        <w:rPr>
          <w:rFonts w:asciiTheme="minorHAnsi" w:hAnsiTheme="minorHAnsi" w:cstheme="minorHAnsi"/>
          <w:b/>
          <w:bCs/>
          <w:sz w:val="21"/>
          <w:szCs w:val="21"/>
        </w:rPr>
        <w:t>July 2019 to March 2020</w:t>
      </w:r>
    </w:p>
    <w:p w14:paraId="5CB2A6E5" w14:textId="487B14F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Role: Oracle Cloud Lead Consultant &amp; </w:t>
      </w:r>
      <w:r w:rsidR="00B566BA" w:rsidRPr="0021260E">
        <w:rPr>
          <w:rFonts w:asciiTheme="minorHAnsi" w:hAnsiTheme="minorHAnsi" w:cstheme="minorHAnsi"/>
          <w:b/>
          <w:bCs/>
          <w:sz w:val="21"/>
          <w:szCs w:val="21"/>
        </w:rPr>
        <w:t>Oracle EBS Lead Consultant</w:t>
      </w:r>
    </w:p>
    <w:p w14:paraId="4CB98A43" w14:textId="3FB0028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w:t>
      </w:r>
      <w:r w:rsidR="00C42D56" w:rsidRPr="0021260E">
        <w:rPr>
          <w:rFonts w:asciiTheme="minorHAnsi" w:hAnsiTheme="minorHAnsi" w:cstheme="minorHAnsi"/>
          <w:b/>
          <w:bCs/>
          <w:sz w:val="21"/>
          <w:szCs w:val="21"/>
        </w:rPr>
        <w:t xml:space="preserve">of Oracle Cloud </w:t>
      </w:r>
      <w:r w:rsidRPr="0021260E">
        <w:rPr>
          <w:rFonts w:asciiTheme="minorHAnsi" w:hAnsiTheme="minorHAnsi" w:cstheme="minorHAnsi"/>
          <w:b/>
          <w:bCs/>
          <w:sz w:val="21"/>
          <w:szCs w:val="21"/>
        </w:rPr>
        <w:t xml:space="preserve">&amp; Support </w:t>
      </w:r>
      <w:r w:rsidR="00C42D56" w:rsidRPr="0021260E">
        <w:rPr>
          <w:rFonts w:asciiTheme="minorHAnsi" w:hAnsiTheme="minorHAnsi" w:cstheme="minorHAnsi"/>
          <w:b/>
          <w:bCs/>
          <w:sz w:val="21"/>
          <w:szCs w:val="21"/>
        </w:rPr>
        <w:t>EBS</w:t>
      </w:r>
      <w:r w:rsidRPr="0021260E">
        <w:rPr>
          <w:rFonts w:asciiTheme="minorHAnsi" w:hAnsiTheme="minorHAnsi" w:cstheme="minorHAnsi"/>
          <w:b/>
          <w:bCs/>
          <w:sz w:val="21"/>
          <w:szCs w:val="21"/>
        </w:rPr>
        <w:t xml:space="preserve"> Applications in </w:t>
      </w:r>
      <w:proofErr w:type="spellStart"/>
      <w:r w:rsidR="00097D7A" w:rsidRPr="0021260E">
        <w:rPr>
          <w:rFonts w:asciiTheme="minorHAnsi" w:hAnsiTheme="minorHAnsi" w:cstheme="minorHAnsi"/>
          <w:b/>
          <w:bCs/>
          <w:sz w:val="21"/>
          <w:szCs w:val="21"/>
        </w:rPr>
        <w:t>Innocore</w:t>
      </w:r>
      <w:proofErr w:type="spellEnd"/>
      <w:r w:rsidR="00097D7A" w:rsidRPr="0021260E">
        <w:rPr>
          <w:rFonts w:asciiTheme="minorHAnsi" w:hAnsiTheme="minorHAnsi" w:cstheme="minorHAnsi"/>
          <w:b/>
          <w:bCs/>
          <w:sz w:val="21"/>
          <w:szCs w:val="21"/>
        </w:rPr>
        <w:t xml:space="preserve"> Digital India </w:t>
      </w:r>
      <w:proofErr w:type="spellStart"/>
      <w:r w:rsidR="00097D7A" w:rsidRPr="0021260E">
        <w:rPr>
          <w:rFonts w:asciiTheme="minorHAnsi" w:hAnsiTheme="minorHAnsi" w:cstheme="minorHAnsi"/>
          <w:b/>
          <w:bCs/>
          <w:sz w:val="21"/>
          <w:szCs w:val="21"/>
        </w:rPr>
        <w:t>Pvt</w:t>
      </w:r>
      <w:proofErr w:type="spellEnd"/>
      <w:r w:rsidR="00097D7A" w:rsidRPr="0021260E">
        <w:rPr>
          <w:rFonts w:asciiTheme="minorHAnsi" w:hAnsiTheme="minorHAnsi" w:cstheme="minorHAnsi"/>
          <w:b/>
          <w:bCs/>
          <w:sz w:val="21"/>
          <w:szCs w:val="21"/>
        </w:rPr>
        <w:t xml:space="preserve"> Ltd.</w:t>
      </w:r>
    </w:p>
    <w:p w14:paraId="04FA1BD6" w14:textId="7777777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3CF3D519" w14:textId="2AA988A0" w:rsidR="007217C6" w:rsidRPr="0021260E" w:rsidRDefault="002B39DC" w:rsidP="007217C6">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201FD4" w:rsidRPr="0021260E">
        <w:rPr>
          <w:rFonts w:asciiTheme="minorHAnsi" w:hAnsiTheme="minorHAnsi" w:cstheme="minorHAnsi"/>
          <w:bCs/>
          <w:sz w:val="21"/>
          <w:szCs w:val="21"/>
        </w:rPr>
        <w:t xml:space="preserve">esign &amp; </w:t>
      </w:r>
      <w:r w:rsidR="007217C6"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r w:rsidR="00201FD4" w:rsidRPr="0021260E">
        <w:rPr>
          <w:rFonts w:asciiTheme="minorHAnsi" w:hAnsiTheme="minorHAnsi" w:cstheme="minorHAnsi"/>
          <w:bCs/>
          <w:sz w:val="21"/>
          <w:szCs w:val="21"/>
        </w:rPr>
        <w:t>.</w:t>
      </w:r>
    </w:p>
    <w:p w14:paraId="3212FD8E" w14:textId="22AA5334" w:rsidR="007217C6" w:rsidRPr="0021260E" w:rsidRDefault="007217C6" w:rsidP="00201FD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1622ED73" w14:textId="77777777" w:rsidR="000B3400"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Configured the Oracle Cloud Financials, PPM Setups for DEV, SIT1, </w:t>
      </w:r>
      <w:proofErr w:type="gramStart"/>
      <w:r w:rsidRPr="0021260E">
        <w:rPr>
          <w:rFonts w:asciiTheme="minorHAnsi" w:hAnsiTheme="minorHAnsi" w:cstheme="minorHAnsi"/>
          <w:bCs/>
          <w:sz w:val="21"/>
          <w:szCs w:val="21"/>
        </w:rPr>
        <w:t>UAT</w:t>
      </w:r>
      <w:proofErr w:type="gramEnd"/>
      <w:r w:rsidRPr="0021260E">
        <w:rPr>
          <w:rFonts w:asciiTheme="minorHAnsi" w:hAnsiTheme="minorHAnsi" w:cstheme="minorHAnsi"/>
          <w:bCs/>
          <w:sz w:val="21"/>
          <w:szCs w:val="21"/>
        </w:rPr>
        <w:t xml:space="preserve"> and in PROD. Oracle Support Management of the Upgrade issues, Bugs, Cloud Operations, Cloud Product Development. </w:t>
      </w:r>
    </w:p>
    <w:p w14:paraId="5B5A9092" w14:textId="34AE5336" w:rsidR="0013477C"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r w:rsidR="0013477C" w:rsidRPr="0021260E">
        <w:rPr>
          <w:rFonts w:asciiTheme="minorHAnsi" w:hAnsiTheme="minorHAnsi" w:cstheme="minorHAnsi"/>
          <w:bCs/>
          <w:sz w:val="21"/>
          <w:szCs w:val="21"/>
        </w:rPr>
        <w:t>.</w:t>
      </w:r>
    </w:p>
    <w:p w14:paraId="5006631D" w14:textId="67A315EA" w:rsidR="007217C6" w:rsidRPr="0021260E" w:rsidRDefault="00636849"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Post Production </w:t>
      </w:r>
      <w:r w:rsidR="009A348C" w:rsidRPr="0021260E">
        <w:rPr>
          <w:rFonts w:asciiTheme="minorHAnsi" w:hAnsiTheme="minorHAnsi" w:cstheme="minorHAnsi"/>
          <w:bCs/>
          <w:sz w:val="21"/>
          <w:szCs w:val="21"/>
        </w:rPr>
        <w:t xml:space="preserve">&amp; Testing </w:t>
      </w:r>
      <w:r w:rsidRPr="0021260E">
        <w:rPr>
          <w:rFonts w:asciiTheme="minorHAnsi" w:hAnsiTheme="minorHAnsi" w:cstheme="minorHAnsi"/>
          <w:bCs/>
          <w:sz w:val="21"/>
          <w:szCs w:val="21"/>
        </w:rPr>
        <w:t>Issues EBS R12, ORBM, AWS, Google GCP</w:t>
      </w:r>
      <w:r w:rsidR="009A348C" w:rsidRPr="0021260E">
        <w:rPr>
          <w:rFonts w:asciiTheme="minorHAnsi" w:hAnsiTheme="minorHAnsi" w:cstheme="minorHAnsi"/>
          <w:bCs/>
          <w:sz w:val="21"/>
          <w:szCs w:val="21"/>
        </w:rPr>
        <w:t>, Oracle Cloud Financials</w:t>
      </w:r>
      <w:r w:rsidR="007217C6" w:rsidRPr="0021260E">
        <w:rPr>
          <w:rFonts w:asciiTheme="minorHAnsi" w:hAnsiTheme="minorHAnsi" w:cstheme="minorHAnsi"/>
          <w:bCs/>
          <w:sz w:val="21"/>
          <w:szCs w:val="21"/>
        </w:rPr>
        <w:t>.</w:t>
      </w:r>
    </w:p>
    <w:p w14:paraId="768CA58B" w14:textId="0B0BA80F" w:rsidR="00C373A0" w:rsidRPr="0021260E" w:rsidRDefault="00C373A0"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sz w:val="21"/>
          <w:szCs w:val="21"/>
        </w:rPr>
        <w:t>Development</w:t>
      </w:r>
      <w:r w:rsidR="005C034F" w:rsidRPr="0021260E">
        <w:rPr>
          <w:rFonts w:asciiTheme="minorHAnsi" w:hAnsiTheme="minorHAnsi" w:cstheme="minorHAnsi"/>
          <w:sz w:val="21"/>
          <w:szCs w:val="21"/>
        </w:rPr>
        <w:t>, Testing</w:t>
      </w:r>
      <w:r w:rsidRPr="0021260E">
        <w:rPr>
          <w:rFonts w:asciiTheme="minorHAnsi" w:hAnsiTheme="minorHAnsi" w:cstheme="minorHAnsi"/>
          <w:sz w:val="21"/>
          <w:szCs w:val="21"/>
        </w:rPr>
        <w:t xml:space="preserve"> &amp; Supported Oracle EBS GL AP AR FA CM</w:t>
      </w:r>
      <w:r w:rsidR="00994BD4" w:rsidRPr="0021260E">
        <w:rPr>
          <w:rFonts w:asciiTheme="minorHAnsi" w:hAnsiTheme="minorHAnsi" w:cstheme="minorHAnsi"/>
          <w:sz w:val="21"/>
          <w:szCs w:val="21"/>
        </w:rPr>
        <w:t xml:space="preserve"> Modules</w:t>
      </w:r>
    </w:p>
    <w:p w14:paraId="58DB1AE6" w14:textId="71F5EE45" w:rsidR="00073B49" w:rsidRPr="0021260E" w:rsidRDefault="00073B49" w:rsidP="00073B4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12.1.3, ORBM,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2FD908BA" w14:textId="77777777" w:rsidR="007217C6" w:rsidRPr="0021260E" w:rsidRDefault="007217C6" w:rsidP="00091F21">
      <w:pPr>
        <w:jc w:val="both"/>
        <w:rPr>
          <w:rFonts w:asciiTheme="minorHAnsi" w:hAnsiTheme="minorHAnsi" w:cstheme="minorHAnsi"/>
          <w:b/>
          <w:bCs/>
          <w:sz w:val="21"/>
          <w:szCs w:val="21"/>
        </w:rPr>
      </w:pPr>
    </w:p>
    <w:p w14:paraId="395AD468" w14:textId="04F1EC64"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News America Marketing, Wilton, CT</w:t>
      </w:r>
    </w:p>
    <w:p w14:paraId="6C935B0B" w14:textId="5D35C3BB"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November 2018 to </w:t>
      </w:r>
      <w:r w:rsidR="00620CB7" w:rsidRPr="0021260E">
        <w:rPr>
          <w:rFonts w:asciiTheme="minorHAnsi" w:hAnsiTheme="minorHAnsi" w:cstheme="minorHAnsi"/>
          <w:b/>
          <w:bCs/>
          <w:sz w:val="21"/>
          <w:szCs w:val="21"/>
        </w:rPr>
        <w:t>April 2019</w:t>
      </w:r>
    </w:p>
    <w:p w14:paraId="6C1896D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06600BBB" w14:textId="7F22F2D1"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r w:rsidR="00ED13C0" w:rsidRPr="0021260E">
        <w:rPr>
          <w:rFonts w:asciiTheme="minorHAnsi" w:hAnsiTheme="minorHAnsi" w:cstheme="minorHAnsi"/>
          <w:b/>
          <w:bCs/>
          <w:sz w:val="21"/>
          <w:szCs w:val="21"/>
        </w:rPr>
        <w:t>News America Marketing</w:t>
      </w:r>
    </w:p>
    <w:p w14:paraId="2DAEB30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1B21430" w14:textId="4DEAAC6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007463DC" w:rsidRPr="0021260E">
        <w:rPr>
          <w:rFonts w:asciiTheme="minorHAnsi" w:hAnsiTheme="minorHAnsi" w:cstheme="minorHAnsi"/>
          <w:bCs/>
          <w:sz w:val="21"/>
          <w:szCs w:val="21"/>
        </w:rPr>
        <w:t>.</w:t>
      </w:r>
    </w:p>
    <w:p w14:paraId="37BD4F0D"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1B24F8F3" w14:textId="3D02219C" w:rsidR="00091F21" w:rsidRPr="0021260E" w:rsidRDefault="00091F21"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w:t>
      </w:r>
    </w:p>
    <w:p w14:paraId="746F4F87" w14:textId="083C0DF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the Oracle Cloud Financials, PPM Setups for DEV, SIT1, </w:t>
      </w:r>
      <w:proofErr w:type="gramStart"/>
      <w:r w:rsidRPr="0021260E">
        <w:rPr>
          <w:rFonts w:asciiTheme="minorHAnsi" w:hAnsiTheme="minorHAnsi" w:cstheme="minorHAnsi"/>
          <w:bCs/>
          <w:sz w:val="21"/>
          <w:szCs w:val="21"/>
        </w:rPr>
        <w:t>UAT</w:t>
      </w:r>
      <w:proofErr w:type="gramEnd"/>
      <w:r w:rsidRPr="0021260E">
        <w:rPr>
          <w:rFonts w:asciiTheme="minorHAnsi" w:hAnsiTheme="minorHAnsi" w:cstheme="minorHAnsi"/>
          <w:bCs/>
          <w:sz w:val="21"/>
          <w:szCs w:val="21"/>
        </w:rPr>
        <w:t xml:space="preserve"> and in PROD. 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p>
    <w:p w14:paraId="6D4AD24B" w14:textId="7A47C24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w:t>
      </w:r>
      <w:r w:rsidR="00511CE5"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6A7288F2" w14:textId="56743F5C" w:rsidR="00091F21" w:rsidRPr="0021260E" w:rsidRDefault="00511CE5"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1C4166CB" w14:textId="3D2B6B84" w:rsidR="00091F21" w:rsidRPr="0021260E" w:rsidRDefault="00511CE5"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14114C2C" w14:textId="104EEF6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w:t>
      </w:r>
      <w:r w:rsidR="00A255E0" w:rsidRPr="0021260E">
        <w:rPr>
          <w:rFonts w:asciiTheme="minorHAnsi" w:hAnsiTheme="minorHAnsi" w:cstheme="minorHAnsi"/>
          <w:bCs/>
          <w:sz w:val="21"/>
          <w:szCs w:val="21"/>
        </w:rPr>
        <w:t>.</w:t>
      </w:r>
    </w:p>
    <w:p w14:paraId="28498D6F" w14:textId="1D6F5439" w:rsidR="000C2039" w:rsidRPr="0021260E" w:rsidRDefault="000C2039" w:rsidP="000C203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Mulesoft</w:t>
      </w:r>
      <w:proofErr w:type="spellEnd"/>
      <w:r w:rsidR="009500AA"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Reltio</w:t>
      </w:r>
      <w:proofErr w:type="spellEnd"/>
      <w:r w:rsidR="009500AA" w:rsidRPr="0021260E">
        <w:rPr>
          <w:rFonts w:asciiTheme="minorHAnsi" w:hAnsiTheme="minorHAnsi" w:cstheme="minorHAnsi"/>
          <w:bCs/>
          <w:sz w:val="21"/>
          <w:szCs w:val="21"/>
        </w:rPr>
        <w:t xml:space="preserve">, NAM, </w:t>
      </w:r>
      <w:r w:rsidRPr="0021260E">
        <w:rPr>
          <w:rFonts w:asciiTheme="minorHAnsi" w:hAnsiTheme="minorHAnsi" w:cstheme="minorHAnsi"/>
          <w:bCs/>
          <w:sz w:val="21"/>
          <w:szCs w:val="21"/>
        </w:rPr>
        <w:t xml:space="preserve">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76A3DFF7" w14:textId="77777777" w:rsidR="00091F21" w:rsidRPr="0021260E" w:rsidRDefault="00091F21" w:rsidP="00091F21">
      <w:pPr>
        <w:jc w:val="both"/>
        <w:rPr>
          <w:rFonts w:asciiTheme="minorHAnsi" w:hAnsiTheme="minorHAnsi" w:cstheme="minorHAnsi"/>
          <w:bCs/>
          <w:sz w:val="21"/>
          <w:szCs w:val="21"/>
        </w:rPr>
      </w:pPr>
    </w:p>
    <w:p w14:paraId="07D3F87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Pr="0021260E">
        <w:rPr>
          <w:rFonts w:asciiTheme="minorHAnsi" w:hAnsiTheme="minorHAnsi" w:cstheme="minorHAnsi"/>
          <w:b/>
          <w:bCs/>
          <w:sz w:val="21"/>
          <w:szCs w:val="21"/>
        </w:rPr>
        <w:t>Greystar</w:t>
      </w:r>
      <w:proofErr w:type="spellEnd"/>
      <w:r w:rsidRPr="0021260E">
        <w:rPr>
          <w:rFonts w:asciiTheme="minorHAnsi" w:hAnsiTheme="minorHAnsi" w:cstheme="minorHAnsi"/>
          <w:b/>
          <w:bCs/>
          <w:sz w:val="21"/>
          <w:szCs w:val="21"/>
        </w:rPr>
        <w:t xml:space="preserve"> Real Estate Partners LLC, Tampa, FL</w:t>
      </w:r>
    </w:p>
    <w:p w14:paraId="69F0099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2018 to November 2018</w:t>
      </w:r>
    </w:p>
    <w:p w14:paraId="38AD5C5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6DBD72E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proofErr w:type="spellStart"/>
      <w:r w:rsidRPr="0021260E">
        <w:rPr>
          <w:rFonts w:asciiTheme="minorHAnsi" w:hAnsiTheme="minorHAnsi" w:cstheme="minorHAnsi"/>
          <w:b/>
          <w:bCs/>
          <w:sz w:val="21"/>
          <w:szCs w:val="21"/>
        </w:rPr>
        <w:t>Greystar</w:t>
      </w:r>
      <w:proofErr w:type="spellEnd"/>
      <w:r w:rsidRPr="0021260E">
        <w:rPr>
          <w:rFonts w:asciiTheme="minorHAnsi" w:hAnsiTheme="minorHAnsi" w:cstheme="minorHAnsi"/>
          <w:b/>
          <w:bCs/>
          <w:sz w:val="21"/>
          <w:szCs w:val="21"/>
        </w:rPr>
        <w:t xml:space="preserve"> Real Estate</w:t>
      </w:r>
    </w:p>
    <w:p w14:paraId="17EE630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97C8D97"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w:t>
      </w:r>
      <w:proofErr w:type="spellStart"/>
      <w:r w:rsidRPr="0021260E">
        <w:rPr>
          <w:rFonts w:asciiTheme="minorHAnsi" w:hAnsiTheme="minorHAnsi" w:cstheme="minorHAnsi"/>
          <w:bCs/>
          <w:sz w:val="21"/>
          <w:szCs w:val="21"/>
        </w:rPr>
        <w:t>Yardi</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p>
    <w:p w14:paraId="0A50A22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5269E399" w14:textId="3D5F356B"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Oracle Cloud Financials -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Expenses, Order Management, Inventory modules</w:t>
      </w:r>
    </w:p>
    <w:p w14:paraId="434D4337" w14:textId="6FB9E1C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Cloud Upgrades, </w:t>
      </w:r>
      <w:proofErr w:type="spellStart"/>
      <w:r w:rsidRPr="0021260E">
        <w:rPr>
          <w:rFonts w:asciiTheme="minorHAnsi" w:hAnsiTheme="minorHAnsi" w:cstheme="minorHAnsi"/>
          <w:bCs/>
          <w:sz w:val="21"/>
          <w:szCs w:val="21"/>
        </w:rPr>
        <w:t>Solutioning</w:t>
      </w:r>
      <w:proofErr w:type="spellEnd"/>
      <w:r w:rsidRPr="0021260E">
        <w:rPr>
          <w:rFonts w:asciiTheme="minorHAnsi" w:hAnsiTheme="minorHAnsi" w:cstheme="minorHAnsi"/>
          <w:bCs/>
          <w:sz w:val="21"/>
          <w:szCs w:val="21"/>
        </w:rPr>
        <w:t>, Configurations, Testing the bugs/issues, worked on Conversions using FBDI templates, ADF DI Spreadsheets, Data validation, training the super user. Configured the Oracle Cloud Financials, PPM Setups for DEV, SIT1, UAT and in PROD</w:t>
      </w:r>
    </w:p>
    <w:p w14:paraId="06187EA2" w14:textId="40117173"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To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4BEC4AC" w14:textId="680727D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Projects, Tasks.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558BE0B0" w14:textId="49B352CD"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7237907C" w14:textId="27443584"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custom FBDI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Mulesoft</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Yardi</w:t>
      </w:r>
      <w:proofErr w:type="spellEnd"/>
      <w:r w:rsidR="00091F21" w:rsidRPr="0021260E">
        <w:rPr>
          <w:rFonts w:asciiTheme="minorHAnsi" w:hAnsiTheme="minorHAnsi" w:cstheme="minorHAnsi"/>
          <w:bCs/>
          <w:sz w:val="21"/>
          <w:szCs w:val="21"/>
        </w:rPr>
        <w:t>, ICS</w:t>
      </w:r>
    </w:p>
    <w:p w14:paraId="58AEC900" w14:textId="4479FDA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SLA Configuration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4461EAD4" w14:textId="6064063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Customization of Roles in GL, AP, AR, FA, CE, Intercompany Transactions, PPM.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custom Reports using BIP, Smart View, Cross Functional OTBI, FRS. </w:t>
      </w:r>
      <w:r w:rsidR="00D2708A" w:rsidRPr="0021260E">
        <w:rPr>
          <w:rFonts w:asciiTheme="minorHAnsi" w:hAnsiTheme="minorHAnsi" w:cstheme="minorHAnsi"/>
          <w:bCs/>
          <w:sz w:val="21"/>
          <w:szCs w:val="21"/>
        </w:rPr>
        <w:t>M</w:t>
      </w:r>
      <w:r w:rsidRPr="0021260E">
        <w:rPr>
          <w:rFonts w:asciiTheme="minorHAnsi" w:hAnsiTheme="minorHAnsi" w:cstheme="minorHAnsi"/>
          <w:bCs/>
          <w:sz w:val="21"/>
          <w:szCs w:val="21"/>
        </w:rPr>
        <w:t xml:space="preserve">onth-end, quarter-end &amp; year-end </w:t>
      </w:r>
      <w:proofErr w:type="spellStart"/>
      <w:r w:rsidRPr="0021260E">
        <w:rPr>
          <w:rFonts w:asciiTheme="minorHAnsi" w:hAnsiTheme="minorHAnsi" w:cstheme="minorHAnsi"/>
          <w:bCs/>
          <w:sz w:val="21"/>
          <w:szCs w:val="21"/>
        </w:rPr>
        <w:t>Subledger</w:t>
      </w:r>
      <w:proofErr w:type="spellEnd"/>
      <w:r w:rsidRPr="0021260E">
        <w:rPr>
          <w:rFonts w:asciiTheme="minorHAnsi" w:hAnsiTheme="minorHAnsi" w:cstheme="minorHAnsi"/>
          <w:bCs/>
          <w:sz w:val="21"/>
          <w:szCs w:val="21"/>
        </w:rPr>
        <w:t xml:space="preserve"> &amp; GL closure processes.</w:t>
      </w:r>
    </w:p>
    <w:p w14:paraId="7B7A9B15"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&amp; PPM module integrating with Oracle CPQ,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proofErr w:type="gramStart"/>
      <w:r w:rsidRPr="0021260E">
        <w:rPr>
          <w:rFonts w:asciiTheme="minorHAnsi" w:hAnsiTheme="minorHAnsi" w:cstheme="minorHAnsi"/>
          <w:bCs/>
          <w:sz w:val="21"/>
          <w:szCs w:val="21"/>
        </w:rPr>
        <w:t>Reltio</w:t>
      </w:r>
      <w:proofErr w:type="spellEnd"/>
      <w:proofErr w:type="gramEnd"/>
      <w:r w:rsidRPr="0021260E">
        <w:rPr>
          <w:rFonts w:asciiTheme="minorHAnsi" w:hAnsiTheme="minorHAnsi" w:cstheme="minorHAnsi"/>
          <w:bCs/>
          <w:sz w:val="21"/>
          <w:szCs w:val="21"/>
        </w:rPr>
        <w:t>. Preparation of Setup documents, Test scripts, Test Scenarios and User Manuals in FSCM, PPM.</w:t>
      </w:r>
    </w:p>
    <w:p w14:paraId="572FCF91" w14:textId="092D6AAB" w:rsidR="009500AA" w:rsidRPr="0021260E" w:rsidRDefault="009500AA" w:rsidP="009500AA">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5372E1" w:rsidRPr="0021260E">
        <w:rPr>
          <w:rFonts w:asciiTheme="minorHAnsi" w:hAnsiTheme="minorHAnsi" w:cstheme="minorHAnsi"/>
          <w:bCs/>
          <w:sz w:val="21"/>
          <w:szCs w:val="21"/>
        </w:rPr>
        <w:t>Yardi</w:t>
      </w:r>
      <w:proofErr w:type="spellEnd"/>
      <w:r w:rsidR="005372E1" w:rsidRPr="0021260E">
        <w:rPr>
          <w:rFonts w:asciiTheme="minorHAnsi" w:hAnsiTheme="minorHAnsi" w:cstheme="minorHAnsi"/>
          <w:bCs/>
          <w:sz w:val="21"/>
          <w:szCs w:val="21"/>
        </w:rPr>
        <w:t xml:space="preserve">, GS,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372E1" w:rsidRPr="0021260E">
        <w:rPr>
          <w:rFonts w:asciiTheme="minorHAnsi" w:hAnsiTheme="minorHAnsi" w:cstheme="minorHAnsi"/>
          <w:bCs/>
          <w:sz w:val="21"/>
          <w:szCs w:val="21"/>
        </w:rPr>
        <w:t xml:space="preserve">PPM, </w:t>
      </w:r>
      <w:r w:rsidRPr="0021260E">
        <w:rPr>
          <w:rFonts w:asciiTheme="minorHAnsi" w:hAnsiTheme="minorHAnsi" w:cstheme="minorHAnsi"/>
          <w:bCs/>
          <w:sz w:val="21"/>
          <w:szCs w:val="21"/>
        </w:rPr>
        <w:t xml:space="preserve">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299C6D31" w14:textId="77777777" w:rsidR="00091F21" w:rsidRPr="0021260E" w:rsidRDefault="00091F21" w:rsidP="00091F21">
      <w:pPr>
        <w:jc w:val="both"/>
        <w:rPr>
          <w:rFonts w:asciiTheme="minorHAnsi" w:hAnsiTheme="minorHAnsi" w:cstheme="minorHAnsi"/>
          <w:bCs/>
          <w:sz w:val="21"/>
          <w:szCs w:val="21"/>
        </w:rPr>
      </w:pPr>
    </w:p>
    <w:p w14:paraId="7115AE50" w14:textId="3D35FED3"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ClubCorp, Dallas, TX.</w:t>
      </w:r>
    </w:p>
    <w:p w14:paraId="67CD38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August 2017 to May 2018</w:t>
      </w:r>
    </w:p>
    <w:p w14:paraId="46EF60F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867E42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Financials in ClubCorp</w:t>
      </w:r>
    </w:p>
    <w:p w14:paraId="74A8B91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7D2343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 Conduct business process mapping in GL, AR, AP, FA, PJB, PJC, PM, PPM.</w:t>
      </w:r>
    </w:p>
    <w:p w14:paraId="262957E1" w14:textId="27A2942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modules. Provide solution overview to client in co-existence model with SAP,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Siebel, </w:t>
      </w:r>
      <w:proofErr w:type="gramStart"/>
      <w:r w:rsidRPr="0021260E">
        <w:rPr>
          <w:rFonts w:asciiTheme="minorHAnsi" w:hAnsiTheme="minorHAnsi" w:cstheme="minorHAnsi"/>
          <w:bCs/>
          <w:sz w:val="21"/>
          <w:szCs w:val="21"/>
        </w:rPr>
        <w:t>Oracle</w:t>
      </w:r>
      <w:proofErr w:type="gramEnd"/>
      <w:r w:rsidRPr="0021260E">
        <w:rPr>
          <w:rFonts w:asciiTheme="minorHAnsi" w:hAnsiTheme="minorHAnsi" w:cstheme="minorHAnsi"/>
          <w:bCs/>
          <w:sz w:val="21"/>
          <w:szCs w:val="21"/>
        </w:rPr>
        <w:t xml:space="preserve"> EBS.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B1D13EE" w14:textId="646BBBB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Order Management, Inventory modules</w:t>
      </w:r>
    </w:p>
    <w:p w14:paraId="459245FC" w14:textId="72B39D3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Order To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1793BB0D" w14:textId="73C128B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Receivables, Advanced Collections.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97BA7C9" w14:textId="134D822E"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 xml:space="preserve">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AR Invoices, </w:t>
      </w:r>
      <w:proofErr w:type="spellStart"/>
      <w:r w:rsidR="00091F21" w:rsidRPr="0021260E">
        <w:rPr>
          <w:rFonts w:asciiTheme="minorHAnsi" w:hAnsiTheme="minorHAnsi" w:cstheme="minorHAnsi"/>
          <w:bCs/>
          <w:sz w:val="21"/>
          <w:szCs w:val="21"/>
        </w:rPr>
        <w:t>Sabrix</w:t>
      </w:r>
      <w:proofErr w:type="spellEnd"/>
      <w:r w:rsidR="00091F21"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Intercompany transactions in AR &amp; PPM.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FBDI &amp; ADFDI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w:t>
      </w:r>
    </w:p>
    <w:p w14:paraId="37E07721" w14:textId="395DA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3946EDCD" w14:textId="712B748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Configur</w:t>
      </w:r>
      <w:r w:rsidR="00D2708A"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711DAFE1" w14:textId="761A29D9"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F</w:t>
      </w:r>
      <w:r w:rsidR="00091F21" w:rsidRPr="0021260E">
        <w:rPr>
          <w:rFonts w:asciiTheme="minorHAnsi" w:hAnsiTheme="minorHAnsi" w:cstheme="minorHAnsi"/>
          <w:bCs/>
          <w:sz w:val="21"/>
          <w:szCs w:val="21"/>
        </w:rPr>
        <w:t xml:space="preserve">AH Integration with EBS R12.x and </w:t>
      </w:r>
      <w:proofErr w:type="spellStart"/>
      <w:r w:rsidR="00091F21" w:rsidRPr="0021260E">
        <w:rPr>
          <w:rFonts w:asciiTheme="minorHAnsi" w:hAnsiTheme="minorHAnsi" w:cstheme="minorHAnsi"/>
          <w:bCs/>
          <w:sz w:val="21"/>
          <w:szCs w:val="21"/>
        </w:rPr>
        <w:t>Peoplesoft</w:t>
      </w:r>
      <w:proofErr w:type="spellEnd"/>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and FRS.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 xml:space="preserve">onth-end, quarter-end &amp; year-end </w:t>
      </w:r>
      <w:proofErr w:type="spellStart"/>
      <w:r w:rsidR="00091F21" w:rsidRPr="0021260E">
        <w:rPr>
          <w:rFonts w:asciiTheme="minorHAnsi" w:hAnsiTheme="minorHAnsi" w:cstheme="minorHAnsi"/>
          <w:bCs/>
          <w:sz w:val="21"/>
          <w:szCs w:val="21"/>
        </w:rPr>
        <w:t>subledger</w:t>
      </w:r>
      <w:proofErr w:type="spellEnd"/>
      <w:r w:rsidR="00091F21" w:rsidRPr="0021260E">
        <w:rPr>
          <w:rFonts w:asciiTheme="minorHAnsi" w:hAnsiTheme="minorHAnsi" w:cstheme="minorHAnsi"/>
          <w:bCs/>
          <w:sz w:val="21"/>
          <w:szCs w:val="21"/>
        </w:rPr>
        <w:t xml:space="preserve"> &amp; GL closure processes.</w:t>
      </w:r>
    </w:p>
    <w:p w14:paraId="1AF145D9" w14:textId="5CA4D3FC"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with CPQ, </w:t>
      </w:r>
      <w:proofErr w:type="spellStart"/>
      <w:r w:rsidR="00091F21" w:rsidRPr="0021260E">
        <w:rPr>
          <w:rFonts w:asciiTheme="minorHAnsi" w:hAnsiTheme="minorHAnsi" w:cstheme="minorHAnsi"/>
          <w:bCs/>
          <w:sz w:val="21"/>
          <w:szCs w:val="21"/>
        </w:rPr>
        <w:t>Salesforce</w:t>
      </w:r>
      <w:proofErr w:type="spellEnd"/>
      <w:r w:rsidR="00091F21" w:rsidRPr="0021260E">
        <w:rPr>
          <w:rFonts w:asciiTheme="minorHAnsi" w:hAnsiTheme="minorHAnsi" w:cstheme="minorHAnsi"/>
          <w:bCs/>
          <w:sz w:val="21"/>
          <w:szCs w:val="21"/>
        </w:rPr>
        <w:t xml:space="preserve">,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21AB659A" w14:textId="4D1245C5" w:rsidR="0036024B" w:rsidRPr="0021260E" w:rsidRDefault="0036024B" w:rsidP="0036024B">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6335A" w:rsidRPr="0021260E">
        <w:rPr>
          <w:rFonts w:asciiTheme="minorHAnsi" w:hAnsiTheme="minorHAnsi" w:cstheme="minorHAnsi"/>
          <w:bCs/>
          <w:sz w:val="21"/>
          <w:szCs w:val="21"/>
        </w:rPr>
        <w:t>ADP, WF, BOFA, SL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NAM, 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5115A18" w14:textId="77777777" w:rsidR="00091F21" w:rsidRPr="0021260E" w:rsidRDefault="00091F21" w:rsidP="00091F21">
      <w:pPr>
        <w:jc w:val="both"/>
        <w:rPr>
          <w:rFonts w:asciiTheme="minorHAnsi" w:hAnsiTheme="minorHAnsi" w:cstheme="minorHAnsi"/>
          <w:bCs/>
          <w:sz w:val="21"/>
          <w:szCs w:val="21"/>
        </w:rPr>
      </w:pPr>
    </w:p>
    <w:p w14:paraId="75BA1066" w14:textId="7CF5B175"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General Electric, Global Operations, Cincinnati, </w:t>
      </w:r>
      <w:r w:rsidR="000B3400" w:rsidRPr="0021260E">
        <w:rPr>
          <w:rFonts w:asciiTheme="minorHAnsi" w:hAnsiTheme="minorHAnsi" w:cstheme="minorHAnsi"/>
          <w:b/>
          <w:bCs/>
          <w:sz w:val="21"/>
          <w:szCs w:val="21"/>
        </w:rPr>
        <w:t>OH</w:t>
      </w:r>
    </w:p>
    <w:p w14:paraId="7E14166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September 2016 to August 2017</w:t>
      </w:r>
    </w:p>
    <w:p w14:paraId="63AC8FA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FSCM Lead Consultant</w:t>
      </w:r>
    </w:p>
    <w:p w14:paraId="6E0F43C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FSCM, PPM in GE Digital</w:t>
      </w:r>
    </w:p>
    <w:p w14:paraId="5AA8ABF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3D93DA8"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w:t>
      </w:r>
    </w:p>
    <w:p w14:paraId="101F083D" w14:textId="5D2AD70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business process mapping in GL, AR, AP, FA, SCM, PJB, PJC, PM, PPM</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 modules</w:t>
      </w:r>
      <w:r w:rsidR="00A37B86" w:rsidRPr="0021260E">
        <w:rPr>
          <w:rFonts w:asciiTheme="minorHAnsi" w:hAnsiTheme="minorHAnsi" w:cstheme="minorHAnsi"/>
          <w:bCs/>
          <w:sz w:val="21"/>
          <w:szCs w:val="21"/>
        </w:rPr>
        <w:t xml:space="preserve">. </w:t>
      </w:r>
      <w:r w:rsidR="004935EC" w:rsidRPr="0021260E">
        <w:rPr>
          <w:rFonts w:asciiTheme="minorHAnsi" w:hAnsiTheme="minorHAnsi" w:cstheme="minorHAnsi"/>
          <w:bCs/>
          <w:sz w:val="21"/>
          <w:szCs w:val="21"/>
        </w:rPr>
        <w:t>S</w:t>
      </w:r>
      <w:r w:rsidRPr="0021260E">
        <w:rPr>
          <w:rFonts w:asciiTheme="minorHAnsi" w:hAnsiTheme="minorHAnsi" w:cstheme="minorHAnsi"/>
          <w:bCs/>
          <w:sz w:val="21"/>
          <w:szCs w:val="21"/>
        </w:rPr>
        <w:t xml:space="preserve">olution overview to the client in co-existence model with SAP,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Siebel, Oracle EBS</w:t>
      </w:r>
    </w:p>
    <w:p w14:paraId="118BB41A" w14:textId="243D573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C4AA7B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PPM:</w:t>
      </w:r>
    </w:p>
    <w:p w14:paraId="3EA4C8F2" w14:textId="69B36B4E" w:rsidR="00091F21" w:rsidRPr="0021260E" w:rsidRDefault="00091F21" w:rsidP="004935EC">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Supply Chain Management, Project Portfolio Management.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FRS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AP AND Procurement implementation tasks including setup, data migration, testing</w:t>
      </w:r>
    </w:p>
    <w:p w14:paraId="52BDD364" w14:textId="4EEC770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5763773F" w14:textId="64E3E0A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ather</w:t>
      </w:r>
      <w:r w:rsidR="00AB64C4"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1DE29683" w14:textId="2FC5427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Project Close process, Month-End close, Reporting &amp; Inquiry.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the Projects with internal subsystems AP, FA, AR, OM, Enterprise Contracts, Oracle Time &amp; Labor.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ctive projects and Contracts Conversions, Labor &amp; Non-Labor Expenditures, Miscellaneous Transactions using FBDI &amp; ADFDI</w:t>
      </w:r>
    </w:p>
    <w:p w14:paraId="18B4E547" w14:textId="59F01DD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r w:rsidR="00AB64C4" w:rsidRPr="0021260E">
        <w:rPr>
          <w:rFonts w:asciiTheme="minorHAnsi" w:hAnsiTheme="minorHAnsi" w:cstheme="minorHAnsi"/>
          <w:bCs/>
          <w:sz w:val="21"/>
          <w:szCs w:val="21"/>
        </w:rPr>
        <w:t>B</w:t>
      </w:r>
      <w:r w:rsidRPr="0021260E">
        <w:rPr>
          <w:rFonts w:asciiTheme="minorHAnsi" w:hAnsiTheme="minorHAnsi" w:cstheme="minorHAnsi"/>
          <w:bCs/>
          <w:sz w:val="21"/>
          <w:szCs w:val="21"/>
        </w:rPr>
        <w:t>ill plans, revenue plans, generation, management, amendment of the Enterprise Contracts</w:t>
      </w:r>
    </w:p>
    <w:p w14:paraId="6ECC856B" w14:textId="400242F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OTL Time Cards, Expenses with Oracle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w:t>
      </w:r>
      <w:r w:rsidRPr="0021260E">
        <w:rPr>
          <w:rFonts w:asciiTheme="minorHAnsi" w:hAnsiTheme="minorHAnsi" w:cstheme="minorHAnsi"/>
          <w:bCs/>
          <w:sz w:val="21"/>
          <w:szCs w:val="21"/>
        </w:rPr>
        <w:t>AR</w:t>
      </w:r>
      <w:r w:rsidR="00091F21" w:rsidRPr="0021260E">
        <w:rPr>
          <w:rFonts w:asciiTheme="minorHAnsi" w:hAnsiTheme="minorHAnsi" w:cstheme="minorHAnsi"/>
          <w:bCs/>
          <w:sz w:val="21"/>
          <w:szCs w:val="21"/>
        </w:rPr>
        <w:t xml:space="preserve"> Invoices, </w:t>
      </w:r>
      <w:r w:rsidR="00265718" w:rsidRPr="0021260E">
        <w:rPr>
          <w:rFonts w:asciiTheme="minorHAnsi" w:hAnsiTheme="minorHAnsi" w:cstheme="minorHAnsi"/>
          <w:bCs/>
          <w:sz w:val="21"/>
          <w:szCs w:val="21"/>
        </w:rPr>
        <w:t>Project Invoices</w:t>
      </w:r>
      <w:r w:rsidR="00091F21" w:rsidRPr="0021260E">
        <w:rPr>
          <w:rFonts w:asciiTheme="minorHAnsi" w:hAnsiTheme="minorHAnsi" w:cstheme="minorHAnsi"/>
          <w:bCs/>
          <w:sz w:val="21"/>
          <w:szCs w:val="21"/>
        </w:rPr>
        <w:t xml:space="preserve">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custom project roles, duties &amp; segregation of duties.</w:t>
      </w:r>
    </w:p>
    <w:p w14:paraId="372755A7" w14:textId="7DB5E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7B0DC433"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Defined generation of revenue using various methods including time and materials, percent </w:t>
      </w:r>
      <w:proofErr w:type="gramStart"/>
      <w:r w:rsidRPr="0021260E">
        <w:rPr>
          <w:rFonts w:asciiTheme="minorHAnsi" w:hAnsiTheme="minorHAnsi" w:cstheme="minorHAnsi"/>
          <w:bCs/>
          <w:sz w:val="21"/>
          <w:szCs w:val="21"/>
        </w:rPr>
        <w:t>complete,</w:t>
      </w:r>
      <w:proofErr w:type="gramEnd"/>
      <w:r w:rsidRPr="0021260E">
        <w:rPr>
          <w:rFonts w:asciiTheme="minorHAnsi" w:hAnsiTheme="minorHAnsi" w:cstheme="minorHAnsi"/>
          <w:bCs/>
          <w:sz w:val="21"/>
          <w:szCs w:val="21"/>
        </w:rPr>
        <w:t xml:space="preserve"> and cost plus. Interface contract draft invoices from detail transactions and milestones to Oracle Receivables.</w:t>
      </w:r>
    </w:p>
    <w:p w14:paraId="5A2CE53E" w14:textId="23043AC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Manage multi-currency invoices and payments in Contracts &amp; Projects.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eneration of revenue accounting events and create accounting process cycles. Defined custom reports in Oracle PPM using Standard Subject Areas, Custom Subject Areas, BI Publisher, OTBI reports</w:t>
      </w:r>
    </w:p>
    <w:p w14:paraId="09869A2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FSCM:</w:t>
      </w:r>
    </w:p>
    <w:p w14:paraId="0BD5B4E6" w14:textId="1141698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Order Management.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w:t>
      </w:r>
    </w:p>
    <w:p w14:paraId="20899B65" w14:textId="7450C1D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A1B423D" w14:textId="306A18E6"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Receivables, Advanced Collections.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w:t>
      </w:r>
    </w:p>
    <w:p w14:paraId="62C9021D" w14:textId="0F5F599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w:t>
      </w:r>
      <w:proofErr w:type="spellStart"/>
      <w:r w:rsidRPr="0021260E">
        <w:rPr>
          <w:rFonts w:asciiTheme="minorHAnsi" w:hAnsiTheme="minorHAnsi" w:cstheme="minorHAnsi"/>
          <w:bCs/>
          <w:sz w:val="21"/>
          <w:szCs w:val="21"/>
        </w:rPr>
        <w:t>Sabrix</w:t>
      </w:r>
      <w:proofErr w:type="spellEnd"/>
      <w:r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and configuration of Intercompany transactions in AR &amp; PPM.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nalysis, design, development &amp; testing in GL, AP, AR, CE modules for data migration using FBDI &amp; ADFDI</w:t>
      </w:r>
    </w:p>
    <w:p w14:paraId="5462F836" w14:textId="214CCE88"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Financials with external subsystems GECARS, IBS, </w:t>
      </w:r>
      <w:proofErr w:type="spellStart"/>
      <w:r w:rsidR="00091F21" w:rsidRPr="0021260E">
        <w:rPr>
          <w:rFonts w:asciiTheme="minorHAnsi" w:hAnsiTheme="minorHAnsi" w:cstheme="minorHAnsi"/>
          <w:bCs/>
          <w:sz w:val="21"/>
          <w:szCs w:val="21"/>
        </w:rPr>
        <w:t>RevPro</w:t>
      </w:r>
      <w:proofErr w:type="spellEnd"/>
      <w:r w:rsidR="00091F21" w:rsidRPr="0021260E">
        <w:rPr>
          <w:rFonts w:asciiTheme="minorHAnsi" w:hAnsiTheme="minorHAnsi" w:cstheme="minorHAnsi"/>
          <w:bCs/>
          <w:sz w:val="21"/>
          <w:szCs w:val="21"/>
        </w:rPr>
        <w:t xml:space="preserve"> via ICS. Analyzed the customizations that needed to be done for the BI, </w:t>
      </w:r>
      <w:proofErr w:type="spellStart"/>
      <w:r w:rsidR="00091F21" w:rsidRPr="0021260E">
        <w:rPr>
          <w:rFonts w:asciiTheme="minorHAnsi" w:hAnsiTheme="minorHAnsi" w:cstheme="minorHAnsi"/>
          <w:bCs/>
          <w:sz w:val="21"/>
          <w:szCs w:val="21"/>
        </w:rPr>
        <w:t>Adhoc</w:t>
      </w:r>
      <w:proofErr w:type="spellEnd"/>
      <w:r w:rsidR="00091F21"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6B185EF9" w14:textId="79F6E5CC"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FRS.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and configuration Order Management Orchestration Process definitions, Orchestration Process Assignments, Task Type &amp; Statuses, Pricing Segment, Pricing Strategies &amp; Assignments, ATP Rules, Sourcing Rules</w:t>
      </w:r>
    </w:p>
    <w:p w14:paraId="21005997" w14:textId="6F383B0F"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&amp; development, management of the Scheduling, </w:t>
      </w:r>
      <w:proofErr w:type="spellStart"/>
      <w:r w:rsidR="00091F21" w:rsidRPr="0021260E">
        <w:rPr>
          <w:rFonts w:asciiTheme="minorHAnsi" w:hAnsiTheme="minorHAnsi" w:cstheme="minorHAnsi"/>
          <w:bCs/>
          <w:sz w:val="21"/>
          <w:szCs w:val="21"/>
        </w:rPr>
        <w:t>Pickwave</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Pickslip</w:t>
      </w:r>
      <w:proofErr w:type="spellEnd"/>
      <w:r w:rsidR="00091F21" w:rsidRPr="0021260E">
        <w:rPr>
          <w:rFonts w:asciiTheme="minorHAnsi" w:hAnsiTheme="minorHAnsi" w:cstheme="minorHAnsi"/>
          <w:bCs/>
          <w:sz w:val="21"/>
          <w:szCs w:val="21"/>
        </w:rPr>
        <w:t xml:space="preserve"> &amp; Ship Confirmations, Holds for the Orders.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 xml:space="preserve">onth-end, quarter-end &amp; year-end </w:t>
      </w:r>
      <w:proofErr w:type="spellStart"/>
      <w:r w:rsidR="00091F21" w:rsidRPr="0021260E">
        <w:rPr>
          <w:rFonts w:asciiTheme="minorHAnsi" w:hAnsiTheme="minorHAnsi" w:cstheme="minorHAnsi"/>
          <w:bCs/>
          <w:sz w:val="21"/>
          <w:szCs w:val="21"/>
        </w:rPr>
        <w:t>subledger</w:t>
      </w:r>
      <w:proofErr w:type="spellEnd"/>
      <w:r w:rsidR="00091F21" w:rsidRPr="0021260E">
        <w:rPr>
          <w:rFonts w:asciiTheme="minorHAnsi" w:hAnsiTheme="minorHAnsi" w:cstheme="minorHAnsi"/>
          <w:bCs/>
          <w:sz w:val="21"/>
          <w:szCs w:val="21"/>
        </w:rPr>
        <w:t xml:space="preserve"> &amp; GL closure processes.</w:t>
      </w:r>
    </w:p>
    <w:p w14:paraId="73539F9F" w14:textId="13B432EE" w:rsidR="00E87722" w:rsidRPr="0021260E" w:rsidRDefault="00AB64C4" w:rsidP="009113D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Order Management with CPQ, </w:t>
      </w:r>
      <w:proofErr w:type="spellStart"/>
      <w:r w:rsidR="00091F21" w:rsidRPr="0021260E">
        <w:rPr>
          <w:rFonts w:asciiTheme="minorHAnsi" w:hAnsiTheme="minorHAnsi" w:cstheme="minorHAnsi"/>
          <w:bCs/>
          <w:sz w:val="21"/>
          <w:szCs w:val="21"/>
        </w:rPr>
        <w:t>Salesforce</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03128EFC" w14:textId="77777777" w:rsidR="00E87722" w:rsidRPr="0021260E" w:rsidRDefault="00E87722" w:rsidP="00E87722">
      <w:pPr>
        <w:jc w:val="both"/>
        <w:rPr>
          <w:rFonts w:asciiTheme="minorHAnsi" w:hAnsiTheme="minorHAnsi" w:cstheme="minorHAnsi"/>
          <w:b/>
          <w:bCs/>
          <w:sz w:val="21"/>
          <w:szCs w:val="21"/>
        </w:rPr>
      </w:pPr>
    </w:p>
    <w:p w14:paraId="6A1F97DC" w14:textId="2637BF34" w:rsidR="00E87722" w:rsidRPr="0021260E" w:rsidRDefault="00E87722" w:rsidP="00E87722">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C61230" w:rsidRPr="0021260E">
        <w:rPr>
          <w:rFonts w:asciiTheme="minorHAnsi" w:hAnsiTheme="minorHAnsi" w:cstheme="minorHAnsi"/>
          <w:bCs/>
          <w:sz w:val="21"/>
          <w:szCs w:val="21"/>
        </w:rPr>
        <w:t>RevPro</w:t>
      </w:r>
      <w:proofErr w:type="spellEnd"/>
      <w:r w:rsidR="00C61230" w:rsidRPr="0021260E">
        <w:rPr>
          <w:rFonts w:asciiTheme="minorHAnsi" w:hAnsiTheme="minorHAnsi" w:cstheme="minorHAnsi"/>
          <w:bCs/>
          <w:sz w:val="21"/>
          <w:szCs w:val="21"/>
        </w:rPr>
        <w:t>, OTL, GE Digital, CCL,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A5AED" w:rsidRPr="0021260E">
        <w:rPr>
          <w:rFonts w:asciiTheme="minorHAnsi" w:hAnsiTheme="minorHAnsi" w:cstheme="minorHAnsi"/>
          <w:bCs/>
          <w:sz w:val="21"/>
          <w:szCs w:val="21"/>
        </w:rPr>
        <w:t xml:space="preserve">Sun, </w:t>
      </w:r>
      <w:r w:rsidRPr="0021260E">
        <w:rPr>
          <w:rFonts w:asciiTheme="minorHAnsi" w:hAnsiTheme="minorHAnsi" w:cstheme="minorHAnsi"/>
          <w:bCs/>
          <w:sz w:val="21"/>
          <w:szCs w:val="21"/>
        </w:rPr>
        <w:t xml:space="preserve">GCP,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3F5AF52" w14:textId="77777777" w:rsidR="00E87722" w:rsidRPr="0021260E" w:rsidRDefault="00E87722" w:rsidP="00091F21">
      <w:pPr>
        <w:jc w:val="both"/>
        <w:rPr>
          <w:rFonts w:asciiTheme="minorHAnsi" w:hAnsiTheme="minorHAnsi" w:cstheme="minorHAnsi"/>
          <w:b/>
          <w:bCs/>
          <w:sz w:val="21"/>
          <w:szCs w:val="21"/>
        </w:rPr>
      </w:pPr>
    </w:p>
    <w:p w14:paraId="7FCB701D" w14:textId="26CA24E2"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Pegasus Knowledge Solutions, Schaumburg, IL</w:t>
      </w:r>
    </w:p>
    <w:p w14:paraId="3A9912B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Duration: May 2016 to August 2016</w:t>
      </w:r>
    </w:p>
    <w:p w14:paraId="1D6F5B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Sr. Oracle Cloud Financials Consultant</w:t>
      </w:r>
    </w:p>
    <w:p w14:paraId="5407F5B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Support New in Oracle Cloud Opportunities</w:t>
      </w:r>
    </w:p>
    <w:p w14:paraId="506ABA4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r w:rsidR="00A37B86" w:rsidRPr="0021260E">
        <w:rPr>
          <w:rFonts w:asciiTheme="minorHAnsi" w:hAnsiTheme="minorHAnsi" w:cstheme="minorHAnsi"/>
          <w:b/>
          <w:bCs/>
          <w:sz w:val="21"/>
          <w:szCs w:val="21"/>
        </w:rPr>
        <w:t>:</w:t>
      </w:r>
    </w:p>
    <w:p w14:paraId="2978601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Conduct fitment analysis of Oracle Cloud Financials modules. Conduct business process mapping in GL, AR, AP, </w:t>
      </w:r>
      <w:proofErr w:type="gramStart"/>
      <w:r w:rsidRPr="0021260E">
        <w:rPr>
          <w:rFonts w:asciiTheme="minorHAnsi" w:hAnsiTheme="minorHAnsi" w:cstheme="minorHAnsi"/>
          <w:bCs/>
          <w:sz w:val="21"/>
          <w:szCs w:val="21"/>
        </w:rPr>
        <w:t>FA</w:t>
      </w:r>
      <w:proofErr w:type="gramEnd"/>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Recommended alternate solution for gaps. Provide solution overview to client in co-existence model</w:t>
      </w:r>
    </w:p>
    <w:p w14:paraId="0A0A9A8A" w14:textId="61D6800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Provide Oracle Cloud Financials modules demo.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p>
    <w:p w14:paraId="53D7473F" w14:textId="39A71306" w:rsidR="00091F21" w:rsidRPr="0021260E" w:rsidRDefault="00BC388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rocure To Pay, Asset To GL Cycles. FBDI and ADFDI for Suppliers, AP Invoices, Customers, AR Invoices, AR Receipts. Development of Reports using Smart View, OTBI, FRS</w:t>
      </w:r>
    </w:p>
    <w:p w14:paraId="04D50EB0" w14:textId="2B4AD087" w:rsidR="00091F21" w:rsidRPr="0021260E" w:rsidRDefault="009217FF"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PKS, AWS, S3, </w:t>
      </w:r>
      <w:proofErr w:type="spellStart"/>
      <w:r w:rsidRPr="0021260E">
        <w:rPr>
          <w:rFonts w:asciiTheme="minorHAnsi" w:hAnsiTheme="minorHAnsi" w:cstheme="minorHAnsi"/>
          <w:bCs/>
          <w:sz w:val="21"/>
          <w:szCs w:val="21"/>
        </w:rPr>
        <w:t>Informatica</w:t>
      </w:r>
      <w:proofErr w:type="spellEnd"/>
      <w:r w:rsidRPr="0021260E">
        <w:rPr>
          <w:rFonts w:asciiTheme="minorHAnsi" w:hAnsiTheme="minorHAnsi" w:cstheme="minorHAnsi"/>
          <w:bCs/>
          <w:sz w:val="21"/>
          <w:szCs w:val="21"/>
        </w:rPr>
        <w:t>, Oracle Cloud Financials R13, Oracle Cloud Procurement R13, FAH, OTBI, Hyperion FRS, Smart Views, Oracle 11g, Java, Hyperion DRM</w:t>
      </w:r>
    </w:p>
    <w:p w14:paraId="3B417376" w14:textId="77777777" w:rsidR="009217FF" w:rsidRPr="0021260E" w:rsidRDefault="009217FF" w:rsidP="00091F21">
      <w:pPr>
        <w:jc w:val="both"/>
        <w:rPr>
          <w:rFonts w:asciiTheme="minorHAnsi" w:hAnsiTheme="minorHAnsi" w:cstheme="minorHAnsi"/>
          <w:b/>
          <w:bCs/>
          <w:sz w:val="21"/>
          <w:szCs w:val="21"/>
        </w:rPr>
      </w:pPr>
    </w:p>
    <w:p w14:paraId="7CA11E65" w14:textId="4E0F47C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Access Energy Group, Dubai, UAE</w:t>
      </w:r>
    </w:p>
    <w:p w14:paraId="4C180C3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2015 – May 2016</w:t>
      </w:r>
    </w:p>
    <w:p w14:paraId="5198853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Cloud Financials Functional Consultant</w:t>
      </w:r>
    </w:p>
    <w:p w14:paraId="633CACB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Oracle Cloud Financials Suite Implementation</w:t>
      </w:r>
    </w:p>
    <w:p w14:paraId="29BB82E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9990919" w14:textId="39BFB2B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Experience in Transactional BI for Cloud Financials.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Procure To Pay, Asset To GL</w:t>
      </w:r>
    </w:p>
    <w:p w14:paraId="1EFEB443" w14:textId="7FC8B38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Setup &amp; Configuration of AP Invoice Approval using BPM.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2C564050" w14:textId="4AB2C8C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Configuring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03EE0BF7" w14:textId="278C7748"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FAH Integration with EBS R12.x and </w:t>
      </w:r>
      <w:proofErr w:type="spellStart"/>
      <w:r w:rsidRPr="0021260E">
        <w:rPr>
          <w:rFonts w:asciiTheme="minorHAnsi" w:hAnsiTheme="minorHAnsi" w:cstheme="minorHAnsi"/>
          <w:bCs/>
          <w:sz w:val="21"/>
          <w:szCs w:val="21"/>
        </w:rPr>
        <w:t>Peoplesoft</w:t>
      </w:r>
      <w:proofErr w:type="spellEnd"/>
      <w:r w:rsidRPr="0021260E">
        <w:rPr>
          <w:rFonts w:asciiTheme="minorHAnsi" w:hAnsiTheme="minorHAnsi" w:cstheme="minorHAnsi"/>
          <w:bCs/>
          <w:sz w:val="21"/>
          <w:szCs w:val="21"/>
        </w:rPr>
        <w:t xml:space="preserve"> Financials.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and FRS. Trained users on to process Reports from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and Receivables Dash Boards. Preparation of Setup documents, Test scripts, Test Scenarios and User Manuals.</w:t>
      </w:r>
    </w:p>
    <w:p w14:paraId="67DDAF35" w14:textId="7777777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Financials R10, Oracle Cloud Procurement R10, FAH, OTBI, Hyperion FRS, Smart Views, Oracle 11g, Java, Hyperion DRM</w:t>
      </w:r>
    </w:p>
    <w:p w14:paraId="3E976882" w14:textId="77777777" w:rsidR="00091F21" w:rsidRPr="0021260E" w:rsidRDefault="00091F21" w:rsidP="00091F21">
      <w:pPr>
        <w:jc w:val="both"/>
        <w:rPr>
          <w:rFonts w:asciiTheme="minorHAnsi" w:hAnsiTheme="minorHAnsi" w:cstheme="minorHAnsi"/>
          <w:bCs/>
          <w:sz w:val="21"/>
          <w:szCs w:val="21"/>
        </w:rPr>
      </w:pPr>
    </w:p>
    <w:p w14:paraId="51911E6A" w14:textId="2CDE3CB8"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Department of Finance, Abu Dhabi, UAE</w:t>
      </w:r>
    </w:p>
    <w:p w14:paraId="4748A48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July 2013 – April 2016 </w:t>
      </w:r>
    </w:p>
    <w:p w14:paraId="48DC5E4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4918B89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Abu Dhabi Government Oracle ERP System Version 12.2.2</w:t>
      </w:r>
    </w:p>
    <w:p w14:paraId="546E053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BCB0E10" w14:textId="44708F7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Capture, analyze, and document business user requirements and translate into system functionality. </w:t>
      </w:r>
      <w:r w:rsidR="007962C8"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reparation of the BR100, BR110, CV040, CV060, TE040, MD050, MD070 documents. Defined Oracle Financials Setups &amp; Configuration in Development &amp; Testing environment. </w:t>
      </w:r>
    </w:p>
    <w:p w14:paraId="57E731AF" w14:textId="0D5024F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Order Management, Shipping, Receiving, CRM Setups &amp; configuration in Development &amp; Testing</w:t>
      </w:r>
      <w:r w:rsidR="007909B7"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w:t>
      </w:r>
    </w:p>
    <w:p w14:paraId="0B458C7B" w14:textId="5BD03B7E" w:rsidR="00091F21" w:rsidRPr="0021260E" w:rsidRDefault="00091F21" w:rsidP="007962C8">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Procure To Pay, Asset To GL, Order To Cash Cycles.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w:t>
      </w:r>
      <w:r w:rsidR="00091959" w:rsidRPr="0021260E">
        <w:rPr>
          <w:rFonts w:asciiTheme="minorHAnsi" w:hAnsiTheme="minorHAnsi" w:cstheme="minorHAnsi"/>
          <w:bCs/>
          <w:sz w:val="21"/>
          <w:szCs w:val="21"/>
        </w:rPr>
        <w:t>A</w:t>
      </w:r>
      <w:r w:rsidRPr="0021260E">
        <w:rPr>
          <w:rFonts w:asciiTheme="minorHAnsi" w:hAnsiTheme="minorHAnsi" w:cstheme="minorHAnsi"/>
          <w:bCs/>
          <w:sz w:val="21"/>
          <w:szCs w:val="21"/>
        </w:rPr>
        <w:t xml:space="preserve">P/AR Netting with Order Management, Oracle Projects.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AGIS, Advanced Collections, </w:t>
      </w:r>
      <w:proofErr w:type="spellStart"/>
      <w:r w:rsidRPr="0021260E">
        <w:rPr>
          <w:rFonts w:asciiTheme="minorHAnsi" w:hAnsiTheme="minorHAnsi" w:cstheme="minorHAnsi"/>
          <w:bCs/>
          <w:sz w:val="21"/>
          <w:szCs w:val="21"/>
        </w:rPr>
        <w:t>iExpenses</w:t>
      </w:r>
      <w:proofErr w:type="spellEnd"/>
    </w:p>
    <w:p w14:paraId="062AFE8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GL, AP, AR, OM, Oracle CRM modules in Test and Development Instances. Configured Key and Descriptive </w:t>
      </w:r>
      <w:proofErr w:type="spellStart"/>
      <w:r w:rsidRPr="0021260E">
        <w:rPr>
          <w:rFonts w:asciiTheme="minorHAnsi" w:hAnsiTheme="minorHAnsi" w:cstheme="minorHAnsi"/>
          <w:bCs/>
          <w:sz w:val="21"/>
          <w:szCs w:val="21"/>
        </w:rPr>
        <w:t>Flexfields</w:t>
      </w:r>
      <w:proofErr w:type="spellEnd"/>
      <w:r w:rsidRPr="0021260E">
        <w:rPr>
          <w:rFonts w:asciiTheme="minorHAnsi" w:hAnsiTheme="minorHAnsi" w:cstheme="minorHAnsi"/>
          <w:bCs/>
          <w:sz w:val="21"/>
          <w:szCs w:val="21"/>
        </w:rPr>
        <w:t xml:space="preserve"> as per requirement in Oracle Financials &amp; Oracle CRM modules. Executed test scenarios for CRP (Conference room pilot) and SIT (System integration testing). </w:t>
      </w:r>
    </w:p>
    <w:p w14:paraId="57A786A0" w14:textId="1A1ACF9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R12.2.3, Oracle 11g, Forms/Reports 10g, TOAD 12x, PLSQL, SQL*Loader, </w:t>
      </w:r>
      <w:proofErr w:type="spellStart"/>
      <w:r w:rsidRPr="0021260E">
        <w:rPr>
          <w:rFonts w:asciiTheme="minorHAnsi" w:hAnsiTheme="minorHAnsi" w:cstheme="minorHAnsi"/>
          <w:bCs/>
          <w:sz w:val="21"/>
          <w:szCs w:val="21"/>
        </w:rPr>
        <w:t>Dataloader</w:t>
      </w:r>
      <w:proofErr w:type="spellEnd"/>
      <w:r w:rsidRPr="0021260E">
        <w:rPr>
          <w:rFonts w:asciiTheme="minorHAnsi" w:hAnsiTheme="minorHAnsi" w:cstheme="minorHAnsi"/>
          <w:bCs/>
          <w:sz w:val="21"/>
          <w:szCs w:val="21"/>
        </w:rPr>
        <w:t>, BI</w:t>
      </w:r>
      <w:r w:rsidR="00B9783E"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 Sun Solaris, HP Unix, C Sharp, VB.net, SQL Server 2005, Web Service, VC++, Hyperion,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p>
    <w:p w14:paraId="50E49166" w14:textId="77777777" w:rsidR="00091F21" w:rsidRPr="0021260E" w:rsidRDefault="00091F21" w:rsidP="00091F21">
      <w:pPr>
        <w:jc w:val="both"/>
        <w:rPr>
          <w:rFonts w:asciiTheme="minorHAnsi" w:hAnsiTheme="minorHAnsi" w:cstheme="minorHAnsi"/>
          <w:bCs/>
          <w:sz w:val="21"/>
          <w:szCs w:val="21"/>
        </w:rPr>
      </w:pPr>
    </w:p>
    <w:p w14:paraId="6BAAD7C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Abu Dhabi Food Control Authority, Abu Dhabi, U.A.E.</w:t>
      </w:r>
    </w:p>
    <w:p w14:paraId="1424284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2008 – July 2013</w:t>
      </w:r>
    </w:p>
    <w:p w14:paraId="4A2A474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52FCF8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ADFCA FIS Oracle EBS &amp; CRM Implementation, Enhancements &amp; Support 12.1.3</w:t>
      </w:r>
    </w:p>
    <w:p w14:paraId="4DCBEB4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230E596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Defined the required Financials &amp; CRM Setups &amp; configuration for Food Inspection System. Documenting Business Requirements, Data design to fit with the Oracle System Prototype new business processes, Design legacy data conversion, Configure Applications of Food Inspection System.</w:t>
      </w:r>
    </w:p>
    <w:p w14:paraId="78880D31" w14:textId="023A07AB"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nalysis, design, technical &amp; functional development, testing in GL, AP, AR for RICEFW in O2C and P2P</w:t>
      </w:r>
      <w:r w:rsidRPr="0021260E">
        <w:rPr>
          <w:rFonts w:asciiTheme="minorHAnsi" w:hAnsiTheme="minorHAnsi" w:cstheme="minorHAnsi"/>
          <w:bCs/>
          <w:sz w:val="21"/>
          <w:szCs w:val="21"/>
        </w:rPr>
        <w:t>.</w:t>
      </w:r>
    </w:p>
    <w:p w14:paraId="166F1607" w14:textId="0BEAD936"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reparation of the BR100, BR110, CV040, CV060, TE040 documents.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w:t>
      </w:r>
      <w:proofErr w:type="spellStart"/>
      <w:r w:rsidR="00091F21" w:rsidRPr="0021260E">
        <w:rPr>
          <w:rFonts w:asciiTheme="minorHAnsi" w:hAnsiTheme="minorHAnsi" w:cstheme="minorHAnsi"/>
          <w:bCs/>
          <w:sz w:val="21"/>
          <w:szCs w:val="21"/>
        </w:rPr>
        <w:t>Autoinvoice</w:t>
      </w:r>
      <w:proofErr w:type="spellEnd"/>
      <w:r w:rsidR="00091F21" w:rsidRPr="0021260E">
        <w:rPr>
          <w:rFonts w:asciiTheme="minorHAnsi" w:hAnsiTheme="minorHAnsi" w:cstheme="minorHAnsi"/>
          <w:bCs/>
          <w:sz w:val="21"/>
          <w:szCs w:val="21"/>
        </w:rPr>
        <w:t>, AP/AR Netting with Order Management, Oracle Projects.</w:t>
      </w:r>
    </w:p>
    <w:p w14:paraId="3EACBC85" w14:textId="3917FD53"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w:t>
      </w:r>
      <w:r w:rsidR="00091F21" w:rsidRPr="0021260E">
        <w:rPr>
          <w:rFonts w:asciiTheme="minorHAnsi" w:hAnsiTheme="minorHAnsi" w:cstheme="minorHAnsi"/>
          <w:bCs/>
          <w:sz w:val="21"/>
          <w:szCs w:val="21"/>
        </w:rPr>
        <w:t xml:space="preserve">, setup, configuration of AGIS, </w:t>
      </w:r>
      <w:proofErr w:type="spellStart"/>
      <w:r w:rsidR="00091F21" w:rsidRPr="0021260E">
        <w:rPr>
          <w:rFonts w:asciiTheme="minorHAnsi" w:hAnsiTheme="minorHAnsi" w:cstheme="minorHAnsi"/>
          <w:bCs/>
          <w:sz w:val="21"/>
          <w:szCs w:val="21"/>
        </w:rPr>
        <w:t>iReceivables</w:t>
      </w:r>
      <w:proofErr w:type="spellEnd"/>
      <w:r w:rsidR="00091F21" w:rsidRPr="0021260E">
        <w:rPr>
          <w:rFonts w:asciiTheme="minorHAnsi" w:hAnsiTheme="minorHAnsi" w:cstheme="minorHAnsi"/>
          <w:bCs/>
          <w:sz w:val="21"/>
          <w:szCs w:val="21"/>
        </w:rPr>
        <w:t xml:space="preserve">, Advanced Collections, </w:t>
      </w:r>
      <w:proofErr w:type="spellStart"/>
      <w:r w:rsidR="00091F21" w:rsidRPr="0021260E">
        <w:rPr>
          <w:rFonts w:asciiTheme="minorHAnsi" w:hAnsiTheme="minorHAnsi" w:cstheme="minorHAnsi"/>
          <w:bCs/>
          <w:sz w:val="21"/>
          <w:szCs w:val="21"/>
        </w:rPr>
        <w:t>iExpenses</w:t>
      </w:r>
      <w:proofErr w:type="spellEnd"/>
      <w:r w:rsidR="00091F21"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and development &amp; testing in CRM, AP, and AR modules for Interfaces and Data Conversions. </w:t>
      </w:r>
    </w:p>
    <w:p w14:paraId="06708EB2" w14:textId="560B7284" w:rsidR="00091F21" w:rsidRPr="0021260E" w:rsidRDefault="00091F21" w:rsidP="000316E6">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11g, Forms/Reports 10g, TOAD, PLSQL, PL/SQL Developer, </w:t>
      </w:r>
      <w:proofErr w:type="spellStart"/>
      <w:r w:rsidRPr="0021260E">
        <w:rPr>
          <w:rFonts w:asciiTheme="minorHAnsi" w:hAnsiTheme="minorHAnsi" w:cstheme="minorHAnsi"/>
          <w:bCs/>
          <w:sz w:val="21"/>
          <w:szCs w:val="21"/>
        </w:rPr>
        <w:t>Dataloader</w:t>
      </w:r>
      <w:proofErr w:type="spellEnd"/>
      <w:r w:rsidR="001411DA"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Mobile 6.1, CN50 PDA, Windows 2008, STARLIMS, Hyperion, FIMIS - </w:t>
      </w:r>
      <w:proofErr w:type="spellStart"/>
      <w:r w:rsidRPr="0021260E">
        <w:rPr>
          <w:rFonts w:asciiTheme="minorHAnsi" w:hAnsiTheme="minorHAnsi" w:cstheme="minorHAnsi"/>
          <w:bCs/>
          <w:sz w:val="21"/>
          <w:szCs w:val="21"/>
        </w:rPr>
        <w:t>Omnix</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r w:rsidR="000316E6" w:rsidRPr="0021260E">
        <w:rPr>
          <w:rFonts w:asciiTheme="minorHAnsi" w:hAnsiTheme="minorHAnsi" w:cstheme="minorHAnsi"/>
          <w:bCs/>
          <w:sz w:val="21"/>
          <w:szCs w:val="21"/>
        </w:rPr>
        <w:t>, Maps</w:t>
      </w:r>
    </w:p>
    <w:p w14:paraId="271F08A6" w14:textId="77777777" w:rsidR="00091F21" w:rsidRPr="0021260E" w:rsidRDefault="00091F21" w:rsidP="00091F21">
      <w:pPr>
        <w:jc w:val="both"/>
        <w:rPr>
          <w:rFonts w:asciiTheme="minorHAnsi" w:hAnsiTheme="minorHAnsi" w:cstheme="minorHAnsi"/>
          <w:bCs/>
          <w:sz w:val="21"/>
          <w:szCs w:val="21"/>
        </w:rPr>
      </w:pPr>
    </w:p>
    <w:p w14:paraId="6C9B94CE"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VeriFone Inc., USA</w:t>
      </w:r>
    </w:p>
    <w:p w14:paraId="27A88E2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June 2007 – January 2008</w:t>
      </w:r>
    </w:p>
    <w:p w14:paraId="08618C6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21538A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Matrix Configuration - Oracle Financials Enhancements &amp; Support Version 12.0.4</w:t>
      </w:r>
    </w:p>
    <w:p w14:paraId="1CEAD23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778FB7E9" w14:textId="01A76A6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w:t>
      </w:r>
      <w:r w:rsidR="000B3400"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application enhancements and converting the processing of </w:t>
      </w:r>
      <w:proofErr w:type="spellStart"/>
      <w:r w:rsidR="006C0041" w:rsidRPr="0021260E">
        <w:rPr>
          <w:rFonts w:asciiTheme="minorHAnsi" w:hAnsiTheme="minorHAnsi" w:cstheme="minorHAnsi"/>
          <w:bCs/>
          <w:sz w:val="21"/>
          <w:szCs w:val="21"/>
        </w:rPr>
        <w:t>Verifone</w:t>
      </w:r>
      <w:proofErr w:type="spellEnd"/>
      <w:r w:rsidR="006C0041" w:rsidRPr="0021260E">
        <w:rPr>
          <w:rFonts w:asciiTheme="minorHAnsi" w:hAnsiTheme="minorHAnsi" w:cstheme="minorHAnsi"/>
          <w:bCs/>
          <w:sz w:val="21"/>
          <w:szCs w:val="21"/>
        </w:rPr>
        <w:t xml:space="preserve"> Systems</w:t>
      </w:r>
      <w:r w:rsidRPr="0021260E">
        <w:rPr>
          <w:rFonts w:asciiTheme="minorHAnsi" w:hAnsiTheme="minorHAnsi" w:cstheme="minorHAnsi"/>
          <w:bCs/>
          <w:sz w:val="21"/>
          <w:szCs w:val="21"/>
        </w:rPr>
        <w:t xml:space="preserve"> with Oracle Financials and CRM Applications.</w:t>
      </w:r>
    </w:p>
    <w:p w14:paraId="5F8F525D" w14:textId="2AC45E5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w:t>
      </w:r>
      <w:r w:rsidR="00465588" w:rsidRPr="0021260E">
        <w:rPr>
          <w:rFonts w:asciiTheme="minorHAnsi" w:hAnsiTheme="minorHAnsi" w:cstheme="minorHAnsi"/>
          <w:bCs/>
          <w:sz w:val="21"/>
          <w:szCs w:val="21"/>
        </w:rPr>
        <w:t xml:space="preserve">. </w:t>
      </w:r>
      <w:r w:rsidR="00304156"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ata Mapping, Conversion, Data Loading from the external systems. Development and customization of RICEW objects in AR, AP, </w:t>
      </w:r>
      <w:proofErr w:type="gramStart"/>
      <w:r w:rsidRPr="0021260E">
        <w:rPr>
          <w:rFonts w:asciiTheme="minorHAnsi" w:hAnsiTheme="minorHAnsi" w:cstheme="minorHAnsi"/>
          <w:bCs/>
          <w:sz w:val="21"/>
          <w:szCs w:val="21"/>
        </w:rPr>
        <w:t>CRM</w:t>
      </w:r>
      <w:proofErr w:type="gramEnd"/>
      <w:r w:rsidRPr="0021260E">
        <w:rPr>
          <w:rFonts w:asciiTheme="minorHAnsi" w:hAnsiTheme="minorHAnsi" w:cstheme="minorHAnsi"/>
          <w:bCs/>
          <w:sz w:val="21"/>
          <w:szCs w:val="21"/>
        </w:rPr>
        <w:t xml:space="preserve"> modules. </w:t>
      </w:r>
    </w:p>
    <w:p w14:paraId="1857A935" w14:textId="229E111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Building Inbound and Outbound Interfaces from </w:t>
      </w:r>
      <w:r w:rsidR="002B0251" w:rsidRPr="0021260E">
        <w:rPr>
          <w:rFonts w:asciiTheme="minorHAnsi" w:hAnsiTheme="minorHAnsi" w:cstheme="minorHAnsi"/>
          <w:bCs/>
          <w:sz w:val="21"/>
          <w:szCs w:val="21"/>
        </w:rPr>
        <w:t>Legacy Systems to</w:t>
      </w:r>
      <w:r w:rsidRPr="0021260E">
        <w:rPr>
          <w:rFonts w:asciiTheme="minorHAnsi" w:hAnsiTheme="minorHAnsi" w:cstheme="minorHAnsi"/>
          <w:bCs/>
          <w:sz w:val="21"/>
          <w:szCs w:val="21"/>
        </w:rPr>
        <w:t xml:space="preserve"> Oracle CRM, Oracle Financials.</w:t>
      </w:r>
    </w:p>
    <w:p w14:paraId="6E2BB602" w14:textId="267F1B82"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12x/11i, Oracle CRM, ASP.Net, K2.Net, SQL Server 2008, ADTA.</w:t>
      </w:r>
    </w:p>
    <w:p w14:paraId="1DF25833" w14:textId="77777777" w:rsidR="00091F21" w:rsidRPr="0021260E" w:rsidRDefault="00091F21" w:rsidP="00091F21">
      <w:pPr>
        <w:jc w:val="both"/>
        <w:rPr>
          <w:rFonts w:asciiTheme="minorHAnsi" w:hAnsiTheme="minorHAnsi" w:cstheme="minorHAnsi"/>
          <w:bCs/>
          <w:sz w:val="21"/>
          <w:szCs w:val="21"/>
        </w:rPr>
      </w:pPr>
    </w:p>
    <w:p w14:paraId="752E5E8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General Electric, Consumer &amp; Industrial., USA</w:t>
      </w:r>
    </w:p>
    <w:p w14:paraId="0EEDAEF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April 2006 – May 2007</w:t>
      </w:r>
    </w:p>
    <w:p w14:paraId="4F5D597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4B3D5AF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Global Customer Master (GCM) - Oracle Financials Enhancements &amp; Support 12.0.4</w:t>
      </w:r>
    </w:p>
    <w:p w14:paraId="0BD73C1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B2975C7" w14:textId="3432B04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Global Customer Master project with enhancements and support to customers in AR.</w:t>
      </w:r>
    </w:p>
    <w:p w14:paraId="6098464E"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Customer and AR Invoice Conversion</w:t>
      </w:r>
    </w:p>
    <w:p w14:paraId="196B11D6" w14:textId="17A13C55" w:rsidR="00091F21" w:rsidRPr="0021260E" w:rsidRDefault="00091F21" w:rsidP="00810899">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Developed, Tested validations and inbound, outbound interfaces for AR Customers, Invoices, Receipts.</w:t>
      </w:r>
    </w:p>
    <w:p w14:paraId="3B97F165" w14:textId="262796E3" w:rsidR="00091F21" w:rsidRPr="0021260E" w:rsidRDefault="0072229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Designed &amp; Developed</w:t>
      </w:r>
      <w:r w:rsidR="00304156" w:rsidRPr="0021260E">
        <w:rPr>
          <w:rFonts w:asciiTheme="minorHAnsi" w:hAnsiTheme="minorHAnsi" w:cstheme="minorHAnsi"/>
          <w:bCs/>
          <w:sz w:val="21"/>
          <w:szCs w:val="21"/>
        </w:rPr>
        <w:t xml:space="preserve"> D</w:t>
      </w:r>
      <w:r w:rsidR="00091F21" w:rsidRPr="0021260E">
        <w:rPr>
          <w:rFonts w:asciiTheme="minorHAnsi" w:hAnsiTheme="minorHAnsi" w:cstheme="minorHAnsi"/>
          <w:bCs/>
          <w:sz w:val="21"/>
          <w:szCs w:val="21"/>
        </w:rPr>
        <w:t>ata Mapping, Data Conversion, Data Loading from the external systems</w:t>
      </w:r>
    </w:p>
    <w:p w14:paraId="60B6860B" w14:textId="6BF36B42" w:rsidR="001F40B9" w:rsidRPr="0021260E" w:rsidRDefault="00091F21" w:rsidP="001F40B9">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9i, Reports 6i, Forms 6i, TOAD 9.x, Java EJB, ASP.Net, K2.Net</w:t>
      </w:r>
      <w:r w:rsidR="001F40B9" w:rsidRPr="0021260E">
        <w:rPr>
          <w:rFonts w:asciiTheme="minorHAnsi" w:hAnsiTheme="minorHAnsi" w:cstheme="minorHAnsi"/>
          <w:b/>
          <w:bCs/>
          <w:sz w:val="21"/>
          <w:szCs w:val="21"/>
        </w:rPr>
        <w:t>.</w:t>
      </w:r>
    </w:p>
    <w:p w14:paraId="462C04DA" w14:textId="1D56EC01" w:rsidR="00091F21" w:rsidRPr="0021260E" w:rsidRDefault="00091F21" w:rsidP="00091F21">
      <w:pPr>
        <w:jc w:val="both"/>
        <w:rPr>
          <w:rFonts w:asciiTheme="minorHAnsi" w:hAnsiTheme="minorHAnsi" w:cstheme="minorHAnsi"/>
          <w:bCs/>
          <w:sz w:val="21"/>
          <w:szCs w:val="21"/>
        </w:rPr>
      </w:pPr>
    </w:p>
    <w:sectPr w:rsidR="00091F21" w:rsidRPr="0021260E" w:rsidSect="00FF6310">
      <w:headerReference w:type="even" r:id="rId8"/>
      <w:headerReference w:type="default" r:id="rId9"/>
      <w:footerReference w:type="even" r:id="rId10"/>
      <w:footerReference w:type="default" r:id="rId11"/>
      <w:headerReference w:type="first" r:id="rId12"/>
      <w:footerReference w:type="first" r:id="rId13"/>
      <w:pgSz w:w="12240" w:h="15840" w:code="1"/>
      <w:pgMar w:top="357" w:right="1440" w:bottom="720" w:left="126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116B" w14:textId="77777777" w:rsidR="0002732D" w:rsidRDefault="0002732D" w:rsidP="00A93C3C">
      <w:r>
        <w:separator/>
      </w:r>
    </w:p>
  </w:endnote>
  <w:endnote w:type="continuationSeparator" w:id="0">
    <w:p w14:paraId="1BF08064" w14:textId="77777777" w:rsidR="0002732D" w:rsidRDefault="0002732D" w:rsidP="00A9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807ECEA"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9972" w14:textId="77777777" w:rsidR="00703A5D" w:rsidRDefault="00703A5D" w:rsidP="0044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258CC" w14:textId="77777777" w:rsidR="00703A5D" w:rsidRDefault="00703A5D" w:rsidP="00443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85FC" w14:textId="77777777" w:rsidR="00703A5D" w:rsidRDefault="00703A5D">
    <w:pPr>
      <w:pStyle w:val="Footer"/>
      <w:jc w:val="center"/>
    </w:pPr>
    <w:r w:rsidRPr="00A97196">
      <w:rPr>
        <w:rFonts w:ascii="Palatino Linotype" w:hAnsi="Palatino Linotype"/>
        <w:sz w:val="20"/>
        <w:szCs w:val="20"/>
      </w:rPr>
      <w:t xml:space="preserve">Page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PAGE </w:instrText>
    </w:r>
    <w:r w:rsidRPr="00A97196">
      <w:rPr>
        <w:rFonts w:ascii="Palatino Linotype" w:hAnsi="Palatino Linotype"/>
        <w:b/>
        <w:sz w:val="20"/>
        <w:szCs w:val="20"/>
      </w:rPr>
      <w:fldChar w:fldCharType="separate"/>
    </w:r>
    <w:r w:rsidR="00090C65">
      <w:rPr>
        <w:rFonts w:ascii="Palatino Linotype" w:hAnsi="Palatino Linotype"/>
        <w:b/>
        <w:noProof/>
        <w:sz w:val="20"/>
        <w:szCs w:val="20"/>
      </w:rPr>
      <w:t>1</w:t>
    </w:r>
    <w:r w:rsidRPr="00A97196">
      <w:rPr>
        <w:rFonts w:ascii="Palatino Linotype" w:hAnsi="Palatino Linotype"/>
        <w:b/>
        <w:sz w:val="20"/>
        <w:szCs w:val="20"/>
      </w:rPr>
      <w:fldChar w:fldCharType="end"/>
    </w:r>
    <w:r w:rsidRPr="00A97196">
      <w:rPr>
        <w:rFonts w:ascii="Palatino Linotype" w:hAnsi="Palatino Linotype"/>
        <w:sz w:val="20"/>
        <w:szCs w:val="20"/>
      </w:rPr>
      <w:t xml:space="preserve"> of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NUMPAGES  </w:instrText>
    </w:r>
    <w:r w:rsidRPr="00A97196">
      <w:rPr>
        <w:rFonts w:ascii="Palatino Linotype" w:hAnsi="Palatino Linotype"/>
        <w:b/>
        <w:sz w:val="20"/>
        <w:szCs w:val="20"/>
      </w:rPr>
      <w:fldChar w:fldCharType="separate"/>
    </w:r>
    <w:r w:rsidR="00090C65">
      <w:rPr>
        <w:rFonts w:ascii="Palatino Linotype" w:hAnsi="Palatino Linotype"/>
        <w:b/>
        <w:noProof/>
        <w:sz w:val="20"/>
        <w:szCs w:val="20"/>
      </w:rPr>
      <w:t>10</w:t>
    </w:r>
    <w:r w:rsidRPr="00A97196">
      <w:rPr>
        <w:rFonts w:ascii="Palatino Linotype" w:hAnsi="Palatino Linotype"/>
        <w:b/>
        <w:sz w:val="20"/>
        <w:szCs w:val="20"/>
      </w:rPr>
      <w:fldChar w:fldCharType="end"/>
    </w:r>
  </w:p>
  <w:p w14:paraId="1AF5C3B3" w14:textId="77777777" w:rsidR="00703A5D" w:rsidRPr="00B6181D" w:rsidRDefault="00703A5D" w:rsidP="004437D7">
    <w:pPr>
      <w:pStyle w:val="Footer"/>
      <w:ind w:right="360"/>
      <w:jc w:val="right"/>
      <w:rPr>
        <w:rFonts w:ascii="Palatino Linotype" w:hAnsi="Palatino Linotype"/>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D590" w14:textId="77777777" w:rsidR="00703A5D" w:rsidRDefault="00703A5D" w:rsidP="004437D7">
    <w:pPr>
      <w:pStyle w:val="Footer"/>
      <w:jc w:val="right"/>
    </w:pPr>
    <w:r>
      <w:t>Initial_____________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41D4F" w14:textId="77777777" w:rsidR="0002732D" w:rsidRDefault="0002732D" w:rsidP="00A93C3C">
      <w:r>
        <w:separator/>
      </w:r>
    </w:p>
  </w:footnote>
  <w:footnote w:type="continuationSeparator" w:id="0">
    <w:p w14:paraId="00799C7F" w14:textId="77777777" w:rsidR="0002732D" w:rsidRDefault="0002732D" w:rsidP="00A9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AE6C" w14:textId="4ACE2BF6" w:rsidR="00703A5D" w:rsidRDefault="00703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1AFB7" w14:textId="62795ED2" w:rsidR="00703A5D" w:rsidRDefault="00703A5D" w:rsidP="00443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2A461" w14:textId="16DA2BC7" w:rsidR="00703A5D" w:rsidRDefault="00C95C13" w:rsidP="004437D7">
    <w:pPr>
      <w:pStyle w:val="Header"/>
      <w:jc w:val="center"/>
    </w:pPr>
    <w:r w:rsidRPr="00F419F8">
      <w:rPr>
        <w:noProof/>
        <w:lang w:val="en-GB" w:eastAsia="en-GB" w:bidi="ar-SA"/>
      </w:rPr>
      <w:drawing>
        <wp:inline distT="0" distB="0" distL="0" distR="0" wp14:anchorId="61C085DD" wp14:editId="0E3074B8">
          <wp:extent cx="2743200" cy="771525"/>
          <wp:effectExtent l="0" t="0" r="0" b="0"/>
          <wp:docPr id="2" name="Picture 2" descr="120104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11376D6"/>
    <w:multiLevelType w:val="hybridMultilevel"/>
    <w:tmpl w:val="64DC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5E54868"/>
    <w:multiLevelType w:val="hybridMultilevel"/>
    <w:tmpl w:val="ED741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6D54FE5"/>
    <w:multiLevelType w:val="hybridMultilevel"/>
    <w:tmpl w:val="B862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7EB69D9"/>
    <w:multiLevelType w:val="hybridMultilevel"/>
    <w:tmpl w:val="0A08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FA3D7A"/>
    <w:multiLevelType w:val="hybridMultilevel"/>
    <w:tmpl w:val="8366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BD472B"/>
    <w:multiLevelType w:val="hybridMultilevel"/>
    <w:tmpl w:val="CF06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D81FB3"/>
    <w:multiLevelType w:val="hybridMultilevel"/>
    <w:tmpl w:val="BFA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97073D"/>
    <w:multiLevelType w:val="hybridMultilevel"/>
    <w:tmpl w:val="9CEE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E503F8"/>
    <w:multiLevelType w:val="hybridMultilevel"/>
    <w:tmpl w:val="EB20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86D99"/>
    <w:multiLevelType w:val="hybridMultilevel"/>
    <w:tmpl w:val="C59A3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BB580B"/>
    <w:multiLevelType w:val="hybridMultilevel"/>
    <w:tmpl w:val="C9960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4B0110"/>
    <w:multiLevelType w:val="hybridMultilevel"/>
    <w:tmpl w:val="05B4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54357A"/>
    <w:multiLevelType w:val="hybridMultilevel"/>
    <w:tmpl w:val="95985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0C6402"/>
    <w:multiLevelType w:val="hybridMultilevel"/>
    <w:tmpl w:val="E07A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D33389"/>
    <w:multiLevelType w:val="hybridMultilevel"/>
    <w:tmpl w:val="90C0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0"/>
  </w:num>
  <w:num w:numId="4">
    <w:abstractNumId w:val="16"/>
  </w:num>
  <w:num w:numId="5">
    <w:abstractNumId w:val="13"/>
  </w:num>
  <w:num w:numId="6">
    <w:abstractNumId w:val="18"/>
  </w:num>
  <w:num w:numId="7">
    <w:abstractNumId w:val="14"/>
  </w:num>
  <w:num w:numId="8">
    <w:abstractNumId w:val="15"/>
  </w:num>
  <w:num w:numId="9">
    <w:abstractNumId w:val="19"/>
  </w:num>
  <w:num w:numId="10">
    <w:abstractNumId w:val="17"/>
  </w:num>
  <w:num w:numId="11">
    <w:abstractNumId w:val="24"/>
  </w:num>
  <w:num w:numId="12">
    <w:abstractNumId w:val="22"/>
  </w:num>
  <w:num w:numId="13">
    <w:abstractNumId w:val="25"/>
  </w:num>
  <w:num w:numId="14">
    <w:abstractNumId w:val="26"/>
  </w:num>
  <w:num w:numId="1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11"/>
    <w:rsid w:val="00006494"/>
    <w:rsid w:val="00007398"/>
    <w:rsid w:val="000233EC"/>
    <w:rsid w:val="00025399"/>
    <w:rsid w:val="00025D0E"/>
    <w:rsid w:val="00026740"/>
    <w:rsid w:val="0002732D"/>
    <w:rsid w:val="000316E6"/>
    <w:rsid w:val="00033C4C"/>
    <w:rsid w:val="00035E21"/>
    <w:rsid w:val="00037062"/>
    <w:rsid w:val="00040911"/>
    <w:rsid w:val="00050003"/>
    <w:rsid w:val="00061630"/>
    <w:rsid w:val="000679B1"/>
    <w:rsid w:val="00073B49"/>
    <w:rsid w:val="00074B39"/>
    <w:rsid w:val="00084800"/>
    <w:rsid w:val="00087751"/>
    <w:rsid w:val="00087CFF"/>
    <w:rsid w:val="00090C65"/>
    <w:rsid w:val="00091055"/>
    <w:rsid w:val="00091959"/>
    <w:rsid w:val="00091F21"/>
    <w:rsid w:val="0009371B"/>
    <w:rsid w:val="00097D7A"/>
    <w:rsid w:val="000A343C"/>
    <w:rsid w:val="000A4545"/>
    <w:rsid w:val="000B194B"/>
    <w:rsid w:val="000B1D45"/>
    <w:rsid w:val="000B3400"/>
    <w:rsid w:val="000C00A3"/>
    <w:rsid w:val="000C1C77"/>
    <w:rsid w:val="000C2039"/>
    <w:rsid w:val="000C3AC0"/>
    <w:rsid w:val="000C562A"/>
    <w:rsid w:val="000D0BFC"/>
    <w:rsid w:val="000D70EC"/>
    <w:rsid w:val="000E0B87"/>
    <w:rsid w:val="000E3F21"/>
    <w:rsid w:val="001028A8"/>
    <w:rsid w:val="00110153"/>
    <w:rsid w:val="00117D94"/>
    <w:rsid w:val="00121167"/>
    <w:rsid w:val="00124BDB"/>
    <w:rsid w:val="0013477C"/>
    <w:rsid w:val="001411DA"/>
    <w:rsid w:val="001440AB"/>
    <w:rsid w:val="00145DC1"/>
    <w:rsid w:val="00157FEB"/>
    <w:rsid w:val="00171D8C"/>
    <w:rsid w:val="00185842"/>
    <w:rsid w:val="00190E17"/>
    <w:rsid w:val="00190F3A"/>
    <w:rsid w:val="0019676D"/>
    <w:rsid w:val="001A38AB"/>
    <w:rsid w:val="001C3E46"/>
    <w:rsid w:val="001C561C"/>
    <w:rsid w:val="001D570B"/>
    <w:rsid w:val="001D7B8C"/>
    <w:rsid w:val="001F1147"/>
    <w:rsid w:val="001F40B9"/>
    <w:rsid w:val="001F7CE8"/>
    <w:rsid w:val="00201FD4"/>
    <w:rsid w:val="00205A23"/>
    <w:rsid w:val="00207F0B"/>
    <w:rsid w:val="0021260E"/>
    <w:rsid w:val="00212AC2"/>
    <w:rsid w:val="00216F76"/>
    <w:rsid w:val="00231A83"/>
    <w:rsid w:val="00235DF2"/>
    <w:rsid w:val="0024317A"/>
    <w:rsid w:val="00252DB4"/>
    <w:rsid w:val="00265718"/>
    <w:rsid w:val="00272828"/>
    <w:rsid w:val="00282D76"/>
    <w:rsid w:val="0028441B"/>
    <w:rsid w:val="002933A2"/>
    <w:rsid w:val="00296435"/>
    <w:rsid w:val="002A1595"/>
    <w:rsid w:val="002A653A"/>
    <w:rsid w:val="002B0251"/>
    <w:rsid w:val="002B39DC"/>
    <w:rsid w:val="002C3A35"/>
    <w:rsid w:val="002C509A"/>
    <w:rsid w:val="002C74BC"/>
    <w:rsid w:val="002D0AFC"/>
    <w:rsid w:val="002E3169"/>
    <w:rsid w:val="002E39DE"/>
    <w:rsid w:val="002F125E"/>
    <w:rsid w:val="002F4EC0"/>
    <w:rsid w:val="00304156"/>
    <w:rsid w:val="00305BAF"/>
    <w:rsid w:val="0030602E"/>
    <w:rsid w:val="00311656"/>
    <w:rsid w:val="003237D1"/>
    <w:rsid w:val="00323B47"/>
    <w:rsid w:val="00325B37"/>
    <w:rsid w:val="003301AF"/>
    <w:rsid w:val="00337A8F"/>
    <w:rsid w:val="00342183"/>
    <w:rsid w:val="00344745"/>
    <w:rsid w:val="0036024B"/>
    <w:rsid w:val="00360366"/>
    <w:rsid w:val="00360E24"/>
    <w:rsid w:val="00361339"/>
    <w:rsid w:val="00363D31"/>
    <w:rsid w:val="00363FD2"/>
    <w:rsid w:val="003A0081"/>
    <w:rsid w:val="003D00B3"/>
    <w:rsid w:val="003E51D8"/>
    <w:rsid w:val="003F1611"/>
    <w:rsid w:val="003F4567"/>
    <w:rsid w:val="0040502C"/>
    <w:rsid w:val="004120BC"/>
    <w:rsid w:val="004133B8"/>
    <w:rsid w:val="0042769B"/>
    <w:rsid w:val="0043101C"/>
    <w:rsid w:val="004311F6"/>
    <w:rsid w:val="00431ED9"/>
    <w:rsid w:val="004437D7"/>
    <w:rsid w:val="00445543"/>
    <w:rsid w:val="00445D8F"/>
    <w:rsid w:val="004509EE"/>
    <w:rsid w:val="00451C59"/>
    <w:rsid w:val="004560F6"/>
    <w:rsid w:val="00465588"/>
    <w:rsid w:val="00482155"/>
    <w:rsid w:val="00483A37"/>
    <w:rsid w:val="00487CD6"/>
    <w:rsid w:val="004935EC"/>
    <w:rsid w:val="00497555"/>
    <w:rsid w:val="004B18B9"/>
    <w:rsid w:val="004B7D39"/>
    <w:rsid w:val="004C41B9"/>
    <w:rsid w:val="004C4D9F"/>
    <w:rsid w:val="004C7012"/>
    <w:rsid w:val="004C7453"/>
    <w:rsid w:val="004D14DD"/>
    <w:rsid w:val="004D2011"/>
    <w:rsid w:val="004D34A9"/>
    <w:rsid w:val="004F40F3"/>
    <w:rsid w:val="004F59EA"/>
    <w:rsid w:val="00511CE5"/>
    <w:rsid w:val="00512D3B"/>
    <w:rsid w:val="00514D4B"/>
    <w:rsid w:val="00523E04"/>
    <w:rsid w:val="00532122"/>
    <w:rsid w:val="00532842"/>
    <w:rsid w:val="00534936"/>
    <w:rsid w:val="005372E1"/>
    <w:rsid w:val="005432BE"/>
    <w:rsid w:val="00545543"/>
    <w:rsid w:val="00546949"/>
    <w:rsid w:val="005478A4"/>
    <w:rsid w:val="005605A4"/>
    <w:rsid w:val="0056335A"/>
    <w:rsid w:val="00563A22"/>
    <w:rsid w:val="005703F4"/>
    <w:rsid w:val="005776F7"/>
    <w:rsid w:val="00580730"/>
    <w:rsid w:val="00591530"/>
    <w:rsid w:val="00597832"/>
    <w:rsid w:val="00597EBE"/>
    <w:rsid w:val="005A325F"/>
    <w:rsid w:val="005A5AED"/>
    <w:rsid w:val="005C034F"/>
    <w:rsid w:val="005C2B21"/>
    <w:rsid w:val="005C65E8"/>
    <w:rsid w:val="005E0848"/>
    <w:rsid w:val="005E5B18"/>
    <w:rsid w:val="005F2376"/>
    <w:rsid w:val="005F2B84"/>
    <w:rsid w:val="006012F7"/>
    <w:rsid w:val="00620CB7"/>
    <w:rsid w:val="006265B2"/>
    <w:rsid w:val="006267C2"/>
    <w:rsid w:val="00636849"/>
    <w:rsid w:val="006374FC"/>
    <w:rsid w:val="00637E3F"/>
    <w:rsid w:val="006436A6"/>
    <w:rsid w:val="006439DD"/>
    <w:rsid w:val="0064790D"/>
    <w:rsid w:val="006529E7"/>
    <w:rsid w:val="00670236"/>
    <w:rsid w:val="006764B8"/>
    <w:rsid w:val="006932CF"/>
    <w:rsid w:val="006A10FF"/>
    <w:rsid w:val="006A75D9"/>
    <w:rsid w:val="006B2C61"/>
    <w:rsid w:val="006C0041"/>
    <w:rsid w:val="006F624D"/>
    <w:rsid w:val="006F74E5"/>
    <w:rsid w:val="00703A5D"/>
    <w:rsid w:val="00706D1C"/>
    <w:rsid w:val="007123EC"/>
    <w:rsid w:val="007217C6"/>
    <w:rsid w:val="00722294"/>
    <w:rsid w:val="00744AC1"/>
    <w:rsid w:val="007463DC"/>
    <w:rsid w:val="00751312"/>
    <w:rsid w:val="007616FF"/>
    <w:rsid w:val="00765508"/>
    <w:rsid w:val="0076744C"/>
    <w:rsid w:val="00776FA3"/>
    <w:rsid w:val="007822AB"/>
    <w:rsid w:val="00782825"/>
    <w:rsid w:val="00786392"/>
    <w:rsid w:val="007904DD"/>
    <w:rsid w:val="007909B7"/>
    <w:rsid w:val="00794BF1"/>
    <w:rsid w:val="007962C8"/>
    <w:rsid w:val="00796909"/>
    <w:rsid w:val="00797191"/>
    <w:rsid w:val="007A4256"/>
    <w:rsid w:val="007A795A"/>
    <w:rsid w:val="007C16F5"/>
    <w:rsid w:val="007C556A"/>
    <w:rsid w:val="007C7F9E"/>
    <w:rsid w:val="007F4C45"/>
    <w:rsid w:val="00810899"/>
    <w:rsid w:val="008159E9"/>
    <w:rsid w:val="0082182C"/>
    <w:rsid w:val="00823E62"/>
    <w:rsid w:val="00824295"/>
    <w:rsid w:val="00824EA7"/>
    <w:rsid w:val="0083387C"/>
    <w:rsid w:val="00840567"/>
    <w:rsid w:val="00853825"/>
    <w:rsid w:val="00856168"/>
    <w:rsid w:val="0086107F"/>
    <w:rsid w:val="00871FFF"/>
    <w:rsid w:val="008731AC"/>
    <w:rsid w:val="008806F4"/>
    <w:rsid w:val="00893DC8"/>
    <w:rsid w:val="008A2335"/>
    <w:rsid w:val="008B3F23"/>
    <w:rsid w:val="008E00C7"/>
    <w:rsid w:val="008F7E45"/>
    <w:rsid w:val="00906901"/>
    <w:rsid w:val="00907378"/>
    <w:rsid w:val="0091167A"/>
    <w:rsid w:val="00915E86"/>
    <w:rsid w:val="009217FF"/>
    <w:rsid w:val="009234C4"/>
    <w:rsid w:val="00930F14"/>
    <w:rsid w:val="00932830"/>
    <w:rsid w:val="00933209"/>
    <w:rsid w:val="00940A92"/>
    <w:rsid w:val="00944917"/>
    <w:rsid w:val="009500AA"/>
    <w:rsid w:val="00953A4A"/>
    <w:rsid w:val="00955970"/>
    <w:rsid w:val="00960128"/>
    <w:rsid w:val="00964A3C"/>
    <w:rsid w:val="00966E12"/>
    <w:rsid w:val="009827F8"/>
    <w:rsid w:val="00994BD4"/>
    <w:rsid w:val="009A348C"/>
    <w:rsid w:val="009B08EE"/>
    <w:rsid w:val="009B5294"/>
    <w:rsid w:val="009C37DE"/>
    <w:rsid w:val="009E0951"/>
    <w:rsid w:val="00A00428"/>
    <w:rsid w:val="00A06A82"/>
    <w:rsid w:val="00A13B76"/>
    <w:rsid w:val="00A15EEC"/>
    <w:rsid w:val="00A16AAF"/>
    <w:rsid w:val="00A250CA"/>
    <w:rsid w:val="00A255E0"/>
    <w:rsid w:val="00A32FE9"/>
    <w:rsid w:val="00A35CA4"/>
    <w:rsid w:val="00A37B86"/>
    <w:rsid w:val="00A43D79"/>
    <w:rsid w:val="00A44023"/>
    <w:rsid w:val="00A50379"/>
    <w:rsid w:val="00A55966"/>
    <w:rsid w:val="00A62AD5"/>
    <w:rsid w:val="00A65050"/>
    <w:rsid w:val="00A6584D"/>
    <w:rsid w:val="00A65DD8"/>
    <w:rsid w:val="00A8235E"/>
    <w:rsid w:val="00A83101"/>
    <w:rsid w:val="00A855FE"/>
    <w:rsid w:val="00A93A85"/>
    <w:rsid w:val="00A93C3C"/>
    <w:rsid w:val="00AA5CD7"/>
    <w:rsid w:val="00AB64C4"/>
    <w:rsid w:val="00AD354F"/>
    <w:rsid w:val="00AE0411"/>
    <w:rsid w:val="00AE254C"/>
    <w:rsid w:val="00AE3366"/>
    <w:rsid w:val="00AF05AE"/>
    <w:rsid w:val="00AF2C61"/>
    <w:rsid w:val="00AF5EA0"/>
    <w:rsid w:val="00B00A83"/>
    <w:rsid w:val="00B02F45"/>
    <w:rsid w:val="00B03240"/>
    <w:rsid w:val="00B11051"/>
    <w:rsid w:val="00B27C1C"/>
    <w:rsid w:val="00B34087"/>
    <w:rsid w:val="00B50E64"/>
    <w:rsid w:val="00B514B2"/>
    <w:rsid w:val="00B5551E"/>
    <w:rsid w:val="00B566BA"/>
    <w:rsid w:val="00B63F1C"/>
    <w:rsid w:val="00B7336E"/>
    <w:rsid w:val="00B75528"/>
    <w:rsid w:val="00B83385"/>
    <w:rsid w:val="00B86D07"/>
    <w:rsid w:val="00B92082"/>
    <w:rsid w:val="00B95774"/>
    <w:rsid w:val="00B9783E"/>
    <w:rsid w:val="00BA00D3"/>
    <w:rsid w:val="00BA1F34"/>
    <w:rsid w:val="00BA20FB"/>
    <w:rsid w:val="00BC388D"/>
    <w:rsid w:val="00BD7D6F"/>
    <w:rsid w:val="00BE3786"/>
    <w:rsid w:val="00BF0939"/>
    <w:rsid w:val="00BF181E"/>
    <w:rsid w:val="00BF5896"/>
    <w:rsid w:val="00C12942"/>
    <w:rsid w:val="00C22C82"/>
    <w:rsid w:val="00C27851"/>
    <w:rsid w:val="00C35809"/>
    <w:rsid w:val="00C370BD"/>
    <w:rsid w:val="00C373A0"/>
    <w:rsid w:val="00C42D56"/>
    <w:rsid w:val="00C43A96"/>
    <w:rsid w:val="00C44230"/>
    <w:rsid w:val="00C44B54"/>
    <w:rsid w:val="00C46507"/>
    <w:rsid w:val="00C61230"/>
    <w:rsid w:val="00C62169"/>
    <w:rsid w:val="00C62ED1"/>
    <w:rsid w:val="00C670D5"/>
    <w:rsid w:val="00C72976"/>
    <w:rsid w:val="00C764B7"/>
    <w:rsid w:val="00C83519"/>
    <w:rsid w:val="00C85F9E"/>
    <w:rsid w:val="00C932CB"/>
    <w:rsid w:val="00C95C13"/>
    <w:rsid w:val="00CA6B0A"/>
    <w:rsid w:val="00CB4845"/>
    <w:rsid w:val="00CC46A9"/>
    <w:rsid w:val="00CD0253"/>
    <w:rsid w:val="00CD5ED6"/>
    <w:rsid w:val="00CE5365"/>
    <w:rsid w:val="00CE6CFD"/>
    <w:rsid w:val="00D00D1A"/>
    <w:rsid w:val="00D04F3B"/>
    <w:rsid w:val="00D05C23"/>
    <w:rsid w:val="00D11ED4"/>
    <w:rsid w:val="00D20834"/>
    <w:rsid w:val="00D20CEA"/>
    <w:rsid w:val="00D25ABF"/>
    <w:rsid w:val="00D2708A"/>
    <w:rsid w:val="00D44CBA"/>
    <w:rsid w:val="00D4739D"/>
    <w:rsid w:val="00D53907"/>
    <w:rsid w:val="00D609F1"/>
    <w:rsid w:val="00D641CE"/>
    <w:rsid w:val="00D65B94"/>
    <w:rsid w:val="00D72DC4"/>
    <w:rsid w:val="00D83492"/>
    <w:rsid w:val="00D95EE7"/>
    <w:rsid w:val="00DC3109"/>
    <w:rsid w:val="00DC5400"/>
    <w:rsid w:val="00DD0AB4"/>
    <w:rsid w:val="00DF52AA"/>
    <w:rsid w:val="00DF7B7F"/>
    <w:rsid w:val="00E02CC1"/>
    <w:rsid w:val="00E04E8C"/>
    <w:rsid w:val="00E05F83"/>
    <w:rsid w:val="00E16096"/>
    <w:rsid w:val="00E17F4D"/>
    <w:rsid w:val="00E22318"/>
    <w:rsid w:val="00E24902"/>
    <w:rsid w:val="00E267C9"/>
    <w:rsid w:val="00E3491F"/>
    <w:rsid w:val="00E5212A"/>
    <w:rsid w:val="00E5230F"/>
    <w:rsid w:val="00E527F3"/>
    <w:rsid w:val="00E62D24"/>
    <w:rsid w:val="00E66911"/>
    <w:rsid w:val="00E827CB"/>
    <w:rsid w:val="00E867C5"/>
    <w:rsid w:val="00E87722"/>
    <w:rsid w:val="00E87E9A"/>
    <w:rsid w:val="00E96FDF"/>
    <w:rsid w:val="00E979FF"/>
    <w:rsid w:val="00EA3882"/>
    <w:rsid w:val="00EC3D90"/>
    <w:rsid w:val="00EC6E20"/>
    <w:rsid w:val="00ED13C0"/>
    <w:rsid w:val="00ED7E72"/>
    <w:rsid w:val="00EE7510"/>
    <w:rsid w:val="00EF57CD"/>
    <w:rsid w:val="00EF59D1"/>
    <w:rsid w:val="00EF6BA0"/>
    <w:rsid w:val="00F04893"/>
    <w:rsid w:val="00F211C6"/>
    <w:rsid w:val="00F22EAC"/>
    <w:rsid w:val="00F24CD1"/>
    <w:rsid w:val="00F36649"/>
    <w:rsid w:val="00F3786F"/>
    <w:rsid w:val="00F41C8E"/>
    <w:rsid w:val="00F54066"/>
    <w:rsid w:val="00F62D56"/>
    <w:rsid w:val="00F66D61"/>
    <w:rsid w:val="00F6702A"/>
    <w:rsid w:val="00F73B5E"/>
    <w:rsid w:val="00F80356"/>
    <w:rsid w:val="00F91C46"/>
    <w:rsid w:val="00FA6FD7"/>
    <w:rsid w:val="00FB50E2"/>
    <w:rsid w:val="00FC3F0D"/>
    <w:rsid w:val="00FC6A7D"/>
    <w:rsid w:val="00FE48DC"/>
    <w:rsid w:val="00FE6A33"/>
    <w:rsid w:val="00FF50E2"/>
    <w:rsid w:val="00FF6310"/>
    <w:rsid w:val="00FF667B"/>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697">
      <w:bodyDiv w:val="1"/>
      <w:marLeft w:val="0"/>
      <w:marRight w:val="0"/>
      <w:marTop w:val="0"/>
      <w:marBottom w:val="0"/>
      <w:divBdr>
        <w:top w:val="none" w:sz="0" w:space="0" w:color="auto"/>
        <w:left w:val="none" w:sz="0" w:space="0" w:color="auto"/>
        <w:bottom w:val="none" w:sz="0" w:space="0" w:color="auto"/>
        <w:right w:val="none" w:sz="0" w:space="0" w:color="auto"/>
      </w:divBdr>
    </w:div>
    <w:div w:id="297493844">
      <w:bodyDiv w:val="1"/>
      <w:marLeft w:val="0"/>
      <w:marRight w:val="0"/>
      <w:marTop w:val="0"/>
      <w:marBottom w:val="0"/>
      <w:divBdr>
        <w:top w:val="none" w:sz="0" w:space="0" w:color="auto"/>
        <w:left w:val="none" w:sz="0" w:space="0" w:color="auto"/>
        <w:bottom w:val="none" w:sz="0" w:space="0" w:color="auto"/>
        <w:right w:val="none" w:sz="0" w:space="0" w:color="auto"/>
      </w:divBdr>
    </w:div>
    <w:div w:id="394162233">
      <w:bodyDiv w:val="1"/>
      <w:marLeft w:val="0"/>
      <w:marRight w:val="0"/>
      <w:marTop w:val="0"/>
      <w:marBottom w:val="0"/>
      <w:divBdr>
        <w:top w:val="none" w:sz="0" w:space="0" w:color="auto"/>
        <w:left w:val="none" w:sz="0" w:space="0" w:color="auto"/>
        <w:bottom w:val="none" w:sz="0" w:space="0" w:color="auto"/>
        <w:right w:val="none" w:sz="0" w:space="0" w:color="auto"/>
      </w:divBdr>
    </w:div>
    <w:div w:id="615521032">
      <w:bodyDiv w:val="1"/>
      <w:marLeft w:val="0"/>
      <w:marRight w:val="0"/>
      <w:marTop w:val="0"/>
      <w:marBottom w:val="0"/>
      <w:divBdr>
        <w:top w:val="none" w:sz="0" w:space="0" w:color="auto"/>
        <w:left w:val="none" w:sz="0" w:space="0" w:color="auto"/>
        <w:bottom w:val="none" w:sz="0" w:space="0" w:color="auto"/>
        <w:right w:val="none" w:sz="0" w:space="0" w:color="auto"/>
      </w:divBdr>
    </w:div>
    <w:div w:id="622881071">
      <w:bodyDiv w:val="1"/>
      <w:marLeft w:val="0"/>
      <w:marRight w:val="0"/>
      <w:marTop w:val="0"/>
      <w:marBottom w:val="0"/>
      <w:divBdr>
        <w:top w:val="none" w:sz="0" w:space="0" w:color="auto"/>
        <w:left w:val="none" w:sz="0" w:space="0" w:color="auto"/>
        <w:bottom w:val="none" w:sz="0" w:space="0" w:color="auto"/>
        <w:right w:val="none" w:sz="0" w:space="0" w:color="auto"/>
      </w:divBdr>
    </w:div>
    <w:div w:id="868106034">
      <w:bodyDiv w:val="1"/>
      <w:marLeft w:val="0"/>
      <w:marRight w:val="0"/>
      <w:marTop w:val="0"/>
      <w:marBottom w:val="0"/>
      <w:divBdr>
        <w:top w:val="none" w:sz="0" w:space="0" w:color="auto"/>
        <w:left w:val="none" w:sz="0" w:space="0" w:color="auto"/>
        <w:bottom w:val="none" w:sz="0" w:space="0" w:color="auto"/>
        <w:right w:val="none" w:sz="0" w:space="0" w:color="auto"/>
      </w:divBdr>
    </w:div>
    <w:div w:id="1231766034">
      <w:bodyDiv w:val="1"/>
      <w:marLeft w:val="0"/>
      <w:marRight w:val="0"/>
      <w:marTop w:val="0"/>
      <w:marBottom w:val="0"/>
      <w:divBdr>
        <w:top w:val="none" w:sz="0" w:space="0" w:color="auto"/>
        <w:left w:val="none" w:sz="0" w:space="0" w:color="auto"/>
        <w:bottom w:val="none" w:sz="0" w:space="0" w:color="auto"/>
        <w:right w:val="none" w:sz="0" w:space="0" w:color="auto"/>
      </w:divBdr>
    </w:div>
    <w:div w:id="1304502478">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 w:id="1804300626">
      <w:bodyDiv w:val="1"/>
      <w:marLeft w:val="0"/>
      <w:marRight w:val="0"/>
      <w:marTop w:val="0"/>
      <w:marBottom w:val="0"/>
      <w:divBdr>
        <w:top w:val="none" w:sz="0" w:space="0" w:color="auto"/>
        <w:left w:val="none" w:sz="0" w:space="0" w:color="auto"/>
        <w:bottom w:val="none" w:sz="0" w:space="0" w:color="auto"/>
        <w:right w:val="none" w:sz="0" w:space="0" w:color="auto"/>
      </w:divBdr>
    </w:div>
    <w:div w:id="18178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Admin</cp:lastModifiedBy>
  <cp:revision>2</cp:revision>
  <dcterms:created xsi:type="dcterms:W3CDTF">2021-04-29T12:50:00Z</dcterms:created>
  <dcterms:modified xsi:type="dcterms:W3CDTF">2021-04-29T12:50:00Z</dcterms:modified>
</cp:coreProperties>
</file>