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C6CE" w14:textId="77777777" w:rsidR="00861554" w:rsidRPr="00F209EA" w:rsidRDefault="007921BA" w:rsidP="007921BA">
      <w:pPr>
        <w:pBdr>
          <w:bottom w:val="thinThickSmallGap" w:sz="24" w:space="2" w:color="auto"/>
        </w:pBdr>
        <w:spacing w:after="100"/>
        <w:jc w:val="center"/>
        <w:rPr>
          <w:rFonts w:ascii="Garamond" w:eastAsia="Adobe Gothic Std B" w:hAnsi="Garamond"/>
          <w:b/>
          <w:bCs/>
          <w:smallCaps/>
          <w:kern w:val="40"/>
          <w:sz w:val="40"/>
          <w:szCs w:val="40"/>
        </w:rPr>
      </w:pPr>
      <w:r w:rsidRPr="00F209EA">
        <w:rPr>
          <w:rFonts w:ascii="Garamond" w:eastAsia="Adobe Gothic Std B" w:hAnsi="Garamond"/>
          <w:b/>
          <w:bCs/>
          <w:smallCaps/>
          <w:kern w:val="40"/>
          <w:sz w:val="40"/>
          <w:szCs w:val="40"/>
        </w:rPr>
        <w:t>Ahmed Hasan</w:t>
      </w:r>
    </w:p>
    <w:p w14:paraId="2172AAE0" w14:textId="172B5183" w:rsidR="00861554" w:rsidRPr="007921BA" w:rsidRDefault="009924FC" w:rsidP="007921BA">
      <w:pPr>
        <w:jc w:val="center"/>
        <w:rPr>
          <w:rFonts w:ascii="Garamond" w:eastAsia="Adobe Gothic Std B" w:hAnsi="Garamond" w:cs="Times New Roman"/>
          <w:sz w:val="22"/>
          <w:szCs w:val="22"/>
        </w:rPr>
      </w:pPr>
      <w:r w:rsidRPr="007921BA">
        <w:rPr>
          <w:rFonts w:ascii="Garamond" w:hAnsi="Garamond"/>
          <w:sz w:val="22"/>
          <w:szCs w:val="22"/>
        </w:rPr>
        <w:t xml:space="preserve">• </w:t>
      </w:r>
      <w:r w:rsidR="007921BA" w:rsidRPr="007921BA">
        <w:rPr>
          <w:rFonts w:ascii="Garamond" w:eastAsia="Adobe Gothic Std B" w:hAnsi="Garamond" w:cs="Times New Roman"/>
          <w:sz w:val="22"/>
          <w:szCs w:val="22"/>
        </w:rPr>
        <w:t>408-829-1448</w:t>
      </w:r>
      <w:r w:rsidR="009D6673" w:rsidRPr="007921BA">
        <w:rPr>
          <w:rFonts w:ascii="Garamond" w:eastAsia="Adobe Gothic Std B" w:hAnsi="Garamond" w:cs="Times New Roman"/>
          <w:sz w:val="22"/>
          <w:szCs w:val="22"/>
        </w:rPr>
        <w:t xml:space="preserve"> • </w:t>
      </w:r>
      <w:r w:rsidR="007921BA" w:rsidRPr="007921BA">
        <w:rPr>
          <w:rFonts w:ascii="Garamond" w:eastAsia="Adobe Gothic Std B" w:hAnsi="Garamond" w:cs="Times New Roman"/>
          <w:sz w:val="22"/>
          <w:szCs w:val="22"/>
        </w:rPr>
        <w:t>ahasan.sapbw@gmail.com</w:t>
      </w:r>
    </w:p>
    <w:p w14:paraId="4712055A" w14:textId="1F6BC555" w:rsidR="00861554" w:rsidRPr="007921BA" w:rsidRDefault="006E210E" w:rsidP="00F209EA">
      <w:pPr>
        <w:spacing w:before="360" w:after="60"/>
        <w:jc w:val="center"/>
        <w:rPr>
          <w:rFonts w:ascii="Garamond" w:eastAsia="Adobe Gothic Std B" w:hAnsi="Garamond"/>
          <w:smallCaps/>
          <w:kern w:val="28"/>
          <w:sz w:val="26"/>
          <w:szCs w:val="26"/>
        </w:rPr>
      </w:pPr>
      <w:r w:rsidRPr="007921BA">
        <w:rPr>
          <w:rFonts w:ascii="Garamond" w:eastAsia="Adobe Gothic Std B" w:hAnsi="Garamond"/>
          <w:b/>
          <w:bCs/>
          <w:smallCaps/>
          <w:kern w:val="28"/>
          <w:sz w:val="26"/>
          <w:szCs w:val="26"/>
        </w:rPr>
        <w:t xml:space="preserve">Experienced </w:t>
      </w:r>
      <w:r w:rsidR="00C13669">
        <w:rPr>
          <w:rFonts w:ascii="Garamond" w:eastAsia="Adobe Gothic Std B" w:hAnsi="Garamond"/>
          <w:b/>
          <w:bCs/>
          <w:smallCaps/>
          <w:kern w:val="28"/>
          <w:sz w:val="26"/>
          <w:szCs w:val="26"/>
        </w:rPr>
        <w:t>Business Analyst/</w:t>
      </w:r>
      <w:r w:rsidR="00F84CFD">
        <w:rPr>
          <w:rFonts w:ascii="Garamond" w:eastAsia="Adobe Gothic Std B" w:hAnsi="Garamond"/>
          <w:b/>
          <w:bCs/>
          <w:smallCaps/>
          <w:kern w:val="28"/>
          <w:sz w:val="26"/>
          <w:szCs w:val="26"/>
        </w:rPr>
        <w:t>Program Manager</w:t>
      </w:r>
      <w:r w:rsidRPr="007921BA">
        <w:rPr>
          <w:rFonts w:ascii="Garamond" w:eastAsia="Adobe Gothic Std B" w:hAnsi="Garamond"/>
          <w:b/>
          <w:bCs/>
          <w:smallCaps/>
          <w:kern w:val="28"/>
          <w:sz w:val="26"/>
          <w:szCs w:val="26"/>
        </w:rPr>
        <w:t xml:space="preserve">/Project Management </w:t>
      </w:r>
    </w:p>
    <w:p w14:paraId="19642D75" w14:textId="229D9472" w:rsidR="006E210E" w:rsidRPr="007921BA" w:rsidRDefault="00FE52F0" w:rsidP="00F209EA">
      <w:pPr>
        <w:spacing w:after="280" w:line="264" w:lineRule="auto"/>
        <w:jc w:val="both"/>
        <w:rPr>
          <w:rFonts w:ascii="Garamond" w:hAnsi="Garamond"/>
          <w:color w:val="000000"/>
          <w:sz w:val="22"/>
          <w:szCs w:val="22"/>
        </w:rPr>
      </w:pPr>
      <w:r>
        <w:rPr>
          <w:rFonts w:ascii="Garamond" w:hAnsi="Garamond"/>
          <w:color w:val="000000"/>
          <w:sz w:val="22"/>
          <w:szCs w:val="22"/>
        </w:rPr>
        <w:t>Talented and versatile l</w:t>
      </w:r>
      <w:r w:rsidR="003D53AE">
        <w:rPr>
          <w:rFonts w:ascii="Garamond" w:hAnsi="Garamond"/>
          <w:color w:val="000000"/>
          <w:sz w:val="22"/>
          <w:szCs w:val="22"/>
        </w:rPr>
        <w:t>eader with 16</w:t>
      </w:r>
      <w:r w:rsidR="00D9387C">
        <w:rPr>
          <w:rFonts w:ascii="Garamond" w:hAnsi="Garamond"/>
          <w:color w:val="000000"/>
          <w:sz w:val="22"/>
          <w:szCs w:val="22"/>
        </w:rPr>
        <w:t xml:space="preserve">+ years of cross-functional business and information technology expertise delivering end-to-end lifecycle projects across multiple industry verticals and data domains. Proven track record of </w:t>
      </w:r>
      <w:r w:rsidR="004E3A95">
        <w:rPr>
          <w:rFonts w:ascii="Garamond" w:hAnsi="Garamond"/>
          <w:color w:val="000000"/>
          <w:sz w:val="22"/>
          <w:szCs w:val="22"/>
        </w:rPr>
        <w:t>managing and delivery of l</w:t>
      </w:r>
      <w:r w:rsidR="00D9387C">
        <w:rPr>
          <w:rFonts w:ascii="Garamond" w:hAnsi="Garamond"/>
          <w:color w:val="000000"/>
          <w:sz w:val="22"/>
          <w:szCs w:val="22"/>
        </w:rPr>
        <w:t xml:space="preserve">arge </w:t>
      </w:r>
      <w:r w:rsidR="004E3A95">
        <w:rPr>
          <w:rFonts w:ascii="Garamond" w:hAnsi="Garamond"/>
          <w:color w:val="000000"/>
          <w:sz w:val="22"/>
          <w:szCs w:val="22"/>
        </w:rPr>
        <w:t>global B2B Marketplace</w:t>
      </w:r>
      <w:r w:rsidR="00281578">
        <w:rPr>
          <w:rFonts w:ascii="Garamond" w:hAnsi="Garamond"/>
          <w:color w:val="000000"/>
          <w:sz w:val="22"/>
          <w:szCs w:val="22"/>
        </w:rPr>
        <w:t xml:space="preserve"> </w:t>
      </w:r>
      <w:r w:rsidR="001D32FF">
        <w:rPr>
          <w:rFonts w:ascii="Garamond" w:hAnsi="Garamond"/>
          <w:color w:val="000000"/>
          <w:sz w:val="22"/>
          <w:szCs w:val="22"/>
        </w:rPr>
        <w:t>integration</w:t>
      </w:r>
      <w:r w:rsidR="00D3053A">
        <w:rPr>
          <w:rFonts w:ascii="Garamond" w:hAnsi="Garamond"/>
          <w:color w:val="000000"/>
          <w:sz w:val="22"/>
          <w:szCs w:val="22"/>
        </w:rPr>
        <w:t>s</w:t>
      </w:r>
      <w:r w:rsidR="001D32FF">
        <w:rPr>
          <w:rFonts w:ascii="Garamond" w:hAnsi="Garamond"/>
          <w:color w:val="000000"/>
          <w:sz w:val="22"/>
          <w:szCs w:val="22"/>
        </w:rPr>
        <w:t xml:space="preserve">, </w:t>
      </w:r>
      <w:r w:rsidR="00473E79">
        <w:rPr>
          <w:rFonts w:ascii="Garamond" w:hAnsi="Garamond"/>
          <w:color w:val="000000"/>
          <w:sz w:val="22"/>
          <w:szCs w:val="22"/>
        </w:rPr>
        <w:t>Saas</w:t>
      </w:r>
      <w:r w:rsidR="004E3A95">
        <w:rPr>
          <w:rFonts w:ascii="Garamond" w:hAnsi="Garamond"/>
          <w:color w:val="000000"/>
          <w:sz w:val="22"/>
          <w:szCs w:val="22"/>
        </w:rPr>
        <w:t xml:space="preserve"> + On Premise ERP integration</w:t>
      </w:r>
      <w:r w:rsidR="00D3053A">
        <w:rPr>
          <w:rFonts w:ascii="Garamond" w:hAnsi="Garamond"/>
          <w:color w:val="000000"/>
          <w:sz w:val="22"/>
          <w:szCs w:val="22"/>
        </w:rPr>
        <w:t xml:space="preserve"> (Salesforce, Successfactors</w:t>
      </w:r>
      <w:r w:rsidR="00473E79">
        <w:rPr>
          <w:rFonts w:ascii="Garamond" w:hAnsi="Garamond"/>
          <w:color w:val="000000"/>
          <w:sz w:val="22"/>
          <w:szCs w:val="22"/>
        </w:rPr>
        <w:t>, TradeShift</w:t>
      </w:r>
      <w:r w:rsidR="00D3053A">
        <w:rPr>
          <w:rFonts w:ascii="Garamond" w:hAnsi="Garamond"/>
          <w:color w:val="000000"/>
          <w:sz w:val="22"/>
          <w:szCs w:val="22"/>
        </w:rPr>
        <w:t xml:space="preserve">), </w:t>
      </w:r>
      <w:r w:rsidR="00226130">
        <w:rPr>
          <w:rFonts w:ascii="Garamond" w:hAnsi="Garamond"/>
          <w:color w:val="000000"/>
          <w:sz w:val="22"/>
          <w:szCs w:val="22"/>
        </w:rPr>
        <w:t xml:space="preserve">Supply Chain, </w:t>
      </w:r>
      <w:r w:rsidR="004E3A95">
        <w:rPr>
          <w:rFonts w:ascii="Garamond" w:hAnsi="Garamond"/>
          <w:color w:val="000000"/>
          <w:sz w:val="22"/>
          <w:szCs w:val="22"/>
        </w:rPr>
        <w:t xml:space="preserve">and </w:t>
      </w:r>
      <w:r w:rsidR="00C72215">
        <w:rPr>
          <w:rFonts w:ascii="Garamond" w:hAnsi="Garamond"/>
          <w:color w:val="000000"/>
          <w:sz w:val="22"/>
          <w:szCs w:val="22"/>
        </w:rPr>
        <w:t>Business Intelligence</w:t>
      </w:r>
      <w:r w:rsidR="001D32FF">
        <w:rPr>
          <w:rFonts w:ascii="Garamond" w:hAnsi="Garamond"/>
          <w:color w:val="000000"/>
          <w:sz w:val="22"/>
          <w:szCs w:val="22"/>
        </w:rPr>
        <w:t xml:space="preserve"> projects, while streamlining internal and external business processes where applicable</w:t>
      </w:r>
      <w:r w:rsidR="004E3A95">
        <w:rPr>
          <w:rFonts w:ascii="Garamond" w:hAnsi="Garamond"/>
          <w:color w:val="000000"/>
          <w:sz w:val="22"/>
          <w:szCs w:val="22"/>
        </w:rPr>
        <w:t>. Company revenue and Customer Success driven</w:t>
      </w:r>
    </w:p>
    <w:p w14:paraId="33309A3A" w14:textId="77777777" w:rsidR="006B636D" w:rsidRPr="00C63A77" w:rsidRDefault="006B636D" w:rsidP="00C63A77">
      <w:pPr>
        <w:pBdr>
          <w:bottom w:val="single" w:sz="4" w:space="1" w:color="auto"/>
        </w:pBdr>
        <w:spacing w:after="80"/>
        <w:jc w:val="center"/>
        <w:rPr>
          <w:rFonts w:ascii="Garamond" w:eastAsia="Adobe Gothic Std B" w:hAnsi="Garamond"/>
          <w:b/>
          <w:smallCaps/>
          <w:color w:val="000000"/>
          <w:kern w:val="28"/>
          <w:sz w:val="26"/>
          <w:szCs w:val="26"/>
        </w:rPr>
        <w:sectPr w:rsidR="006B636D" w:rsidRPr="00C63A77" w:rsidSect="00B5509F">
          <w:headerReference w:type="default" r:id="rId8"/>
          <w:footerReference w:type="first" r:id="rId9"/>
          <w:type w:val="continuous"/>
          <w:pgSz w:w="12240" w:h="15840"/>
          <w:pgMar w:top="720" w:right="720" w:bottom="720" w:left="720" w:header="720" w:footer="432" w:gutter="0"/>
          <w:cols w:space="720"/>
          <w:titlePg/>
          <w:docGrid w:linePitch="326"/>
        </w:sectPr>
      </w:pPr>
      <w:r w:rsidRPr="007921BA">
        <w:rPr>
          <w:rFonts w:ascii="Garamond" w:eastAsia="Adobe Gothic Std B" w:hAnsi="Garamond"/>
          <w:b/>
          <w:smallCaps/>
          <w:color w:val="000000"/>
          <w:kern w:val="28"/>
          <w:sz w:val="26"/>
          <w:szCs w:val="26"/>
        </w:rPr>
        <w:t>Key Skills and Abilities</w:t>
      </w:r>
    </w:p>
    <w:p w14:paraId="5162F05A" w14:textId="050E1216" w:rsidR="00473E79" w:rsidRPr="00473E79" w:rsidRDefault="00473E79" w:rsidP="00D9387C">
      <w:pPr>
        <w:spacing w:line="300" w:lineRule="auto"/>
        <w:jc w:val="center"/>
        <w:rPr>
          <w:rFonts w:ascii="Garamond" w:hAnsi="Garamond" w:cs="Times New Roman"/>
          <w:b/>
          <w:bCs/>
          <w:sz w:val="22"/>
          <w:szCs w:val="22"/>
        </w:rPr>
      </w:pPr>
      <w:r w:rsidRPr="00473E79">
        <w:rPr>
          <w:rFonts w:ascii="Garamond" w:hAnsi="Garamond" w:cs="Times New Roman"/>
          <w:b/>
          <w:bCs/>
          <w:sz w:val="22"/>
          <w:szCs w:val="22"/>
        </w:rPr>
        <w:t>Certified SAFe Scrum Master</w:t>
      </w:r>
    </w:p>
    <w:p w14:paraId="6A9969CD" w14:textId="1254919D" w:rsidR="00F04E91" w:rsidRDefault="002146F4" w:rsidP="00D9387C">
      <w:pPr>
        <w:spacing w:line="300" w:lineRule="auto"/>
        <w:jc w:val="center"/>
        <w:rPr>
          <w:rFonts w:ascii="Garamond" w:hAnsi="Garamond" w:cs="Times New Roman"/>
          <w:sz w:val="22"/>
          <w:szCs w:val="22"/>
        </w:rPr>
      </w:pPr>
      <w:r>
        <w:rPr>
          <w:rFonts w:ascii="Garamond" w:hAnsi="Garamond" w:cs="Times New Roman"/>
          <w:sz w:val="22"/>
          <w:szCs w:val="22"/>
        </w:rPr>
        <w:t>Project/Program</w:t>
      </w:r>
      <w:r w:rsidR="00F84CFD">
        <w:rPr>
          <w:rFonts w:ascii="Garamond" w:hAnsi="Garamond" w:cs="Times New Roman"/>
          <w:sz w:val="22"/>
          <w:szCs w:val="22"/>
        </w:rPr>
        <w:t xml:space="preserve"> Management</w:t>
      </w:r>
    </w:p>
    <w:p w14:paraId="40432AB2" w14:textId="7ECE4A1F" w:rsidR="00D9387C" w:rsidRDefault="002146F4" w:rsidP="00D9387C">
      <w:pPr>
        <w:spacing w:line="300" w:lineRule="auto"/>
        <w:jc w:val="center"/>
        <w:rPr>
          <w:rFonts w:ascii="Garamond" w:hAnsi="Garamond" w:cs="Times New Roman"/>
          <w:sz w:val="22"/>
          <w:szCs w:val="22"/>
        </w:rPr>
      </w:pPr>
      <w:r>
        <w:rPr>
          <w:rFonts w:ascii="Garamond" w:hAnsi="Garamond" w:cs="Times New Roman"/>
          <w:sz w:val="22"/>
          <w:szCs w:val="22"/>
        </w:rPr>
        <w:t>Data Mining/Analytics/KPIs</w:t>
      </w:r>
    </w:p>
    <w:p w14:paraId="384E80D4" w14:textId="6096746A" w:rsidR="00D9387C" w:rsidRDefault="00473E79" w:rsidP="00B5509F">
      <w:pPr>
        <w:spacing w:after="160" w:line="300" w:lineRule="auto"/>
        <w:jc w:val="center"/>
        <w:rPr>
          <w:rFonts w:ascii="Garamond" w:hAnsi="Garamond" w:cs="Times New Roman"/>
          <w:sz w:val="22"/>
          <w:szCs w:val="22"/>
        </w:rPr>
      </w:pPr>
      <w:r>
        <w:rPr>
          <w:rFonts w:ascii="Garamond" w:hAnsi="Garamond" w:cs="Times New Roman"/>
          <w:sz w:val="22"/>
          <w:szCs w:val="22"/>
        </w:rPr>
        <w:t>User Stories/Epics/BRD/FRD</w:t>
      </w:r>
    </w:p>
    <w:p w14:paraId="36B10F92" w14:textId="31792280" w:rsidR="00D9387C" w:rsidRDefault="004E3A95" w:rsidP="00D9387C">
      <w:pPr>
        <w:spacing w:line="300" w:lineRule="auto"/>
        <w:jc w:val="center"/>
        <w:rPr>
          <w:rFonts w:ascii="Garamond" w:hAnsi="Garamond" w:cs="Times New Roman"/>
          <w:sz w:val="22"/>
          <w:szCs w:val="22"/>
        </w:rPr>
      </w:pPr>
      <w:r>
        <w:rPr>
          <w:rFonts w:ascii="Garamond" w:hAnsi="Garamond" w:cs="Times New Roman"/>
          <w:sz w:val="22"/>
          <w:szCs w:val="22"/>
        </w:rPr>
        <w:t>Cloud/</w:t>
      </w:r>
      <w:r w:rsidR="009469A2">
        <w:rPr>
          <w:rFonts w:ascii="Garamond" w:hAnsi="Garamond" w:cs="Times New Roman"/>
          <w:sz w:val="22"/>
          <w:szCs w:val="22"/>
        </w:rPr>
        <w:t>SaaS</w:t>
      </w:r>
      <w:r w:rsidR="00C72215">
        <w:rPr>
          <w:rFonts w:ascii="Garamond" w:hAnsi="Garamond" w:cs="Times New Roman"/>
          <w:sz w:val="22"/>
          <w:szCs w:val="22"/>
        </w:rPr>
        <w:t>,</w:t>
      </w:r>
      <w:r w:rsidR="002146F4">
        <w:rPr>
          <w:rFonts w:ascii="Garamond" w:hAnsi="Garamond" w:cs="Times New Roman"/>
          <w:sz w:val="22"/>
          <w:szCs w:val="22"/>
        </w:rPr>
        <w:t xml:space="preserve"> ERP</w:t>
      </w:r>
      <w:r w:rsidR="00473E79">
        <w:rPr>
          <w:rFonts w:ascii="Garamond" w:hAnsi="Garamond" w:cs="Times New Roman"/>
          <w:sz w:val="22"/>
          <w:szCs w:val="22"/>
        </w:rPr>
        <w:t>,</w:t>
      </w:r>
      <w:r w:rsidR="00C72215">
        <w:rPr>
          <w:rFonts w:ascii="Garamond" w:hAnsi="Garamond" w:cs="Times New Roman"/>
          <w:sz w:val="22"/>
          <w:szCs w:val="22"/>
        </w:rPr>
        <w:t xml:space="preserve"> </w:t>
      </w:r>
      <w:r w:rsidR="00D9387C">
        <w:rPr>
          <w:rFonts w:ascii="Garamond" w:hAnsi="Garamond" w:cs="Times New Roman"/>
          <w:sz w:val="22"/>
          <w:szCs w:val="22"/>
        </w:rPr>
        <w:t>EDI</w:t>
      </w:r>
      <w:r w:rsidR="00473E79">
        <w:rPr>
          <w:rFonts w:ascii="Garamond" w:hAnsi="Garamond" w:cs="Times New Roman"/>
          <w:sz w:val="22"/>
          <w:szCs w:val="22"/>
        </w:rPr>
        <w:t>,</w:t>
      </w:r>
    </w:p>
    <w:p w14:paraId="41AF239D" w14:textId="462826C2" w:rsidR="00D90713" w:rsidRPr="00D9387C" w:rsidRDefault="002146F4" w:rsidP="00D9387C">
      <w:pPr>
        <w:spacing w:line="300" w:lineRule="auto"/>
        <w:jc w:val="center"/>
        <w:rPr>
          <w:rFonts w:ascii="Garamond" w:hAnsi="Garamond" w:cs="Times New Roman"/>
          <w:sz w:val="22"/>
          <w:szCs w:val="22"/>
        </w:rPr>
      </w:pPr>
      <w:r>
        <w:rPr>
          <w:rFonts w:ascii="Garamond" w:hAnsi="Garamond" w:cs="Times New Roman"/>
          <w:sz w:val="22"/>
          <w:szCs w:val="22"/>
        </w:rPr>
        <w:t>Requirement Gathering/Analysis</w:t>
      </w:r>
    </w:p>
    <w:p w14:paraId="287EC210" w14:textId="11A3FE06" w:rsidR="00D44E63" w:rsidRDefault="00553AAC" w:rsidP="00D44E63">
      <w:pPr>
        <w:spacing w:line="300" w:lineRule="auto"/>
        <w:jc w:val="center"/>
        <w:rPr>
          <w:rFonts w:ascii="Garamond" w:hAnsi="Garamond" w:cs="Times New Roman"/>
          <w:sz w:val="22"/>
          <w:szCs w:val="22"/>
        </w:rPr>
      </w:pPr>
      <w:r>
        <w:rPr>
          <w:rFonts w:ascii="Garamond" w:hAnsi="Garamond" w:cs="Times New Roman"/>
          <w:sz w:val="22"/>
          <w:szCs w:val="22"/>
        </w:rPr>
        <w:t>Documentation/</w:t>
      </w:r>
      <w:r w:rsidR="00D44E63">
        <w:rPr>
          <w:rFonts w:ascii="Garamond" w:hAnsi="Garamond" w:cs="Times New Roman"/>
          <w:sz w:val="22"/>
          <w:szCs w:val="22"/>
        </w:rPr>
        <w:t>Testing/UAT</w:t>
      </w:r>
    </w:p>
    <w:p w14:paraId="130CFD38" w14:textId="7CB7D7AC" w:rsidR="007A2FF3" w:rsidRDefault="004E3A95" w:rsidP="00B5509F">
      <w:pPr>
        <w:spacing w:after="160" w:line="300" w:lineRule="auto"/>
        <w:jc w:val="center"/>
        <w:rPr>
          <w:rFonts w:ascii="Garamond" w:hAnsi="Garamond" w:cs="Times New Roman"/>
          <w:sz w:val="22"/>
          <w:szCs w:val="22"/>
        </w:rPr>
      </w:pPr>
      <w:r>
        <w:rPr>
          <w:rFonts w:ascii="Garamond" w:hAnsi="Garamond" w:cs="Times New Roman"/>
          <w:sz w:val="22"/>
          <w:szCs w:val="22"/>
        </w:rPr>
        <w:t>System Integration/Implementation</w:t>
      </w:r>
    </w:p>
    <w:p w14:paraId="745B08D5" w14:textId="39555292" w:rsidR="00D9387C" w:rsidRPr="00D9387C" w:rsidRDefault="002146F4" w:rsidP="00D9387C">
      <w:pPr>
        <w:spacing w:line="300" w:lineRule="auto"/>
        <w:jc w:val="center"/>
        <w:rPr>
          <w:rFonts w:ascii="Garamond" w:hAnsi="Garamond" w:cs="Times New Roman"/>
          <w:sz w:val="22"/>
          <w:szCs w:val="22"/>
        </w:rPr>
      </w:pPr>
      <w:r>
        <w:rPr>
          <w:rFonts w:ascii="Garamond" w:hAnsi="Garamond" w:cs="Times New Roman"/>
          <w:sz w:val="22"/>
          <w:szCs w:val="22"/>
        </w:rPr>
        <w:t>Stakeholder Management</w:t>
      </w:r>
    </w:p>
    <w:p w14:paraId="636EDC1F" w14:textId="6529931C" w:rsidR="00D9387C" w:rsidRPr="00D9387C" w:rsidRDefault="002146F4" w:rsidP="00D9387C">
      <w:pPr>
        <w:spacing w:line="300" w:lineRule="auto"/>
        <w:jc w:val="center"/>
        <w:rPr>
          <w:rFonts w:ascii="Garamond" w:hAnsi="Garamond" w:cs="Times New Roman"/>
          <w:sz w:val="22"/>
          <w:szCs w:val="22"/>
        </w:rPr>
      </w:pPr>
      <w:r>
        <w:rPr>
          <w:rFonts w:ascii="Garamond" w:hAnsi="Garamond" w:cs="Times New Roman"/>
          <w:sz w:val="22"/>
          <w:szCs w:val="22"/>
        </w:rPr>
        <w:t>Excellent Communication Skills</w:t>
      </w:r>
    </w:p>
    <w:p w14:paraId="2EFF7E22" w14:textId="20386AB4" w:rsidR="00AC7103" w:rsidRPr="00D9387C" w:rsidRDefault="003E1C1B" w:rsidP="00D9387C">
      <w:pPr>
        <w:spacing w:line="300" w:lineRule="auto"/>
        <w:jc w:val="center"/>
        <w:rPr>
          <w:rFonts w:ascii="Garamond" w:hAnsi="Garamond" w:cs="Times New Roman"/>
          <w:sz w:val="22"/>
          <w:szCs w:val="22"/>
        </w:rPr>
      </w:pPr>
      <w:r>
        <w:rPr>
          <w:rFonts w:ascii="Garamond" w:hAnsi="Garamond" w:cs="Times New Roman"/>
          <w:sz w:val="22"/>
          <w:szCs w:val="22"/>
        </w:rPr>
        <w:t>Customer</w:t>
      </w:r>
      <w:r w:rsidR="00AC7103" w:rsidRPr="00D9387C">
        <w:rPr>
          <w:rFonts w:ascii="Garamond" w:hAnsi="Garamond" w:cs="Times New Roman"/>
          <w:sz w:val="22"/>
          <w:szCs w:val="22"/>
        </w:rPr>
        <w:t xml:space="preserve"> </w:t>
      </w:r>
      <w:r w:rsidR="00C72215">
        <w:rPr>
          <w:rFonts w:ascii="Garamond" w:hAnsi="Garamond" w:cs="Times New Roman"/>
          <w:sz w:val="22"/>
          <w:szCs w:val="22"/>
        </w:rPr>
        <w:t xml:space="preserve">Relationship </w:t>
      </w:r>
      <w:r w:rsidR="00AC7103" w:rsidRPr="00D9387C">
        <w:rPr>
          <w:rFonts w:ascii="Garamond" w:hAnsi="Garamond" w:cs="Times New Roman"/>
          <w:sz w:val="22"/>
          <w:szCs w:val="22"/>
        </w:rPr>
        <w:t>Management</w:t>
      </w:r>
    </w:p>
    <w:p w14:paraId="1A96B545" w14:textId="2A5CDB0F" w:rsidR="007A2FF3" w:rsidRPr="00D9387C" w:rsidRDefault="001D32FF" w:rsidP="00D9387C">
      <w:pPr>
        <w:spacing w:line="300" w:lineRule="auto"/>
        <w:jc w:val="center"/>
        <w:rPr>
          <w:rFonts w:ascii="Garamond" w:hAnsi="Garamond" w:cs="Times New Roman"/>
          <w:sz w:val="22"/>
          <w:szCs w:val="22"/>
        </w:rPr>
      </w:pPr>
      <w:r>
        <w:rPr>
          <w:rFonts w:ascii="Garamond" w:hAnsi="Garamond" w:cs="Times New Roman"/>
          <w:sz w:val="22"/>
          <w:szCs w:val="22"/>
        </w:rPr>
        <w:t>Offshore R</w:t>
      </w:r>
      <w:r w:rsidR="00C72215">
        <w:rPr>
          <w:rFonts w:ascii="Garamond" w:hAnsi="Garamond" w:cs="Times New Roman"/>
          <w:sz w:val="22"/>
          <w:szCs w:val="22"/>
        </w:rPr>
        <w:t>esource</w:t>
      </w:r>
      <w:r w:rsidR="00E1648A">
        <w:rPr>
          <w:rFonts w:ascii="Garamond" w:hAnsi="Garamond" w:cs="Times New Roman"/>
          <w:sz w:val="22"/>
          <w:szCs w:val="22"/>
        </w:rPr>
        <w:t xml:space="preserve"> Management</w:t>
      </w:r>
    </w:p>
    <w:p w14:paraId="10FC369D" w14:textId="77777777" w:rsidR="005D15EB" w:rsidRPr="007921BA" w:rsidRDefault="005D15EB" w:rsidP="00157946">
      <w:pPr>
        <w:pStyle w:val="ListParagraph"/>
        <w:numPr>
          <w:ilvl w:val="0"/>
          <w:numId w:val="15"/>
        </w:numPr>
        <w:spacing w:after="320" w:line="300" w:lineRule="auto"/>
        <w:ind w:left="360"/>
        <w:contextualSpacing w:val="0"/>
        <w:rPr>
          <w:rFonts w:ascii="Garamond" w:hAnsi="Garamond" w:cs="Times New Roman"/>
          <w:sz w:val="22"/>
          <w:szCs w:val="22"/>
        </w:rPr>
        <w:sectPr w:rsidR="005D15EB" w:rsidRPr="007921BA" w:rsidSect="00D9387C">
          <w:type w:val="continuous"/>
          <w:pgSz w:w="12240" w:h="15840"/>
          <w:pgMar w:top="720" w:right="720" w:bottom="720" w:left="720" w:header="720" w:footer="720" w:gutter="0"/>
          <w:cols w:num="3" w:space="144"/>
          <w:titlePg/>
          <w:docGrid w:linePitch="326"/>
        </w:sectPr>
      </w:pPr>
    </w:p>
    <w:p w14:paraId="07B1AD49" w14:textId="77777777" w:rsidR="00DF3942" w:rsidRPr="007921BA" w:rsidRDefault="00DF3942" w:rsidP="007921BA">
      <w:pPr>
        <w:pBdr>
          <w:bottom w:val="single" w:sz="4" w:space="1" w:color="auto"/>
        </w:pBdr>
        <w:spacing w:after="80"/>
        <w:jc w:val="center"/>
        <w:rPr>
          <w:rFonts w:ascii="Garamond" w:eastAsia="Adobe Gothic Std B" w:hAnsi="Garamond"/>
          <w:b/>
          <w:smallCaps/>
          <w:color w:val="000000"/>
          <w:kern w:val="28"/>
          <w:sz w:val="26"/>
          <w:szCs w:val="26"/>
        </w:rPr>
      </w:pPr>
      <w:r w:rsidRPr="007921BA">
        <w:rPr>
          <w:rFonts w:ascii="Garamond" w:eastAsia="Adobe Gothic Std B" w:hAnsi="Garamond"/>
          <w:b/>
          <w:smallCaps/>
          <w:color w:val="000000"/>
          <w:kern w:val="28"/>
          <w:sz w:val="26"/>
          <w:szCs w:val="26"/>
        </w:rPr>
        <w:t xml:space="preserve">Professional Work </w:t>
      </w:r>
      <w:r w:rsidR="009924FC" w:rsidRPr="007921BA">
        <w:rPr>
          <w:rFonts w:ascii="Garamond" w:eastAsia="Adobe Gothic Std B" w:hAnsi="Garamond"/>
          <w:b/>
          <w:smallCaps/>
          <w:color w:val="000000"/>
          <w:kern w:val="28"/>
          <w:sz w:val="26"/>
          <w:szCs w:val="26"/>
        </w:rPr>
        <w:t>Experience</w:t>
      </w:r>
    </w:p>
    <w:p w14:paraId="5A1B3C10" w14:textId="670A329C" w:rsidR="00B90E39" w:rsidRDefault="00B90E39" w:rsidP="0093258C">
      <w:pPr>
        <w:tabs>
          <w:tab w:val="right" w:pos="10800"/>
        </w:tabs>
        <w:spacing w:line="264" w:lineRule="auto"/>
        <w:jc w:val="both"/>
        <w:rPr>
          <w:rFonts w:ascii="Garamond" w:hAnsi="Garamond" w:cs="Times New Roman"/>
          <w:b/>
          <w:sz w:val="22"/>
          <w:szCs w:val="22"/>
        </w:rPr>
      </w:pPr>
      <w:r>
        <w:rPr>
          <w:rFonts w:ascii="Garamond" w:hAnsi="Garamond" w:cs="Times New Roman"/>
          <w:b/>
          <w:sz w:val="22"/>
          <w:szCs w:val="22"/>
        </w:rPr>
        <w:t>Taulia Inc., San Francisco, CA                                                                                                                            2017 - Present</w:t>
      </w:r>
    </w:p>
    <w:p w14:paraId="221FD2AD" w14:textId="543507B9" w:rsidR="00B90E39" w:rsidRPr="007921BA" w:rsidRDefault="00766A5D" w:rsidP="00B90E39">
      <w:pPr>
        <w:tabs>
          <w:tab w:val="left" w:pos="5040"/>
          <w:tab w:val="right" w:pos="10800"/>
        </w:tabs>
        <w:spacing w:line="264" w:lineRule="auto"/>
        <w:jc w:val="both"/>
        <w:rPr>
          <w:rFonts w:ascii="Garamond" w:hAnsi="Garamond" w:cs="Times New Roman"/>
          <w:sz w:val="22"/>
          <w:szCs w:val="22"/>
          <w:u w:val="single"/>
        </w:rPr>
      </w:pPr>
      <w:r>
        <w:rPr>
          <w:rFonts w:ascii="Garamond" w:hAnsi="Garamond" w:cs="Times New Roman"/>
          <w:sz w:val="22"/>
          <w:szCs w:val="22"/>
          <w:u w:val="single"/>
        </w:rPr>
        <w:t>Business Analyst</w:t>
      </w:r>
      <w:r w:rsidR="00C13669">
        <w:rPr>
          <w:rFonts w:ascii="Garamond" w:hAnsi="Garamond" w:cs="Times New Roman"/>
          <w:sz w:val="22"/>
          <w:szCs w:val="22"/>
          <w:u w:val="single"/>
        </w:rPr>
        <w:t xml:space="preserve">/Project </w:t>
      </w:r>
      <w:r w:rsidR="00B90E39">
        <w:rPr>
          <w:rFonts w:ascii="Garamond" w:hAnsi="Garamond" w:cs="Times New Roman"/>
          <w:sz w:val="22"/>
          <w:szCs w:val="22"/>
          <w:u w:val="single"/>
        </w:rPr>
        <w:t>Manager</w:t>
      </w:r>
    </w:p>
    <w:p w14:paraId="7BC1C026" w14:textId="4D16D2B8" w:rsidR="00766A5D" w:rsidRDefault="00221C7D" w:rsidP="0093258C">
      <w:pPr>
        <w:tabs>
          <w:tab w:val="right" w:pos="10800"/>
        </w:tabs>
        <w:spacing w:line="264" w:lineRule="auto"/>
        <w:jc w:val="both"/>
        <w:rPr>
          <w:rFonts w:ascii="Garamond" w:hAnsi="Garamond" w:cs="Times New Roman"/>
          <w:sz w:val="22"/>
          <w:szCs w:val="22"/>
        </w:rPr>
      </w:pPr>
      <w:r>
        <w:rPr>
          <w:rFonts w:ascii="Garamond" w:hAnsi="Garamond" w:cs="Times New Roman"/>
          <w:sz w:val="22"/>
          <w:szCs w:val="22"/>
        </w:rPr>
        <w:t xml:space="preserve">The </w:t>
      </w:r>
      <w:r w:rsidR="00766A5D">
        <w:rPr>
          <w:rFonts w:ascii="Garamond" w:hAnsi="Garamond" w:cs="Times New Roman"/>
          <w:sz w:val="22"/>
          <w:szCs w:val="22"/>
        </w:rPr>
        <w:t>collaborative</w:t>
      </w:r>
      <w:r>
        <w:rPr>
          <w:rFonts w:ascii="Garamond" w:hAnsi="Garamond" w:cs="Times New Roman"/>
          <w:sz w:val="22"/>
          <w:szCs w:val="22"/>
        </w:rPr>
        <w:t xml:space="preserve"> culture </w:t>
      </w:r>
      <w:r w:rsidR="00473E79">
        <w:rPr>
          <w:rFonts w:ascii="Garamond" w:hAnsi="Garamond" w:cs="Times New Roman"/>
          <w:sz w:val="22"/>
          <w:szCs w:val="22"/>
        </w:rPr>
        <w:t xml:space="preserve">has allowed me to wear multiple hats within the </w:t>
      </w:r>
      <w:r w:rsidR="00766A5D">
        <w:rPr>
          <w:rFonts w:ascii="Garamond" w:hAnsi="Garamond" w:cs="Times New Roman"/>
          <w:sz w:val="22"/>
          <w:szCs w:val="22"/>
        </w:rPr>
        <w:t>organization</w:t>
      </w:r>
      <w:r w:rsidR="00473E79">
        <w:rPr>
          <w:rFonts w:ascii="Garamond" w:hAnsi="Garamond" w:cs="Times New Roman"/>
          <w:sz w:val="22"/>
          <w:szCs w:val="22"/>
        </w:rPr>
        <w:t>. I serve as a</w:t>
      </w:r>
      <w:r w:rsidR="00766A5D">
        <w:rPr>
          <w:rFonts w:ascii="Garamond" w:hAnsi="Garamond" w:cs="Times New Roman"/>
          <w:sz w:val="22"/>
          <w:szCs w:val="22"/>
        </w:rPr>
        <w:t xml:space="preserve"> </w:t>
      </w:r>
      <w:r w:rsidR="00473E79">
        <w:rPr>
          <w:rFonts w:ascii="Garamond" w:hAnsi="Garamond" w:cs="Times New Roman"/>
          <w:sz w:val="22"/>
          <w:szCs w:val="22"/>
        </w:rPr>
        <w:t xml:space="preserve">Business Analyst </w:t>
      </w:r>
      <w:r w:rsidR="00766A5D">
        <w:rPr>
          <w:rFonts w:ascii="Garamond" w:hAnsi="Garamond" w:cs="Times New Roman"/>
          <w:sz w:val="22"/>
          <w:szCs w:val="22"/>
        </w:rPr>
        <w:t>for our internal applications as well as manage external customer implementation projects. Managed programs</w:t>
      </w:r>
      <w:r w:rsidR="00025E1B">
        <w:rPr>
          <w:rFonts w:ascii="Garamond" w:hAnsi="Garamond" w:cs="Times New Roman"/>
          <w:sz w:val="22"/>
          <w:szCs w:val="22"/>
        </w:rPr>
        <w:t xml:space="preserve"> </w:t>
      </w:r>
      <w:r w:rsidR="001B38D0">
        <w:rPr>
          <w:rFonts w:ascii="Garamond" w:hAnsi="Garamond" w:cs="Times New Roman"/>
          <w:sz w:val="22"/>
          <w:szCs w:val="22"/>
        </w:rPr>
        <w:t xml:space="preserve">for </w:t>
      </w:r>
      <w:r w:rsidR="000B710E">
        <w:rPr>
          <w:rFonts w:ascii="Garamond" w:hAnsi="Garamond" w:cs="Times New Roman"/>
          <w:sz w:val="22"/>
          <w:szCs w:val="22"/>
        </w:rPr>
        <w:t xml:space="preserve">fortune 500 </w:t>
      </w:r>
      <w:r w:rsidR="00651367">
        <w:rPr>
          <w:rFonts w:ascii="Garamond" w:hAnsi="Garamond" w:cs="Times New Roman"/>
          <w:sz w:val="22"/>
          <w:szCs w:val="22"/>
        </w:rPr>
        <w:t xml:space="preserve">clients </w:t>
      </w:r>
      <w:r w:rsidR="008C3861">
        <w:rPr>
          <w:rFonts w:ascii="Garamond" w:hAnsi="Garamond" w:cs="Times New Roman"/>
          <w:sz w:val="22"/>
          <w:szCs w:val="22"/>
        </w:rPr>
        <w:t xml:space="preserve">resulting in over </w:t>
      </w:r>
      <w:r w:rsidR="00766A5D">
        <w:rPr>
          <w:rFonts w:ascii="Garamond" w:hAnsi="Garamond" w:cs="Times New Roman"/>
          <w:sz w:val="22"/>
          <w:szCs w:val="22"/>
        </w:rPr>
        <w:t>6 Mil</w:t>
      </w:r>
      <w:r w:rsidR="00F13FDC">
        <w:rPr>
          <w:rFonts w:ascii="Garamond" w:hAnsi="Garamond" w:cs="Times New Roman"/>
          <w:sz w:val="22"/>
          <w:szCs w:val="22"/>
        </w:rPr>
        <w:t xml:space="preserve"> in annual subscription revenue</w:t>
      </w:r>
      <w:r w:rsidR="00B32E2A">
        <w:rPr>
          <w:rFonts w:ascii="Garamond" w:hAnsi="Garamond" w:cs="Times New Roman"/>
          <w:sz w:val="22"/>
          <w:szCs w:val="22"/>
        </w:rPr>
        <w:t>.</w:t>
      </w:r>
    </w:p>
    <w:p w14:paraId="147DAA5D" w14:textId="3CCE3011" w:rsidR="00766A5D" w:rsidRPr="00D3053A" w:rsidRDefault="00B32E2A" w:rsidP="00766A5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Work with cross functional teams to</w:t>
      </w:r>
      <w:r w:rsidR="006B7039">
        <w:rPr>
          <w:rFonts w:ascii="Garamond" w:hAnsi="Garamond"/>
          <w:sz w:val="22"/>
          <w:szCs w:val="22"/>
        </w:rPr>
        <w:t xml:space="preserve"> </w:t>
      </w:r>
      <w:r>
        <w:rPr>
          <w:rFonts w:ascii="Garamond" w:hAnsi="Garamond"/>
          <w:sz w:val="22"/>
          <w:szCs w:val="22"/>
        </w:rPr>
        <w:t>improve business processes, implementation and integration of</w:t>
      </w:r>
      <w:r w:rsidR="006B7039">
        <w:rPr>
          <w:rFonts w:ascii="Garamond" w:hAnsi="Garamond"/>
          <w:sz w:val="22"/>
          <w:szCs w:val="22"/>
        </w:rPr>
        <w:t xml:space="preserve"> Salesforce </w:t>
      </w:r>
      <w:r>
        <w:rPr>
          <w:rFonts w:ascii="Garamond" w:hAnsi="Garamond"/>
          <w:sz w:val="22"/>
          <w:szCs w:val="22"/>
        </w:rPr>
        <w:t xml:space="preserve">CRM </w:t>
      </w:r>
      <w:r w:rsidR="006B7039">
        <w:rPr>
          <w:rFonts w:ascii="Garamond" w:hAnsi="Garamond"/>
          <w:sz w:val="22"/>
          <w:szCs w:val="22"/>
        </w:rPr>
        <w:t>with on Premise SAP</w:t>
      </w:r>
      <w:r>
        <w:rPr>
          <w:rFonts w:ascii="Garamond" w:hAnsi="Garamond"/>
          <w:sz w:val="22"/>
          <w:szCs w:val="22"/>
        </w:rPr>
        <w:t xml:space="preserve">, </w:t>
      </w:r>
      <w:r w:rsidR="00766A5D">
        <w:rPr>
          <w:rFonts w:ascii="Garamond" w:hAnsi="Garamond"/>
          <w:sz w:val="22"/>
          <w:szCs w:val="22"/>
        </w:rPr>
        <w:t>Marketing Cloud,</w:t>
      </w:r>
      <w:r>
        <w:rPr>
          <w:rFonts w:ascii="Garamond" w:hAnsi="Garamond"/>
          <w:sz w:val="22"/>
          <w:szCs w:val="22"/>
        </w:rPr>
        <w:t xml:space="preserve"> and</w:t>
      </w:r>
      <w:r w:rsidR="00766A5D">
        <w:rPr>
          <w:rFonts w:ascii="Garamond" w:hAnsi="Garamond"/>
          <w:sz w:val="22"/>
          <w:szCs w:val="22"/>
        </w:rPr>
        <w:t xml:space="preserve"> Tradeshift</w:t>
      </w:r>
      <w:r>
        <w:rPr>
          <w:rFonts w:ascii="Garamond" w:hAnsi="Garamond"/>
          <w:sz w:val="22"/>
          <w:szCs w:val="22"/>
        </w:rPr>
        <w:t xml:space="preserve"> utilizing integration tools.</w:t>
      </w:r>
    </w:p>
    <w:p w14:paraId="1635C770" w14:textId="721872CA" w:rsidR="00766A5D" w:rsidRPr="00766A5D" w:rsidRDefault="00766A5D" w:rsidP="00766A5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sidRPr="00766A5D">
        <w:rPr>
          <w:rFonts w:ascii="Garamond" w:hAnsi="Garamond" w:cs="Times New Roman"/>
          <w:sz w:val="22"/>
          <w:szCs w:val="22"/>
        </w:rPr>
        <w:t xml:space="preserve">Practice core Business Analyst responsibilities such as requirement gathering, facilitation, problem solving, creating business functional documents (BRD), perform user acceptance testing (UAT), stakeholder and user management. </w:t>
      </w:r>
    </w:p>
    <w:p w14:paraId="2E567292" w14:textId="0394DB84" w:rsidR="00766A5D" w:rsidRPr="00B32E2A" w:rsidRDefault="00766A5D" w:rsidP="00766A5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 xml:space="preserve">Serve as a Scrum Master for Taulia products, </w:t>
      </w:r>
      <w:r w:rsidR="0076280B">
        <w:rPr>
          <w:rFonts w:ascii="Garamond" w:hAnsi="Garamond"/>
          <w:sz w:val="22"/>
          <w:szCs w:val="22"/>
        </w:rPr>
        <w:t>lead and facilitate,</w:t>
      </w:r>
      <w:r>
        <w:rPr>
          <w:rFonts w:ascii="Garamond" w:hAnsi="Garamond"/>
          <w:sz w:val="22"/>
          <w:szCs w:val="22"/>
        </w:rPr>
        <w:t xml:space="preserve"> manage sprints,  user stories, epics, themes in Jira.</w:t>
      </w:r>
    </w:p>
    <w:p w14:paraId="2133385A" w14:textId="509DA003" w:rsidR="00B32E2A" w:rsidRDefault="00B32E2A" w:rsidP="00B32E2A">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4150F">
        <w:rPr>
          <w:rFonts w:ascii="Garamond" w:hAnsi="Garamond"/>
          <w:sz w:val="22"/>
          <w:szCs w:val="22"/>
        </w:rPr>
        <w:t xml:space="preserve">Develop best practices, </w:t>
      </w:r>
      <w:r>
        <w:rPr>
          <w:rFonts w:ascii="Garamond" w:hAnsi="Garamond"/>
          <w:sz w:val="22"/>
          <w:szCs w:val="22"/>
        </w:rPr>
        <w:t xml:space="preserve">update documentation, </w:t>
      </w:r>
      <w:r w:rsidRPr="0054150F">
        <w:rPr>
          <w:rFonts w:ascii="Garamond" w:hAnsi="Garamond"/>
          <w:sz w:val="22"/>
          <w:szCs w:val="22"/>
        </w:rPr>
        <w:t>methodologies, and tools for project execution and future implementation</w:t>
      </w:r>
    </w:p>
    <w:p w14:paraId="4A1060A4" w14:textId="73C3E251" w:rsidR="00B32E2A" w:rsidRPr="00B32E2A" w:rsidRDefault="00B32E2A" w:rsidP="00B32E2A">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Pr>
          <w:rFonts w:ascii="Garamond" w:hAnsi="Garamond"/>
          <w:sz w:val="22"/>
          <w:szCs w:val="22"/>
        </w:rPr>
        <w:t>Manage end to end B2B Marketplace integration projects, review SOW, project scope, resources planning, gap analysis, technology evaluation, testing, project tracking, configuration, pre and post go-live support.</w:t>
      </w:r>
    </w:p>
    <w:p w14:paraId="7F5E9B79" w14:textId="7F9EAED0" w:rsidR="00C72215" w:rsidRPr="00DE606E" w:rsidRDefault="003E367F" w:rsidP="00C72215">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 xml:space="preserve">Successfully implemented electronic invoicing solution for </w:t>
      </w:r>
      <w:r w:rsidR="00F70B7E">
        <w:rPr>
          <w:rFonts w:ascii="Garamond" w:hAnsi="Garamond"/>
          <w:sz w:val="22"/>
          <w:szCs w:val="22"/>
        </w:rPr>
        <w:t>several high revenue accounts</w:t>
      </w:r>
      <w:r>
        <w:rPr>
          <w:rFonts w:ascii="Garamond" w:hAnsi="Garamond"/>
          <w:sz w:val="22"/>
          <w:szCs w:val="22"/>
        </w:rPr>
        <w:t xml:space="preserve">, </w:t>
      </w:r>
      <w:r w:rsidR="00C72215">
        <w:rPr>
          <w:rFonts w:ascii="Garamond" w:hAnsi="Garamond"/>
          <w:sz w:val="22"/>
          <w:szCs w:val="22"/>
        </w:rPr>
        <w:t xml:space="preserve">by automating </w:t>
      </w:r>
      <w:r w:rsidR="00F70B7E">
        <w:rPr>
          <w:rFonts w:ascii="Garamond" w:hAnsi="Garamond"/>
          <w:sz w:val="22"/>
          <w:szCs w:val="22"/>
        </w:rPr>
        <w:t xml:space="preserve">90 to </w:t>
      </w:r>
      <w:r w:rsidR="00C72215">
        <w:rPr>
          <w:rFonts w:ascii="Garamond" w:hAnsi="Garamond"/>
          <w:sz w:val="22"/>
          <w:szCs w:val="22"/>
        </w:rPr>
        <w:t>97% of manual invoices. Implemented custom solutions to streamline procurement and accou</w:t>
      </w:r>
      <w:r w:rsidR="00CC7FDB">
        <w:rPr>
          <w:rFonts w:ascii="Garamond" w:hAnsi="Garamond"/>
          <w:sz w:val="22"/>
          <w:szCs w:val="22"/>
        </w:rPr>
        <w:t>nts payable business processes</w:t>
      </w:r>
      <w:r w:rsidR="00B32E2A">
        <w:rPr>
          <w:rFonts w:ascii="Garamond" w:hAnsi="Garamond"/>
          <w:sz w:val="22"/>
          <w:szCs w:val="22"/>
        </w:rPr>
        <w:t>.</w:t>
      </w:r>
    </w:p>
    <w:p w14:paraId="474C981B" w14:textId="248D0D0C" w:rsidR="001D32FF" w:rsidRPr="000071E9" w:rsidRDefault="001D32FF" w:rsidP="00C72215">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Troubleshoot electronic invoicing trad</w:t>
      </w:r>
      <w:r w:rsidR="004144FA">
        <w:rPr>
          <w:rFonts w:ascii="Garamond" w:hAnsi="Garamond"/>
          <w:sz w:val="22"/>
          <w:szCs w:val="22"/>
        </w:rPr>
        <w:t>ing partner documents (EDI/cXML.</w:t>
      </w:r>
      <w:r>
        <w:rPr>
          <w:rFonts w:ascii="Garamond" w:hAnsi="Garamond"/>
          <w:sz w:val="22"/>
          <w:szCs w:val="22"/>
        </w:rPr>
        <w:t>csv)</w:t>
      </w:r>
      <w:r w:rsidR="004144FA">
        <w:rPr>
          <w:rFonts w:ascii="Garamond" w:hAnsi="Garamond"/>
          <w:sz w:val="22"/>
          <w:szCs w:val="22"/>
        </w:rPr>
        <w:t xml:space="preserve"> </w:t>
      </w:r>
      <w:r>
        <w:rPr>
          <w:rFonts w:ascii="Garamond" w:hAnsi="Garamond"/>
          <w:sz w:val="22"/>
          <w:szCs w:val="22"/>
        </w:rPr>
        <w:t xml:space="preserve">mapping, API set up, </w:t>
      </w:r>
      <w:r w:rsidR="00F70B7E">
        <w:rPr>
          <w:rFonts w:ascii="Garamond" w:hAnsi="Garamond"/>
          <w:sz w:val="22"/>
          <w:szCs w:val="22"/>
        </w:rPr>
        <w:t>configuration and processes</w:t>
      </w:r>
      <w:r w:rsidR="00D3053A">
        <w:rPr>
          <w:rFonts w:ascii="Garamond" w:hAnsi="Garamond"/>
          <w:sz w:val="22"/>
          <w:szCs w:val="22"/>
        </w:rPr>
        <w:t xml:space="preserve">. </w:t>
      </w:r>
    </w:p>
    <w:p w14:paraId="2B5CE697" w14:textId="7815F0B6" w:rsidR="0054150F" w:rsidRPr="000071E9" w:rsidRDefault="008C3861" w:rsidP="000071E9">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sidRPr="000071E9">
        <w:rPr>
          <w:rFonts w:ascii="Garamond" w:hAnsi="Garamond"/>
          <w:sz w:val="22"/>
          <w:szCs w:val="22"/>
        </w:rPr>
        <w:t>M</w:t>
      </w:r>
      <w:r w:rsidR="000071E9">
        <w:rPr>
          <w:rFonts w:ascii="Garamond" w:hAnsi="Garamond"/>
          <w:sz w:val="22"/>
          <w:szCs w:val="22"/>
        </w:rPr>
        <w:t>entor and m</w:t>
      </w:r>
      <w:r w:rsidRPr="000071E9">
        <w:rPr>
          <w:rFonts w:ascii="Garamond" w:hAnsi="Garamond"/>
          <w:sz w:val="22"/>
          <w:szCs w:val="22"/>
        </w:rPr>
        <w:t xml:space="preserve">anage a team of </w:t>
      </w:r>
      <w:r w:rsidR="000071E9">
        <w:rPr>
          <w:rFonts w:ascii="Garamond" w:hAnsi="Garamond"/>
          <w:sz w:val="22"/>
          <w:szCs w:val="22"/>
        </w:rPr>
        <w:t xml:space="preserve">four </w:t>
      </w:r>
      <w:r w:rsidRPr="000071E9">
        <w:rPr>
          <w:rFonts w:ascii="Garamond" w:hAnsi="Garamond"/>
          <w:sz w:val="22"/>
          <w:szCs w:val="22"/>
        </w:rPr>
        <w:t xml:space="preserve">offshore implementation consultants to ensure </w:t>
      </w:r>
      <w:r w:rsidR="000071E9" w:rsidRPr="000071E9">
        <w:rPr>
          <w:rFonts w:ascii="Garamond" w:hAnsi="Garamond"/>
          <w:sz w:val="22"/>
          <w:szCs w:val="22"/>
        </w:rPr>
        <w:t>timely delivery of projects</w:t>
      </w:r>
      <w:r w:rsidR="00B32E2A">
        <w:rPr>
          <w:rFonts w:ascii="Garamond" w:hAnsi="Garamond"/>
          <w:sz w:val="22"/>
          <w:szCs w:val="22"/>
        </w:rPr>
        <w:t>.</w:t>
      </w:r>
    </w:p>
    <w:p w14:paraId="04181D16" w14:textId="3D122BE6" w:rsidR="00C72215" w:rsidRDefault="00B508C0" w:rsidP="00C72215">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Pr>
          <w:rFonts w:ascii="Garamond" w:hAnsi="Garamond"/>
          <w:sz w:val="22"/>
          <w:szCs w:val="22"/>
        </w:rPr>
        <w:t>Currently managing</w:t>
      </w:r>
      <w:r w:rsidR="00C72215" w:rsidRPr="00C72215">
        <w:rPr>
          <w:rFonts w:ascii="Garamond" w:hAnsi="Garamond"/>
          <w:sz w:val="22"/>
          <w:szCs w:val="22"/>
        </w:rPr>
        <w:t xml:space="preserve"> a project in collaboration with Goo</w:t>
      </w:r>
      <w:r w:rsidR="008C3861">
        <w:rPr>
          <w:rFonts w:ascii="Garamond" w:hAnsi="Garamond"/>
          <w:sz w:val="22"/>
          <w:szCs w:val="22"/>
        </w:rPr>
        <w:t xml:space="preserve">gle Cloud </w:t>
      </w:r>
      <w:r w:rsidR="00C72215" w:rsidRPr="00C72215">
        <w:rPr>
          <w:rFonts w:ascii="Garamond" w:hAnsi="Garamond"/>
          <w:sz w:val="22"/>
          <w:szCs w:val="22"/>
        </w:rPr>
        <w:t xml:space="preserve">Artificial Intelligence powered Invoicing solution, enabling customers to process millions of invoices in a robust manner with 100% accuracy, </w:t>
      </w:r>
      <w:r w:rsidR="0054150F">
        <w:rPr>
          <w:rFonts w:ascii="Garamond" w:hAnsi="Garamond"/>
          <w:sz w:val="22"/>
          <w:szCs w:val="22"/>
        </w:rPr>
        <w:t xml:space="preserve">resulting in significant </w:t>
      </w:r>
      <w:r w:rsidR="00C72215" w:rsidRPr="00C72215">
        <w:rPr>
          <w:rFonts w:ascii="Garamond" w:hAnsi="Garamond"/>
          <w:sz w:val="22"/>
          <w:szCs w:val="22"/>
        </w:rPr>
        <w:t xml:space="preserve">AP cost. </w:t>
      </w:r>
    </w:p>
    <w:p w14:paraId="7A8D8020" w14:textId="29D3408F" w:rsidR="0054150F" w:rsidRPr="0054150F" w:rsidRDefault="0054150F" w:rsidP="0054150F">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4150F">
        <w:rPr>
          <w:rFonts w:ascii="Garamond" w:hAnsi="Garamond"/>
          <w:sz w:val="22"/>
          <w:szCs w:val="22"/>
        </w:rPr>
        <w:t>Prepare regular management status reports</w:t>
      </w:r>
      <w:r w:rsidR="004144FA">
        <w:rPr>
          <w:rFonts w:ascii="Garamond" w:hAnsi="Garamond"/>
          <w:sz w:val="22"/>
          <w:szCs w:val="22"/>
        </w:rPr>
        <w:t>, data visualization/dashboards,</w:t>
      </w:r>
      <w:r w:rsidRPr="0054150F">
        <w:rPr>
          <w:rFonts w:ascii="Garamond" w:hAnsi="Garamond"/>
          <w:sz w:val="22"/>
          <w:szCs w:val="22"/>
        </w:rPr>
        <w:t xml:space="preserve"> and client status reports to offer critical insight into </w:t>
      </w:r>
      <w:r>
        <w:rPr>
          <w:rFonts w:ascii="Garamond" w:hAnsi="Garamond"/>
          <w:sz w:val="22"/>
          <w:szCs w:val="22"/>
        </w:rPr>
        <w:t>program</w:t>
      </w:r>
      <w:r w:rsidRPr="0054150F">
        <w:rPr>
          <w:rFonts w:ascii="Garamond" w:hAnsi="Garamond"/>
          <w:sz w:val="22"/>
          <w:szCs w:val="22"/>
        </w:rPr>
        <w:t xml:space="preserve"> management</w:t>
      </w:r>
      <w:r w:rsidR="00B32E2A">
        <w:rPr>
          <w:rFonts w:ascii="Garamond" w:hAnsi="Garamond"/>
          <w:sz w:val="22"/>
          <w:szCs w:val="22"/>
        </w:rPr>
        <w:t>.</w:t>
      </w:r>
    </w:p>
    <w:p w14:paraId="27C607FF" w14:textId="77777777" w:rsidR="008C3861" w:rsidRPr="00C72215" w:rsidRDefault="008C3861" w:rsidP="0054150F">
      <w:pPr>
        <w:pStyle w:val="ListParagraph"/>
        <w:tabs>
          <w:tab w:val="left" w:pos="3600"/>
          <w:tab w:val="right" w:pos="10800"/>
        </w:tabs>
        <w:spacing w:after="60"/>
        <w:ind w:left="180"/>
        <w:contextualSpacing w:val="0"/>
        <w:jc w:val="both"/>
        <w:rPr>
          <w:rFonts w:ascii="Garamond" w:hAnsi="Garamond"/>
          <w:sz w:val="22"/>
          <w:szCs w:val="22"/>
        </w:rPr>
      </w:pPr>
    </w:p>
    <w:p w14:paraId="4651767A" w14:textId="4F7A6F57" w:rsidR="0093258C" w:rsidRDefault="0093258C" w:rsidP="0093258C">
      <w:pPr>
        <w:tabs>
          <w:tab w:val="right" w:pos="10800"/>
        </w:tabs>
        <w:spacing w:line="264" w:lineRule="auto"/>
        <w:jc w:val="both"/>
        <w:rPr>
          <w:rFonts w:ascii="Garamond" w:hAnsi="Garamond" w:cs="Times New Roman"/>
          <w:b/>
          <w:sz w:val="22"/>
          <w:szCs w:val="22"/>
        </w:rPr>
      </w:pPr>
      <w:r>
        <w:rPr>
          <w:rFonts w:ascii="Garamond" w:hAnsi="Garamond" w:cs="Times New Roman"/>
          <w:b/>
          <w:sz w:val="22"/>
          <w:szCs w:val="22"/>
        </w:rPr>
        <w:t xml:space="preserve">Genentech Inc., </w:t>
      </w:r>
      <w:r w:rsidR="00D95C62">
        <w:rPr>
          <w:rFonts w:ascii="Garamond" w:hAnsi="Garamond" w:cs="Times New Roman"/>
          <w:b/>
          <w:sz w:val="22"/>
          <w:szCs w:val="22"/>
        </w:rPr>
        <w:t xml:space="preserve">(Roche) </w:t>
      </w:r>
      <w:r>
        <w:rPr>
          <w:rFonts w:ascii="Garamond" w:hAnsi="Garamond" w:cs="Times New Roman"/>
          <w:b/>
          <w:sz w:val="22"/>
          <w:szCs w:val="22"/>
        </w:rPr>
        <w:t>South San Francisco, CA</w:t>
      </w:r>
      <w:r>
        <w:rPr>
          <w:rFonts w:ascii="Garamond" w:hAnsi="Garamond" w:cs="Times New Roman"/>
          <w:b/>
          <w:sz w:val="22"/>
          <w:szCs w:val="22"/>
        </w:rPr>
        <w:tab/>
        <w:t>2011-</w:t>
      </w:r>
      <w:r w:rsidR="003440E8">
        <w:rPr>
          <w:rFonts w:ascii="Garamond" w:hAnsi="Garamond" w:cs="Times New Roman"/>
          <w:b/>
          <w:sz w:val="22"/>
          <w:szCs w:val="22"/>
        </w:rPr>
        <w:t>2017</w:t>
      </w:r>
    </w:p>
    <w:p w14:paraId="3E3AFF8F" w14:textId="19DFA2D4" w:rsidR="0093258C" w:rsidRPr="007921BA" w:rsidRDefault="00B32E2A" w:rsidP="0093258C">
      <w:pPr>
        <w:tabs>
          <w:tab w:val="left" w:pos="5040"/>
          <w:tab w:val="right" w:pos="10800"/>
        </w:tabs>
        <w:spacing w:line="264" w:lineRule="auto"/>
        <w:jc w:val="both"/>
        <w:rPr>
          <w:rFonts w:ascii="Garamond" w:hAnsi="Garamond" w:cs="Times New Roman"/>
          <w:sz w:val="22"/>
          <w:szCs w:val="22"/>
          <w:u w:val="single"/>
        </w:rPr>
      </w:pPr>
      <w:r>
        <w:rPr>
          <w:rFonts w:ascii="Garamond" w:hAnsi="Garamond" w:cs="Times New Roman"/>
          <w:sz w:val="22"/>
          <w:szCs w:val="22"/>
          <w:u w:val="single"/>
        </w:rPr>
        <w:t>SaaS/ERP/BI</w:t>
      </w:r>
      <w:r w:rsidR="00E1648A">
        <w:rPr>
          <w:rFonts w:ascii="Garamond" w:hAnsi="Garamond" w:cs="Times New Roman"/>
          <w:sz w:val="22"/>
          <w:szCs w:val="22"/>
          <w:u w:val="single"/>
        </w:rPr>
        <w:t xml:space="preserve"> </w:t>
      </w:r>
      <w:r w:rsidR="003440E8">
        <w:rPr>
          <w:rFonts w:ascii="Garamond" w:hAnsi="Garamond" w:cs="Times New Roman"/>
          <w:sz w:val="22"/>
          <w:szCs w:val="22"/>
          <w:u w:val="single"/>
        </w:rPr>
        <w:t>Business Analyst</w:t>
      </w:r>
    </w:p>
    <w:p w14:paraId="786AF799" w14:textId="4827E220" w:rsidR="0093258C" w:rsidRDefault="0093258C" w:rsidP="0093258C">
      <w:pPr>
        <w:tabs>
          <w:tab w:val="left" w:pos="3600"/>
          <w:tab w:val="right" w:pos="10800"/>
        </w:tabs>
        <w:spacing w:line="264" w:lineRule="auto"/>
        <w:jc w:val="both"/>
        <w:rPr>
          <w:rFonts w:ascii="Garamond" w:hAnsi="Garamond"/>
          <w:sz w:val="22"/>
          <w:szCs w:val="22"/>
        </w:rPr>
      </w:pPr>
      <w:r>
        <w:rPr>
          <w:rFonts w:ascii="Garamond" w:hAnsi="Garamond"/>
          <w:sz w:val="22"/>
          <w:szCs w:val="22"/>
        </w:rPr>
        <w:t>Advise and consult with clients on to balance business and technology considerations while liaising between stakeholders and IT organizations. Coordinate with business-side project teams to gather requirements</w:t>
      </w:r>
      <w:r w:rsidR="004D6F34">
        <w:rPr>
          <w:rFonts w:ascii="Garamond" w:hAnsi="Garamond"/>
          <w:sz w:val="22"/>
          <w:szCs w:val="22"/>
        </w:rPr>
        <w:t xml:space="preserve"> and mapping,</w:t>
      </w:r>
      <w:r>
        <w:rPr>
          <w:rFonts w:ascii="Garamond" w:hAnsi="Garamond"/>
          <w:sz w:val="22"/>
          <w:szCs w:val="22"/>
        </w:rPr>
        <w:t xml:space="preserve"> and work with IT-sid</w:t>
      </w:r>
      <w:r w:rsidR="00512125">
        <w:rPr>
          <w:rFonts w:ascii="Garamond" w:hAnsi="Garamond"/>
          <w:sz w:val="22"/>
          <w:szCs w:val="22"/>
        </w:rPr>
        <w:t>e/Development</w:t>
      </w:r>
      <w:r>
        <w:rPr>
          <w:rFonts w:ascii="Garamond" w:hAnsi="Garamond"/>
          <w:sz w:val="22"/>
          <w:szCs w:val="22"/>
        </w:rPr>
        <w:t xml:space="preserve"> teams to </w:t>
      </w:r>
      <w:r w:rsidR="00512125">
        <w:rPr>
          <w:rFonts w:ascii="Garamond" w:hAnsi="Garamond"/>
          <w:sz w:val="22"/>
          <w:szCs w:val="22"/>
        </w:rPr>
        <w:t>deliver on</w:t>
      </w:r>
      <w:r w:rsidR="00996669">
        <w:rPr>
          <w:rFonts w:ascii="Garamond" w:hAnsi="Garamond"/>
          <w:sz w:val="22"/>
          <w:szCs w:val="22"/>
        </w:rPr>
        <w:t xml:space="preserve"> various projects such as,</w:t>
      </w:r>
      <w:r w:rsidR="004224F5">
        <w:rPr>
          <w:rFonts w:ascii="Garamond" w:hAnsi="Garamond"/>
          <w:sz w:val="22"/>
          <w:szCs w:val="22"/>
        </w:rPr>
        <w:t xml:space="preserve"> procure 2 pay</w:t>
      </w:r>
      <w:r w:rsidR="00512125">
        <w:rPr>
          <w:rFonts w:ascii="Garamond" w:hAnsi="Garamond"/>
          <w:sz w:val="22"/>
          <w:szCs w:val="22"/>
        </w:rPr>
        <w:t xml:space="preserve"> </w:t>
      </w:r>
      <w:r w:rsidR="004224F5">
        <w:rPr>
          <w:rFonts w:ascii="Garamond" w:hAnsi="Garamond"/>
          <w:sz w:val="22"/>
          <w:szCs w:val="22"/>
        </w:rPr>
        <w:t>reporting, vendor management</w:t>
      </w:r>
      <w:r w:rsidR="00512125">
        <w:rPr>
          <w:rFonts w:ascii="Garamond" w:hAnsi="Garamond"/>
          <w:sz w:val="22"/>
          <w:szCs w:val="22"/>
        </w:rPr>
        <w:t xml:space="preserve"> team,</w:t>
      </w:r>
      <w:r w:rsidR="004224F5">
        <w:rPr>
          <w:rFonts w:ascii="Garamond" w:hAnsi="Garamond"/>
          <w:sz w:val="22"/>
          <w:szCs w:val="22"/>
        </w:rPr>
        <w:t xml:space="preserve"> </w:t>
      </w:r>
      <w:r w:rsidR="00996669">
        <w:rPr>
          <w:rFonts w:ascii="Garamond" w:hAnsi="Garamond"/>
          <w:sz w:val="22"/>
          <w:szCs w:val="22"/>
        </w:rPr>
        <w:t>Ariba migration,</w:t>
      </w:r>
      <w:r w:rsidR="004224F5">
        <w:rPr>
          <w:rFonts w:ascii="Garamond" w:hAnsi="Garamond"/>
          <w:sz w:val="22"/>
          <w:szCs w:val="22"/>
        </w:rPr>
        <w:t xml:space="preserve"> </w:t>
      </w:r>
      <w:r w:rsidR="00512125">
        <w:rPr>
          <w:rFonts w:ascii="Garamond" w:hAnsi="Garamond"/>
          <w:sz w:val="22"/>
          <w:szCs w:val="22"/>
        </w:rPr>
        <w:t xml:space="preserve">SAP BW to S/4 HANA migration, </w:t>
      </w:r>
      <w:r w:rsidR="004224F5">
        <w:rPr>
          <w:rFonts w:ascii="Garamond" w:hAnsi="Garamond"/>
          <w:sz w:val="22"/>
          <w:szCs w:val="22"/>
        </w:rPr>
        <w:t xml:space="preserve">consolidation of </w:t>
      </w:r>
      <w:r w:rsidR="00512125">
        <w:rPr>
          <w:rFonts w:ascii="Garamond" w:hAnsi="Garamond"/>
          <w:sz w:val="22"/>
          <w:szCs w:val="22"/>
        </w:rPr>
        <w:t>multiple regional</w:t>
      </w:r>
      <w:r w:rsidR="004224F5">
        <w:rPr>
          <w:rFonts w:ascii="Garamond" w:hAnsi="Garamond"/>
          <w:sz w:val="22"/>
          <w:szCs w:val="22"/>
        </w:rPr>
        <w:t xml:space="preserve"> reporting platform</w:t>
      </w:r>
      <w:r w:rsidR="00512125">
        <w:rPr>
          <w:rFonts w:ascii="Garamond" w:hAnsi="Garamond"/>
          <w:sz w:val="22"/>
          <w:szCs w:val="22"/>
        </w:rPr>
        <w:t>s</w:t>
      </w:r>
      <w:r w:rsidR="004224F5">
        <w:rPr>
          <w:rFonts w:ascii="Garamond" w:hAnsi="Garamond"/>
          <w:sz w:val="22"/>
          <w:szCs w:val="22"/>
        </w:rPr>
        <w:t xml:space="preserve"> </w:t>
      </w:r>
      <w:r w:rsidR="00996669">
        <w:rPr>
          <w:rFonts w:ascii="Garamond" w:hAnsi="Garamond"/>
          <w:sz w:val="22"/>
          <w:szCs w:val="22"/>
        </w:rPr>
        <w:t xml:space="preserve">to a single </w:t>
      </w:r>
      <w:r w:rsidR="00512125">
        <w:rPr>
          <w:rFonts w:ascii="Garamond" w:hAnsi="Garamond"/>
          <w:sz w:val="22"/>
          <w:szCs w:val="22"/>
        </w:rPr>
        <w:t>global reporting solution</w:t>
      </w:r>
      <w:r w:rsidR="00996669">
        <w:rPr>
          <w:rFonts w:ascii="Garamond" w:hAnsi="Garamond"/>
          <w:sz w:val="22"/>
          <w:szCs w:val="22"/>
        </w:rPr>
        <w:t xml:space="preserve"> of truth, source 2 p</w:t>
      </w:r>
      <w:r w:rsidR="004224F5">
        <w:rPr>
          <w:rFonts w:ascii="Garamond" w:hAnsi="Garamond"/>
          <w:sz w:val="22"/>
          <w:szCs w:val="22"/>
        </w:rPr>
        <w:t xml:space="preserve">ay (S2P), </w:t>
      </w:r>
      <w:r w:rsidR="00512125">
        <w:rPr>
          <w:rFonts w:ascii="Garamond" w:hAnsi="Garamond"/>
          <w:sz w:val="22"/>
          <w:szCs w:val="22"/>
        </w:rPr>
        <w:t>KPI and Dashboards</w:t>
      </w:r>
    </w:p>
    <w:p w14:paraId="2DB0074B" w14:textId="77777777" w:rsidR="00512125" w:rsidRDefault="00512125" w:rsidP="0093258C">
      <w:pPr>
        <w:tabs>
          <w:tab w:val="left" w:pos="3600"/>
          <w:tab w:val="right" w:pos="10800"/>
        </w:tabs>
        <w:spacing w:line="264" w:lineRule="auto"/>
        <w:jc w:val="both"/>
        <w:rPr>
          <w:rFonts w:ascii="Garamond" w:hAnsi="Garamond"/>
          <w:sz w:val="22"/>
          <w:szCs w:val="22"/>
        </w:rPr>
      </w:pPr>
    </w:p>
    <w:p w14:paraId="4AF47DFE" w14:textId="050CF53B" w:rsidR="0071259D" w:rsidRPr="0071259D" w:rsidRDefault="00D74E86" w:rsidP="0071259D">
      <w:pPr>
        <w:pStyle w:val="ListParagraph"/>
        <w:numPr>
          <w:ilvl w:val="0"/>
          <w:numId w:val="17"/>
        </w:numPr>
        <w:tabs>
          <w:tab w:val="left" w:pos="3600"/>
          <w:tab w:val="right" w:pos="10800"/>
        </w:tabs>
        <w:spacing w:after="60"/>
        <w:ind w:left="180" w:hanging="180"/>
        <w:contextualSpacing w:val="0"/>
        <w:jc w:val="both"/>
        <w:rPr>
          <w:rFonts w:ascii="Garamond" w:hAnsi="Garamond" w:cs="Times New Roman"/>
          <w:b/>
          <w:bCs/>
          <w:sz w:val="22"/>
          <w:szCs w:val="22"/>
        </w:rPr>
      </w:pPr>
      <w:r w:rsidRPr="0071259D">
        <w:rPr>
          <w:rFonts w:ascii="Garamond" w:hAnsi="Garamond" w:cs="Times New Roman"/>
          <w:b/>
          <w:bCs/>
          <w:sz w:val="22"/>
          <w:szCs w:val="22"/>
        </w:rPr>
        <w:t xml:space="preserve">Highlight: successfully lead a team of Business Analysts and developers to consolidate five regional procurement reporting </w:t>
      </w:r>
      <w:r w:rsidR="0071259D" w:rsidRPr="0071259D">
        <w:rPr>
          <w:rFonts w:ascii="Garamond" w:hAnsi="Garamond" w:cs="Times New Roman"/>
          <w:b/>
          <w:bCs/>
          <w:sz w:val="22"/>
          <w:szCs w:val="22"/>
        </w:rPr>
        <w:t>BW system</w:t>
      </w:r>
      <w:r w:rsidRPr="0071259D">
        <w:rPr>
          <w:rFonts w:ascii="Garamond" w:hAnsi="Garamond" w:cs="Times New Roman"/>
          <w:b/>
          <w:bCs/>
          <w:sz w:val="22"/>
          <w:szCs w:val="22"/>
        </w:rPr>
        <w:t xml:space="preserve"> to a single global </w:t>
      </w:r>
      <w:r w:rsidR="0071259D" w:rsidRPr="0071259D">
        <w:rPr>
          <w:rFonts w:ascii="Garamond" w:hAnsi="Garamond" w:cs="Times New Roman"/>
          <w:b/>
          <w:bCs/>
          <w:sz w:val="22"/>
          <w:szCs w:val="22"/>
        </w:rPr>
        <w:t xml:space="preserve">reporting </w:t>
      </w:r>
      <w:r w:rsidRPr="0071259D">
        <w:rPr>
          <w:rFonts w:ascii="Garamond" w:hAnsi="Garamond" w:cs="Times New Roman"/>
          <w:b/>
          <w:bCs/>
          <w:sz w:val="22"/>
          <w:szCs w:val="22"/>
        </w:rPr>
        <w:t>system utilized by over 15,000 global work</w:t>
      </w:r>
      <w:r w:rsidR="00D95C62">
        <w:rPr>
          <w:rFonts w:ascii="Garamond" w:hAnsi="Garamond" w:cs="Times New Roman"/>
          <w:b/>
          <w:bCs/>
          <w:sz w:val="22"/>
          <w:szCs w:val="22"/>
        </w:rPr>
        <w:t xml:space="preserve"> </w:t>
      </w:r>
      <w:r w:rsidRPr="0071259D">
        <w:rPr>
          <w:rFonts w:ascii="Garamond" w:hAnsi="Garamond" w:cs="Times New Roman"/>
          <w:b/>
          <w:bCs/>
          <w:sz w:val="22"/>
          <w:szCs w:val="22"/>
        </w:rPr>
        <w:t xml:space="preserve">force. </w:t>
      </w:r>
      <w:r w:rsidR="0071259D">
        <w:rPr>
          <w:rFonts w:ascii="Garamond" w:hAnsi="Garamond" w:cs="Times New Roman"/>
          <w:b/>
          <w:bCs/>
          <w:sz w:val="22"/>
          <w:szCs w:val="22"/>
        </w:rPr>
        <w:t>Worked in collaboration</w:t>
      </w:r>
      <w:r w:rsidR="0071259D" w:rsidRPr="0071259D">
        <w:rPr>
          <w:rFonts w:ascii="Garamond" w:hAnsi="Garamond" w:cs="Times New Roman"/>
          <w:b/>
          <w:bCs/>
          <w:sz w:val="22"/>
          <w:szCs w:val="22"/>
        </w:rPr>
        <w:t xml:space="preserve"> with regional business stakeholders on requirement gathering</w:t>
      </w:r>
      <w:r w:rsidR="00D95C62">
        <w:rPr>
          <w:rFonts w:ascii="Garamond" w:hAnsi="Garamond" w:cs="Times New Roman"/>
          <w:b/>
          <w:bCs/>
          <w:sz w:val="22"/>
          <w:szCs w:val="22"/>
        </w:rPr>
        <w:t>, KPIs,</w:t>
      </w:r>
      <w:r w:rsidR="0071259D" w:rsidRPr="0071259D">
        <w:rPr>
          <w:rFonts w:ascii="Garamond" w:hAnsi="Garamond" w:cs="Times New Roman"/>
          <w:b/>
          <w:bCs/>
          <w:sz w:val="22"/>
          <w:szCs w:val="22"/>
        </w:rPr>
        <w:t xml:space="preserve"> </w:t>
      </w:r>
      <w:r w:rsidR="0071259D">
        <w:rPr>
          <w:rFonts w:ascii="Garamond" w:hAnsi="Garamond" w:cs="Times New Roman"/>
          <w:b/>
          <w:bCs/>
          <w:sz w:val="22"/>
          <w:szCs w:val="22"/>
        </w:rPr>
        <w:t>and prioritization</w:t>
      </w:r>
    </w:p>
    <w:p w14:paraId="0FB8F17E" w14:textId="3D1ABFC4" w:rsidR="004D6F34" w:rsidRDefault="00D74E86" w:rsidP="0093258C">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Lead</w:t>
      </w:r>
      <w:r w:rsidR="004D6F34">
        <w:rPr>
          <w:rFonts w:ascii="Garamond" w:hAnsi="Garamond" w:cs="Times New Roman"/>
          <w:sz w:val="22"/>
          <w:szCs w:val="22"/>
        </w:rPr>
        <w:t xml:space="preserve"> </w:t>
      </w:r>
      <w:r>
        <w:rPr>
          <w:rFonts w:ascii="Garamond" w:hAnsi="Garamond" w:cs="Times New Roman"/>
          <w:sz w:val="22"/>
          <w:szCs w:val="22"/>
        </w:rPr>
        <w:t>successful cross</w:t>
      </w:r>
      <w:r w:rsidR="004D6F34">
        <w:rPr>
          <w:rFonts w:ascii="Garamond" w:hAnsi="Garamond" w:cs="Times New Roman"/>
          <w:sz w:val="22"/>
          <w:szCs w:val="22"/>
        </w:rPr>
        <w:t xml:space="preserve"> department workshops to gather business requirements (User Stories, Epics, Themes) and work with development team</w:t>
      </w:r>
      <w:r>
        <w:rPr>
          <w:rFonts w:ascii="Garamond" w:hAnsi="Garamond" w:cs="Times New Roman"/>
          <w:sz w:val="22"/>
          <w:szCs w:val="22"/>
        </w:rPr>
        <w:t>s</w:t>
      </w:r>
      <w:r w:rsidR="004D6F34">
        <w:rPr>
          <w:rFonts w:ascii="Garamond" w:hAnsi="Garamond" w:cs="Times New Roman"/>
          <w:sz w:val="22"/>
          <w:szCs w:val="22"/>
        </w:rPr>
        <w:t xml:space="preserve"> to ensure business requirements are met to improve internal processes and reporting/KPI solutions</w:t>
      </w:r>
    </w:p>
    <w:p w14:paraId="3393B96B" w14:textId="78742362" w:rsidR="00D74E86" w:rsidRPr="00D74E86" w:rsidRDefault="00D74E86" w:rsidP="00D74E86">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12125">
        <w:rPr>
          <w:rFonts w:ascii="Garamond" w:hAnsi="Garamond"/>
          <w:sz w:val="22"/>
          <w:szCs w:val="22"/>
        </w:rPr>
        <w:t>Ownership and control of UAT environments. Defining system and User Acceptance Test (UAT) procedures and test scripts and execution. Leading identification and driving resolution of issues in timely manner</w:t>
      </w:r>
    </w:p>
    <w:p w14:paraId="719877E7" w14:textId="1D40D92C" w:rsidR="00D74E86" w:rsidRPr="00512125" w:rsidRDefault="00D74E86" w:rsidP="00D74E86">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12125">
        <w:rPr>
          <w:rFonts w:ascii="Garamond" w:hAnsi="Garamond"/>
          <w:sz w:val="22"/>
          <w:szCs w:val="22"/>
        </w:rPr>
        <w:t xml:space="preserve">Requirement gathering and user facilitation for SAP </w:t>
      </w:r>
      <w:r w:rsidR="0071259D">
        <w:rPr>
          <w:rFonts w:ascii="Garamond" w:hAnsi="Garamond"/>
          <w:sz w:val="22"/>
          <w:szCs w:val="22"/>
        </w:rPr>
        <w:t xml:space="preserve">BI </w:t>
      </w:r>
      <w:r w:rsidRPr="00512125">
        <w:rPr>
          <w:rFonts w:ascii="Garamond" w:hAnsi="Garamond"/>
          <w:sz w:val="22"/>
          <w:szCs w:val="22"/>
        </w:rPr>
        <w:t>migration to S/4HANA</w:t>
      </w:r>
    </w:p>
    <w:p w14:paraId="3AA9A2F1" w14:textId="26D9F6F3" w:rsidR="0093258C" w:rsidRPr="0093258C" w:rsidRDefault="004D6F34" w:rsidP="0093258C">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Worked in collaboration with business</w:t>
      </w:r>
      <w:r w:rsidR="0071259D">
        <w:rPr>
          <w:rFonts w:ascii="Garamond" w:hAnsi="Garamond"/>
          <w:sz w:val="22"/>
          <w:szCs w:val="22"/>
        </w:rPr>
        <w:t xml:space="preserve"> </w:t>
      </w:r>
      <w:r>
        <w:rPr>
          <w:rFonts w:ascii="Garamond" w:hAnsi="Garamond"/>
          <w:sz w:val="22"/>
          <w:szCs w:val="22"/>
        </w:rPr>
        <w:t xml:space="preserve">to develop various reports to capture metrics on Shopping Cart Approval process, Shopping Cart Activity, Approval thresholds resulting in streamlining of </w:t>
      </w:r>
      <w:r w:rsidR="00C32362">
        <w:rPr>
          <w:rFonts w:ascii="Garamond" w:hAnsi="Garamond"/>
          <w:sz w:val="22"/>
          <w:szCs w:val="22"/>
        </w:rPr>
        <w:t>processes</w:t>
      </w:r>
      <w:r>
        <w:rPr>
          <w:rFonts w:ascii="Garamond" w:hAnsi="Garamond"/>
          <w:sz w:val="22"/>
          <w:szCs w:val="22"/>
        </w:rPr>
        <w:t xml:space="preserve"> and </w:t>
      </w:r>
    </w:p>
    <w:p w14:paraId="18DCC2DB" w14:textId="386D41B5" w:rsidR="0093258C" w:rsidRPr="00D74E86" w:rsidRDefault="0093258C" w:rsidP="0093258C">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 xml:space="preserve">Developed a business and reporting solution for global supplier diversity team that enabled client to capture all minority spend </w:t>
      </w:r>
      <w:r w:rsidR="004D6F34">
        <w:rPr>
          <w:rFonts w:ascii="Garamond" w:hAnsi="Garamond"/>
          <w:sz w:val="22"/>
          <w:szCs w:val="22"/>
        </w:rPr>
        <w:t>to gain benefits from State procurement</w:t>
      </w:r>
    </w:p>
    <w:p w14:paraId="620478C0" w14:textId="77777777" w:rsidR="00D74E86" w:rsidRPr="00512125" w:rsidRDefault="00D74E86" w:rsidP="00D74E86">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12125">
        <w:rPr>
          <w:rFonts w:ascii="Garamond" w:hAnsi="Garamond"/>
          <w:sz w:val="22"/>
          <w:szCs w:val="22"/>
        </w:rPr>
        <w:t>Partnering with business leaders and technical teams to plan, integrate, document and execute complex project plans on time and on budget. Actively coordinating with project team from the business side to grasp the underlying data requirements and IT side for reports &amp; analytics deliverables.</w:t>
      </w:r>
    </w:p>
    <w:p w14:paraId="60995915" w14:textId="77777777" w:rsidR="00D74E86" w:rsidRPr="00512125" w:rsidRDefault="00D74E86" w:rsidP="00D74E86">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512125">
        <w:rPr>
          <w:rFonts w:ascii="Garamond" w:hAnsi="Garamond"/>
          <w:sz w:val="22"/>
          <w:szCs w:val="22"/>
        </w:rPr>
        <w:t xml:space="preserve">Creating reporting infrastructure/dashboards, identifying Key Performance Indicators (KPIs) for business process management and data mining. </w:t>
      </w:r>
    </w:p>
    <w:p w14:paraId="1F7857DB" w14:textId="129090DB" w:rsidR="00512125" w:rsidRPr="0071259D" w:rsidRDefault="00512125" w:rsidP="0071259D">
      <w:pPr>
        <w:pStyle w:val="ListParagraph"/>
        <w:numPr>
          <w:ilvl w:val="0"/>
          <w:numId w:val="17"/>
        </w:numPr>
        <w:tabs>
          <w:tab w:val="left" w:pos="3600"/>
          <w:tab w:val="right" w:pos="10800"/>
        </w:tabs>
        <w:spacing w:after="60"/>
        <w:ind w:left="180" w:hanging="180"/>
        <w:contextualSpacing w:val="0"/>
        <w:jc w:val="both"/>
        <w:rPr>
          <w:rFonts w:ascii="Garamond" w:hAnsi="Garamond"/>
          <w:sz w:val="22"/>
          <w:szCs w:val="22"/>
        </w:rPr>
      </w:pPr>
      <w:r w:rsidRPr="00D74E86">
        <w:rPr>
          <w:rFonts w:ascii="Garamond" w:hAnsi="Garamond"/>
          <w:sz w:val="22"/>
          <w:szCs w:val="22"/>
        </w:rPr>
        <w:t>Acting as a conduit and bridging communication gap between business stake holders / end users and IT team. Proffering project management and leadership to define the functional and technical direction for the company application and systems.</w:t>
      </w:r>
    </w:p>
    <w:p w14:paraId="3DB3715B" w14:textId="77777777" w:rsidR="00512125" w:rsidRDefault="00512125" w:rsidP="00D74E86">
      <w:pPr>
        <w:pStyle w:val="ListParagraph"/>
        <w:tabs>
          <w:tab w:val="left" w:pos="3600"/>
          <w:tab w:val="right" w:pos="10800"/>
        </w:tabs>
        <w:spacing w:after="60"/>
        <w:ind w:left="180"/>
        <w:contextualSpacing w:val="0"/>
        <w:jc w:val="both"/>
        <w:rPr>
          <w:rFonts w:ascii="Garamond" w:hAnsi="Garamond" w:cs="Times New Roman"/>
          <w:sz w:val="22"/>
          <w:szCs w:val="22"/>
        </w:rPr>
      </w:pPr>
    </w:p>
    <w:p w14:paraId="640E4A79" w14:textId="6AFB2ACA" w:rsidR="00BF3B37" w:rsidRPr="00B54293" w:rsidRDefault="00DA59BD" w:rsidP="00B54293">
      <w:pPr>
        <w:tabs>
          <w:tab w:val="left" w:pos="3600"/>
          <w:tab w:val="right" w:pos="10800"/>
        </w:tabs>
        <w:spacing w:after="60"/>
        <w:jc w:val="both"/>
        <w:rPr>
          <w:rFonts w:ascii="Garamond" w:hAnsi="Garamond" w:cs="Times New Roman"/>
          <w:b/>
          <w:sz w:val="22"/>
          <w:szCs w:val="22"/>
        </w:rPr>
      </w:pPr>
      <w:r w:rsidRPr="00B54293">
        <w:rPr>
          <w:rFonts w:ascii="Garamond" w:hAnsi="Garamond" w:cs="Times New Roman"/>
          <w:b/>
          <w:sz w:val="22"/>
          <w:szCs w:val="22"/>
        </w:rPr>
        <w:t>Global Healthcare Exchange &amp; Neoforma Inc.</w:t>
      </w:r>
      <w:r w:rsidRPr="00B54293">
        <w:rPr>
          <w:rFonts w:ascii="Garamond" w:hAnsi="Garamond" w:cs="Times New Roman"/>
          <w:b/>
          <w:sz w:val="22"/>
          <w:szCs w:val="22"/>
        </w:rPr>
        <w:tab/>
      </w:r>
      <w:r w:rsidR="007921BA" w:rsidRPr="00B54293">
        <w:rPr>
          <w:rFonts w:ascii="Garamond" w:hAnsi="Garamond" w:cs="Times New Roman"/>
          <w:b/>
          <w:sz w:val="22"/>
          <w:szCs w:val="22"/>
        </w:rPr>
        <w:t>1999-2011</w:t>
      </w:r>
    </w:p>
    <w:p w14:paraId="134BF0FB" w14:textId="77777777" w:rsidR="007921BA" w:rsidRPr="007921BA" w:rsidRDefault="007921BA" w:rsidP="00DA59BD">
      <w:pPr>
        <w:tabs>
          <w:tab w:val="left" w:pos="5040"/>
          <w:tab w:val="right" w:pos="10800"/>
        </w:tabs>
        <w:spacing w:line="264" w:lineRule="auto"/>
        <w:jc w:val="both"/>
        <w:rPr>
          <w:rFonts w:ascii="Garamond" w:hAnsi="Garamond" w:cs="Times New Roman"/>
          <w:sz w:val="22"/>
          <w:szCs w:val="22"/>
          <w:u w:val="single"/>
        </w:rPr>
      </w:pPr>
      <w:r w:rsidRPr="007921BA">
        <w:rPr>
          <w:rFonts w:ascii="Garamond" w:hAnsi="Garamond" w:cs="Times New Roman"/>
          <w:sz w:val="22"/>
          <w:szCs w:val="22"/>
          <w:u w:val="single"/>
        </w:rPr>
        <w:t xml:space="preserve">Implementation </w:t>
      </w:r>
      <w:r w:rsidR="009271A5">
        <w:rPr>
          <w:rFonts w:ascii="Garamond" w:hAnsi="Garamond" w:cs="Times New Roman"/>
          <w:sz w:val="22"/>
          <w:szCs w:val="22"/>
          <w:u w:val="single"/>
        </w:rPr>
        <w:t xml:space="preserve">Project </w:t>
      </w:r>
      <w:r w:rsidRPr="007921BA">
        <w:rPr>
          <w:rFonts w:ascii="Garamond" w:hAnsi="Garamond" w:cs="Times New Roman"/>
          <w:sz w:val="22"/>
          <w:szCs w:val="22"/>
          <w:u w:val="single"/>
        </w:rPr>
        <w:t xml:space="preserve">Manager &amp; Business Analyst </w:t>
      </w:r>
      <w:r w:rsidR="00DA59BD">
        <w:rPr>
          <w:rFonts w:ascii="Garamond" w:hAnsi="Garamond" w:cs="Times New Roman"/>
          <w:sz w:val="22"/>
          <w:szCs w:val="22"/>
          <w:u w:val="single"/>
        </w:rPr>
        <w:t>-</w:t>
      </w:r>
      <w:r w:rsidRPr="007921BA">
        <w:rPr>
          <w:rFonts w:ascii="Garamond" w:hAnsi="Garamond" w:cs="Times New Roman"/>
          <w:sz w:val="22"/>
          <w:szCs w:val="22"/>
          <w:u w:val="single"/>
        </w:rPr>
        <w:t xml:space="preserve"> GHX (2007-11)</w:t>
      </w:r>
    </w:p>
    <w:p w14:paraId="63688BAC" w14:textId="249C2445" w:rsidR="007921BA" w:rsidRDefault="000C3EC0" w:rsidP="00DA59BD">
      <w:pPr>
        <w:tabs>
          <w:tab w:val="left" w:pos="3600"/>
          <w:tab w:val="right" w:pos="10800"/>
        </w:tabs>
        <w:spacing w:line="264" w:lineRule="auto"/>
        <w:jc w:val="both"/>
        <w:rPr>
          <w:rFonts w:ascii="Garamond" w:hAnsi="Garamond"/>
          <w:sz w:val="22"/>
          <w:szCs w:val="22"/>
        </w:rPr>
      </w:pPr>
      <w:r>
        <w:rPr>
          <w:rFonts w:ascii="Garamond" w:hAnsi="Garamond"/>
          <w:sz w:val="22"/>
          <w:szCs w:val="22"/>
        </w:rPr>
        <w:t>Retained and promoted to management role overseeing implementation of</w:t>
      </w:r>
      <w:r w:rsidR="007921BA">
        <w:rPr>
          <w:rFonts w:ascii="Garamond" w:hAnsi="Garamond"/>
          <w:sz w:val="22"/>
          <w:szCs w:val="22"/>
        </w:rPr>
        <w:t xml:space="preserve"> </w:t>
      </w:r>
      <w:r w:rsidR="00E92424">
        <w:rPr>
          <w:rFonts w:ascii="Garamond" w:hAnsi="Garamond"/>
          <w:sz w:val="22"/>
          <w:szCs w:val="22"/>
        </w:rPr>
        <w:t>60+ end-to-end</w:t>
      </w:r>
      <w:r w:rsidR="00226130">
        <w:rPr>
          <w:rFonts w:ascii="Garamond" w:hAnsi="Garamond"/>
          <w:sz w:val="22"/>
          <w:szCs w:val="22"/>
        </w:rPr>
        <w:t xml:space="preserve"> </w:t>
      </w:r>
      <w:r w:rsidR="00226130" w:rsidRPr="00226130">
        <w:rPr>
          <w:rFonts w:ascii="Garamond" w:hAnsi="Garamond"/>
          <w:b/>
          <w:bCs/>
          <w:sz w:val="22"/>
          <w:szCs w:val="22"/>
        </w:rPr>
        <w:t>Healthcare Supply Chain</w:t>
      </w:r>
      <w:r w:rsidR="00226130">
        <w:rPr>
          <w:rFonts w:ascii="Garamond" w:hAnsi="Garamond"/>
          <w:sz w:val="22"/>
          <w:szCs w:val="22"/>
        </w:rPr>
        <w:t xml:space="preserve"> </w:t>
      </w:r>
      <w:r w:rsidR="00E92424">
        <w:rPr>
          <w:rFonts w:ascii="Garamond" w:hAnsi="Garamond"/>
          <w:sz w:val="22"/>
          <w:szCs w:val="22"/>
        </w:rPr>
        <w:t xml:space="preserve">implementation projects </w:t>
      </w:r>
      <w:r w:rsidR="007921BA">
        <w:rPr>
          <w:rFonts w:ascii="Garamond" w:hAnsi="Garamond"/>
          <w:sz w:val="22"/>
          <w:szCs w:val="22"/>
        </w:rPr>
        <w:t xml:space="preserve">following </w:t>
      </w:r>
      <w:r w:rsidR="00DA59BD">
        <w:rPr>
          <w:rFonts w:ascii="Garamond" w:hAnsi="Garamond"/>
          <w:sz w:val="22"/>
          <w:szCs w:val="22"/>
        </w:rPr>
        <w:t xml:space="preserve">GHX’s </w:t>
      </w:r>
      <w:r w:rsidR="007921BA">
        <w:rPr>
          <w:rFonts w:ascii="Garamond" w:hAnsi="Garamond"/>
          <w:sz w:val="22"/>
          <w:szCs w:val="22"/>
        </w:rPr>
        <w:t xml:space="preserve">acquisition </w:t>
      </w:r>
      <w:r w:rsidR="00DA59BD">
        <w:rPr>
          <w:rFonts w:ascii="Garamond" w:hAnsi="Garamond"/>
          <w:sz w:val="22"/>
          <w:szCs w:val="22"/>
        </w:rPr>
        <w:t xml:space="preserve">of Neoforma. </w:t>
      </w:r>
      <w:r w:rsidR="00E417DC">
        <w:rPr>
          <w:rFonts w:ascii="Garamond" w:hAnsi="Garamond"/>
          <w:sz w:val="22"/>
          <w:szCs w:val="22"/>
        </w:rPr>
        <w:t xml:space="preserve">Stakeholder management. </w:t>
      </w:r>
      <w:r w:rsidR="00DA59BD">
        <w:rPr>
          <w:rFonts w:ascii="Garamond" w:hAnsi="Garamond"/>
          <w:sz w:val="22"/>
          <w:szCs w:val="22"/>
        </w:rPr>
        <w:t>Managed</w:t>
      </w:r>
      <w:r w:rsidR="00E92424">
        <w:rPr>
          <w:rFonts w:ascii="Garamond" w:hAnsi="Garamond"/>
          <w:sz w:val="22"/>
          <w:szCs w:val="22"/>
        </w:rPr>
        <w:t xml:space="preserve"> </w:t>
      </w:r>
      <w:r w:rsidR="00281578">
        <w:rPr>
          <w:rFonts w:ascii="Garamond" w:hAnsi="Garamond"/>
          <w:sz w:val="22"/>
          <w:szCs w:val="22"/>
        </w:rPr>
        <w:t xml:space="preserve">teams of up to four consultants </w:t>
      </w:r>
      <w:r>
        <w:rPr>
          <w:rFonts w:ascii="Garamond" w:hAnsi="Garamond"/>
          <w:sz w:val="22"/>
          <w:szCs w:val="22"/>
        </w:rPr>
        <w:t xml:space="preserve">to direct </w:t>
      </w:r>
      <w:r w:rsidR="00DA59BD">
        <w:rPr>
          <w:rFonts w:ascii="Garamond" w:hAnsi="Garamond"/>
          <w:sz w:val="22"/>
          <w:szCs w:val="22"/>
        </w:rPr>
        <w:t xml:space="preserve">project launch, procurement and resource allocation, </w:t>
      </w:r>
      <w:r w:rsidR="00E417DC">
        <w:rPr>
          <w:rFonts w:ascii="Garamond" w:hAnsi="Garamond"/>
          <w:sz w:val="22"/>
          <w:szCs w:val="22"/>
        </w:rPr>
        <w:t>UAT/</w:t>
      </w:r>
      <w:r w:rsidR="00DA59BD">
        <w:rPr>
          <w:rFonts w:ascii="Garamond" w:hAnsi="Garamond"/>
          <w:sz w:val="22"/>
          <w:szCs w:val="22"/>
        </w:rPr>
        <w:t>testing activities, data validation, go-live activities</w:t>
      </w:r>
      <w:r w:rsidR="00E417DC">
        <w:rPr>
          <w:rFonts w:ascii="Garamond" w:hAnsi="Garamond"/>
          <w:sz w:val="22"/>
          <w:szCs w:val="22"/>
        </w:rPr>
        <w:t>, post-go live training.</w:t>
      </w:r>
      <w:r w:rsidR="00DA59BD">
        <w:rPr>
          <w:rFonts w:ascii="Garamond" w:hAnsi="Garamond"/>
          <w:sz w:val="22"/>
          <w:szCs w:val="22"/>
        </w:rPr>
        <w:t xml:space="preserve"> Support</w:t>
      </w:r>
      <w:r w:rsidR="00E92424">
        <w:rPr>
          <w:rFonts w:ascii="Garamond" w:hAnsi="Garamond"/>
          <w:sz w:val="22"/>
          <w:szCs w:val="22"/>
        </w:rPr>
        <w:t>ed</w:t>
      </w:r>
      <w:r w:rsidR="00DA59BD">
        <w:rPr>
          <w:rFonts w:ascii="Garamond" w:hAnsi="Garamond"/>
          <w:sz w:val="22"/>
          <w:szCs w:val="22"/>
        </w:rPr>
        <w:t xml:space="preserve"> sales teams </w:t>
      </w:r>
      <w:r w:rsidR="00E92424">
        <w:rPr>
          <w:rFonts w:ascii="Garamond" w:hAnsi="Garamond"/>
          <w:sz w:val="22"/>
          <w:szCs w:val="22"/>
        </w:rPr>
        <w:t>by providing subject matter expertise and identifying upselling opportunities.</w:t>
      </w:r>
    </w:p>
    <w:p w14:paraId="3CC3320E" w14:textId="41D20A71" w:rsidR="00E92424" w:rsidRPr="00E92424" w:rsidRDefault="00281578"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Generated approximately $2</w:t>
      </w:r>
      <w:r w:rsidR="009E71AB">
        <w:rPr>
          <w:rFonts w:ascii="Garamond" w:hAnsi="Garamond"/>
          <w:sz w:val="22"/>
          <w:szCs w:val="22"/>
        </w:rPr>
        <w:t xml:space="preserve">0M in revenue while achieving </w:t>
      </w:r>
      <w:r w:rsidR="00996669">
        <w:rPr>
          <w:rFonts w:ascii="Garamond" w:hAnsi="Garamond"/>
          <w:sz w:val="22"/>
          <w:szCs w:val="22"/>
        </w:rPr>
        <w:t>5</w:t>
      </w:r>
      <w:r w:rsidR="00E92424">
        <w:rPr>
          <w:rFonts w:ascii="Garamond" w:hAnsi="Garamond"/>
          <w:sz w:val="22"/>
          <w:szCs w:val="22"/>
        </w:rPr>
        <w:t xml:space="preserve">M annual cost savings; achieved an additional $7.5M in revenue by advising hospitals and their </w:t>
      </w:r>
      <w:r w:rsidR="00C32362">
        <w:rPr>
          <w:rFonts w:ascii="Garamond" w:hAnsi="Garamond"/>
          <w:sz w:val="22"/>
          <w:szCs w:val="22"/>
        </w:rPr>
        <w:t>third-party</w:t>
      </w:r>
      <w:r w:rsidR="00E92424">
        <w:rPr>
          <w:rFonts w:ascii="Garamond" w:hAnsi="Garamond"/>
          <w:sz w:val="22"/>
          <w:szCs w:val="22"/>
        </w:rPr>
        <w:t xml:space="preserve"> subject matter experts on incorporating customized solutions</w:t>
      </w:r>
    </w:p>
    <w:p w14:paraId="2764247F" w14:textId="77777777" w:rsidR="00BF3B37" w:rsidRDefault="00DA59BD"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Managed connection of 200+ trading partner relationships between healthcare manufacturers and 12 hospital IDNs supporting a variety of MMIS systems including Lawson, SAP, PeopleSoft, Meditech, Oracle, and legacy systems</w:t>
      </w:r>
    </w:p>
    <w:p w14:paraId="47D8D4B5" w14:textId="69614D86" w:rsidR="00DA59BD" w:rsidRDefault="00DA59BD"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Collaborated with internal development teams to create customized solutions for hospitals requiring non-standard approaches to utilizing GHX cloud-based products</w:t>
      </w:r>
    </w:p>
    <w:p w14:paraId="54E7FD8C" w14:textId="75DCBF3C" w:rsidR="00E417DC" w:rsidRDefault="00E417DC"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Review Statement of Work (SOW) with business consultants and stakeholders to ensure revenue quotas</w:t>
      </w:r>
    </w:p>
    <w:p w14:paraId="2ABFD5C2" w14:textId="5D67E583" w:rsidR="00E417DC" w:rsidRDefault="00E417DC"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Hands-On System configuration, data mapping, GAP analysis, requirement gathering, testing, go-live, ensuring project is delivered on time. Post-go live support and training</w:t>
      </w:r>
    </w:p>
    <w:p w14:paraId="646502E9" w14:textId="77777777" w:rsidR="00DA59BD" w:rsidRPr="007921BA" w:rsidRDefault="00DA59BD" w:rsidP="00DA59BD">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cs="Times New Roman"/>
          <w:sz w:val="22"/>
          <w:szCs w:val="22"/>
        </w:rPr>
        <w:t>Worked with hospital stakeholders to identify the need for and define data elements for EDI/XML electronic transactions that complied with GHX standards and maximized cost savings</w:t>
      </w:r>
      <w:r w:rsidR="00E92424">
        <w:rPr>
          <w:rFonts w:ascii="Garamond" w:hAnsi="Garamond" w:cs="Times New Roman"/>
          <w:sz w:val="22"/>
          <w:szCs w:val="22"/>
        </w:rPr>
        <w:t>; coordinated end-to-end testing between hospital, GHX marketplace, and suppler teams to ensure functionality, data integrity, and security</w:t>
      </w:r>
    </w:p>
    <w:p w14:paraId="104ADF64" w14:textId="250184BF" w:rsidR="00FA267B" w:rsidRPr="00FA267B" w:rsidRDefault="00DA59BD" w:rsidP="00FA267B">
      <w:pPr>
        <w:pStyle w:val="ListParagraph"/>
        <w:numPr>
          <w:ilvl w:val="0"/>
          <w:numId w:val="17"/>
        </w:numPr>
        <w:tabs>
          <w:tab w:val="left" w:pos="3600"/>
          <w:tab w:val="right" w:pos="10800"/>
        </w:tabs>
        <w:spacing w:after="160"/>
        <w:ind w:left="187" w:hanging="187"/>
        <w:contextualSpacing w:val="0"/>
        <w:jc w:val="both"/>
        <w:rPr>
          <w:rFonts w:ascii="Garamond" w:hAnsi="Garamond" w:cs="Times New Roman"/>
          <w:sz w:val="22"/>
          <w:szCs w:val="22"/>
        </w:rPr>
      </w:pPr>
      <w:r>
        <w:rPr>
          <w:rFonts w:ascii="Garamond" w:hAnsi="Garamond" w:cs="Times New Roman"/>
          <w:sz w:val="22"/>
          <w:szCs w:val="22"/>
        </w:rPr>
        <w:t>Trained hospital procurement and material management teams on utilizing GHX online portal services to streamline processes and reduce labor needs by 50%</w:t>
      </w:r>
    </w:p>
    <w:p w14:paraId="7A483F74" w14:textId="77777777" w:rsidR="00E92424" w:rsidRPr="007921BA" w:rsidRDefault="00E92424" w:rsidP="00E92424">
      <w:pPr>
        <w:tabs>
          <w:tab w:val="left" w:pos="5040"/>
          <w:tab w:val="right" w:pos="10800"/>
        </w:tabs>
        <w:spacing w:line="264" w:lineRule="auto"/>
        <w:jc w:val="both"/>
        <w:rPr>
          <w:rFonts w:ascii="Garamond" w:hAnsi="Garamond" w:cs="Times New Roman"/>
          <w:sz w:val="22"/>
          <w:szCs w:val="22"/>
          <w:u w:val="single"/>
        </w:rPr>
      </w:pPr>
      <w:r>
        <w:rPr>
          <w:rFonts w:ascii="Garamond" w:hAnsi="Garamond" w:cs="Times New Roman"/>
          <w:sz w:val="22"/>
          <w:szCs w:val="22"/>
          <w:u w:val="single"/>
        </w:rPr>
        <w:t>Systems Integration/EDI Developer - Neoforma (2002-07)</w:t>
      </w:r>
    </w:p>
    <w:p w14:paraId="40B72DF7" w14:textId="77777777" w:rsidR="00E92424" w:rsidRDefault="00E92424" w:rsidP="00E92424">
      <w:pPr>
        <w:tabs>
          <w:tab w:val="left" w:pos="3600"/>
          <w:tab w:val="right" w:pos="10800"/>
        </w:tabs>
        <w:spacing w:line="264" w:lineRule="auto"/>
        <w:jc w:val="both"/>
        <w:rPr>
          <w:rFonts w:ascii="Garamond" w:hAnsi="Garamond"/>
          <w:sz w:val="22"/>
          <w:szCs w:val="22"/>
        </w:rPr>
      </w:pPr>
      <w:r>
        <w:rPr>
          <w:rFonts w:ascii="Garamond" w:hAnsi="Garamond"/>
          <w:sz w:val="22"/>
          <w:szCs w:val="22"/>
        </w:rPr>
        <w:t>Led three EDI Data Analysts on trading partner setup, mapping, maintenance, and system migration projects</w:t>
      </w:r>
      <w:r w:rsidR="000C3EC0">
        <w:rPr>
          <w:rFonts w:ascii="Garamond" w:hAnsi="Garamond"/>
          <w:sz w:val="22"/>
          <w:szCs w:val="22"/>
        </w:rPr>
        <w:t xml:space="preserve"> while serving as primary liaison with hospitals and suppliers</w:t>
      </w:r>
      <w:r>
        <w:rPr>
          <w:rFonts w:ascii="Garamond" w:hAnsi="Garamond"/>
          <w:sz w:val="22"/>
          <w:szCs w:val="22"/>
        </w:rPr>
        <w:t>. Oversaw ERP technical specifications, server configurations, data gathering, gap analyses, and data analyses for e-commerce solution. Worked in concert with account managers, hospital staff, and outside vendors to plan and coordinate activities.</w:t>
      </w:r>
    </w:p>
    <w:p w14:paraId="4E6B3B11" w14:textId="77777777" w:rsidR="00E92424" w:rsidRPr="000C3EC0" w:rsidRDefault="000C3EC0" w:rsidP="00E92424">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Migrated 80+ customers from Neoforma to GHX as part of acquisition; completed project in 18 months</w:t>
      </w:r>
    </w:p>
    <w:p w14:paraId="238611B0" w14:textId="161D552F" w:rsidR="00E417DC" w:rsidRPr="00E417DC" w:rsidRDefault="000C3EC0" w:rsidP="00E417DC">
      <w:pPr>
        <w:pStyle w:val="ListParagraph"/>
        <w:numPr>
          <w:ilvl w:val="0"/>
          <w:numId w:val="17"/>
        </w:numPr>
        <w:tabs>
          <w:tab w:val="left" w:pos="3600"/>
          <w:tab w:val="right" w:pos="10800"/>
        </w:tabs>
        <w:spacing w:after="60"/>
        <w:ind w:left="180" w:hanging="180"/>
        <w:contextualSpacing w:val="0"/>
        <w:jc w:val="both"/>
        <w:rPr>
          <w:rFonts w:ascii="Garamond" w:hAnsi="Garamond" w:cs="Times New Roman"/>
          <w:sz w:val="22"/>
          <w:szCs w:val="22"/>
        </w:rPr>
      </w:pPr>
      <w:r>
        <w:rPr>
          <w:rFonts w:ascii="Garamond" w:hAnsi="Garamond"/>
          <w:sz w:val="22"/>
          <w:szCs w:val="22"/>
        </w:rPr>
        <w:t>Collaborated with healthcare suppliers (Cardinal Health, J&amp;J, Boston Scientific, Guidant, Abbott Labs, Bosch, Medline, Stryker, Bayer, McKesson, etc.) on enhancements to technical specifications and gap analyse</w:t>
      </w:r>
      <w:r w:rsidR="00E417DC">
        <w:rPr>
          <w:rFonts w:ascii="Garamond" w:hAnsi="Garamond"/>
          <w:sz w:val="22"/>
          <w:szCs w:val="22"/>
        </w:rPr>
        <w:t>s</w:t>
      </w:r>
    </w:p>
    <w:p w14:paraId="3920289F" w14:textId="77777777" w:rsidR="000C3EC0" w:rsidRPr="007921BA" w:rsidRDefault="000C3EC0" w:rsidP="000C3EC0">
      <w:pPr>
        <w:tabs>
          <w:tab w:val="left" w:pos="5040"/>
          <w:tab w:val="right" w:pos="10800"/>
        </w:tabs>
        <w:spacing w:line="264" w:lineRule="auto"/>
        <w:jc w:val="both"/>
        <w:rPr>
          <w:rFonts w:ascii="Garamond" w:hAnsi="Garamond" w:cs="Times New Roman"/>
          <w:sz w:val="22"/>
          <w:szCs w:val="22"/>
          <w:u w:val="single"/>
        </w:rPr>
      </w:pPr>
      <w:r>
        <w:rPr>
          <w:rFonts w:ascii="Garamond" w:hAnsi="Garamond" w:cs="Times New Roman"/>
          <w:sz w:val="22"/>
          <w:szCs w:val="22"/>
          <w:u w:val="single"/>
        </w:rPr>
        <w:t>Customer Service and Support Manager - Neoforma (1999-2002)</w:t>
      </w:r>
    </w:p>
    <w:p w14:paraId="21C32B1D" w14:textId="63E99222" w:rsidR="000C3EC0" w:rsidRDefault="000C3EC0" w:rsidP="00D9387C">
      <w:pPr>
        <w:tabs>
          <w:tab w:val="left" w:pos="3600"/>
          <w:tab w:val="right" w:pos="10800"/>
        </w:tabs>
        <w:spacing w:after="220" w:line="264" w:lineRule="auto"/>
        <w:jc w:val="both"/>
        <w:rPr>
          <w:rFonts w:ascii="Garamond" w:hAnsi="Garamond"/>
          <w:sz w:val="22"/>
          <w:szCs w:val="22"/>
        </w:rPr>
      </w:pPr>
      <w:r>
        <w:rPr>
          <w:rFonts w:ascii="Garamond" w:hAnsi="Garamond"/>
          <w:sz w:val="22"/>
          <w:szCs w:val="22"/>
        </w:rPr>
        <w:t>Supported customers through establishment and leadership of a well-trained customer service organization. Ensured proper training and evaluation of employees to anticipate and swiftly resolve customers technical or account issues.</w:t>
      </w:r>
      <w:r w:rsidR="00E417DC">
        <w:rPr>
          <w:rFonts w:ascii="Garamond" w:hAnsi="Garamond"/>
          <w:sz w:val="22"/>
          <w:szCs w:val="22"/>
        </w:rPr>
        <w:t xml:space="preserve"> Hired and mentored a multi-tiered team of 20 Customer Service Representatives. Early adopters of</w:t>
      </w:r>
      <w:r w:rsidR="00F306DA">
        <w:rPr>
          <w:rFonts w:ascii="Garamond" w:hAnsi="Garamond"/>
          <w:sz w:val="22"/>
          <w:szCs w:val="22"/>
        </w:rPr>
        <w:t xml:space="preserve"> </w:t>
      </w:r>
      <w:r w:rsidR="00E417DC">
        <w:rPr>
          <w:rFonts w:ascii="Garamond" w:hAnsi="Garamond"/>
          <w:sz w:val="22"/>
          <w:szCs w:val="22"/>
        </w:rPr>
        <w:t>CRM</w:t>
      </w:r>
    </w:p>
    <w:p w14:paraId="5759B8B9" w14:textId="77777777" w:rsidR="00E01555" w:rsidRPr="007921BA" w:rsidRDefault="00E01555" w:rsidP="00D9387C">
      <w:pPr>
        <w:tabs>
          <w:tab w:val="left" w:pos="3600"/>
          <w:tab w:val="right" w:pos="10800"/>
        </w:tabs>
        <w:spacing w:after="280" w:line="264" w:lineRule="auto"/>
        <w:jc w:val="both"/>
        <w:rPr>
          <w:rFonts w:ascii="Garamond" w:hAnsi="Garamond" w:cs="Times New Roman"/>
          <w:sz w:val="22"/>
          <w:szCs w:val="22"/>
        </w:rPr>
      </w:pPr>
      <w:r w:rsidRPr="007921BA">
        <w:rPr>
          <w:rFonts w:ascii="Garamond" w:hAnsi="Garamond" w:cs="Times New Roman"/>
          <w:sz w:val="22"/>
          <w:szCs w:val="22"/>
        </w:rPr>
        <w:t xml:space="preserve">Additional experience as </w:t>
      </w:r>
      <w:r w:rsidR="007921BA" w:rsidRPr="00E92424">
        <w:rPr>
          <w:rFonts w:ascii="Garamond" w:hAnsi="Garamond" w:cs="Times New Roman"/>
          <w:b/>
          <w:sz w:val="22"/>
          <w:szCs w:val="22"/>
        </w:rPr>
        <w:t>IBM</w:t>
      </w:r>
      <w:r w:rsidR="007921BA">
        <w:rPr>
          <w:rFonts w:ascii="Garamond" w:hAnsi="Garamond" w:cs="Times New Roman"/>
          <w:sz w:val="22"/>
          <w:szCs w:val="22"/>
        </w:rPr>
        <w:t xml:space="preserve"> </w:t>
      </w:r>
      <w:r w:rsidR="007921BA" w:rsidRPr="00E92424">
        <w:rPr>
          <w:rFonts w:ascii="Garamond" w:hAnsi="Garamond" w:cs="Times New Roman"/>
          <w:b/>
          <w:sz w:val="22"/>
          <w:szCs w:val="22"/>
        </w:rPr>
        <w:t>data analyst consultant</w:t>
      </w:r>
      <w:r w:rsidR="007921BA">
        <w:rPr>
          <w:rFonts w:ascii="Garamond" w:hAnsi="Garamond" w:cs="Times New Roman"/>
          <w:sz w:val="22"/>
          <w:szCs w:val="22"/>
        </w:rPr>
        <w:t xml:space="preserve"> (1998-99), and </w:t>
      </w:r>
      <w:r w:rsidR="007921BA" w:rsidRPr="00E92424">
        <w:rPr>
          <w:rFonts w:ascii="Garamond" w:hAnsi="Garamond" w:cs="Times New Roman"/>
          <w:b/>
          <w:sz w:val="22"/>
          <w:szCs w:val="22"/>
        </w:rPr>
        <w:t>Sun</w:t>
      </w:r>
      <w:r w:rsidR="007921BA">
        <w:rPr>
          <w:rFonts w:ascii="Garamond" w:hAnsi="Garamond" w:cs="Times New Roman"/>
          <w:sz w:val="22"/>
          <w:szCs w:val="22"/>
        </w:rPr>
        <w:t xml:space="preserve"> </w:t>
      </w:r>
      <w:r w:rsidR="007921BA" w:rsidRPr="00E92424">
        <w:rPr>
          <w:rFonts w:ascii="Garamond" w:hAnsi="Garamond" w:cs="Times New Roman"/>
          <w:b/>
          <w:sz w:val="22"/>
          <w:szCs w:val="22"/>
        </w:rPr>
        <w:t>technical support consultant</w:t>
      </w:r>
      <w:r w:rsidR="007921BA">
        <w:rPr>
          <w:rFonts w:ascii="Garamond" w:hAnsi="Garamond" w:cs="Times New Roman"/>
          <w:sz w:val="22"/>
          <w:szCs w:val="22"/>
        </w:rPr>
        <w:t xml:space="preserve"> (1997-98).</w:t>
      </w:r>
    </w:p>
    <w:p w14:paraId="28106C19" w14:textId="14377AD6" w:rsidR="005F6D9D" w:rsidRPr="007921BA" w:rsidRDefault="00996669" w:rsidP="007921BA">
      <w:pPr>
        <w:pBdr>
          <w:bottom w:val="single" w:sz="4" w:space="1" w:color="auto"/>
        </w:pBdr>
        <w:spacing w:after="80"/>
        <w:jc w:val="center"/>
        <w:rPr>
          <w:rFonts w:ascii="Garamond" w:eastAsia="Adobe Gothic Std B" w:hAnsi="Garamond"/>
          <w:b/>
          <w:smallCaps/>
          <w:color w:val="000000"/>
          <w:kern w:val="28"/>
          <w:sz w:val="26"/>
          <w:szCs w:val="26"/>
        </w:rPr>
      </w:pPr>
      <w:r>
        <w:rPr>
          <w:rFonts w:ascii="Garamond" w:eastAsia="Adobe Gothic Std B" w:hAnsi="Garamond"/>
          <w:b/>
          <w:smallCaps/>
          <w:color w:val="000000"/>
          <w:kern w:val="28"/>
          <w:sz w:val="26"/>
          <w:szCs w:val="26"/>
        </w:rPr>
        <w:t>Certifications</w:t>
      </w:r>
    </w:p>
    <w:p w14:paraId="7903FEDA" w14:textId="3F32975A" w:rsidR="00996669" w:rsidRPr="001D32FF" w:rsidRDefault="00B32E2A" w:rsidP="00996669">
      <w:pPr>
        <w:tabs>
          <w:tab w:val="right" w:pos="10800"/>
        </w:tabs>
        <w:spacing w:after="300"/>
        <w:jc w:val="center"/>
        <w:rPr>
          <w:rFonts w:ascii="Garamond" w:hAnsi="Garamond" w:cs="Times New Roman"/>
          <w:b/>
          <w:sz w:val="22"/>
          <w:szCs w:val="22"/>
        </w:rPr>
      </w:pPr>
      <w:r>
        <w:rPr>
          <w:rFonts w:ascii="Garamond" w:hAnsi="Garamond" w:cs="Times New Roman"/>
          <w:b/>
          <w:sz w:val="22"/>
          <w:szCs w:val="22"/>
        </w:rPr>
        <w:t>Certified SAFe Scrum Master |</w:t>
      </w:r>
      <w:r w:rsidR="00996669" w:rsidRPr="001D32FF">
        <w:rPr>
          <w:rFonts w:ascii="Garamond" w:hAnsi="Garamond" w:cs="Times New Roman"/>
          <w:b/>
          <w:sz w:val="22"/>
          <w:szCs w:val="22"/>
        </w:rPr>
        <w:t>Certified Tableau Developer</w:t>
      </w:r>
      <w:r>
        <w:rPr>
          <w:rFonts w:ascii="Garamond" w:hAnsi="Garamond" w:cs="Times New Roman"/>
          <w:b/>
          <w:sz w:val="22"/>
          <w:szCs w:val="22"/>
        </w:rPr>
        <w:t>|Certified Salesforce E Specialist</w:t>
      </w:r>
    </w:p>
    <w:p w14:paraId="0B8E3FC5" w14:textId="4330F65E" w:rsidR="007921BA" w:rsidRPr="007921BA" w:rsidRDefault="00996669" w:rsidP="007921BA">
      <w:pPr>
        <w:pBdr>
          <w:bottom w:val="single" w:sz="4" w:space="1" w:color="auto"/>
        </w:pBdr>
        <w:spacing w:after="80"/>
        <w:jc w:val="center"/>
        <w:rPr>
          <w:rFonts w:ascii="Garamond" w:eastAsia="Adobe Gothic Std B" w:hAnsi="Garamond"/>
          <w:b/>
          <w:smallCaps/>
          <w:color w:val="000000"/>
          <w:kern w:val="28"/>
          <w:sz w:val="26"/>
          <w:szCs w:val="26"/>
        </w:rPr>
      </w:pPr>
      <w:r>
        <w:rPr>
          <w:rFonts w:ascii="Garamond" w:eastAsia="Adobe Gothic Std B" w:hAnsi="Garamond"/>
          <w:b/>
          <w:smallCaps/>
          <w:color w:val="000000"/>
          <w:kern w:val="28"/>
          <w:sz w:val="26"/>
          <w:szCs w:val="26"/>
        </w:rPr>
        <w:t>Technical Skills &amp; Applications</w:t>
      </w:r>
    </w:p>
    <w:p w14:paraId="440DD3C8" w14:textId="665C04B8" w:rsidR="00226130" w:rsidRDefault="00E417DC" w:rsidP="00226130">
      <w:pPr>
        <w:tabs>
          <w:tab w:val="right" w:pos="10800"/>
        </w:tabs>
        <w:spacing w:after="300"/>
        <w:rPr>
          <w:rFonts w:ascii="Garamond" w:hAnsi="Garamond" w:cs="Times New Roman"/>
          <w:sz w:val="22"/>
          <w:szCs w:val="22"/>
        </w:rPr>
      </w:pPr>
      <w:r w:rsidRPr="00960382">
        <w:rPr>
          <w:rFonts w:ascii="Garamond" w:hAnsi="Garamond" w:cs="Times New Roman"/>
          <w:b/>
          <w:bCs/>
          <w:sz w:val="22"/>
          <w:szCs w:val="22"/>
        </w:rPr>
        <w:t>ERP and Business Intelligence Tools:</w:t>
      </w:r>
      <w:r>
        <w:rPr>
          <w:rFonts w:ascii="Garamond" w:hAnsi="Garamond" w:cs="Times New Roman"/>
          <w:sz w:val="22"/>
          <w:szCs w:val="22"/>
        </w:rPr>
        <w:t xml:space="preserve"> SAP ECC, SAP BI, Oracle 7.x, Tableau, Sisense, SAP Business Objects, SQL</w:t>
      </w:r>
      <w:r w:rsidR="00960382">
        <w:rPr>
          <w:rFonts w:ascii="Garamond" w:hAnsi="Garamond" w:cs="Times New Roman"/>
          <w:sz w:val="22"/>
          <w:szCs w:val="22"/>
        </w:rPr>
        <w:t xml:space="preserve">           </w:t>
      </w:r>
      <w:r w:rsidRPr="00960382">
        <w:rPr>
          <w:rFonts w:ascii="Garamond" w:hAnsi="Garamond" w:cs="Times New Roman"/>
          <w:b/>
          <w:bCs/>
          <w:sz w:val="22"/>
          <w:szCs w:val="22"/>
        </w:rPr>
        <w:t>SAAS Platform</w:t>
      </w:r>
      <w:r w:rsidR="00960382">
        <w:rPr>
          <w:rFonts w:ascii="Garamond" w:hAnsi="Garamond" w:cs="Times New Roman"/>
          <w:b/>
          <w:bCs/>
          <w:sz w:val="22"/>
          <w:szCs w:val="22"/>
        </w:rPr>
        <w:t xml:space="preserve"> &amp; Integratio</w:t>
      </w:r>
      <w:r w:rsidR="00F306DA">
        <w:rPr>
          <w:rFonts w:ascii="Garamond" w:hAnsi="Garamond" w:cs="Times New Roman"/>
          <w:b/>
          <w:bCs/>
          <w:sz w:val="22"/>
          <w:szCs w:val="22"/>
        </w:rPr>
        <w:t xml:space="preserve">n: </w:t>
      </w:r>
      <w:r>
        <w:rPr>
          <w:rFonts w:ascii="Garamond" w:hAnsi="Garamond" w:cs="Times New Roman"/>
          <w:sz w:val="22"/>
          <w:szCs w:val="22"/>
        </w:rPr>
        <w:t>SAP</w:t>
      </w:r>
      <w:r w:rsidR="00F306DA">
        <w:rPr>
          <w:rFonts w:ascii="Garamond" w:hAnsi="Garamond" w:cs="Times New Roman"/>
          <w:sz w:val="22"/>
          <w:szCs w:val="22"/>
        </w:rPr>
        <w:t xml:space="preserve"> Successfactors </w:t>
      </w:r>
      <w:r>
        <w:rPr>
          <w:rFonts w:ascii="Garamond" w:hAnsi="Garamond" w:cs="Times New Roman"/>
          <w:sz w:val="22"/>
          <w:szCs w:val="22"/>
        </w:rPr>
        <w:t xml:space="preserve">HCM, </w:t>
      </w:r>
      <w:r w:rsidR="00226130">
        <w:rPr>
          <w:rFonts w:ascii="Garamond" w:hAnsi="Garamond" w:cs="Times New Roman"/>
          <w:sz w:val="22"/>
          <w:szCs w:val="22"/>
        </w:rPr>
        <w:t xml:space="preserve">Salesforce, </w:t>
      </w:r>
      <w:r w:rsidR="007702D8">
        <w:rPr>
          <w:rFonts w:ascii="Garamond" w:hAnsi="Garamond" w:cs="Times New Roman"/>
          <w:sz w:val="22"/>
          <w:szCs w:val="22"/>
        </w:rPr>
        <w:t xml:space="preserve">Tradeshift, </w:t>
      </w:r>
      <w:r>
        <w:rPr>
          <w:rFonts w:ascii="Garamond" w:hAnsi="Garamond" w:cs="Times New Roman"/>
          <w:sz w:val="22"/>
          <w:szCs w:val="22"/>
        </w:rPr>
        <w:t>Marketing Cloud, Ariba</w:t>
      </w:r>
      <w:r w:rsidR="00960382">
        <w:rPr>
          <w:rFonts w:ascii="Garamond" w:hAnsi="Garamond" w:cs="Times New Roman"/>
          <w:sz w:val="22"/>
          <w:szCs w:val="22"/>
        </w:rPr>
        <w:t xml:space="preserve">, API, </w:t>
      </w:r>
      <w:r w:rsidR="00226130">
        <w:rPr>
          <w:rFonts w:ascii="Garamond" w:hAnsi="Garamond" w:cs="Times New Roman"/>
          <w:sz w:val="22"/>
          <w:szCs w:val="22"/>
        </w:rPr>
        <w:t>Mulesoft, Oracle Integration Suite</w:t>
      </w:r>
      <w:r w:rsidR="00960382">
        <w:rPr>
          <w:rFonts w:ascii="Garamond" w:hAnsi="Garamond" w:cs="Times New Roman"/>
          <w:sz w:val="22"/>
          <w:szCs w:val="22"/>
        </w:rPr>
        <w:t xml:space="preserve">, EDI, cXML                                   </w:t>
      </w:r>
      <w:r w:rsidR="00226130">
        <w:rPr>
          <w:rFonts w:ascii="Garamond" w:hAnsi="Garamond" w:cs="Times New Roman"/>
          <w:sz w:val="22"/>
          <w:szCs w:val="22"/>
        </w:rPr>
        <w:t xml:space="preserve">                                                                                     </w:t>
      </w:r>
      <w:r w:rsidRPr="00960382">
        <w:rPr>
          <w:rFonts w:ascii="Garamond" w:hAnsi="Garamond" w:cs="Times New Roman"/>
          <w:b/>
          <w:bCs/>
          <w:sz w:val="22"/>
          <w:szCs w:val="22"/>
        </w:rPr>
        <w:t>UAT/SCRUM</w:t>
      </w:r>
      <w:r w:rsidR="00960382" w:rsidRPr="00960382">
        <w:rPr>
          <w:rFonts w:ascii="Garamond" w:hAnsi="Garamond" w:cs="Times New Roman"/>
          <w:b/>
          <w:bCs/>
          <w:sz w:val="22"/>
          <w:szCs w:val="22"/>
        </w:rPr>
        <w:t>/Project Management:</w:t>
      </w:r>
      <w:r w:rsidR="00960382">
        <w:rPr>
          <w:rFonts w:ascii="Garamond" w:hAnsi="Garamond" w:cs="Times New Roman"/>
          <w:sz w:val="22"/>
          <w:szCs w:val="22"/>
        </w:rPr>
        <w:t xml:space="preserve"> </w:t>
      </w:r>
      <w:r>
        <w:rPr>
          <w:rFonts w:ascii="Garamond" w:hAnsi="Garamond" w:cs="Times New Roman"/>
          <w:sz w:val="22"/>
          <w:szCs w:val="22"/>
        </w:rPr>
        <w:t xml:space="preserve"> Tools: JIRA, HP-ALM Mercury</w:t>
      </w:r>
      <w:r w:rsidR="00960382">
        <w:rPr>
          <w:rFonts w:ascii="Garamond" w:hAnsi="Garamond" w:cs="Times New Roman"/>
          <w:sz w:val="22"/>
          <w:szCs w:val="22"/>
        </w:rPr>
        <w:t>, MS-Office Suite including Project and Visio</w:t>
      </w:r>
    </w:p>
    <w:p w14:paraId="732DF80F" w14:textId="1F704EA8" w:rsidR="00226130" w:rsidRDefault="00226130" w:rsidP="00226130">
      <w:pPr>
        <w:tabs>
          <w:tab w:val="right" w:pos="10800"/>
        </w:tabs>
        <w:spacing w:after="300"/>
        <w:rPr>
          <w:rFonts w:ascii="Garamond" w:hAnsi="Garamond" w:cs="Times New Roman"/>
          <w:sz w:val="22"/>
          <w:szCs w:val="22"/>
        </w:rPr>
      </w:pPr>
      <w:r w:rsidRPr="00226130">
        <w:rPr>
          <w:rFonts w:ascii="Garamond" w:hAnsi="Garamond" w:cs="Times New Roman"/>
          <w:b/>
          <w:bCs/>
          <w:sz w:val="22"/>
          <w:szCs w:val="22"/>
        </w:rPr>
        <w:t>EDI Transaction Sets:</w:t>
      </w:r>
      <w:r>
        <w:rPr>
          <w:rFonts w:ascii="Garamond" w:hAnsi="Garamond" w:cs="Times New Roman"/>
          <w:sz w:val="22"/>
          <w:szCs w:val="22"/>
        </w:rPr>
        <w:t xml:space="preserve">  850, 855, 810, 856, 832 | Gentran, Tradeshift, Babelway| sFTP, AS2, HTTPS</w:t>
      </w:r>
    </w:p>
    <w:p w14:paraId="55194EA9" w14:textId="43B8F773" w:rsidR="00F209EA" w:rsidRPr="007921BA" w:rsidRDefault="00996669" w:rsidP="00F209EA">
      <w:pPr>
        <w:pBdr>
          <w:bottom w:val="single" w:sz="4" w:space="1" w:color="auto"/>
        </w:pBdr>
        <w:spacing w:after="80"/>
        <w:jc w:val="center"/>
        <w:rPr>
          <w:rFonts w:ascii="Garamond" w:eastAsia="Adobe Gothic Std B" w:hAnsi="Garamond"/>
          <w:b/>
          <w:smallCaps/>
          <w:color w:val="000000"/>
          <w:kern w:val="28"/>
          <w:sz w:val="26"/>
          <w:szCs w:val="26"/>
        </w:rPr>
      </w:pPr>
      <w:r>
        <w:rPr>
          <w:rFonts w:ascii="Garamond" w:eastAsia="Adobe Gothic Std B" w:hAnsi="Garamond"/>
          <w:b/>
          <w:smallCaps/>
          <w:color w:val="000000"/>
          <w:kern w:val="28"/>
          <w:sz w:val="26"/>
          <w:szCs w:val="26"/>
        </w:rPr>
        <w:t>Education</w:t>
      </w:r>
    </w:p>
    <w:p w14:paraId="46EB87E1" w14:textId="116F99E7" w:rsidR="00F209EA" w:rsidRDefault="0071259D" w:rsidP="00F209EA">
      <w:pPr>
        <w:tabs>
          <w:tab w:val="right" w:pos="10800"/>
        </w:tabs>
        <w:spacing w:line="300" w:lineRule="auto"/>
        <w:jc w:val="center"/>
        <w:rPr>
          <w:rFonts w:ascii="Garamond" w:hAnsi="Garamond" w:cs="Times New Roman"/>
          <w:sz w:val="22"/>
          <w:szCs w:val="22"/>
        </w:rPr>
      </w:pPr>
      <w:r>
        <w:rPr>
          <w:rFonts w:ascii="Garamond" w:hAnsi="Garamond" w:cs="Times New Roman"/>
          <w:sz w:val="22"/>
          <w:szCs w:val="22"/>
        </w:rPr>
        <w:t>BS in Information System</w:t>
      </w:r>
      <w:r w:rsidR="00996669">
        <w:rPr>
          <w:rFonts w:ascii="Garamond" w:hAnsi="Garamond" w:cs="Times New Roman"/>
          <w:sz w:val="22"/>
          <w:szCs w:val="22"/>
        </w:rPr>
        <w:t xml:space="preserve"> </w:t>
      </w:r>
      <w:r w:rsidR="00E417DC">
        <w:rPr>
          <w:rFonts w:ascii="Garamond" w:hAnsi="Garamond" w:cs="Times New Roman"/>
          <w:sz w:val="22"/>
          <w:szCs w:val="22"/>
        </w:rPr>
        <w:t>–</w:t>
      </w:r>
      <w:r w:rsidR="001D32FF">
        <w:rPr>
          <w:rFonts w:ascii="Garamond" w:hAnsi="Garamond" w:cs="Times New Roman"/>
          <w:sz w:val="22"/>
          <w:szCs w:val="22"/>
        </w:rPr>
        <w:t xml:space="preserve"> Pursuing</w:t>
      </w:r>
    </w:p>
    <w:p w14:paraId="016FEE14" w14:textId="09C66817" w:rsidR="007702D8" w:rsidRDefault="007702D8" w:rsidP="00F209EA">
      <w:pPr>
        <w:tabs>
          <w:tab w:val="right" w:pos="10800"/>
        </w:tabs>
        <w:spacing w:line="300" w:lineRule="auto"/>
        <w:jc w:val="center"/>
        <w:rPr>
          <w:rFonts w:ascii="Garamond" w:hAnsi="Garamond" w:cs="Times New Roman"/>
          <w:sz w:val="22"/>
          <w:szCs w:val="22"/>
        </w:rPr>
      </w:pPr>
      <w:r>
        <w:rPr>
          <w:rFonts w:ascii="Garamond" w:hAnsi="Garamond" w:cs="Times New Roman"/>
          <w:sz w:val="22"/>
          <w:szCs w:val="22"/>
        </w:rPr>
        <w:t>Working towards PMP Certification</w:t>
      </w:r>
    </w:p>
    <w:p w14:paraId="12B6047B" w14:textId="792EB4AE" w:rsidR="00E417DC" w:rsidRDefault="00E417DC" w:rsidP="00F209EA">
      <w:pPr>
        <w:tabs>
          <w:tab w:val="right" w:pos="10800"/>
        </w:tabs>
        <w:spacing w:line="300" w:lineRule="auto"/>
        <w:jc w:val="center"/>
        <w:rPr>
          <w:rFonts w:ascii="Garamond" w:hAnsi="Garamond" w:cs="Times New Roman"/>
          <w:sz w:val="22"/>
          <w:szCs w:val="22"/>
        </w:rPr>
      </w:pPr>
    </w:p>
    <w:p w14:paraId="0FD6674F" w14:textId="2F45EAFC" w:rsidR="00E417DC" w:rsidRDefault="00E417DC" w:rsidP="00F209EA">
      <w:pPr>
        <w:tabs>
          <w:tab w:val="right" w:pos="10800"/>
        </w:tabs>
        <w:spacing w:line="300" w:lineRule="auto"/>
        <w:jc w:val="center"/>
        <w:rPr>
          <w:rFonts w:ascii="Garamond" w:hAnsi="Garamond" w:cs="Times New Roman"/>
          <w:sz w:val="22"/>
          <w:szCs w:val="22"/>
        </w:rPr>
      </w:pPr>
    </w:p>
    <w:p w14:paraId="59A291E7" w14:textId="77777777" w:rsidR="00E417DC" w:rsidRPr="00D9387C" w:rsidRDefault="00E417DC" w:rsidP="00F209EA">
      <w:pPr>
        <w:tabs>
          <w:tab w:val="right" w:pos="10800"/>
        </w:tabs>
        <w:spacing w:line="300" w:lineRule="auto"/>
        <w:jc w:val="center"/>
        <w:rPr>
          <w:rFonts w:ascii="Garamond" w:hAnsi="Garamond" w:cs="Times New Roman"/>
          <w:sz w:val="22"/>
          <w:szCs w:val="22"/>
        </w:rPr>
      </w:pPr>
    </w:p>
    <w:sectPr w:rsidR="00E417DC" w:rsidRPr="00D9387C" w:rsidSect="00D9387C">
      <w:type w:val="continuous"/>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CF02" w14:textId="77777777" w:rsidR="00B10AC6" w:rsidRDefault="00B10AC6" w:rsidP="00E35C55">
      <w:r>
        <w:separator/>
      </w:r>
    </w:p>
  </w:endnote>
  <w:endnote w:type="continuationSeparator" w:id="0">
    <w:p w14:paraId="76732066" w14:textId="77777777" w:rsidR="00B10AC6" w:rsidRDefault="00B10AC6" w:rsidP="00E3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othic Std B">
    <w:altName w:val="Arial Unicode MS"/>
    <w:panose1 w:val="020B0604020202020204"/>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76E4" w14:textId="77777777" w:rsidR="00DA3D5B" w:rsidRPr="00DA3D5B" w:rsidRDefault="00DA3D5B" w:rsidP="00DA3D5B">
    <w:pPr>
      <w:pStyle w:val="Footer"/>
      <w:jc w:val="center"/>
      <w:rPr>
        <w:rFonts w:ascii="Garamond" w:hAnsi="Garamond"/>
        <w:sz w:val="20"/>
        <w:szCs w:val="20"/>
      </w:rPr>
    </w:pPr>
    <w:r w:rsidRPr="00DA3D5B">
      <w:rPr>
        <w:rFonts w:ascii="Garamond" w:hAnsi="Garamond"/>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91C08" w14:textId="77777777" w:rsidR="00B10AC6" w:rsidRDefault="00B10AC6" w:rsidP="00E35C55">
      <w:r>
        <w:separator/>
      </w:r>
    </w:p>
  </w:footnote>
  <w:footnote w:type="continuationSeparator" w:id="0">
    <w:p w14:paraId="03AB1A32" w14:textId="77777777" w:rsidR="00B10AC6" w:rsidRDefault="00B10AC6" w:rsidP="00E3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A5C1" w14:textId="77777777" w:rsidR="00E35C55" w:rsidRPr="007921BA" w:rsidRDefault="007921BA" w:rsidP="00DD328F">
    <w:pPr>
      <w:spacing w:after="160"/>
      <w:jc w:val="right"/>
      <w:rPr>
        <w:rFonts w:ascii="Garamond" w:eastAsia="Adobe Gothic Std B" w:hAnsi="Garamond"/>
        <w:b/>
        <w:smallCaps/>
        <w:kern w:val="26"/>
        <w:sz w:val="26"/>
        <w:szCs w:val="26"/>
        <w:u w:val="single"/>
      </w:rPr>
    </w:pPr>
    <w:r w:rsidRPr="007921BA">
      <w:rPr>
        <w:rFonts w:ascii="Garamond" w:eastAsia="Adobe Gothic Std B" w:hAnsi="Garamond"/>
        <w:b/>
        <w:smallCaps/>
        <w:kern w:val="26"/>
        <w:sz w:val="26"/>
        <w:szCs w:val="26"/>
        <w:u w:val="single"/>
      </w:rPr>
      <w:t>Ahmed Hasan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CA13BE5"/>
    <w:multiLevelType w:val="hybridMultilevel"/>
    <w:tmpl w:val="E2B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31C5F"/>
    <w:multiLevelType w:val="hybridMultilevel"/>
    <w:tmpl w:val="4C30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727D0"/>
    <w:multiLevelType w:val="hybridMultilevel"/>
    <w:tmpl w:val="67F2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E7EAE"/>
    <w:multiLevelType w:val="hybridMultilevel"/>
    <w:tmpl w:val="3ADA2F9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B0E1F5C"/>
    <w:multiLevelType w:val="hybridMultilevel"/>
    <w:tmpl w:val="AE3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6303A"/>
    <w:multiLevelType w:val="hybridMultilevel"/>
    <w:tmpl w:val="AA78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B0EDC"/>
    <w:multiLevelType w:val="hybridMultilevel"/>
    <w:tmpl w:val="2368D31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4ED21B11"/>
    <w:multiLevelType w:val="hybridMultilevel"/>
    <w:tmpl w:val="3E4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37B6A"/>
    <w:multiLevelType w:val="hybridMultilevel"/>
    <w:tmpl w:val="C93A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C7A4F"/>
    <w:multiLevelType w:val="hybridMultilevel"/>
    <w:tmpl w:val="FFAC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04C88"/>
    <w:multiLevelType w:val="hybridMultilevel"/>
    <w:tmpl w:val="A3440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32BB0"/>
    <w:multiLevelType w:val="multilevel"/>
    <w:tmpl w:val="95C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9"/>
  </w:num>
  <w:num w:numId="12">
    <w:abstractNumId w:val="20"/>
  </w:num>
  <w:num w:numId="13">
    <w:abstractNumId w:val="9"/>
  </w:num>
  <w:num w:numId="14">
    <w:abstractNumId w:val="17"/>
  </w:num>
  <w:num w:numId="15">
    <w:abstractNumId w:val="11"/>
  </w:num>
  <w:num w:numId="16">
    <w:abstractNumId w:val="10"/>
  </w:num>
  <w:num w:numId="17">
    <w:abstractNumId w:val="16"/>
  </w:num>
  <w:num w:numId="18">
    <w:abstractNumId w:val="14"/>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91"/>
    <w:rsid w:val="000071E9"/>
    <w:rsid w:val="000252B3"/>
    <w:rsid w:val="00025E1B"/>
    <w:rsid w:val="0004339A"/>
    <w:rsid w:val="0005368D"/>
    <w:rsid w:val="00082520"/>
    <w:rsid w:val="000834A3"/>
    <w:rsid w:val="00083FDD"/>
    <w:rsid w:val="0009105D"/>
    <w:rsid w:val="000A4BC2"/>
    <w:rsid w:val="000A7080"/>
    <w:rsid w:val="000B710E"/>
    <w:rsid w:val="000C3EC0"/>
    <w:rsid w:val="000E3D33"/>
    <w:rsid w:val="000E5AA2"/>
    <w:rsid w:val="00105AB2"/>
    <w:rsid w:val="001263F3"/>
    <w:rsid w:val="00130356"/>
    <w:rsid w:val="001420F5"/>
    <w:rsid w:val="001428D4"/>
    <w:rsid w:val="00157946"/>
    <w:rsid w:val="00165E93"/>
    <w:rsid w:val="00177166"/>
    <w:rsid w:val="00192791"/>
    <w:rsid w:val="001A69F9"/>
    <w:rsid w:val="001B38D0"/>
    <w:rsid w:val="001C719C"/>
    <w:rsid w:val="001D32FF"/>
    <w:rsid w:val="001E7237"/>
    <w:rsid w:val="001E75D6"/>
    <w:rsid w:val="001F001A"/>
    <w:rsid w:val="001F1A0A"/>
    <w:rsid w:val="001F1CC9"/>
    <w:rsid w:val="001F3E2F"/>
    <w:rsid w:val="002045C1"/>
    <w:rsid w:val="00206C7B"/>
    <w:rsid w:val="002146F4"/>
    <w:rsid w:val="00215840"/>
    <w:rsid w:val="00220379"/>
    <w:rsid w:val="002204FA"/>
    <w:rsid w:val="00221C7D"/>
    <w:rsid w:val="00226130"/>
    <w:rsid w:val="00242102"/>
    <w:rsid w:val="00242793"/>
    <w:rsid w:val="00245978"/>
    <w:rsid w:val="00263310"/>
    <w:rsid w:val="00270CD2"/>
    <w:rsid w:val="00281578"/>
    <w:rsid w:val="00286EB2"/>
    <w:rsid w:val="0028752C"/>
    <w:rsid w:val="002A0C6A"/>
    <w:rsid w:val="002D4DC1"/>
    <w:rsid w:val="00310FAD"/>
    <w:rsid w:val="00331D10"/>
    <w:rsid w:val="00342B98"/>
    <w:rsid w:val="003440E8"/>
    <w:rsid w:val="00352B53"/>
    <w:rsid w:val="00355CE6"/>
    <w:rsid w:val="003648E5"/>
    <w:rsid w:val="00373833"/>
    <w:rsid w:val="00374A8F"/>
    <w:rsid w:val="003808D3"/>
    <w:rsid w:val="003825CB"/>
    <w:rsid w:val="00394DA1"/>
    <w:rsid w:val="003B7CFF"/>
    <w:rsid w:val="003C24A2"/>
    <w:rsid w:val="003C4867"/>
    <w:rsid w:val="003D53AE"/>
    <w:rsid w:val="003E1C1B"/>
    <w:rsid w:val="003E367F"/>
    <w:rsid w:val="003E7D3F"/>
    <w:rsid w:val="00401F13"/>
    <w:rsid w:val="004144FA"/>
    <w:rsid w:val="0042037D"/>
    <w:rsid w:val="004224F5"/>
    <w:rsid w:val="00435DA5"/>
    <w:rsid w:val="0044308B"/>
    <w:rsid w:val="00455A5C"/>
    <w:rsid w:val="00456650"/>
    <w:rsid w:val="00470FE4"/>
    <w:rsid w:val="00472F13"/>
    <w:rsid w:val="00473E79"/>
    <w:rsid w:val="00485021"/>
    <w:rsid w:val="004D01A7"/>
    <w:rsid w:val="004D6B9A"/>
    <w:rsid w:val="004D6F34"/>
    <w:rsid w:val="004E3A95"/>
    <w:rsid w:val="005066E0"/>
    <w:rsid w:val="005101D7"/>
    <w:rsid w:val="00511640"/>
    <w:rsid w:val="00512125"/>
    <w:rsid w:val="00525231"/>
    <w:rsid w:val="0054150F"/>
    <w:rsid w:val="00544E4B"/>
    <w:rsid w:val="00552079"/>
    <w:rsid w:val="00553AAC"/>
    <w:rsid w:val="00560F62"/>
    <w:rsid w:val="005838BD"/>
    <w:rsid w:val="00584230"/>
    <w:rsid w:val="005A65C9"/>
    <w:rsid w:val="005B0BD6"/>
    <w:rsid w:val="005C582D"/>
    <w:rsid w:val="005D0D62"/>
    <w:rsid w:val="005D15EB"/>
    <w:rsid w:val="005D2657"/>
    <w:rsid w:val="005D469E"/>
    <w:rsid w:val="005F6D9D"/>
    <w:rsid w:val="00624A08"/>
    <w:rsid w:val="006347C6"/>
    <w:rsid w:val="00637154"/>
    <w:rsid w:val="00641FD0"/>
    <w:rsid w:val="00644E08"/>
    <w:rsid w:val="00651367"/>
    <w:rsid w:val="006577EB"/>
    <w:rsid w:val="00673182"/>
    <w:rsid w:val="00677A50"/>
    <w:rsid w:val="0068520F"/>
    <w:rsid w:val="00691C65"/>
    <w:rsid w:val="0069644F"/>
    <w:rsid w:val="0069770E"/>
    <w:rsid w:val="006B636D"/>
    <w:rsid w:val="006B7039"/>
    <w:rsid w:val="006E210E"/>
    <w:rsid w:val="0070033D"/>
    <w:rsid w:val="0071259D"/>
    <w:rsid w:val="00713C41"/>
    <w:rsid w:val="00730D70"/>
    <w:rsid w:val="007351FB"/>
    <w:rsid w:val="007400DE"/>
    <w:rsid w:val="0075188D"/>
    <w:rsid w:val="0076280B"/>
    <w:rsid w:val="00766A5D"/>
    <w:rsid w:val="00767D75"/>
    <w:rsid w:val="007702D8"/>
    <w:rsid w:val="0077233A"/>
    <w:rsid w:val="0077797A"/>
    <w:rsid w:val="007921BA"/>
    <w:rsid w:val="007A2FF3"/>
    <w:rsid w:val="007D3CBF"/>
    <w:rsid w:val="007E497F"/>
    <w:rsid w:val="007E4F72"/>
    <w:rsid w:val="007E7252"/>
    <w:rsid w:val="007F55A7"/>
    <w:rsid w:val="0080036D"/>
    <w:rsid w:val="0082440F"/>
    <w:rsid w:val="008426D4"/>
    <w:rsid w:val="00860711"/>
    <w:rsid w:val="00861554"/>
    <w:rsid w:val="00861C30"/>
    <w:rsid w:val="008649A8"/>
    <w:rsid w:val="008708E5"/>
    <w:rsid w:val="008757FD"/>
    <w:rsid w:val="00880B99"/>
    <w:rsid w:val="008B4F0D"/>
    <w:rsid w:val="008C123C"/>
    <w:rsid w:val="008C3861"/>
    <w:rsid w:val="008E62F1"/>
    <w:rsid w:val="008F4AFA"/>
    <w:rsid w:val="00911792"/>
    <w:rsid w:val="00912360"/>
    <w:rsid w:val="009165DA"/>
    <w:rsid w:val="009232CD"/>
    <w:rsid w:val="009271A5"/>
    <w:rsid w:val="0093014C"/>
    <w:rsid w:val="0093183B"/>
    <w:rsid w:val="0093258C"/>
    <w:rsid w:val="0094056D"/>
    <w:rsid w:val="009469A2"/>
    <w:rsid w:val="00946E8F"/>
    <w:rsid w:val="00960382"/>
    <w:rsid w:val="0096303C"/>
    <w:rsid w:val="00964D9B"/>
    <w:rsid w:val="00967082"/>
    <w:rsid w:val="00985871"/>
    <w:rsid w:val="00986250"/>
    <w:rsid w:val="009924FC"/>
    <w:rsid w:val="00996669"/>
    <w:rsid w:val="009D2E99"/>
    <w:rsid w:val="009D6673"/>
    <w:rsid w:val="009E71AB"/>
    <w:rsid w:val="00A337E3"/>
    <w:rsid w:val="00A35A29"/>
    <w:rsid w:val="00A47331"/>
    <w:rsid w:val="00A575C4"/>
    <w:rsid w:val="00A76E8A"/>
    <w:rsid w:val="00A805A8"/>
    <w:rsid w:val="00A8382B"/>
    <w:rsid w:val="00A96104"/>
    <w:rsid w:val="00AA2778"/>
    <w:rsid w:val="00AB1E5C"/>
    <w:rsid w:val="00AB3391"/>
    <w:rsid w:val="00AC1345"/>
    <w:rsid w:val="00AC7103"/>
    <w:rsid w:val="00AC7E52"/>
    <w:rsid w:val="00AE0134"/>
    <w:rsid w:val="00AE1D57"/>
    <w:rsid w:val="00AE6B59"/>
    <w:rsid w:val="00B00EAD"/>
    <w:rsid w:val="00B05543"/>
    <w:rsid w:val="00B10AC6"/>
    <w:rsid w:val="00B147B0"/>
    <w:rsid w:val="00B32E2A"/>
    <w:rsid w:val="00B376A6"/>
    <w:rsid w:val="00B508C0"/>
    <w:rsid w:val="00B54293"/>
    <w:rsid w:val="00B5509F"/>
    <w:rsid w:val="00B670FD"/>
    <w:rsid w:val="00B7700B"/>
    <w:rsid w:val="00B847E1"/>
    <w:rsid w:val="00B90E39"/>
    <w:rsid w:val="00BA1EDC"/>
    <w:rsid w:val="00BC55E5"/>
    <w:rsid w:val="00BC715A"/>
    <w:rsid w:val="00BF3B37"/>
    <w:rsid w:val="00C053B8"/>
    <w:rsid w:val="00C13669"/>
    <w:rsid w:val="00C32362"/>
    <w:rsid w:val="00C63A77"/>
    <w:rsid w:val="00C63B25"/>
    <w:rsid w:val="00C72215"/>
    <w:rsid w:val="00C95C85"/>
    <w:rsid w:val="00CA5454"/>
    <w:rsid w:val="00CC7FDB"/>
    <w:rsid w:val="00CE326B"/>
    <w:rsid w:val="00CE742E"/>
    <w:rsid w:val="00D04E30"/>
    <w:rsid w:val="00D153B6"/>
    <w:rsid w:val="00D15BEA"/>
    <w:rsid w:val="00D26E0F"/>
    <w:rsid w:val="00D3053A"/>
    <w:rsid w:val="00D30A94"/>
    <w:rsid w:val="00D44E63"/>
    <w:rsid w:val="00D45564"/>
    <w:rsid w:val="00D74E86"/>
    <w:rsid w:val="00D80C2C"/>
    <w:rsid w:val="00D90713"/>
    <w:rsid w:val="00D9387C"/>
    <w:rsid w:val="00D9543D"/>
    <w:rsid w:val="00D95C62"/>
    <w:rsid w:val="00DA3B09"/>
    <w:rsid w:val="00DA3C57"/>
    <w:rsid w:val="00DA3D5B"/>
    <w:rsid w:val="00DA59BD"/>
    <w:rsid w:val="00DA66F8"/>
    <w:rsid w:val="00DC02B3"/>
    <w:rsid w:val="00DD328F"/>
    <w:rsid w:val="00DE41FF"/>
    <w:rsid w:val="00DE606E"/>
    <w:rsid w:val="00DF00B0"/>
    <w:rsid w:val="00DF3942"/>
    <w:rsid w:val="00DF56C9"/>
    <w:rsid w:val="00E01555"/>
    <w:rsid w:val="00E049F3"/>
    <w:rsid w:val="00E0688A"/>
    <w:rsid w:val="00E143AD"/>
    <w:rsid w:val="00E1648A"/>
    <w:rsid w:val="00E35C55"/>
    <w:rsid w:val="00E417DC"/>
    <w:rsid w:val="00E51AB5"/>
    <w:rsid w:val="00E5348F"/>
    <w:rsid w:val="00E65510"/>
    <w:rsid w:val="00E778D4"/>
    <w:rsid w:val="00E92424"/>
    <w:rsid w:val="00E93267"/>
    <w:rsid w:val="00EB178F"/>
    <w:rsid w:val="00EC38E2"/>
    <w:rsid w:val="00EC6392"/>
    <w:rsid w:val="00ED1A3C"/>
    <w:rsid w:val="00ED32AC"/>
    <w:rsid w:val="00ED3712"/>
    <w:rsid w:val="00ED4037"/>
    <w:rsid w:val="00EE0DDB"/>
    <w:rsid w:val="00EE33D1"/>
    <w:rsid w:val="00EE5A33"/>
    <w:rsid w:val="00EF4E26"/>
    <w:rsid w:val="00F026A0"/>
    <w:rsid w:val="00F04E91"/>
    <w:rsid w:val="00F13FDC"/>
    <w:rsid w:val="00F209EA"/>
    <w:rsid w:val="00F306DA"/>
    <w:rsid w:val="00F30802"/>
    <w:rsid w:val="00F42B68"/>
    <w:rsid w:val="00F453FB"/>
    <w:rsid w:val="00F65CEC"/>
    <w:rsid w:val="00F70B7E"/>
    <w:rsid w:val="00F778F1"/>
    <w:rsid w:val="00F80C5E"/>
    <w:rsid w:val="00F84CFD"/>
    <w:rsid w:val="00F867ED"/>
    <w:rsid w:val="00FA267B"/>
    <w:rsid w:val="00FA4AEE"/>
    <w:rsid w:val="00FC54F9"/>
    <w:rsid w:val="00FE208B"/>
    <w:rsid w:val="00FE4FB8"/>
    <w:rsid w:val="00FE52F0"/>
    <w:rsid w:val="00FE5634"/>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D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table" w:styleId="TableGrid">
    <w:name w:val="Table Grid"/>
    <w:basedOn w:val="TableNormal"/>
    <w:uiPriority w:val="59"/>
    <w:rsid w:val="0098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871"/>
    <w:pPr>
      <w:ind w:left="720"/>
      <w:contextualSpacing/>
    </w:pPr>
    <w:rPr>
      <w:szCs w:val="21"/>
    </w:rPr>
  </w:style>
  <w:style w:type="character" w:customStyle="1" w:styleId="text">
    <w:name w:val="text"/>
    <w:basedOn w:val="DefaultParagraphFont"/>
    <w:rsid w:val="00FE208B"/>
  </w:style>
  <w:style w:type="paragraph" w:styleId="HTMLPreformatted">
    <w:name w:val="HTML Preformatted"/>
    <w:basedOn w:val="Normal"/>
    <w:link w:val="HTMLPreformattedChar"/>
    <w:uiPriority w:val="99"/>
    <w:unhideWhenUsed/>
    <w:rsid w:val="008C1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rsid w:val="008C123C"/>
    <w:rPr>
      <w:rFonts w:ascii="Courier New" w:hAnsi="Courier New" w:cs="Courier New"/>
    </w:rPr>
  </w:style>
  <w:style w:type="character" w:customStyle="1" w:styleId="printverysmall">
    <w:name w:val="printverysmall"/>
    <w:basedOn w:val="DefaultParagraphFont"/>
    <w:rsid w:val="005C582D"/>
  </w:style>
  <w:style w:type="paragraph" w:styleId="Header">
    <w:name w:val="header"/>
    <w:basedOn w:val="Normal"/>
    <w:link w:val="HeaderChar"/>
    <w:uiPriority w:val="99"/>
    <w:unhideWhenUsed/>
    <w:rsid w:val="00E35C55"/>
    <w:pPr>
      <w:tabs>
        <w:tab w:val="center" w:pos="4680"/>
        <w:tab w:val="right" w:pos="9360"/>
      </w:tabs>
    </w:pPr>
    <w:rPr>
      <w:szCs w:val="21"/>
    </w:rPr>
  </w:style>
  <w:style w:type="character" w:customStyle="1" w:styleId="HeaderChar">
    <w:name w:val="Header Char"/>
    <w:basedOn w:val="DefaultParagraphFont"/>
    <w:link w:val="Header"/>
    <w:uiPriority w:val="99"/>
    <w:rsid w:val="00E35C55"/>
    <w:rPr>
      <w:rFonts w:eastAsia="Lucida Sans Unicode" w:cs="Mangal"/>
      <w:kern w:val="1"/>
      <w:sz w:val="24"/>
      <w:szCs w:val="21"/>
      <w:lang w:eastAsia="hi-IN" w:bidi="hi-IN"/>
    </w:rPr>
  </w:style>
  <w:style w:type="paragraph" w:styleId="Footer">
    <w:name w:val="footer"/>
    <w:basedOn w:val="Normal"/>
    <w:link w:val="FooterChar"/>
    <w:uiPriority w:val="99"/>
    <w:unhideWhenUsed/>
    <w:rsid w:val="00E35C55"/>
    <w:pPr>
      <w:tabs>
        <w:tab w:val="center" w:pos="4680"/>
        <w:tab w:val="right" w:pos="9360"/>
      </w:tabs>
    </w:pPr>
    <w:rPr>
      <w:szCs w:val="21"/>
    </w:rPr>
  </w:style>
  <w:style w:type="character" w:customStyle="1" w:styleId="FooterChar">
    <w:name w:val="Footer Char"/>
    <w:basedOn w:val="DefaultParagraphFont"/>
    <w:link w:val="Footer"/>
    <w:uiPriority w:val="99"/>
    <w:rsid w:val="00E35C55"/>
    <w:rPr>
      <w:rFonts w:eastAsia="Lucida Sans Unicode" w:cs="Mangal"/>
      <w:kern w:val="1"/>
      <w:sz w:val="24"/>
      <w:szCs w:val="21"/>
      <w:lang w:eastAsia="hi-IN" w:bidi="hi-IN"/>
    </w:rPr>
  </w:style>
  <w:style w:type="paragraph" w:styleId="BalloonText">
    <w:name w:val="Balloon Text"/>
    <w:basedOn w:val="Normal"/>
    <w:link w:val="BalloonTextChar"/>
    <w:uiPriority w:val="99"/>
    <w:semiHidden/>
    <w:unhideWhenUsed/>
    <w:rsid w:val="00B147B0"/>
    <w:rPr>
      <w:rFonts w:ascii="Segoe UI" w:hAnsi="Segoe UI"/>
      <w:sz w:val="18"/>
      <w:szCs w:val="16"/>
    </w:rPr>
  </w:style>
  <w:style w:type="character" w:customStyle="1" w:styleId="BalloonTextChar">
    <w:name w:val="Balloon Text Char"/>
    <w:basedOn w:val="DefaultParagraphFont"/>
    <w:link w:val="BalloonText"/>
    <w:uiPriority w:val="99"/>
    <w:semiHidden/>
    <w:rsid w:val="00B147B0"/>
    <w:rPr>
      <w:rFonts w:ascii="Segoe UI" w:eastAsia="Lucida Sans Unicode" w:hAnsi="Segoe UI" w:cs="Mangal"/>
      <w:kern w:val="1"/>
      <w:sz w:val="18"/>
      <w:szCs w:val="16"/>
      <w:lang w:eastAsia="hi-IN" w:bidi="hi-IN"/>
    </w:rPr>
  </w:style>
  <w:style w:type="paragraph" w:customStyle="1" w:styleId="listparagraph0">
    <w:name w:val="listparagraph"/>
    <w:basedOn w:val="Normal"/>
    <w:uiPriority w:val="99"/>
    <w:semiHidden/>
    <w:rsid w:val="007E497F"/>
    <w:pPr>
      <w:widowControl/>
      <w:suppressAutoHyphens w:val="0"/>
      <w:ind w:left="720"/>
    </w:pPr>
    <w:rPr>
      <w:rFonts w:eastAsia="Calibri"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06BB-C51C-4F48-9118-61298051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2020-09-09T05:41:00Z</dcterms:created>
  <dcterms:modified xsi:type="dcterms:W3CDTF">2020-09-09T05:41:00Z</dcterms:modified>
</cp:coreProperties>
</file>