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5441B" w14:textId="77777777" w:rsidR="009D4470" w:rsidRPr="009408C2" w:rsidRDefault="009408C2" w:rsidP="009D4470">
      <w:pPr>
        <w:rPr>
          <w:rFonts w:ascii="Arial" w:hAnsi="Arial" w:cs="Arial"/>
          <w:sz w:val="22"/>
          <w:szCs w:val="22"/>
          <w:u w:val="single"/>
        </w:rPr>
      </w:pPr>
      <w:r w:rsidRPr="009408C2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2E3174">
        <w:rPr>
          <w:rFonts w:ascii="Arial" w:hAnsi="Arial" w:cs="Arial"/>
          <w:b/>
          <w:bCs/>
          <w:sz w:val="22"/>
          <w:szCs w:val="22"/>
          <w:u w:val="single"/>
        </w:rPr>
        <w:t>ROFESSIONAL SUMMARY</w:t>
      </w:r>
      <w:r w:rsidR="009D4470" w:rsidRPr="009408C2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C627E9A" w14:textId="510AA901" w:rsidR="00472BEA" w:rsidRPr="006A4715" w:rsidRDefault="00472BEA" w:rsidP="00386DC6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noProof/>
          <w:snapToGrid w:val="0"/>
          <w:sz w:val="20"/>
          <w:szCs w:val="20"/>
          <w:lang w:val="en-GB"/>
        </w:rPr>
      </w:pPr>
      <w:r w:rsidRPr="006A4715">
        <w:rPr>
          <w:rFonts w:ascii="Arial" w:hAnsi="Arial" w:cs="Arial"/>
          <w:noProof/>
          <w:snapToGrid w:val="0"/>
          <w:sz w:val="20"/>
          <w:szCs w:val="20"/>
          <w:lang w:val="en-GB"/>
        </w:rPr>
        <w:t xml:space="preserve">SAP </w:t>
      </w:r>
      <w:r w:rsidR="00823AC6">
        <w:rPr>
          <w:rFonts w:ascii="Arial" w:hAnsi="Arial" w:cs="Arial"/>
          <w:noProof/>
          <w:snapToGrid w:val="0"/>
          <w:sz w:val="20"/>
          <w:szCs w:val="20"/>
          <w:lang w:val="en-GB"/>
        </w:rPr>
        <w:t xml:space="preserve">Procure to Pay </w:t>
      </w:r>
      <w:r w:rsidRPr="006A4715">
        <w:rPr>
          <w:rFonts w:ascii="Arial" w:hAnsi="Arial" w:cs="Arial"/>
          <w:noProof/>
          <w:snapToGrid w:val="0"/>
          <w:sz w:val="20"/>
          <w:szCs w:val="20"/>
          <w:lang w:val="en-GB"/>
        </w:rPr>
        <w:t xml:space="preserve">Process Solution </w:t>
      </w:r>
      <w:r w:rsidR="00823AC6">
        <w:rPr>
          <w:rFonts w:ascii="Arial" w:hAnsi="Arial" w:cs="Arial"/>
          <w:noProof/>
          <w:snapToGrid w:val="0"/>
          <w:sz w:val="20"/>
          <w:szCs w:val="20"/>
          <w:lang w:val="en-GB"/>
        </w:rPr>
        <w:t>Architect</w:t>
      </w:r>
      <w:r w:rsidRPr="006A4715">
        <w:rPr>
          <w:rFonts w:ascii="Arial" w:hAnsi="Arial" w:cs="Arial"/>
          <w:noProof/>
          <w:snapToGrid w:val="0"/>
          <w:sz w:val="20"/>
          <w:szCs w:val="20"/>
          <w:lang w:val="en-GB"/>
        </w:rPr>
        <w:t xml:space="preserve">  with over 15  years progressive, diversified and strong domain experience. </w:t>
      </w:r>
    </w:p>
    <w:p w14:paraId="399F95AA" w14:textId="77777777" w:rsidR="00386DC6" w:rsidRPr="006A4715" w:rsidRDefault="00386DC6" w:rsidP="00386DC6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noProof/>
          <w:snapToGrid w:val="0"/>
          <w:sz w:val="20"/>
          <w:szCs w:val="20"/>
          <w:lang w:val="en-GB"/>
        </w:rPr>
      </w:pPr>
      <w:r w:rsidRPr="006A4715">
        <w:rPr>
          <w:rFonts w:ascii="Arial" w:hAnsi="Arial" w:cs="Arial"/>
          <w:noProof/>
          <w:snapToGrid w:val="0"/>
          <w:sz w:val="20"/>
          <w:szCs w:val="20"/>
          <w:lang w:val="en-GB"/>
        </w:rPr>
        <w:t>SAP Certified Application Associate – SAP S/4HANA Sourcing and Procurement</w:t>
      </w:r>
      <w:r w:rsidR="007D0FF5" w:rsidRPr="006A4715">
        <w:rPr>
          <w:rFonts w:ascii="Arial" w:hAnsi="Arial" w:cs="Arial"/>
          <w:noProof/>
          <w:snapToGrid w:val="0"/>
          <w:sz w:val="20"/>
          <w:szCs w:val="20"/>
          <w:lang w:val="en-GB"/>
        </w:rPr>
        <w:t xml:space="preserve"> (1709)</w:t>
      </w:r>
    </w:p>
    <w:p w14:paraId="3A3D6BAE" w14:textId="77777777" w:rsidR="00B079F4" w:rsidRPr="00864858" w:rsidRDefault="002D7C66" w:rsidP="00386DC6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 w:rsidRPr="00864858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PMI </w:t>
      </w:r>
      <w:r w:rsidR="00B079F4" w:rsidRPr="00864858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Certified </w:t>
      </w:r>
      <w:r w:rsidR="00B079F4" w:rsidRPr="00864858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>PMP (Project Management Professional)</w:t>
      </w:r>
      <w:r w:rsidR="00B079F4" w:rsidRPr="00864858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with wide variety of Project Management experienece including Implementation, Upgrade and Enhancements of various Procure to Pay Solutions. </w:t>
      </w:r>
    </w:p>
    <w:p w14:paraId="6158D2A4" w14:textId="77777777" w:rsidR="00864858" w:rsidRPr="00864858" w:rsidRDefault="00864858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 w:rsidRPr="00864858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Diverse industry exposure working with </w:t>
      </w:r>
      <w:r w:rsidRPr="00864858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>Fortune 500 companies</w:t>
      </w:r>
      <w:r w:rsidRPr="00864858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across multiple domains including </w:t>
      </w: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>C</w:t>
      </w:r>
      <w:r w:rsid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onsumer </w:t>
      </w: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>P</w:t>
      </w:r>
      <w:r w:rsid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roduct </w:t>
      </w: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>G</w:t>
      </w:r>
      <w:r w:rsid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>oods</w:t>
      </w: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, </w:t>
      </w:r>
      <w:r w:rsidRPr="00864858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Manufacturing, Pharma, Media &amp; Entertrianment</w:t>
      </w:r>
      <w:r w:rsid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industry veriticles.</w:t>
      </w:r>
      <w:r w:rsidRPr="00864858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</w:t>
      </w:r>
    </w:p>
    <w:p w14:paraId="2795D504" w14:textId="77777777" w:rsidR="00EA23AA" w:rsidRPr="002A5DBC" w:rsidRDefault="00EA23AA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 w:rsidRP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Ability to work in high-powered, fast-moving, </w:t>
      </w:r>
      <w:r w:rsidRPr="002A5DBC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>multi-disciplinary working teams</w:t>
      </w:r>
      <w:r w:rsidRP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and a committed team player with willingness to travel and ability to quickly adapt to new environments and technologies.</w:t>
      </w:r>
    </w:p>
    <w:p w14:paraId="3A19C276" w14:textId="77777777" w:rsidR="00EA23AA" w:rsidRPr="002A5DBC" w:rsidRDefault="00EA23AA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 w:rsidRP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Effective </w:t>
      </w:r>
      <w:r w:rsidR="002A5DBC" w:rsidRP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Solution designer to delivery complex solution from </w:t>
      </w:r>
      <w:r w:rsidR="002A5DBC" w:rsidRPr="002A5DBC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>conception to completion</w:t>
      </w:r>
      <w:r w:rsidR="002A5DBC" w:rsidRP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, including </w:t>
      </w:r>
      <w:r w:rsidR="002A5DBC" w:rsidRPr="002A5DBC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 xml:space="preserve">Roadmap defination, </w:t>
      </w:r>
      <w:r w:rsidR="002A5DBC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 xml:space="preserve">GAP Analysist, Blueprinting, Cutpover and </w:t>
      </w:r>
      <w:r w:rsidR="002A5DBC" w:rsidRPr="002A5DBC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>Post Implementation Support</w:t>
      </w:r>
      <w:r w:rsidR="002A5DBC" w:rsidRPr="002A5DBC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. </w:t>
      </w:r>
    </w:p>
    <w:p w14:paraId="0945F1B3" w14:textId="77777777" w:rsidR="00EA23AA" w:rsidRPr="000E3D3E" w:rsidRDefault="00EA23AA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Experience in using </w:t>
      </w:r>
      <w:r w:rsidR="00921D21"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HP </w:t>
      </w:r>
      <w:r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Quality Center, Remedy,  MS Visio, MS Project, and other MS Office tools. </w:t>
      </w:r>
    </w:p>
    <w:p w14:paraId="5B5628C8" w14:textId="77777777" w:rsidR="00EA23AA" w:rsidRPr="000E3D3E" w:rsidRDefault="005F3EBB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>10</w:t>
      </w:r>
      <w:r w:rsidR="00EA23AA" w:rsidRPr="000E3D3E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 xml:space="preserve"> </w:t>
      </w:r>
      <w:r w:rsidR="00EA23AA"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Years experience in </w:t>
      </w:r>
      <w:r w:rsidR="00EA23AA" w:rsidRPr="000E3D3E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>Onsite-Offshore</w:t>
      </w:r>
      <w:r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 xml:space="preserve"> (Argentina and India)</w:t>
      </w:r>
      <w:r w:rsidR="00EA23AA"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Lead </w:t>
      </w:r>
      <w:r w:rsidR="00EA23AA"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>Coordination.</w:t>
      </w:r>
    </w:p>
    <w:p w14:paraId="136768CF" w14:textId="77777777" w:rsidR="0063516F" w:rsidRPr="000E3D3E" w:rsidRDefault="00EA23AA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Experience with </w:t>
      </w:r>
      <w:r w:rsidR="0063516F" w:rsidRPr="000E3D3E">
        <w:rPr>
          <w:rFonts w:ascii="Arial" w:hAnsi="Arial" w:cs="Arial"/>
          <w:b/>
          <w:bCs/>
          <w:noProof/>
          <w:snapToGrid w:val="0"/>
          <w:sz w:val="20"/>
          <w:szCs w:val="20"/>
          <w:lang w:val="en-GB"/>
        </w:rPr>
        <w:t xml:space="preserve">Vertax, Taxware implementation </w:t>
      </w:r>
      <w:r w:rsidR="0063516F"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as part of Tax integration with SAP. </w:t>
      </w:r>
    </w:p>
    <w:p w14:paraId="012C931D" w14:textId="77777777" w:rsidR="00EA23AA" w:rsidRPr="000E3D3E" w:rsidRDefault="000D1B12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Cross- Functional </w:t>
      </w:r>
      <w:r w:rsidR="0063516F"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Knowledge with </w:t>
      </w: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other </w:t>
      </w:r>
      <w:r w:rsidR="0063516F"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SAP </w:t>
      </w: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 Process areas including but not limited to Order to Cash , Record to Report, Plant Maintanance, Manfacturing. </w:t>
      </w:r>
    </w:p>
    <w:p w14:paraId="26145EB5" w14:textId="77777777" w:rsidR="00EA23AA" w:rsidRDefault="000E3D3E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 w:rsidRPr="000E3D3E"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Effective Negotiator and Communicator with CXO, Senior Executives, Decision-Makers and Executive Sponsors to understand their needs and come-up with Business Case </w:t>
      </w: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and Solutions </w:t>
      </w:r>
    </w:p>
    <w:p w14:paraId="76820ECF" w14:textId="77777777" w:rsidR="00D764BC" w:rsidRPr="000E3D3E" w:rsidRDefault="00D764BC" w:rsidP="00F17FCF">
      <w:pPr>
        <w:numPr>
          <w:ilvl w:val="0"/>
          <w:numId w:val="16"/>
        </w:numPr>
        <w:tabs>
          <w:tab w:val="clear" w:pos="360"/>
          <w:tab w:val="num" w:pos="600"/>
        </w:tabs>
        <w:spacing w:before="40" w:after="40" w:line="260" w:lineRule="atLeast"/>
        <w:ind w:left="600"/>
        <w:jc w:val="both"/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napToGrid w:val="0"/>
          <w:sz w:val="20"/>
          <w:szCs w:val="20"/>
          <w:lang w:val="en-GB"/>
        </w:rPr>
        <w:t xml:space="preserve">Expertise on Integration with SPM (Spend Performance Management), SD, SAP Sourcing, ARIBA. </w:t>
      </w:r>
    </w:p>
    <w:p w14:paraId="7D18DE0E" w14:textId="7F809460" w:rsidR="00B03BD8" w:rsidRDefault="00B03BD8">
      <w:pPr>
        <w:rPr>
          <w:rFonts w:ascii="Arial" w:hAnsi="Arial" w:cs="Arial"/>
          <w:b/>
          <w:sz w:val="22"/>
          <w:szCs w:val="20"/>
          <w:u w:val="single"/>
          <w:lang w:val="es-ES"/>
        </w:rPr>
      </w:pPr>
    </w:p>
    <w:p w14:paraId="40EB5E2B" w14:textId="77777777" w:rsidR="00A07F01" w:rsidRDefault="00A07F01">
      <w:pPr>
        <w:rPr>
          <w:rFonts w:ascii="Arial" w:hAnsi="Arial" w:cs="Arial"/>
          <w:b/>
          <w:sz w:val="22"/>
          <w:szCs w:val="20"/>
          <w:u w:val="single"/>
          <w:lang w:val="es-ES"/>
        </w:rPr>
      </w:pPr>
      <w:r>
        <w:rPr>
          <w:rFonts w:ascii="Arial" w:hAnsi="Arial" w:cs="Arial"/>
          <w:b/>
          <w:sz w:val="22"/>
          <w:szCs w:val="20"/>
          <w:u w:val="single"/>
          <w:lang w:val="es-ES"/>
        </w:rPr>
        <w:br w:type="page"/>
      </w:r>
    </w:p>
    <w:p w14:paraId="01D727E6" w14:textId="1F4BFB10" w:rsidR="006A3949" w:rsidRPr="00EE65C4" w:rsidRDefault="002E3174" w:rsidP="004F0C51">
      <w:pPr>
        <w:spacing w:line="264" w:lineRule="auto"/>
        <w:ind w:right="-24"/>
        <w:rPr>
          <w:rFonts w:ascii="Arial" w:hAnsi="Arial" w:cs="Arial"/>
          <w:sz w:val="22"/>
          <w:szCs w:val="20"/>
          <w:u w:val="single"/>
          <w:lang w:val="es-ES"/>
        </w:rPr>
      </w:pPr>
      <w:r>
        <w:rPr>
          <w:rFonts w:ascii="Arial" w:hAnsi="Arial" w:cs="Arial"/>
          <w:b/>
          <w:sz w:val="22"/>
          <w:szCs w:val="20"/>
          <w:u w:val="single"/>
          <w:lang w:val="es-ES"/>
        </w:rPr>
        <w:lastRenderedPageBreak/>
        <w:t xml:space="preserve">PROFESSIONAL EXPERIENCE: </w:t>
      </w:r>
    </w:p>
    <w:tbl>
      <w:tblPr>
        <w:tblW w:w="10359" w:type="dxa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5"/>
        <w:gridCol w:w="1260"/>
        <w:gridCol w:w="1080"/>
        <w:gridCol w:w="1080"/>
        <w:gridCol w:w="1440"/>
        <w:gridCol w:w="3824"/>
      </w:tblGrid>
      <w:tr w:rsidR="00BC771A" w:rsidRPr="00225BE0" w14:paraId="42D1BE44" w14:textId="77777777" w:rsidTr="009F2731">
        <w:trPr>
          <w:tblHeader/>
          <w:tblCellSpacing w:w="20" w:type="dxa"/>
        </w:trPr>
        <w:tc>
          <w:tcPr>
            <w:tcW w:w="1615" w:type="dxa"/>
            <w:shd w:val="clear" w:color="auto" w:fill="CCCCCC"/>
            <w:vAlign w:val="center"/>
          </w:tcPr>
          <w:p w14:paraId="36225A61" w14:textId="77777777" w:rsidR="00BC771A" w:rsidRPr="004F0C51" w:rsidRDefault="00BC771A" w:rsidP="005F39D2">
            <w:pPr>
              <w:pStyle w:val="cogCVprojectheading"/>
            </w:pPr>
            <w:r w:rsidRPr="004F0C51">
              <w:t>Organization</w:t>
            </w:r>
          </w:p>
        </w:tc>
        <w:tc>
          <w:tcPr>
            <w:tcW w:w="1220" w:type="dxa"/>
            <w:shd w:val="clear" w:color="auto" w:fill="CCCCCC"/>
            <w:vAlign w:val="center"/>
          </w:tcPr>
          <w:p w14:paraId="5EF1FB14" w14:textId="77777777" w:rsidR="00BC771A" w:rsidRPr="004F0C51" w:rsidRDefault="00BC771A" w:rsidP="005F39D2">
            <w:pPr>
              <w:pStyle w:val="cogCVprojectheading"/>
            </w:pPr>
            <w:r w:rsidRPr="004F0C51">
              <w:t>Location</w:t>
            </w:r>
          </w:p>
        </w:tc>
        <w:tc>
          <w:tcPr>
            <w:tcW w:w="1040" w:type="dxa"/>
            <w:shd w:val="clear" w:color="auto" w:fill="CCCCCC"/>
            <w:vAlign w:val="center"/>
          </w:tcPr>
          <w:p w14:paraId="043A15D2" w14:textId="77777777" w:rsidR="00BC771A" w:rsidRPr="004F0C51" w:rsidRDefault="00BC771A" w:rsidP="005F39D2">
            <w:pPr>
              <w:pStyle w:val="cogCVprojectheading"/>
            </w:pPr>
            <w:r w:rsidRPr="004F0C51">
              <w:t>From</w:t>
            </w:r>
          </w:p>
        </w:tc>
        <w:tc>
          <w:tcPr>
            <w:tcW w:w="1040" w:type="dxa"/>
            <w:shd w:val="clear" w:color="auto" w:fill="CCCCCC"/>
            <w:vAlign w:val="center"/>
          </w:tcPr>
          <w:p w14:paraId="4363CDD0" w14:textId="77777777" w:rsidR="00BC771A" w:rsidRPr="004F0C51" w:rsidRDefault="00BC771A" w:rsidP="005F39D2">
            <w:pPr>
              <w:pStyle w:val="cogCVprojectheading"/>
            </w:pPr>
            <w:r w:rsidRPr="004F0C51">
              <w:t>To</w:t>
            </w:r>
          </w:p>
        </w:tc>
        <w:tc>
          <w:tcPr>
            <w:tcW w:w="1400" w:type="dxa"/>
            <w:shd w:val="clear" w:color="auto" w:fill="CCCCCC"/>
            <w:vAlign w:val="center"/>
          </w:tcPr>
          <w:p w14:paraId="66DB8B10" w14:textId="77777777" w:rsidR="00BC771A" w:rsidRPr="004F0C51" w:rsidRDefault="00BC771A" w:rsidP="005F39D2">
            <w:pPr>
              <w:pStyle w:val="cogCVprojectheading"/>
            </w:pPr>
            <w:r w:rsidRPr="004F0C51">
              <w:t>Designation</w:t>
            </w:r>
          </w:p>
        </w:tc>
        <w:tc>
          <w:tcPr>
            <w:tcW w:w="3764" w:type="dxa"/>
            <w:shd w:val="clear" w:color="auto" w:fill="CCCCCC"/>
            <w:vAlign w:val="center"/>
          </w:tcPr>
          <w:p w14:paraId="0F72D13D" w14:textId="77777777" w:rsidR="00BC771A" w:rsidRPr="004F0C51" w:rsidRDefault="00BC771A" w:rsidP="005F39D2">
            <w:pPr>
              <w:pStyle w:val="cogCVprojectheading"/>
            </w:pPr>
            <w:r w:rsidRPr="004F0C51">
              <w:t>Role</w:t>
            </w:r>
          </w:p>
        </w:tc>
      </w:tr>
      <w:tr w:rsidR="008D390B" w:rsidRPr="00225BE0" w14:paraId="00D08388" w14:textId="77777777" w:rsidTr="009F2731">
        <w:trPr>
          <w:tblHeader/>
          <w:tblCellSpacing w:w="20" w:type="dxa"/>
        </w:trPr>
        <w:tc>
          <w:tcPr>
            <w:tcW w:w="1615" w:type="dxa"/>
            <w:vAlign w:val="center"/>
          </w:tcPr>
          <w:p w14:paraId="4C3E787A" w14:textId="3B62A481" w:rsidR="008D390B" w:rsidRDefault="008D390B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Stridely Solutions</w:t>
            </w:r>
          </w:p>
        </w:tc>
        <w:tc>
          <w:tcPr>
            <w:tcW w:w="1220" w:type="dxa"/>
            <w:vAlign w:val="center"/>
          </w:tcPr>
          <w:p w14:paraId="13A0AF4C" w14:textId="67B28AE1" w:rsidR="008D390B" w:rsidRPr="004F0C51" w:rsidRDefault="008D390B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Pittsburgh, PA</w:t>
            </w:r>
          </w:p>
        </w:tc>
        <w:tc>
          <w:tcPr>
            <w:tcW w:w="1040" w:type="dxa"/>
            <w:vAlign w:val="center"/>
          </w:tcPr>
          <w:p w14:paraId="1671BB52" w14:textId="1F9AB125" w:rsidR="008D390B" w:rsidRPr="004F0C51" w:rsidRDefault="008D390B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‘20</w:t>
            </w:r>
          </w:p>
        </w:tc>
        <w:tc>
          <w:tcPr>
            <w:tcW w:w="1040" w:type="dxa"/>
            <w:vAlign w:val="center"/>
          </w:tcPr>
          <w:p w14:paraId="242C01EC" w14:textId="1569E966" w:rsidR="008D390B" w:rsidRDefault="008D390B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</w:t>
            </w:r>
          </w:p>
        </w:tc>
        <w:tc>
          <w:tcPr>
            <w:tcW w:w="1400" w:type="dxa"/>
            <w:vAlign w:val="center"/>
          </w:tcPr>
          <w:p w14:paraId="47527900" w14:textId="3F8545F9" w:rsidR="008D390B" w:rsidRPr="004F0C51" w:rsidRDefault="008D390B" w:rsidP="00911B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 Project Manager / SCM Lead</w:t>
            </w:r>
          </w:p>
        </w:tc>
        <w:tc>
          <w:tcPr>
            <w:tcW w:w="3764" w:type="dxa"/>
            <w:vAlign w:val="center"/>
          </w:tcPr>
          <w:p w14:paraId="41F8CCAB" w14:textId="48FE6824" w:rsidR="008D390B" w:rsidRPr="004F0C51" w:rsidRDefault="008D390B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Management, ODC handling, Enhancement and Support </w:t>
            </w:r>
          </w:p>
        </w:tc>
      </w:tr>
      <w:tr w:rsidR="00952108" w:rsidRPr="00225BE0" w14:paraId="146B8185" w14:textId="77777777" w:rsidTr="009F2731">
        <w:trPr>
          <w:tblHeader/>
          <w:tblCellSpacing w:w="20" w:type="dxa"/>
        </w:trPr>
        <w:tc>
          <w:tcPr>
            <w:tcW w:w="1615" w:type="dxa"/>
            <w:vAlign w:val="center"/>
          </w:tcPr>
          <w:p w14:paraId="037D1DE2" w14:textId="2EB7B893" w:rsidR="00952108" w:rsidRPr="004F0C51" w:rsidRDefault="00C64F43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Baer Group LLC (</w:t>
            </w:r>
            <w:r w:rsidR="00911B15">
              <w:rPr>
                <w:rFonts w:ascii="Arial" w:hAnsi="Arial" w:cs="Arial"/>
                <w:sz w:val="20"/>
                <w:szCs w:val="20"/>
              </w:rPr>
              <w:t>Coke One North America (CONA</w:t>
            </w:r>
            <w:proofErr w:type="gramStart"/>
            <w:r w:rsidR="00911B1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20" w:type="dxa"/>
            <w:vAlign w:val="center"/>
          </w:tcPr>
          <w:p w14:paraId="71F01F25" w14:textId="77777777" w:rsidR="00952108" w:rsidRPr="004F0C51" w:rsidRDefault="00952108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Atlanta, GA</w:t>
            </w:r>
          </w:p>
        </w:tc>
        <w:tc>
          <w:tcPr>
            <w:tcW w:w="1040" w:type="dxa"/>
            <w:vAlign w:val="center"/>
          </w:tcPr>
          <w:p w14:paraId="23E7C98D" w14:textId="77777777" w:rsidR="00952108" w:rsidRPr="004F0C51" w:rsidRDefault="00952108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Sep ‘13</w:t>
            </w:r>
          </w:p>
        </w:tc>
        <w:tc>
          <w:tcPr>
            <w:tcW w:w="1040" w:type="dxa"/>
            <w:vAlign w:val="center"/>
          </w:tcPr>
          <w:p w14:paraId="0E2BEA7C" w14:textId="4E73FABE" w:rsidR="00952108" w:rsidRPr="004F0C51" w:rsidRDefault="008D390B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‘19</w:t>
            </w:r>
          </w:p>
        </w:tc>
        <w:tc>
          <w:tcPr>
            <w:tcW w:w="1400" w:type="dxa"/>
            <w:vAlign w:val="center"/>
          </w:tcPr>
          <w:p w14:paraId="45CF5CBB" w14:textId="7E911381" w:rsidR="00952108" w:rsidRPr="004F0C51" w:rsidRDefault="00952108" w:rsidP="00911B15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 xml:space="preserve">SAP </w:t>
            </w:r>
            <w:r w:rsidR="009066F8">
              <w:rPr>
                <w:rFonts w:ascii="Arial" w:hAnsi="Arial" w:cs="Arial"/>
                <w:sz w:val="20"/>
                <w:szCs w:val="20"/>
              </w:rPr>
              <w:t xml:space="preserve">Procure to Pay </w:t>
            </w:r>
            <w:r w:rsidR="003A6B42">
              <w:rPr>
                <w:rFonts w:ascii="Arial" w:hAnsi="Arial" w:cs="Arial"/>
                <w:sz w:val="20"/>
                <w:szCs w:val="20"/>
              </w:rPr>
              <w:t xml:space="preserve">Process </w:t>
            </w:r>
            <w:r w:rsidR="003A6B42" w:rsidRPr="004F0C51">
              <w:rPr>
                <w:rFonts w:ascii="Arial" w:hAnsi="Arial" w:cs="Arial"/>
                <w:sz w:val="20"/>
                <w:szCs w:val="20"/>
              </w:rPr>
              <w:t>Solution</w:t>
            </w:r>
            <w:r w:rsidR="00750143" w:rsidRPr="004F0C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6F8">
              <w:rPr>
                <w:rFonts w:ascii="Arial" w:hAnsi="Arial" w:cs="Arial"/>
                <w:sz w:val="20"/>
                <w:szCs w:val="20"/>
              </w:rPr>
              <w:t>Architect</w:t>
            </w:r>
            <w:r w:rsidR="004D7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64" w:type="dxa"/>
            <w:vAlign w:val="center"/>
          </w:tcPr>
          <w:p w14:paraId="3F2548ED" w14:textId="77777777" w:rsidR="00952108" w:rsidRPr="004F0C51" w:rsidRDefault="00952108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Project Design, development, Scope Management, Implementation, Support, User Training</w:t>
            </w:r>
          </w:p>
        </w:tc>
      </w:tr>
      <w:tr w:rsidR="00BC771A" w:rsidRPr="00225BE0" w14:paraId="61085E92" w14:textId="77777777" w:rsidTr="009F2731">
        <w:trPr>
          <w:tblHeader/>
          <w:tblCellSpacing w:w="20" w:type="dxa"/>
        </w:trPr>
        <w:tc>
          <w:tcPr>
            <w:tcW w:w="1615" w:type="dxa"/>
            <w:vAlign w:val="center"/>
          </w:tcPr>
          <w:p w14:paraId="7B54817C" w14:textId="77777777" w:rsidR="00BC771A" w:rsidRPr="004F0C51" w:rsidRDefault="00BC771A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Cognizant Technology Solutions</w:t>
            </w:r>
          </w:p>
        </w:tc>
        <w:tc>
          <w:tcPr>
            <w:tcW w:w="1220" w:type="dxa"/>
            <w:vAlign w:val="center"/>
          </w:tcPr>
          <w:p w14:paraId="73F87EC2" w14:textId="77777777" w:rsidR="00BC771A" w:rsidRPr="004F0C51" w:rsidRDefault="00BA55F1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Teaneck</w:t>
            </w:r>
            <w:r w:rsidR="00BC771A" w:rsidRPr="004F0C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0C51">
              <w:rPr>
                <w:rFonts w:ascii="Arial" w:hAnsi="Arial" w:cs="Arial"/>
                <w:sz w:val="20"/>
                <w:szCs w:val="20"/>
              </w:rPr>
              <w:t>NJ</w:t>
            </w:r>
          </w:p>
        </w:tc>
        <w:tc>
          <w:tcPr>
            <w:tcW w:w="1040" w:type="dxa"/>
            <w:vAlign w:val="center"/>
          </w:tcPr>
          <w:p w14:paraId="1F23DD7A" w14:textId="77777777" w:rsidR="00BC771A" w:rsidRPr="004F0C51" w:rsidRDefault="00217687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April ‘12</w:t>
            </w:r>
          </w:p>
        </w:tc>
        <w:tc>
          <w:tcPr>
            <w:tcW w:w="1040" w:type="dxa"/>
            <w:vAlign w:val="center"/>
          </w:tcPr>
          <w:p w14:paraId="3DF454AE" w14:textId="77777777" w:rsidR="00BC771A" w:rsidRPr="004F0C51" w:rsidRDefault="00952108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Sep ‘13</w:t>
            </w:r>
          </w:p>
        </w:tc>
        <w:tc>
          <w:tcPr>
            <w:tcW w:w="1400" w:type="dxa"/>
            <w:vAlign w:val="center"/>
          </w:tcPr>
          <w:p w14:paraId="61617C5D" w14:textId="77777777" w:rsidR="00BC771A" w:rsidRPr="004F0C51" w:rsidRDefault="00217687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Principal Consultant</w:t>
            </w:r>
            <w:r w:rsidR="004D7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5D03">
              <w:rPr>
                <w:rFonts w:ascii="Arial" w:hAnsi="Arial" w:cs="Arial"/>
                <w:sz w:val="20"/>
                <w:szCs w:val="20"/>
              </w:rPr>
              <w:t>(Manager Projects)</w:t>
            </w:r>
          </w:p>
        </w:tc>
        <w:tc>
          <w:tcPr>
            <w:tcW w:w="3764" w:type="dxa"/>
            <w:vAlign w:val="center"/>
          </w:tcPr>
          <w:p w14:paraId="73ECDDDD" w14:textId="77777777" w:rsidR="00BC771A" w:rsidRPr="004F0C51" w:rsidRDefault="00BC771A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Project planning, Leading/</w:t>
            </w:r>
            <w:r w:rsidR="00FC25A9" w:rsidRPr="004F0C51">
              <w:rPr>
                <w:rFonts w:ascii="Arial" w:hAnsi="Arial" w:cs="Arial"/>
                <w:sz w:val="20"/>
                <w:szCs w:val="20"/>
              </w:rPr>
              <w:t>Coordinating Project</w:t>
            </w:r>
            <w:r w:rsidRPr="004F0C51">
              <w:rPr>
                <w:rFonts w:ascii="Arial" w:hAnsi="Arial" w:cs="Arial"/>
                <w:sz w:val="20"/>
                <w:szCs w:val="20"/>
              </w:rPr>
              <w:t xml:space="preserve">/Design/Development, Scope Management, </w:t>
            </w:r>
            <w:r w:rsidRPr="004F0C51">
              <w:rPr>
                <w:rFonts w:ascii="Arial" w:hAnsi="Arial" w:cs="Arial"/>
                <w:snapToGrid w:val="0"/>
                <w:sz w:val="20"/>
                <w:szCs w:val="20"/>
              </w:rPr>
              <w:t xml:space="preserve">Quality Management, </w:t>
            </w:r>
            <w:r w:rsidRPr="004F0C51">
              <w:rPr>
                <w:rFonts w:ascii="Arial" w:hAnsi="Arial" w:cs="Arial"/>
                <w:sz w:val="20"/>
                <w:szCs w:val="20"/>
              </w:rPr>
              <w:t>Deliverable Management, Top Management Reporting, Business Development</w:t>
            </w:r>
          </w:p>
        </w:tc>
      </w:tr>
      <w:tr w:rsidR="00BC771A" w:rsidRPr="00225BE0" w14:paraId="46C6DBCF" w14:textId="77777777" w:rsidTr="009F2731">
        <w:trPr>
          <w:tblHeader/>
          <w:tblCellSpacing w:w="20" w:type="dxa"/>
        </w:trPr>
        <w:tc>
          <w:tcPr>
            <w:tcW w:w="1615" w:type="dxa"/>
            <w:vAlign w:val="center"/>
          </w:tcPr>
          <w:p w14:paraId="1920E779" w14:textId="77777777" w:rsidR="00BC771A" w:rsidRPr="004F0C51" w:rsidRDefault="00217687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Sun Products Corporation</w:t>
            </w:r>
          </w:p>
        </w:tc>
        <w:tc>
          <w:tcPr>
            <w:tcW w:w="1220" w:type="dxa"/>
            <w:vAlign w:val="center"/>
          </w:tcPr>
          <w:p w14:paraId="1E5CDE08" w14:textId="77777777" w:rsidR="00BC771A" w:rsidRPr="004F0C51" w:rsidRDefault="00217687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Wilton, CT</w:t>
            </w:r>
          </w:p>
        </w:tc>
        <w:tc>
          <w:tcPr>
            <w:tcW w:w="1040" w:type="dxa"/>
            <w:vAlign w:val="center"/>
          </w:tcPr>
          <w:p w14:paraId="6BBEA0E9" w14:textId="77777777" w:rsidR="00BC771A" w:rsidRPr="004F0C51" w:rsidRDefault="00217687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May ‘11</w:t>
            </w:r>
          </w:p>
        </w:tc>
        <w:tc>
          <w:tcPr>
            <w:tcW w:w="1040" w:type="dxa"/>
            <w:vAlign w:val="center"/>
          </w:tcPr>
          <w:p w14:paraId="0B2FF9D7" w14:textId="77777777" w:rsidR="00BC771A" w:rsidRPr="004F0C51" w:rsidRDefault="00217687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April ‘12</w:t>
            </w:r>
          </w:p>
        </w:tc>
        <w:tc>
          <w:tcPr>
            <w:tcW w:w="1400" w:type="dxa"/>
            <w:vAlign w:val="center"/>
          </w:tcPr>
          <w:p w14:paraId="4A9075DC" w14:textId="77777777" w:rsidR="00BC771A" w:rsidRPr="004F0C51" w:rsidRDefault="00EC5A81" w:rsidP="00EC5A81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 xml:space="preserve">Sr. </w:t>
            </w:r>
            <w:r w:rsidR="00217687" w:rsidRPr="004F0C51">
              <w:rPr>
                <w:rFonts w:ascii="Arial" w:hAnsi="Arial" w:cs="Arial"/>
                <w:sz w:val="20"/>
                <w:szCs w:val="20"/>
              </w:rPr>
              <w:t xml:space="preserve">SAP SRM-MM Functional </w:t>
            </w:r>
            <w:r w:rsidRPr="004F0C51">
              <w:rPr>
                <w:rFonts w:ascii="Arial" w:hAnsi="Arial" w:cs="Arial"/>
                <w:sz w:val="20"/>
                <w:szCs w:val="20"/>
              </w:rPr>
              <w:t>Analyst</w:t>
            </w:r>
          </w:p>
        </w:tc>
        <w:tc>
          <w:tcPr>
            <w:tcW w:w="3764" w:type="dxa"/>
            <w:vAlign w:val="center"/>
          </w:tcPr>
          <w:p w14:paraId="23066113" w14:textId="77777777" w:rsidR="0003180A" w:rsidRPr="004F0C51" w:rsidRDefault="003D5519" w:rsidP="00D27459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Implementation, Support, Design, Development management, User Training</w:t>
            </w:r>
            <w:r w:rsidR="00BC771A" w:rsidRPr="004F0C51">
              <w:rPr>
                <w:rFonts w:ascii="Arial" w:hAnsi="Arial" w:cs="Arial"/>
                <w:sz w:val="20"/>
                <w:szCs w:val="20"/>
              </w:rPr>
              <w:t>, Documentation</w:t>
            </w:r>
          </w:p>
        </w:tc>
      </w:tr>
      <w:tr w:rsidR="0003180A" w:rsidRPr="00225BE0" w14:paraId="5AF3CC85" w14:textId="77777777" w:rsidTr="009F2731">
        <w:trPr>
          <w:tblHeader/>
          <w:tblCellSpacing w:w="20" w:type="dxa"/>
        </w:trPr>
        <w:tc>
          <w:tcPr>
            <w:tcW w:w="1615" w:type="dxa"/>
            <w:vAlign w:val="center"/>
          </w:tcPr>
          <w:p w14:paraId="55EB8018" w14:textId="77777777" w:rsidR="0003180A" w:rsidRPr="004F0C51" w:rsidRDefault="005448E1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AOL (America Online)</w:t>
            </w:r>
          </w:p>
        </w:tc>
        <w:tc>
          <w:tcPr>
            <w:tcW w:w="1220" w:type="dxa"/>
            <w:vAlign w:val="center"/>
          </w:tcPr>
          <w:p w14:paraId="469E0823" w14:textId="77777777" w:rsidR="0003180A" w:rsidRPr="004F0C51" w:rsidRDefault="005448E1" w:rsidP="0003180A">
            <w:pPr>
              <w:ind w:right="-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Dulles, VA</w:t>
            </w:r>
          </w:p>
        </w:tc>
        <w:tc>
          <w:tcPr>
            <w:tcW w:w="1040" w:type="dxa"/>
            <w:vAlign w:val="center"/>
          </w:tcPr>
          <w:p w14:paraId="37AB0460" w14:textId="77777777" w:rsidR="0003180A" w:rsidRPr="004F0C51" w:rsidRDefault="005448E1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‘08</w:t>
            </w:r>
          </w:p>
        </w:tc>
        <w:tc>
          <w:tcPr>
            <w:tcW w:w="1040" w:type="dxa"/>
            <w:vAlign w:val="center"/>
          </w:tcPr>
          <w:p w14:paraId="36D3B2AA" w14:textId="77777777" w:rsidR="0003180A" w:rsidRPr="004F0C51" w:rsidRDefault="005448E1" w:rsidP="005F3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‘11</w:t>
            </w:r>
          </w:p>
        </w:tc>
        <w:tc>
          <w:tcPr>
            <w:tcW w:w="1400" w:type="dxa"/>
            <w:vAlign w:val="center"/>
          </w:tcPr>
          <w:p w14:paraId="7279EAC9" w14:textId="77777777" w:rsidR="0003180A" w:rsidRPr="004F0C51" w:rsidRDefault="004C1D65" w:rsidP="00FA7070">
            <w:pPr>
              <w:rPr>
                <w:rFonts w:ascii="Arial" w:hAnsi="Arial" w:cs="Arial"/>
                <w:sz w:val="20"/>
                <w:szCs w:val="20"/>
              </w:rPr>
            </w:pPr>
            <w:r w:rsidRPr="004C1D65">
              <w:rPr>
                <w:rFonts w:ascii="Arial" w:hAnsi="Arial" w:cs="Arial"/>
                <w:sz w:val="20"/>
                <w:szCs w:val="20"/>
              </w:rPr>
              <w:t>Program Analyst (SAP Procure to Pay Business Analyst)</w:t>
            </w:r>
          </w:p>
        </w:tc>
        <w:tc>
          <w:tcPr>
            <w:tcW w:w="3764" w:type="dxa"/>
            <w:vAlign w:val="center"/>
          </w:tcPr>
          <w:p w14:paraId="4A3128B7" w14:textId="77777777" w:rsidR="0003180A" w:rsidRPr="004F0C51" w:rsidRDefault="003C105F" w:rsidP="00E03508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Consulting, Leading/Coordinating the Project/Development, Design, Implementation, Upgrade, Project Management,</w:t>
            </w:r>
          </w:p>
        </w:tc>
      </w:tr>
      <w:tr w:rsidR="00C9391F" w:rsidRPr="00225BE0" w14:paraId="4E28F1B8" w14:textId="77777777" w:rsidTr="009F2731">
        <w:trPr>
          <w:tblHeader/>
          <w:tblCellSpacing w:w="20" w:type="dxa"/>
        </w:trPr>
        <w:tc>
          <w:tcPr>
            <w:tcW w:w="1615" w:type="dxa"/>
            <w:vAlign w:val="center"/>
          </w:tcPr>
          <w:p w14:paraId="55F9F490" w14:textId="77777777" w:rsidR="00C9391F" w:rsidRPr="004F0C51" w:rsidRDefault="005448E1" w:rsidP="00DE08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NBC Universal </w:t>
            </w:r>
          </w:p>
        </w:tc>
        <w:tc>
          <w:tcPr>
            <w:tcW w:w="1220" w:type="dxa"/>
            <w:vAlign w:val="center"/>
          </w:tcPr>
          <w:p w14:paraId="712827E1" w14:textId="77777777" w:rsidR="00C9391F" w:rsidRPr="004F0C51" w:rsidRDefault="005448E1" w:rsidP="00DE089C">
            <w:pPr>
              <w:ind w:right="-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City, CA</w:t>
            </w:r>
          </w:p>
        </w:tc>
        <w:tc>
          <w:tcPr>
            <w:tcW w:w="1040" w:type="dxa"/>
            <w:vAlign w:val="center"/>
          </w:tcPr>
          <w:p w14:paraId="2C8ECE56" w14:textId="77777777" w:rsidR="00C9391F" w:rsidRPr="004F0C51" w:rsidRDefault="005448E1" w:rsidP="00DE08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‘05</w:t>
            </w:r>
          </w:p>
        </w:tc>
        <w:tc>
          <w:tcPr>
            <w:tcW w:w="1040" w:type="dxa"/>
            <w:vAlign w:val="center"/>
          </w:tcPr>
          <w:p w14:paraId="7D8E8CC9" w14:textId="77777777" w:rsidR="00C9391F" w:rsidRPr="004F0C51" w:rsidRDefault="005448E1" w:rsidP="00DE08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‘07</w:t>
            </w:r>
          </w:p>
        </w:tc>
        <w:tc>
          <w:tcPr>
            <w:tcW w:w="1400" w:type="dxa"/>
            <w:vAlign w:val="center"/>
          </w:tcPr>
          <w:p w14:paraId="60BBE92A" w14:textId="77777777" w:rsidR="00C9391F" w:rsidRPr="004F0C51" w:rsidRDefault="0004282E" w:rsidP="00E137AD">
            <w:pPr>
              <w:rPr>
                <w:rFonts w:ascii="Arial" w:hAnsi="Arial" w:cs="Arial"/>
                <w:sz w:val="20"/>
                <w:szCs w:val="20"/>
              </w:rPr>
            </w:pPr>
            <w:r w:rsidRPr="0004282E">
              <w:rPr>
                <w:rFonts w:ascii="Arial" w:hAnsi="Arial" w:cs="Arial"/>
                <w:sz w:val="20"/>
                <w:szCs w:val="20"/>
              </w:rPr>
              <w:t>Program Analyst (SAP Procure to Pay Business Analyst)</w:t>
            </w:r>
          </w:p>
        </w:tc>
        <w:tc>
          <w:tcPr>
            <w:tcW w:w="3764" w:type="dxa"/>
            <w:vAlign w:val="center"/>
          </w:tcPr>
          <w:p w14:paraId="23ECCAB3" w14:textId="77777777" w:rsidR="00C9391F" w:rsidRPr="004F0C51" w:rsidRDefault="00196EB1" w:rsidP="00196EB1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 xml:space="preserve">Consulting, Coordinating the Project, </w:t>
            </w:r>
            <w:r w:rsidR="00C9391F" w:rsidRPr="004F0C51">
              <w:rPr>
                <w:rFonts w:ascii="Arial" w:hAnsi="Arial" w:cs="Arial"/>
                <w:sz w:val="20"/>
                <w:szCs w:val="20"/>
              </w:rPr>
              <w:t>Process Design</w:t>
            </w:r>
            <w:r w:rsidRPr="004F0C5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C9391F" w:rsidRPr="004F0C51">
              <w:rPr>
                <w:rFonts w:ascii="Arial" w:hAnsi="Arial" w:cs="Arial"/>
                <w:sz w:val="20"/>
                <w:szCs w:val="20"/>
              </w:rPr>
              <w:t>Development</w:t>
            </w:r>
            <w:r w:rsidRPr="004F0C51">
              <w:rPr>
                <w:rFonts w:ascii="Arial" w:hAnsi="Arial" w:cs="Arial"/>
                <w:sz w:val="20"/>
                <w:szCs w:val="20"/>
              </w:rPr>
              <w:t>, Support</w:t>
            </w:r>
          </w:p>
        </w:tc>
      </w:tr>
      <w:tr w:rsidR="00C9391F" w:rsidRPr="00225BE0" w14:paraId="30B3A894" w14:textId="77777777" w:rsidTr="009F2731">
        <w:trPr>
          <w:tblHeader/>
          <w:tblCellSpacing w:w="20" w:type="dxa"/>
        </w:trPr>
        <w:tc>
          <w:tcPr>
            <w:tcW w:w="1615" w:type="dxa"/>
            <w:vAlign w:val="center"/>
          </w:tcPr>
          <w:p w14:paraId="13CDFEA2" w14:textId="77777777" w:rsidR="00C9391F" w:rsidRPr="004F0C51" w:rsidRDefault="00C9391F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MC Assembly and Test Inc</w:t>
            </w:r>
          </w:p>
        </w:tc>
        <w:tc>
          <w:tcPr>
            <w:tcW w:w="1220" w:type="dxa"/>
            <w:vAlign w:val="center"/>
          </w:tcPr>
          <w:p w14:paraId="60AE37B5" w14:textId="77777777" w:rsidR="00C9391F" w:rsidRPr="004F0C51" w:rsidRDefault="00C9391F" w:rsidP="0003180A">
            <w:pPr>
              <w:ind w:right="-263"/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 xml:space="preserve">Palm Bay, </w:t>
            </w:r>
          </w:p>
          <w:p w14:paraId="169C1710" w14:textId="77777777" w:rsidR="00C9391F" w:rsidRPr="004F0C51" w:rsidRDefault="00C9391F" w:rsidP="0003180A">
            <w:pPr>
              <w:ind w:right="-263"/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FL</w:t>
            </w:r>
          </w:p>
        </w:tc>
        <w:tc>
          <w:tcPr>
            <w:tcW w:w="1040" w:type="dxa"/>
            <w:vAlign w:val="center"/>
          </w:tcPr>
          <w:p w14:paraId="7D2D8166" w14:textId="77777777" w:rsidR="00C9391F" w:rsidRPr="004F0C51" w:rsidRDefault="00D65B45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Feb ‘04</w:t>
            </w:r>
          </w:p>
        </w:tc>
        <w:tc>
          <w:tcPr>
            <w:tcW w:w="1040" w:type="dxa"/>
            <w:vAlign w:val="center"/>
          </w:tcPr>
          <w:p w14:paraId="55CA15EC" w14:textId="77777777" w:rsidR="00C9391F" w:rsidRPr="004F0C51" w:rsidRDefault="00D65B45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Dec ‘04</w:t>
            </w:r>
          </w:p>
        </w:tc>
        <w:tc>
          <w:tcPr>
            <w:tcW w:w="1400" w:type="dxa"/>
            <w:vAlign w:val="center"/>
          </w:tcPr>
          <w:p w14:paraId="44B7DFEB" w14:textId="77777777" w:rsidR="00C9391F" w:rsidRPr="004F0C51" w:rsidRDefault="00D65B45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>QA III</w:t>
            </w:r>
          </w:p>
        </w:tc>
        <w:tc>
          <w:tcPr>
            <w:tcW w:w="3764" w:type="dxa"/>
            <w:vAlign w:val="center"/>
          </w:tcPr>
          <w:p w14:paraId="5D160466" w14:textId="77777777" w:rsidR="00C9391F" w:rsidRPr="004F0C51" w:rsidRDefault="00854A00" w:rsidP="005F39D2">
            <w:pPr>
              <w:rPr>
                <w:rFonts w:ascii="Arial" w:hAnsi="Arial" w:cs="Arial"/>
                <w:sz w:val="20"/>
                <w:szCs w:val="20"/>
              </w:rPr>
            </w:pPr>
            <w:r w:rsidRPr="004F0C51">
              <w:rPr>
                <w:rFonts w:ascii="Arial" w:hAnsi="Arial" w:cs="Arial"/>
                <w:sz w:val="20"/>
                <w:szCs w:val="20"/>
              </w:rPr>
              <w:t xml:space="preserve">Top Management Reporting, Support and enhancements </w:t>
            </w:r>
          </w:p>
        </w:tc>
      </w:tr>
    </w:tbl>
    <w:p w14:paraId="77570257" w14:textId="77777777" w:rsidR="002D341C" w:rsidRDefault="002D341C" w:rsidP="00B116E0">
      <w:pPr>
        <w:spacing w:line="264" w:lineRule="auto"/>
        <w:ind w:right="-29"/>
        <w:rPr>
          <w:rFonts w:ascii="Arial" w:hAnsi="Arial" w:cs="Arial"/>
          <w:b/>
          <w:sz w:val="22"/>
          <w:szCs w:val="20"/>
          <w:u w:val="single"/>
        </w:rPr>
      </w:pPr>
    </w:p>
    <w:p w14:paraId="0C3610DB" w14:textId="77777777" w:rsidR="00392379" w:rsidRDefault="00392379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br w:type="page"/>
      </w:r>
    </w:p>
    <w:p w14:paraId="6001B5DF" w14:textId="19E54934" w:rsidR="00D36CF8" w:rsidRPr="00EE65C4" w:rsidRDefault="00EE65C4" w:rsidP="00B116E0">
      <w:pPr>
        <w:spacing w:line="264" w:lineRule="auto"/>
        <w:ind w:right="-29"/>
        <w:rPr>
          <w:rFonts w:ascii="Arial" w:hAnsi="Arial" w:cs="Arial"/>
          <w:b/>
          <w:sz w:val="22"/>
          <w:szCs w:val="20"/>
          <w:u w:val="single"/>
        </w:rPr>
      </w:pPr>
      <w:r w:rsidRPr="00EE65C4">
        <w:rPr>
          <w:rFonts w:ascii="Arial" w:hAnsi="Arial" w:cs="Arial"/>
          <w:b/>
          <w:sz w:val="22"/>
          <w:szCs w:val="20"/>
          <w:u w:val="single"/>
        </w:rPr>
        <w:lastRenderedPageBreak/>
        <w:t>Work Experience</w:t>
      </w:r>
      <w:r>
        <w:rPr>
          <w:rFonts w:ascii="Arial" w:hAnsi="Arial" w:cs="Arial"/>
          <w:b/>
          <w:sz w:val="22"/>
          <w:szCs w:val="20"/>
          <w:u w:val="single"/>
        </w:rPr>
        <w:t>:</w:t>
      </w:r>
    </w:p>
    <w:p w14:paraId="7534F854" w14:textId="0DCBBCC8" w:rsidR="0050262F" w:rsidRDefault="0050262F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Manager / SCM Lead</w:t>
      </w:r>
    </w:p>
    <w:p w14:paraId="5C15FCED" w14:textId="656DB720" w:rsidR="0050262F" w:rsidRDefault="0050262F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Stridely Solution Inc, Pittsburgh, PA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Jan’20 – Present </w:t>
      </w:r>
    </w:p>
    <w:p w14:paraId="4B6EEF95" w14:textId="77777777" w:rsidR="003A30B7" w:rsidRPr="00872E2A" w:rsidRDefault="003A30B7" w:rsidP="003A30B7">
      <w:pPr>
        <w:rPr>
          <w:rFonts w:ascii="Arial" w:hAnsi="Arial" w:cs="Arial"/>
          <w:b/>
          <w:bCs/>
          <w:sz w:val="20"/>
          <w:szCs w:val="20"/>
        </w:rPr>
      </w:pPr>
      <w:r w:rsidRPr="00872E2A">
        <w:rPr>
          <w:rFonts w:ascii="Arial" w:hAnsi="Arial" w:cs="Arial"/>
          <w:b/>
          <w:bCs/>
          <w:sz w:val="20"/>
          <w:szCs w:val="20"/>
        </w:rPr>
        <w:t>Responsibilities</w:t>
      </w:r>
    </w:p>
    <w:p w14:paraId="20BB4133" w14:textId="29240E96" w:rsidR="003A30B7" w:rsidRDefault="003A30B7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management and ODC Center handling</w:t>
      </w:r>
      <w:r w:rsidR="00B72419">
        <w:rPr>
          <w:rFonts w:ascii="Arial" w:hAnsi="Arial" w:cs="Arial"/>
          <w:sz w:val="20"/>
          <w:szCs w:val="20"/>
        </w:rPr>
        <w:t xml:space="preserve"> for Client</w:t>
      </w:r>
    </w:p>
    <w:p w14:paraId="675058DF" w14:textId="49990EED" w:rsidR="00BE13FB" w:rsidRDefault="00BE13FB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 various enhancements initiatives on SCM to support new business requirement </w:t>
      </w:r>
    </w:p>
    <w:p w14:paraId="0CB61424" w14:textId="22729F42" w:rsidR="003A30B7" w:rsidRDefault="00C64F43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 MDG</w:t>
      </w:r>
      <w:r w:rsidR="005264F6">
        <w:rPr>
          <w:rFonts w:ascii="Arial" w:hAnsi="Arial" w:cs="Arial"/>
          <w:sz w:val="20"/>
          <w:szCs w:val="20"/>
        </w:rPr>
        <w:t>- Customer</w:t>
      </w:r>
      <w:r>
        <w:rPr>
          <w:rFonts w:ascii="Arial" w:hAnsi="Arial" w:cs="Arial"/>
          <w:sz w:val="20"/>
          <w:szCs w:val="20"/>
        </w:rPr>
        <w:t xml:space="preserve"> Implementation</w:t>
      </w:r>
      <w:r w:rsidR="005264F6">
        <w:rPr>
          <w:rFonts w:ascii="Arial" w:hAnsi="Arial" w:cs="Arial"/>
          <w:sz w:val="20"/>
          <w:szCs w:val="20"/>
        </w:rPr>
        <w:t xml:space="preserve"> Plannin</w:t>
      </w:r>
      <w:r w:rsidR="00BE13FB">
        <w:rPr>
          <w:rFonts w:ascii="Arial" w:hAnsi="Arial" w:cs="Arial"/>
          <w:sz w:val="20"/>
          <w:szCs w:val="20"/>
        </w:rPr>
        <w:t>g and Architecture design</w:t>
      </w:r>
    </w:p>
    <w:p w14:paraId="46205215" w14:textId="4F63BB56" w:rsidR="00BE13FB" w:rsidRDefault="00BE13FB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Handled Business Requirement session for SAP MDG Customer Implementation </w:t>
      </w:r>
    </w:p>
    <w:p w14:paraId="4016C03D" w14:textId="166A207F" w:rsidR="00BE13FB" w:rsidRDefault="00BE13FB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Prepared various Functional design to support MDG Customer Implementation </w:t>
      </w:r>
    </w:p>
    <w:p w14:paraId="006D6E59" w14:textId="51EA5FF1" w:rsidR="00BE13FB" w:rsidRDefault="00BE13FB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 Test scripts for MDG Customer</w:t>
      </w:r>
    </w:p>
    <w:p w14:paraId="276F80FC" w14:textId="7D7CD32C" w:rsidR="00B975BB" w:rsidRDefault="00B975BB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Roll-out Ireland business processes </w:t>
      </w:r>
    </w:p>
    <w:p w14:paraId="38BE48B4" w14:textId="46A1E43C" w:rsidR="00D350A8" w:rsidRDefault="00D350A8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 in various EDI Related issue resolutions</w:t>
      </w:r>
    </w:p>
    <w:p w14:paraId="37C1FC75" w14:textId="14D68DB5" w:rsidR="005264F6" w:rsidRDefault="00BE13FB" w:rsidP="003A30B7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Supported </w:t>
      </w:r>
      <w:r w:rsidR="005264F6">
        <w:rPr>
          <w:rFonts w:ascii="Arial" w:hAnsi="Arial" w:cs="Arial"/>
          <w:sz w:val="20"/>
          <w:szCs w:val="20"/>
        </w:rPr>
        <w:t>ARIBA Enhancement including Spot Buy and Guided Buying</w:t>
      </w:r>
    </w:p>
    <w:p w14:paraId="3D1739A4" w14:textId="3F0B1B73" w:rsidR="00C715CC" w:rsidRDefault="00C715CC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828E092" w14:textId="77777777" w:rsidR="00C715CC" w:rsidRDefault="00C715CC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CAB0600" w14:textId="092540D6" w:rsidR="00EE65C4" w:rsidRPr="00EE65C4" w:rsidRDefault="00872E2A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EE65C4" w:rsidRPr="00EE65C4">
        <w:rPr>
          <w:rFonts w:ascii="Arial" w:hAnsi="Arial" w:cs="Arial"/>
          <w:b/>
          <w:sz w:val="20"/>
          <w:szCs w:val="20"/>
        </w:rPr>
        <w:t xml:space="preserve">AP </w:t>
      </w:r>
      <w:r w:rsidR="00C63315">
        <w:rPr>
          <w:rFonts w:ascii="Arial" w:hAnsi="Arial" w:cs="Arial"/>
          <w:b/>
          <w:sz w:val="20"/>
          <w:szCs w:val="20"/>
        </w:rPr>
        <w:t xml:space="preserve">Procure to Pay </w:t>
      </w:r>
      <w:r w:rsidR="00501EFD">
        <w:rPr>
          <w:rFonts w:ascii="Arial" w:hAnsi="Arial" w:cs="Arial"/>
          <w:b/>
          <w:sz w:val="20"/>
          <w:szCs w:val="20"/>
        </w:rPr>
        <w:t>Process</w:t>
      </w:r>
      <w:r w:rsidR="00EE65C4" w:rsidRPr="00EE65C4">
        <w:rPr>
          <w:rFonts w:ascii="Arial" w:hAnsi="Arial" w:cs="Arial"/>
          <w:b/>
          <w:sz w:val="20"/>
          <w:szCs w:val="20"/>
        </w:rPr>
        <w:t xml:space="preserve"> Solution </w:t>
      </w:r>
      <w:r w:rsidR="00C63315">
        <w:rPr>
          <w:rFonts w:ascii="Arial" w:hAnsi="Arial" w:cs="Arial"/>
          <w:b/>
          <w:sz w:val="20"/>
          <w:szCs w:val="20"/>
        </w:rPr>
        <w:t>Architect</w:t>
      </w:r>
    </w:p>
    <w:p w14:paraId="78539D22" w14:textId="77777777" w:rsidR="008F3FCE" w:rsidRDefault="008F3FCE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Baer Group LLC.</w:t>
      </w:r>
    </w:p>
    <w:p w14:paraId="08120D9D" w14:textId="22E62E3B" w:rsidR="00EE65C4" w:rsidRDefault="008F3FCE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Project: </w:t>
      </w:r>
      <w:r w:rsidR="00EE65C4" w:rsidRPr="00EE65C4">
        <w:rPr>
          <w:rFonts w:ascii="Arial" w:hAnsi="Arial" w:cs="Arial"/>
          <w:b/>
          <w:sz w:val="20"/>
          <w:szCs w:val="20"/>
        </w:rPr>
        <w:t>Coke One North America (CONA)</w:t>
      </w:r>
      <w:r w:rsidR="00AB50BC" w:rsidRPr="00EE65C4">
        <w:rPr>
          <w:rFonts w:ascii="Arial" w:hAnsi="Arial" w:cs="Arial"/>
          <w:b/>
          <w:sz w:val="20"/>
          <w:szCs w:val="20"/>
        </w:rPr>
        <w:t xml:space="preserve">, </w:t>
      </w:r>
      <w:r w:rsidR="00DC72A0" w:rsidRPr="00EE65C4">
        <w:rPr>
          <w:rFonts w:ascii="Arial" w:hAnsi="Arial" w:cs="Arial"/>
          <w:b/>
          <w:sz w:val="20"/>
          <w:szCs w:val="20"/>
        </w:rPr>
        <w:t>Atlanta</w:t>
      </w:r>
      <w:r w:rsidR="00AB50BC" w:rsidRPr="00EE65C4">
        <w:rPr>
          <w:rFonts w:ascii="Arial" w:hAnsi="Arial" w:cs="Arial"/>
          <w:b/>
          <w:sz w:val="20"/>
          <w:szCs w:val="20"/>
        </w:rPr>
        <w:t>, GA</w:t>
      </w:r>
      <w:r w:rsidR="00EE65C4">
        <w:rPr>
          <w:rFonts w:ascii="Arial" w:hAnsi="Arial" w:cs="Arial"/>
          <w:b/>
          <w:sz w:val="20"/>
          <w:szCs w:val="20"/>
        </w:rPr>
        <w:tab/>
      </w:r>
      <w:r w:rsidR="00EE65C4">
        <w:rPr>
          <w:rFonts w:ascii="Arial" w:hAnsi="Arial" w:cs="Arial"/>
          <w:b/>
          <w:sz w:val="20"/>
          <w:szCs w:val="20"/>
        </w:rPr>
        <w:tab/>
      </w:r>
      <w:r w:rsidR="00EE65C4">
        <w:rPr>
          <w:rFonts w:ascii="Arial" w:hAnsi="Arial" w:cs="Arial"/>
          <w:b/>
          <w:sz w:val="20"/>
          <w:szCs w:val="20"/>
        </w:rPr>
        <w:tab/>
      </w:r>
      <w:r w:rsidR="00EE65C4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AB50BC" w:rsidRPr="00EE65C4">
        <w:rPr>
          <w:rFonts w:ascii="Arial" w:hAnsi="Arial" w:cs="Arial"/>
          <w:b/>
          <w:sz w:val="20"/>
          <w:szCs w:val="20"/>
        </w:rPr>
        <w:t xml:space="preserve">Sep '13 </w:t>
      </w:r>
      <w:r w:rsidR="00EE65C4">
        <w:rPr>
          <w:rFonts w:ascii="Arial" w:hAnsi="Arial" w:cs="Arial"/>
          <w:b/>
          <w:sz w:val="20"/>
          <w:szCs w:val="20"/>
        </w:rPr>
        <w:t>–</w:t>
      </w:r>
      <w:r w:rsidR="00AB50BC" w:rsidRPr="00EE65C4">
        <w:rPr>
          <w:rFonts w:ascii="Arial" w:hAnsi="Arial" w:cs="Arial"/>
          <w:b/>
          <w:sz w:val="20"/>
          <w:szCs w:val="20"/>
        </w:rPr>
        <w:t xml:space="preserve"> </w:t>
      </w:r>
      <w:r w:rsidR="00C82F09">
        <w:rPr>
          <w:rFonts w:ascii="Arial" w:hAnsi="Arial" w:cs="Arial"/>
          <w:b/>
          <w:sz w:val="20"/>
          <w:szCs w:val="20"/>
        </w:rPr>
        <w:t>Dec ‘19</w:t>
      </w:r>
    </w:p>
    <w:p w14:paraId="37A0EAD2" w14:textId="77777777" w:rsidR="00AB50BC" w:rsidRPr="00EE65C4" w:rsidRDefault="00AB50BC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65C4">
        <w:rPr>
          <w:rFonts w:ascii="Arial" w:hAnsi="Arial" w:cs="Arial"/>
          <w:sz w:val="20"/>
          <w:szCs w:val="20"/>
        </w:rPr>
        <w:t xml:space="preserve">SAP Version: ECC 6.0 EHP6, SAP SRM 7 EHP2 </w:t>
      </w:r>
    </w:p>
    <w:p w14:paraId="335D4944" w14:textId="77777777" w:rsidR="00AB50BC" w:rsidRPr="00EE65C4" w:rsidRDefault="002E09B8" w:rsidP="00AB50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E65C4">
        <w:rPr>
          <w:rFonts w:ascii="Arial" w:hAnsi="Arial" w:cs="Arial"/>
          <w:sz w:val="20"/>
          <w:szCs w:val="20"/>
        </w:rPr>
        <w:t xml:space="preserve">Coca-Cola started project to bring </w:t>
      </w:r>
      <w:r w:rsidR="00DC3523" w:rsidRPr="00EE65C4">
        <w:rPr>
          <w:rFonts w:ascii="Arial" w:hAnsi="Arial" w:cs="Arial"/>
          <w:sz w:val="20"/>
          <w:szCs w:val="20"/>
        </w:rPr>
        <w:t>North America’s</w:t>
      </w:r>
      <w:r w:rsidRPr="00EE65C4">
        <w:rPr>
          <w:rFonts w:ascii="Arial" w:hAnsi="Arial" w:cs="Arial"/>
          <w:sz w:val="20"/>
          <w:szCs w:val="20"/>
        </w:rPr>
        <w:t xml:space="preserve"> major bottler</w:t>
      </w:r>
      <w:r w:rsidR="00DC3523" w:rsidRPr="00EE65C4">
        <w:rPr>
          <w:rFonts w:ascii="Arial" w:hAnsi="Arial" w:cs="Arial"/>
          <w:sz w:val="20"/>
          <w:szCs w:val="20"/>
        </w:rPr>
        <w:t>’</w:t>
      </w:r>
      <w:r w:rsidRPr="00EE65C4">
        <w:rPr>
          <w:rFonts w:ascii="Arial" w:hAnsi="Arial" w:cs="Arial"/>
          <w:sz w:val="20"/>
          <w:szCs w:val="20"/>
        </w:rPr>
        <w:t>s</w:t>
      </w:r>
      <w:r w:rsidR="00DC3523" w:rsidRPr="00EE65C4">
        <w:rPr>
          <w:rFonts w:ascii="Arial" w:hAnsi="Arial" w:cs="Arial"/>
          <w:sz w:val="20"/>
          <w:szCs w:val="20"/>
        </w:rPr>
        <w:t xml:space="preserve"> distribution centers and </w:t>
      </w:r>
      <w:r w:rsidR="00EF1527">
        <w:rPr>
          <w:rFonts w:ascii="Arial" w:hAnsi="Arial" w:cs="Arial"/>
          <w:sz w:val="20"/>
          <w:szCs w:val="20"/>
        </w:rPr>
        <w:t xml:space="preserve">Production centers </w:t>
      </w:r>
      <w:r w:rsidRPr="00EE65C4">
        <w:rPr>
          <w:rFonts w:ascii="Arial" w:hAnsi="Arial" w:cs="Arial"/>
          <w:sz w:val="20"/>
          <w:szCs w:val="20"/>
        </w:rPr>
        <w:t>on one</w:t>
      </w:r>
      <w:r w:rsidR="00534CED">
        <w:rPr>
          <w:rFonts w:ascii="Arial" w:hAnsi="Arial" w:cs="Arial"/>
          <w:sz w:val="20"/>
          <w:szCs w:val="20"/>
        </w:rPr>
        <w:t xml:space="preserve"> single</w:t>
      </w:r>
      <w:r w:rsidRPr="00EE65C4">
        <w:rPr>
          <w:rFonts w:ascii="Arial" w:hAnsi="Arial" w:cs="Arial"/>
          <w:sz w:val="20"/>
          <w:szCs w:val="20"/>
        </w:rPr>
        <w:t xml:space="preserve"> SAP </w:t>
      </w:r>
      <w:r w:rsidR="00A2046D" w:rsidRPr="00EE65C4">
        <w:rPr>
          <w:rFonts w:ascii="Arial" w:hAnsi="Arial" w:cs="Arial"/>
          <w:sz w:val="20"/>
          <w:szCs w:val="20"/>
        </w:rPr>
        <w:t>platform</w:t>
      </w:r>
      <w:r w:rsidRPr="00EE65C4">
        <w:rPr>
          <w:rFonts w:ascii="Arial" w:hAnsi="Arial" w:cs="Arial"/>
          <w:sz w:val="20"/>
          <w:szCs w:val="20"/>
        </w:rPr>
        <w:t>. I</w:t>
      </w:r>
      <w:r w:rsidR="00AB50BC" w:rsidRPr="00EE65C4">
        <w:rPr>
          <w:rFonts w:ascii="Arial" w:hAnsi="Arial" w:cs="Arial"/>
          <w:sz w:val="20"/>
          <w:szCs w:val="20"/>
        </w:rPr>
        <w:t xml:space="preserve">mplementation </w:t>
      </w:r>
      <w:r w:rsidRPr="00EE65C4">
        <w:rPr>
          <w:rFonts w:ascii="Arial" w:hAnsi="Arial" w:cs="Arial"/>
          <w:sz w:val="20"/>
          <w:szCs w:val="20"/>
        </w:rPr>
        <w:t xml:space="preserve">scope includes </w:t>
      </w:r>
      <w:r w:rsidR="00872E2A">
        <w:rPr>
          <w:rFonts w:ascii="Arial" w:hAnsi="Arial" w:cs="Arial"/>
          <w:sz w:val="20"/>
          <w:szCs w:val="20"/>
        </w:rPr>
        <w:t xml:space="preserve">SAP Business suite and </w:t>
      </w:r>
      <w:r w:rsidR="00766167">
        <w:rPr>
          <w:rFonts w:ascii="Arial" w:hAnsi="Arial" w:cs="Arial"/>
          <w:sz w:val="20"/>
          <w:szCs w:val="20"/>
        </w:rPr>
        <w:t xml:space="preserve">various </w:t>
      </w:r>
      <w:r w:rsidR="00872E2A">
        <w:rPr>
          <w:rFonts w:ascii="Arial" w:hAnsi="Arial" w:cs="Arial"/>
          <w:sz w:val="20"/>
          <w:szCs w:val="20"/>
        </w:rPr>
        <w:t>3</w:t>
      </w:r>
      <w:r w:rsidR="00872E2A" w:rsidRPr="00872E2A">
        <w:rPr>
          <w:rFonts w:ascii="Arial" w:hAnsi="Arial" w:cs="Arial"/>
          <w:sz w:val="20"/>
          <w:szCs w:val="20"/>
          <w:vertAlign w:val="superscript"/>
        </w:rPr>
        <w:t>rd</w:t>
      </w:r>
      <w:r w:rsidR="00872E2A">
        <w:rPr>
          <w:rFonts w:ascii="Arial" w:hAnsi="Arial" w:cs="Arial"/>
          <w:sz w:val="20"/>
          <w:szCs w:val="20"/>
        </w:rPr>
        <w:t xml:space="preserve"> Party solutions (</w:t>
      </w:r>
      <w:proofErr w:type="spellStart"/>
      <w:r w:rsidR="00D24FBA">
        <w:rPr>
          <w:rFonts w:ascii="Arial" w:hAnsi="Arial" w:cs="Arial"/>
          <w:sz w:val="20"/>
          <w:szCs w:val="20"/>
        </w:rPr>
        <w:t>Readsoft</w:t>
      </w:r>
      <w:proofErr w:type="spellEnd"/>
      <w:r w:rsidR="00D24FBA">
        <w:rPr>
          <w:rFonts w:ascii="Arial" w:hAnsi="Arial" w:cs="Arial"/>
          <w:sz w:val="20"/>
          <w:szCs w:val="20"/>
        </w:rPr>
        <w:t xml:space="preserve"> Process Director, </w:t>
      </w:r>
      <w:r w:rsidR="00872E2A">
        <w:rPr>
          <w:rFonts w:ascii="Arial" w:hAnsi="Arial" w:cs="Arial"/>
          <w:sz w:val="20"/>
          <w:szCs w:val="20"/>
        </w:rPr>
        <w:t>Spring Mobile, Taulia</w:t>
      </w:r>
      <w:r w:rsidR="00D24FBA">
        <w:rPr>
          <w:rFonts w:ascii="Arial" w:hAnsi="Arial" w:cs="Arial"/>
          <w:sz w:val="20"/>
          <w:szCs w:val="20"/>
        </w:rPr>
        <w:t xml:space="preserve">, Enterprise Portal, </w:t>
      </w:r>
      <w:proofErr w:type="spellStart"/>
      <w:r w:rsidR="00D24FBA">
        <w:rPr>
          <w:rFonts w:ascii="Arial" w:hAnsi="Arial" w:cs="Arial"/>
          <w:sz w:val="20"/>
          <w:szCs w:val="20"/>
        </w:rPr>
        <w:t>Vertax</w:t>
      </w:r>
      <w:proofErr w:type="spellEnd"/>
      <w:r w:rsidR="00872E2A">
        <w:rPr>
          <w:rFonts w:ascii="Arial" w:hAnsi="Arial" w:cs="Arial"/>
          <w:sz w:val="20"/>
          <w:szCs w:val="20"/>
        </w:rPr>
        <w:t xml:space="preserve">). </w:t>
      </w:r>
    </w:p>
    <w:p w14:paraId="1CD07A6A" w14:textId="77777777" w:rsidR="00AB50BC" w:rsidRDefault="00AB50BC" w:rsidP="00AB50BC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4F4FDA4" w14:textId="77777777" w:rsidR="00AB50BC" w:rsidRPr="00872E2A" w:rsidRDefault="00AB50BC" w:rsidP="00AB50BC">
      <w:pPr>
        <w:rPr>
          <w:rFonts w:ascii="Arial" w:hAnsi="Arial" w:cs="Arial"/>
          <w:b/>
          <w:bCs/>
          <w:sz w:val="20"/>
          <w:szCs w:val="20"/>
        </w:rPr>
      </w:pPr>
      <w:r w:rsidRPr="00872E2A">
        <w:rPr>
          <w:rFonts w:ascii="Arial" w:hAnsi="Arial" w:cs="Arial"/>
          <w:b/>
          <w:bCs/>
          <w:sz w:val="20"/>
          <w:szCs w:val="20"/>
        </w:rPr>
        <w:t>Responsibilities</w:t>
      </w:r>
    </w:p>
    <w:p w14:paraId="45B33AD8" w14:textId="77777777" w:rsidR="00A973DA" w:rsidRDefault="004F6530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</w:t>
      </w:r>
      <w:r w:rsidR="009061E9">
        <w:rPr>
          <w:rFonts w:ascii="Arial" w:hAnsi="Arial" w:cs="Arial"/>
          <w:sz w:val="20"/>
          <w:szCs w:val="20"/>
        </w:rPr>
        <w:t xml:space="preserve"> in evaluation and decision </w:t>
      </w:r>
      <w:r w:rsidR="004C3446">
        <w:rPr>
          <w:rFonts w:ascii="Arial" w:hAnsi="Arial" w:cs="Arial"/>
          <w:sz w:val="20"/>
          <w:szCs w:val="20"/>
        </w:rPr>
        <w:t xml:space="preserve">making along with the C-level executive and board members </w:t>
      </w:r>
      <w:r w:rsidR="003F1C17">
        <w:rPr>
          <w:rFonts w:ascii="Arial" w:hAnsi="Arial" w:cs="Arial"/>
          <w:sz w:val="20"/>
          <w:szCs w:val="20"/>
        </w:rPr>
        <w:t>for Indirect</w:t>
      </w:r>
      <w:r w:rsidR="009061E9">
        <w:rPr>
          <w:rFonts w:ascii="Arial" w:hAnsi="Arial" w:cs="Arial"/>
          <w:sz w:val="20"/>
          <w:szCs w:val="20"/>
        </w:rPr>
        <w:t xml:space="preserve"> Procurement</w:t>
      </w:r>
      <w:r w:rsidR="003F1C17">
        <w:rPr>
          <w:rFonts w:ascii="Arial" w:hAnsi="Arial" w:cs="Arial"/>
          <w:sz w:val="20"/>
          <w:szCs w:val="20"/>
        </w:rPr>
        <w:t xml:space="preserve">, Invoice management and Supplier Self </w:t>
      </w:r>
      <w:r w:rsidR="004F0D70">
        <w:rPr>
          <w:rFonts w:ascii="Arial" w:hAnsi="Arial" w:cs="Arial"/>
          <w:sz w:val="20"/>
          <w:szCs w:val="20"/>
        </w:rPr>
        <w:t>Service</w:t>
      </w:r>
      <w:r w:rsidR="009061E9">
        <w:rPr>
          <w:rFonts w:ascii="Arial" w:hAnsi="Arial" w:cs="Arial"/>
          <w:sz w:val="20"/>
          <w:szCs w:val="20"/>
        </w:rPr>
        <w:t xml:space="preserve"> solution selection between SAP SRM, SAP Ariba</w:t>
      </w:r>
      <w:r w:rsidR="001B7BBF">
        <w:rPr>
          <w:rFonts w:ascii="Arial" w:hAnsi="Arial" w:cs="Arial"/>
          <w:sz w:val="20"/>
          <w:szCs w:val="20"/>
        </w:rPr>
        <w:t>,</w:t>
      </w:r>
      <w:r w:rsidR="009061E9">
        <w:rPr>
          <w:rFonts w:ascii="Arial" w:hAnsi="Arial" w:cs="Arial"/>
          <w:sz w:val="20"/>
          <w:szCs w:val="20"/>
        </w:rPr>
        <w:t xml:space="preserve"> COUPA</w:t>
      </w:r>
      <w:r w:rsidR="001B7BBF">
        <w:rPr>
          <w:rFonts w:ascii="Arial" w:hAnsi="Arial" w:cs="Arial"/>
          <w:sz w:val="20"/>
          <w:szCs w:val="20"/>
        </w:rPr>
        <w:t xml:space="preserve">, Taulia and </w:t>
      </w:r>
      <w:proofErr w:type="spellStart"/>
      <w:r w:rsidR="001B7BBF">
        <w:rPr>
          <w:rFonts w:ascii="Arial" w:hAnsi="Arial" w:cs="Arial"/>
          <w:sz w:val="20"/>
          <w:szCs w:val="20"/>
        </w:rPr>
        <w:t>Readsoft</w:t>
      </w:r>
      <w:proofErr w:type="spellEnd"/>
    </w:p>
    <w:p w14:paraId="07E54823" w14:textId="77777777" w:rsidR="007D105D" w:rsidRDefault="00232ADF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</w:t>
      </w:r>
      <w:r w:rsidR="004F0D70">
        <w:rPr>
          <w:rFonts w:ascii="Arial" w:hAnsi="Arial" w:cs="Arial"/>
          <w:sz w:val="20"/>
          <w:szCs w:val="20"/>
        </w:rPr>
        <w:t>ed</w:t>
      </w:r>
      <w:r w:rsidR="007D1BDC" w:rsidRPr="00872E2A">
        <w:rPr>
          <w:rFonts w:ascii="Arial" w:hAnsi="Arial" w:cs="Arial"/>
          <w:sz w:val="20"/>
          <w:szCs w:val="20"/>
        </w:rPr>
        <w:t xml:space="preserve"> end to end solution for</w:t>
      </w:r>
      <w:r w:rsidR="00A80822" w:rsidRPr="00872E2A">
        <w:rPr>
          <w:rFonts w:ascii="Arial" w:hAnsi="Arial" w:cs="Arial"/>
          <w:sz w:val="20"/>
          <w:szCs w:val="20"/>
        </w:rPr>
        <w:t xml:space="preserve"> </w:t>
      </w:r>
      <w:r w:rsidR="00872E2A">
        <w:rPr>
          <w:rFonts w:ascii="Arial" w:hAnsi="Arial" w:cs="Arial"/>
          <w:sz w:val="20"/>
          <w:szCs w:val="20"/>
        </w:rPr>
        <w:t xml:space="preserve">Direct and </w:t>
      </w:r>
      <w:r w:rsidR="00A80822" w:rsidRPr="00872E2A">
        <w:rPr>
          <w:rFonts w:ascii="Arial" w:hAnsi="Arial" w:cs="Arial"/>
          <w:sz w:val="20"/>
          <w:szCs w:val="20"/>
        </w:rPr>
        <w:t>Indirect Procure to Pay processes to meet the CONA (Coke One North America</w:t>
      </w:r>
      <w:r w:rsidR="003A0384" w:rsidRPr="00872E2A">
        <w:rPr>
          <w:rFonts w:ascii="Arial" w:hAnsi="Arial" w:cs="Arial"/>
          <w:sz w:val="20"/>
          <w:szCs w:val="20"/>
        </w:rPr>
        <w:t>)</w:t>
      </w:r>
      <w:r w:rsidR="00513C93" w:rsidRPr="00872E2A">
        <w:rPr>
          <w:rFonts w:ascii="Arial" w:hAnsi="Arial" w:cs="Arial"/>
          <w:sz w:val="20"/>
          <w:szCs w:val="20"/>
        </w:rPr>
        <w:t xml:space="preserve"> requirement</w:t>
      </w:r>
      <w:r w:rsidR="007D105D">
        <w:rPr>
          <w:rFonts w:ascii="Arial" w:hAnsi="Arial" w:cs="Arial"/>
          <w:sz w:val="20"/>
          <w:szCs w:val="20"/>
        </w:rPr>
        <w:t xml:space="preserve">. </w:t>
      </w:r>
    </w:p>
    <w:p w14:paraId="020D2E20" w14:textId="77777777" w:rsidR="00232ADF" w:rsidRDefault="008C4104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Chaired the requirement gathering session with Process stack holders </w:t>
      </w:r>
      <w:r w:rsidR="00BF67FD">
        <w:rPr>
          <w:rFonts w:ascii="Arial" w:hAnsi="Arial" w:cs="Arial"/>
          <w:sz w:val="20"/>
          <w:szCs w:val="20"/>
        </w:rPr>
        <w:t xml:space="preserve">throughout the entire </w:t>
      </w:r>
      <w:r w:rsidR="00964743">
        <w:rPr>
          <w:rFonts w:ascii="Arial" w:hAnsi="Arial" w:cs="Arial"/>
          <w:sz w:val="20"/>
          <w:szCs w:val="20"/>
        </w:rPr>
        <w:t xml:space="preserve">multi-phase </w:t>
      </w:r>
      <w:r w:rsidR="00BF67FD">
        <w:rPr>
          <w:rFonts w:ascii="Arial" w:hAnsi="Arial" w:cs="Arial"/>
          <w:sz w:val="20"/>
          <w:szCs w:val="20"/>
        </w:rPr>
        <w:t>implementation</w:t>
      </w:r>
    </w:p>
    <w:p w14:paraId="4EAF3912" w14:textId="77777777" w:rsidR="00A80822" w:rsidRPr="00872E2A" w:rsidRDefault="007D105D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and Lead with the technical team near shore </w:t>
      </w:r>
      <w:r w:rsidR="00F77E77">
        <w:rPr>
          <w:rFonts w:ascii="Arial" w:hAnsi="Arial" w:cs="Arial"/>
          <w:sz w:val="20"/>
          <w:szCs w:val="20"/>
        </w:rPr>
        <w:t xml:space="preserve">(Argentina) </w:t>
      </w:r>
      <w:r>
        <w:rPr>
          <w:rFonts w:ascii="Arial" w:hAnsi="Arial" w:cs="Arial"/>
          <w:sz w:val="20"/>
          <w:szCs w:val="20"/>
        </w:rPr>
        <w:t xml:space="preserve">and </w:t>
      </w:r>
      <w:r w:rsidR="004E24AA">
        <w:rPr>
          <w:rFonts w:ascii="Arial" w:hAnsi="Arial" w:cs="Arial"/>
          <w:sz w:val="20"/>
          <w:szCs w:val="20"/>
        </w:rPr>
        <w:t>offshore</w:t>
      </w:r>
      <w:r w:rsidR="00F77E77">
        <w:rPr>
          <w:rFonts w:ascii="Arial" w:hAnsi="Arial" w:cs="Arial"/>
          <w:sz w:val="20"/>
          <w:szCs w:val="20"/>
        </w:rPr>
        <w:t xml:space="preserve"> (India)</w:t>
      </w:r>
      <w:r>
        <w:rPr>
          <w:rFonts w:ascii="Arial" w:hAnsi="Arial" w:cs="Arial"/>
          <w:sz w:val="20"/>
          <w:szCs w:val="20"/>
        </w:rPr>
        <w:t xml:space="preserve"> for project deliverables </w:t>
      </w:r>
    </w:p>
    <w:p w14:paraId="332D5144" w14:textId="77777777" w:rsidR="00AB50BC" w:rsidRPr="00872E2A" w:rsidRDefault="009C6D9A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and Designed Procurement process to support Production Center Implementation</w:t>
      </w:r>
    </w:p>
    <w:p w14:paraId="6C93737E" w14:textId="77777777" w:rsidR="00AB50BC" w:rsidRPr="00872E2A" w:rsidRDefault="002A3AF2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Handled User Acceptance testing (UAT) during multi-year implementation in 6 different releases</w:t>
      </w:r>
    </w:p>
    <w:p w14:paraId="6FC2A826" w14:textId="77777777" w:rsidR="00456F66" w:rsidRDefault="00456F66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2E2A">
        <w:rPr>
          <w:rFonts w:ascii="Arial" w:hAnsi="Arial" w:cs="Arial"/>
          <w:sz w:val="20"/>
          <w:szCs w:val="20"/>
        </w:rPr>
        <w:t>Involved with Spend Performance Management reporting</w:t>
      </w:r>
      <w:r w:rsidR="004B7C6C">
        <w:rPr>
          <w:rFonts w:ascii="Arial" w:hAnsi="Arial" w:cs="Arial"/>
          <w:sz w:val="20"/>
          <w:szCs w:val="20"/>
        </w:rPr>
        <w:t xml:space="preserve"> through BI/HANA</w:t>
      </w:r>
    </w:p>
    <w:p w14:paraId="19B9B1EB" w14:textId="77777777" w:rsidR="009C6D9A" w:rsidRDefault="000D5110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9C6D9A">
        <w:rPr>
          <w:rFonts w:ascii="Arial" w:hAnsi="Arial" w:cs="Arial"/>
          <w:sz w:val="20"/>
          <w:szCs w:val="20"/>
        </w:rPr>
        <w:t xml:space="preserve">Lead </w:t>
      </w:r>
      <w:r w:rsidR="00A302FD" w:rsidRPr="009C6D9A">
        <w:rPr>
          <w:rFonts w:ascii="Arial" w:hAnsi="Arial" w:cs="Arial"/>
          <w:sz w:val="20"/>
          <w:szCs w:val="20"/>
        </w:rPr>
        <w:t>multiple c</w:t>
      </w:r>
      <w:r w:rsidR="009C6D9A" w:rsidRPr="009C6D9A">
        <w:rPr>
          <w:rFonts w:ascii="Arial" w:hAnsi="Arial" w:cs="Arial"/>
          <w:sz w:val="20"/>
          <w:szCs w:val="20"/>
        </w:rPr>
        <w:t xml:space="preserve">omplex RICEF </w:t>
      </w:r>
      <w:r w:rsidR="00A57D15">
        <w:rPr>
          <w:rFonts w:ascii="Arial" w:hAnsi="Arial" w:cs="Arial"/>
          <w:sz w:val="20"/>
          <w:szCs w:val="20"/>
        </w:rPr>
        <w:t>development that facilitated stack holder understanding of SAP future business impacts</w:t>
      </w:r>
      <w:r w:rsidR="009C6D9A" w:rsidRPr="009C6D9A">
        <w:rPr>
          <w:rFonts w:ascii="Arial" w:hAnsi="Arial" w:cs="Arial"/>
          <w:sz w:val="20"/>
          <w:szCs w:val="20"/>
        </w:rPr>
        <w:t xml:space="preserve"> </w:t>
      </w:r>
    </w:p>
    <w:p w14:paraId="03EB3E72" w14:textId="77777777" w:rsidR="00052C15" w:rsidRDefault="00052C15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Trained the super users and involved in building the training </w:t>
      </w:r>
      <w:r w:rsidR="00B92290">
        <w:rPr>
          <w:rFonts w:ascii="Arial" w:hAnsi="Arial" w:cs="Arial"/>
          <w:sz w:val="20"/>
          <w:szCs w:val="20"/>
        </w:rPr>
        <w:t>guide for end user</w:t>
      </w:r>
    </w:p>
    <w:p w14:paraId="72C7461F" w14:textId="77777777" w:rsidR="00B92290" w:rsidRDefault="00B92290" w:rsidP="00AB50BC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multi-year deployment across US and CANADA in Procure to Pay process area</w:t>
      </w:r>
    </w:p>
    <w:p w14:paraId="61DA01A1" w14:textId="77777777" w:rsidR="0097179F" w:rsidRPr="0097179F" w:rsidRDefault="009C6D9A" w:rsidP="00AB50BC">
      <w:pPr>
        <w:numPr>
          <w:ilvl w:val="0"/>
          <w:numId w:val="17"/>
        </w:numPr>
        <w:jc w:val="both"/>
        <w:rPr>
          <w:rFonts w:ascii="Garamond" w:hAnsi="Garamond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Involved with Accounts Payable</w:t>
      </w:r>
      <w:r w:rsidR="0097179F">
        <w:rPr>
          <w:rFonts w:ascii="Arial" w:hAnsi="Arial" w:cs="Arial"/>
          <w:sz w:val="20"/>
          <w:szCs w:val="20"/>
        </w:rPr>
        <w:t xml:space="preserve"> Leads from multiple bottlers to implement Invoice management (</w:t>
      </w:r>
      <w:proofErr w:type="spellStart"/>
      <w:r w:rsidR="0097179F">
        <w:rPr>
          <w:rFonts w:ascii="Arial" w:hAnsi="Arial" w:cs="Arial"/>
          <w:sz w:val="20"/>
          <w:szCs w:val="20"/>
        </w:rPr>
        <w:t>Readsoft</w:t>
      </w:r>
      <w:proofErr w:type="spellEnd"/>
      <w:r w:rsidR="0097179F">
        <w:rPr>
          <w:rFonts w:ascii="Arial" w:hAnsi="Arial" w:cs="Arial"/>
          <w:sz w:val="20"/>
          <w:szCs w:val="20"/>
        </w:rPr>
        <w:t>) for exception handling, Invoice processing and electronic integration (EDI) along with supplier self-service solution (Taulia)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40DD4C" w14:textId="77777777" w:rsidR="00B03BD8" w:rsidRPr="00B03BD8" w:rsidRDefault="00351E1C" w:rsidP="000117D9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03BD8">
        <w:rPr>
          <w:rFonts w:ascii="Arial" w:hAnsi="Arial" w:cs="Arial"/>
          <w:sz w:val="20"/>
          <w:szCs w:val="20"/>
        </w:rPr>
        <w:t>Designed content management solution (</w:t>
      </w:r>
      <w:r w:rsidR="009C6D9A" w:rsidRPr="00B03BD8">
        <w:rPr>
          <w:rFonts w:ascii="Arial" w:hAnsi="Arial" w:cs="Arial"/>
          <w:sz w:val="20"/>
          <w:szCs w:val="20"/>
        </w:rPr>
        <w:t>Hyland</w:t>
      </w:r>
      <w:r w:rsidRPr="00B03BD8">
        <w:rPr>
          <w:rFonts w:ascii="Arial" w:hAnsi="Arial" w:cs="Arial"/>
          <w:sz w:val="20"/>
          <w:szCs w:val="20"/>
        </w:rPr>
        <w:t>) to meet the stack holder requirement for Procure to pay content management (Purchase order and Invoice related documentation)</w:t>
      </w:r>
    </w:p>
    <w:p w14:paraId="6B245803" w14:textId="77777777" w:rsidR="00B03BD8" w:rsidRPr="00B03BD8" w:rsidRDefault="00B03BD8" w:rsidP="00B03BD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BE48857" w14:textId="77777777" w:rsidR="001E6864" w:rsidRDefault="001E6864" w:rsidP="00B03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80D211A" w14:textId="77777777" w:rsidR="001E6864" w:rsidRDefault="001E6864" w:rsidP="00B03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E167AFE" w14:textId="77777777" w:rsidR="001E6864" w:rsidRDefault="001E6864" w:rsidP="00B03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C98ECF3" w14:textId="77777777" w:rsidR="001E6864" w:rsidRDefault="001E6864" w:rsidP="00B03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E8100DA" w14:textId="77777777" w:rsidR="001E6864" w:rsidRDefault="001E6864" w:rsidP="00B03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DC21E32" w14:textId="11C71BC5" w:rsidR="003B6A69" w:rsidRPr="00B03BD8" w:rsidRDefault="003B6A69" w:rsidP="00B03B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03BD8">
        <w:rPr>
          <w:rFonts w:ascii="Arial" w:hAnsi="Arial" w:cs="Arial"/>
          <w:b/>
          <w:sz w:val="22"/>
          <w:szCs w:val="22"/>
        </w:rPr>
        <w:lastRenderedPageBreak/>
        <w:t xml:space="preserve">Principle Consultant </w:t>
      </w:r>
      <w:r w:rsidR="00003125" w:rsidRPr="00B03BD8">
        <w:rPr>
          <w:rFonts w:ascii="Arial" w:hAnsi="Arial" w:cs="Arial"/>
          <w:b/>
          <w:sz w:val="22"/>
          <w:szCs w:val="22"/>
        </w:rPr>
        <w:t>– Manager Projects</w:t>
      </w:r>
    </w:p>
    <w:p w14:paraId="1B0D6E8F" w14:textId="77777777" w:rsidR="00E35125" w:rsidRDefault="00E35125" w:rsidP="00E351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Cognizant Technology Solution, NJ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Apr '12</w:t>
      </w:r>
      <w:r w:rsidRPr="00EE6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EE6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Sep ‘13</w:t>
      </w:r>
    </w:p>
    <w:p w14:paraId="6D572A4E" w14:textId="77777777" w:rsidR="008D692E" w:rsidRDefault="008D692E" w:rsidP="00E351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3FEE1AE" w14:textId="77777777" w:rsidR="008D692E" w:rsidRPr="00AA47C7" w:rsidRDefault="008D692E" w:rsidP="008D692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A47C7">
        <w:rPr>
          <w:rFonts w:ascii="Arial" w:hAnsi="Arial" w:cs="Arial"/>
          <w:bCs/>
          <w:sz w:val="20"/>
          <w:szCs w:val="20"/>
        </w:rPr>
        <w:t xml:space="preserve">Part of the Cognizant </w:t>
      </w:r>
      <w:r w:rsidR="00E23A14">
        <w:rPr>
          <w:rFonts w:ascii="Arial" w:hAnsi="Arial" w:cs="Arial"/>
          <w:bCs/>
          <w:sz w:val="20"/>
          <w:szCs w:val="20"/>
        </w:rPr>
        <w:t xml:space="preserve">US </w:t>
      </w:r>
      <w:r w:rsidRPr="00AA47C7">
        <w:rPr>
          <w:rFonts w:ascii="Arial" w:hAnsi="Arial" w:cs="Arial"/>
          <w:bCs/>
          <w:sz w:val="20"/>
          <w:szCs w:val="20"/>
        </w:rPr>
        <w:t xml:space="preserve">SAP SCM Supply Chain Consulting Practice specializing Procure to Pay, Inventory management solutions on SAP </w:t>
      </w:r>
    </w:p>
    <w:p w14:paraId="2424A70E" w14:textId="77777777" w:rsidR="00AA47C7" w:rsidRDefault="008D692E" w:rsidP="008D692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A47C7">
        <w:rPr>
          <w:rFonts w:ascii="Arial" w:hAnsi="Arial" w:cs="Arial"/>
          <w:bCs/>
          <w:sz w:val="20"/>
          <w:szCs w:val="20"/>
        </w:rPr>
        <w:t xml:space="preserve">Assisted clients in Program Management, </w:t>
      </w:r>
      <w:r w:rsidR="00AA47C7" w:rsidRPr="00AA47C7">
        <w:rPr>
          <w:rFonts w:ascii="Arial" w:hAnsi="Arial" w:cs="Arial"/>
          <w:bCs/>
          <w:sz w:val="20"/>
          <w:szCs w:val="20"/>
        </w:rPr>
        <w:t xml:space="preserve">Implementation and Upgrades of SAP systems, Best practice recommendation and </w:t>
      </w:r>
      <w:r w:rsidR="00647770">
        <w:rPr>
          <w:rFonts w:ascii="Arial" w:hAnsi="Arial" w:cs="Arial"/>
          <w:bCs/>
          <w:sz w:val="20"/>
          <w:szCs w:val="20"/>
        </w:rPr>
        <w:t xml:space="preserve">process </w:t>
      </w:r>
      <w:r w:rsidR="00AA47C7" w:rsidRPr="00AA47C7">
        <w:rPr>
          <w:rFonts w:ascii="Arial" w:hAnsi="Arial" w:cs="Arial"/>
          <w:bCs/>
          <w:sz w:val="20"/>
          <w:szCs w:val="20"/>
        </w:rPr>
        <w:t>solution architecture</w:t>
      </w:r>
    </w:p>
    <w:p w14:paraId="2D298B92" w14:textId="77777777" w:rsidR="00647770" w:rsidRPr="00AA47C7" w:rsidRDefault="00647770" w:rsidP="008D692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Solution Architecture / Design: Responsible for solution architecture / design that includes setting up the business standards, keeping in view process simplicity, ease of use functions, scalability and maintainability</w:t>
      </w:r>
    </w:p>
    <w:p w14:paraId="2DDC1E75" w14:textId="77777777" w:rsidR="008D692E" w:rsidRDefault="00E23A14" w:rsidP="008D692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E23A14">
        <w:rPr>
          <w:rFonts w:ascii="Arial" w:hAnsi="Arial" w:cs="Arial"/>
          <w:bCs/>
          <w:sz w:val="20"/>
          <w:szCs w:val="20"/>
        </w:rPr>
        <w:t>Solution delivery management: Responsible for overall solution delivery from requirement gathering through deployment and go-live support</w:t>
      </w:r>
    </w:p>
    <w:p w14:paraId="70892DBE" w14:textId="77777777" w:rsidR="00E23A14" w:rsidRDefault="00E23A14" w:rsidP="008D692E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Pre- Sales demo preparation and presentation to various North America Client</w:t>
      </w:r>
    </w:p>
    <w:p w14:paraId="59ACB78D" w14:textId="77777777" w:rsidR="00E23A14" w:rsidRPr="00E23A14" w:rsidRDefault="00E23A14" w:rsidP="00E23A14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520A7ADB" w14:textId="77777777" w:rsidR="00D519E5" w:rsidRPr="005D3FC9" w:rsidRDefault="00D519E5" w:rsidP="00E23A1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D3FC9">
        <w:rPr>
          <w:rFonts w:ascii="Arial" w:hAnsi="Arial" w:cs="Arial"/>
          <w:b/>
          <w:sz w:val="20"/>
          <w:szCs w:val="20"/>
        </w:rPr>
        <w:t>Client: Endo Pharma, Malvern, PA</w:t>
      </w:r>
    </w:p>
    <w:p w14:paraId="77180D34" w14:textId="77777777" w:rsidR="00D519E5" w:rsidRPr="005D3FC9" w:rsidRDefault="00D519E5" w:rsidP="00E23A14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5D3FC9">
        <w:rPr>
          <w:rFonts w:ascii="Arial" w:hAnsi="Arial" w:cs="Arial"/>
          <w:sz w:val="20"/>
          <w:szCs w:val="20"/>
        </w:rPr>
        <w:t xml:space="preserve">SAP Version: ECC 6.0 EHP5, </w:t>
      </w:r>
    </w:p>
    <w:p w14:paraId="70BF8870" w14:textId="77777777" w:rsidR="00D519E5" w:rsidRPr="005D3FC9" w:rsidRDefault="00D519E5" w:rsidP="00E23A14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D3FC9">
        <w:rPr>
          <w:rFonts w:ascii="Arial" w:hAnsi="Arial" w:cs="Arial"/>
          <w:b/>
          <w:sz w:val="20"/>
          <w:szCs w:val="20"/>
        </w:rPr>
        <w:t xml:space="preserve">Role: PTP (Procure to Pay) </w:t>
      </w:r>
      <w:r w:rsidR="008C6F54" w:rsidRPr="005D3FC9">
        <w:rPr>
          <w:rFonts w:ascii="Arial" w:hAnsi="Arial" w:cs="Arial"/>
          <w:b/>
          <w:sz w:val="20"/>
          <w:szCs w:val="20"/>
        </w:rPr>
        <w:t xml:space="preserve">Solution </w:t>
      </w:r>
      <w:r w:rsidRPr="005D3FC9">
        <w:rPr>
          <w:rFonts w:ascii="Arial" w:hAnsi="Arial" w:cs="Arial"/>
          <w:b/>
          <w:sz w:val="20"/>
          <w:szCs w:val="20"/>
        </w:rPr>
        <w:t>Lead on ECC 6.0 Implementation</w:t>
      </w:r>
    </w:p>
    <w:p w14:paraId="7EE216F6" w14:textId="77777777" w:rsidR="00D519E5" w:rsidRPr="005D3FC9" w:rsidRDefault="00D519E5" w:rsidP="00E23A14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5D3FC9">
        <w:rPr>
          <w:rFonts w:ascii="Arial" w:hAnsi="Arial" w:cs="Arial"/>
          <w:sz w:val="20"/>
          <w:szCs w:val="20"/>
        </w:rPr>
        <w:t xml:space="preserve">Endo Pharma started consolidation project to bring their partner companies into on SAP system with fresh SAP implementation including PTP, RTR, OTC, SCMQ processes. </w:t>
      </w:r>
    </w:p>
    <w:p w14:paraId="4297D952" w14:textId="77777777" w:rsidR="00D519E5" w:rsidRPr="005D3FC9" w:rsidRDefault="00D519E5" w:rsidP="00955B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7905AA" w14:textId="77777777" w:rsidR="00D519E5" w:rsidRPr="001C7E7E" w:rsidRDefault="00D519E5" w:rsidP="00E23A14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1C7E7E">
        <w:rPr>
          <w:rFonts w:ascii="Arial" w:hAnsi="Arial" w:cs="Arial"/>
          <w:b/>
          <w:bCs/>
          <w:sz w:val="20"/>
          <w:szCs w:val="20"/>
        </w:rPr>
        <w:t>Responsibilities</w:t>
      </w:r>
    </w:p>
    <w:p w14:paraId="7BDB33A7" w14:textId="77777777" w:rsidR="00D519E5" w:rsidRPr="005D3FC9" w:rsidRDefault="00D519E5" w:rsidP="00E23A14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5D3FC9">
        <w:rPr>
          <w:rFonts w:ascii="Arial" w:hAnsi="Arial" w:cs="Arial"/>
          <w:sz w:val="20"/>
          <w:szCs w:val="20"/>
        </w:rPr>
        <w:t xml:space="preserve">Configuration of </w:t>
      </w:r>
      <w:r w:rsidR="009F1C92" w:rsidRPr="005D3FC9">
        <w:rPr>
          <w:rFonts w:ascii="Arial" w:hAnsi="Arial" w:cs="Arial"/>
          <w:sz w:val="20"/>
          <w:szCs w:val="20"/>
        </w:rPr>
        <w:t>Baseline set up for Procure to Pay</w:t>
      </w:r>
      <w:r w:rsidR="001C7E7E">
        <w:rPr>
          <w:rFonts w:ascii="Arial" w:hAnsi="Arial" w:cs="Arial"/>
          <w:sz w:val="20"/>
          <w:szCs w:val="20"/>
        </w:rPr>
        <w:t xml:space="preserve"> Direct Material Procurement.</w:t>
      </w:r>
    </w:p>
    <w:p w14:paraId="23599943" w14:textId="77777777" w:rsidR="009F1C92" w:rsidRPr="005D3FC9" w:rsidRDefault="009F1C92" w:rsidP="00E23A14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5D3FC9">
        <w:rPr>
          <w:rFonts w:ascii="Arial" w:hAnsi="Arial" w:cs="Arial"/>
          <w:sz w:val="20"/>
          <w:szCs w:val="20"/>
        </w:rPr>
        <w:t>Developed functional specification for various RICEF objects</w:t>
      </w:r>
    </w:p>
    <w:p w14:paraId="3F59621A" w14:textId="77777777" w:rsidR="009F1C92" w:rsidRPr="005D3FC9" w:rsidRDefault="009F1C92" w:rsidP="00E23A14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5D3FC9">
        <w:rPr>
          <w:rFonts w:ascii="Arial" w:hAnsi="Arial" w:cs="Arial"/>
          <w:sz w:val="20"/>
          <w:szCs w:val="20"/>
        </w:rPr>
        <w:t>S</w:t>
      </w:r>
      <w:r w:rsidR="001C7E7E">
        <w:rPr>
          <w:rFonts w:ascii="Arial" w:hAnsi="Arial" w:cs="Arial"/>
          <w:sz w:val="20"/>
          <w:szCs w:val="20"/>
        </w:rPr>
        <w:t xml:space="preserve">etting up baseline master data such as Outline Agreement, Source List, Output conditions. </w:t>
      </w:r>
    </w:p>
    <w:p w14:paraId="63155337" w14:textId="77777777" w:rsidR="004D0B5F" w:rsidRDefault="004D0B5F" w:rsidP="00955B97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14:paraId="442641AB" w14:textId="77777777" w:rsidR="001F3E46" w:rsidRPr="005D3FC9" w:rsidRDefault="001F3E46" w:rsidP="00CF26B3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D3FC9">
        <w:rPr>
          <w:rFonts w:ascii="Arial" w:hAnsi="Arial" w:cs="Arial"/>
          <w:b/>
          <w:sz w:val="20"/>
          <w:szCs w:val="20"/>
        </w:rPr>
        <w:t xml:space="preserve">Client: </w:t>
      </w:r>
      <w:r>
        <w:rPr>
          <w:rFonts w:ascii="Arial" w:hAnsi="Arial" w:cs="Arial"/>
          <w:b/>
          <w:sz w:val="20"/>
          <w:szCs w:val="20"/>
        </w:rPr>
        <w:t xml:space="preserve">Purdue </w:t>
      </w:r>
      <w:r w:rsidRPr="005D3FC9">
        <w:rPr>
          <w:rFonts w:ascii="Arial" w:hAnsi="Arial" w:cs="Arial"/>
          <w:b/>
          <w:sz w:val="20"/>
          <w:szCs w:val="20"/>
        </w:rPr>
        <w:t xml:space="preserve">Pharma, </w:t>
      </w:r>
      <w:r>
        <w:rPr>
          <w:rFonts w:ascii="Arial" w:hAnsi="Arial" w:cs="Arial"/>
          <w:b/>
          <w:sz w:val="20"/>
          <w:szCs w:val="20"/>
        </w:rPr>
        <w:t>Stamford, CT</w:t>
      </w:r>
    </w:p>
    <w:p w14:paraId="0AB20B0D" w14:textId="77777777" w:rsidR="001F3E46" w:rsidRPr="005D3FC9" w:rsidRDefault="001F3E46" w:rsidP="00CF26B3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5D3FC9">
        <w:rPr>
          <w:rFonts w:ascii="Arial" w:hAnsi="Arial" w:cs="Arial"/>
          <w:sz w:val="20"/>
          <w:szCs w:val="20"/>
        </w:rPr>
        <w:t xml:space="preserve">SAP Version: ECC 6.0 EHP5, </w:t>
      </w:r>
      <w:r>
        <w:rPr>
          <w:rFonts w:ascii="Arial" w:hAnsi="Arial" w:cs="Arial"/>
          <w:sz w:val="20"/>
          <w:szCs w:val="20"/>
        </w:rPr>
        <w:t xml:space="preserve">SRM 7.0, E-Sourcing / CLM 5.1, SPM, </w:t>
      </w:r>
      <w:proofErr w:type="spellStart"/>
      <w:r>
        <w:rPr>
          <w:rFonts w:ascii="Arial" w:hAnsi="Arial" w:cs="Arial"/>
          <w:sz w:val="20"/>
          <w:szCs w:val="20"/>
        </w:rPr>
        <w:t>Hubwoo</w:t>
      </w:r>
      <w:proofErr w:type="spellEnd"/>
    </w:p>
    <w:p w14:paraId="6B5EA199" w14:textId="77777777" w:rsidR="001F3E46" w:rsidRPr="005D3FC9" w:rsidRDefault="001F3E46" w:rsidP="00CF26B3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D3FC9">
        <w:rPr>
          <w:rFonts w:ascii="Arial" w:hAnsi="Arial" w:cs="Arial"/>
          <w:b/>
          <w:sz w:val="20"/>
          <w:szCs w:val="20"/>
        </w:rPr>
        <w:t xml:space="preserve">Role: </w:t>
      </w:r>
      <w:r>
        <w:rPr>
          <w:rFonts w:ascii="Arial" w:hAnsi="Arial" w:cs="Arial"/>
          <w:b/>
          <w:sz w:val="20"/>
          <w:szCs w:val="20"/>
        </w:rPr>
        <w:t>SAP SRM E-sourcing Solution Lead</w:t>
      </w:r>
    </w:p>
    <w:p w14:paraId="286A6D69" w14:textId="77777777" w:rsidR="00CF26B3" w:rsidRDefault="00CD5930" w:rsidP="00CF26B3">
      <w:pPr>
        <w:pStyle w:val="BodyText"/>
        <w:spacing w:after="0" w:line="240" w:lineRule="auto"/>
        <w:ind w:firstLine="360"/>
        <w:rPr>
          <w:rFonts w:ascii="Arial" w:hAnsi="Arial" w:cs="Arial"/>
          <w:sz w:val="20"/>
          <w:lang w:val="en"/>
        </w:rPr>
      </w:pPr>
      <w:r w:rsidRPr="001F3E46">
        <w:rPr>
          <w:rFonts w:ascii="Arial" w:hAnsi="Arial" w:cs="Arial"/>
          <w:sz w:val="20"/>
          <w:lang w:val="en"/>
        </w:rPr>
        <w:t xml:space="preserve">Purdue Pharma L.P. is one of leading Pharma Company. Purdue pharma started upgrade project of their SAP </w:t>
      </w:r>
    </w:p>
    <w:p w14:paraId="15F40E51" w14:textId="77777777" w:rsidR="00CF26B3" w:rsidRDefault="00CD5930" w:rsidP="00CF26B3">
      <w:pPr>
        <w:pStyle w:val="BodyText"/>
        <w:spacing w:after="0" w:line="240" w:lineRule="auto"/>
        <w:ind w:firstLine="360"/>
        <w:rPr>
          <w:rFonts w:ascii="Arial" w:hAnsi="Arial" w:cs="Arial"/>
          <w:sz w:val="20"/>
          <w:lang w:val="en"/>
        </w:rPr>
      </w:pPr>
      <w:r w:rsidRPr="001F3E46">
        <w:rPr>
          <w:rFonts w:ascii="Arial" w:hAnsi="Arial" w:cs="Arial"/>
          <w:sz w:val="20"/>
          <w:lang w:val="en"/>
        </w:rPr>
        <w:t xml:space="preserve">system landscape including ECC, SRM, BW, APO and PI. My role as SR. SRM/MM Analyst handle the SRM </w:t>
      </w:r>
    </w:p>
    <w:p w14:paraId="4ED6039B" w14:textId="77777777" w:rsidR="00CD5930" w:rsidRPr="001F3E46" w:rsidRDefault="00CD5930" w:rsidP="00CF26B3">
      <w:pPr>
        <w:pStyle w:val="BodyText"/>
        <w:spacing w:after="0" w:line="240" w:lineRule="auto"/>
        <w:ind w:firstLine="360"/>
        <w:rPr>
          <w:rFonts w:ascii="Arial" w:hAnsi="Arial" w:cs="Arial"/>
          <w:sz w:val="20"/>
          <w:lang w:val="en"/>
        </w:rPr>
      </w:pPr>
      <w:r w:rsidRPr="001F3E46">
        <w:rPr>
          <w:rFonts w:ascii="Arial" w:hAnsi="Arial" w:cs="Arial"/>
          <w:sz w:val="20"/>
          <w:lang w:val="en"/>
        </w:rPr>
        <w:t xml:space="preserve">upgrade activity and perform integration testing with ECC, PI and SRM system. </w:t>
      </w:r>
    </w:p>
    <w:p w14:paraId="03552468" w14:textId="77777777" w:rsidR="00E623E7" w:rsidRPr="00E623E7" w:rsidRDefault="00E623E7" w:rsidP="00E23A14">
      <w:pPr>
        <w:pStyle w:val="BodyText"/>
        <w:spacing w:after="0" w:line="240" w:lineRule="auto"/>
        <w:rPr>
          <w:rFonts w:ascii="Arial" w:hAnsi="Arial" w:cs="Arial"/>
          <w:bCs/>
          <w:sz w:val="20"/>
          <w:lang w:val="en-US"/>
        </w:rPr>
      </w:pPr>
    </w:p>
    <w:p w14:paraId="74626E1D" w14:textId="77777777" w:rsidR="00955B97" w:rsidRPr="008B6D02" w:rsidRDefault="00955B97" w:rsidP="00CF26B3">
      <w:pPr>
        <w:ind w:firstLine="450"/>
        <w:rPr>
          <w:rFonts w:ascii="Arial" w:hAnsi="Arial" w:cs="Arial"/>
          <w:b/>
          <w:bCs/>
          <w:sz w:val="20"/>
          <w:szCs w:val="20"/>
        </w:rPr>
      </w:pPr>
      <w:r w:rsidRPr="008B6D02">
        <w:rPr>
          <w:rFonts w:ascii="Arial" w:hAnsi="Arial" w:cs="Arial"/>
          <w:b/>
          <w:bCs/>
          <w:sz w:val="20"/>
          <w:szCs w:val="20"/>
        </w:rPr>
        <w:t>Responsibilities</w:t>
      </w:r>
    </w:p>
    <w:p w14:paraId="7F27418D" w14:textId="77777777" w:rsidR="00CD0929" w:rsidRPr="008B6D02" w:rsidRDefault="00CD0929" w:rsidP="00CF26B3">
      <w:pPr>
        <w:numPr>
          <w:ilvl w:val="0"/>
          <w:numId w:val="17"/>
        </w:numPr>
        <w:ind w:firstLine="450"/>
        <w:jc w:val="both"/>
        <w:rPr>
          <w:rFonts w:ascii="Arial" w:hAnsi="Arial" w:cs="Arial"/>
          <w:sz w:val="20"/>
          <w:szCs w:val="20"/>
        </w:rPr>
      </w:pPr>
      <w:r w:rsidRPr="008B6D02">
        <w:rPr>
          <w:rFonts w:ascii="Arial" w:hAnsi="Arial" w:cs="Arial"/>
          <w:sz w:val="20"/>
          <w:szCs w:val="20"/>
        </w:rPr>
        <w:t xml:space="preserve">Involved with business </w:t>
      </w:r>
      <w:r w:rsidR="00CD3605">
        <w:rPr>
          <w:rFonts w:ascii="Arial" w:hAnsi="Arial" w:cs="Arial"/>
          <w:sz w:val="20"/>
          <w:szCs w:val="20"/>
        </w:rPr>
        <w:t>stack holder for Indirect procurement solution process mapping</w:t>
      </w:r>
    </w:p>
    <w:p w14:paraId="200AA819" w14:textId="77777777" w:rsidR="004D0B5F" w:rsidRPr="008B6D02" w:rsidRDefault="00221429" w:rsidP="00CF26B3">
      <w:pPr>
        <w:numPr>
          <w:ilvl w:val="0"/>
          <w:numId w:val="17"/>
        </w:numPr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Architected integration between contract life cycle management with indirect procurement solution </w:t>
      </w:r>
    </w:p>
    <w:p w14:paraId="53DF93E2" w14:textId="77777777" w:rsidR="00CD0929" w:rsidRPr="008B6D02" w:rsidRDefault="00CD0929" w:rsidP="00CF26B3">
      <w:pPr>
        <w:numPr>
          <w:ilvl w:val="0"/>
          <w:numId w:val="17"/>
        </w:numPr>
        <w:ind w:firstLine="450"/>
        <w:jc w:val="both"/>
        <w:rPr>
          <w:rFonts w:ascii="Arial" w:hAnsi="Arial" w:cs="Arial"/>
          <w:sz w:val="20"/>
          <w:szCs w:val="20"/>
        </w:rPr>
      </w:pPr>
      <w:r w:rsidRPr="008B6D02">
        <w:rPr>
          <w:rFonts w:ascii="Arial" w:hAnsi="Arial" w:cs="Arial"/>
          <w:sz w:val="20"/>
          <w:szCs w:val="20"/>
        </w:rPr>
        <w:t xml:space="preserve">Designed and developed various </w:t>
      </w:r>
      <w:r w:rsidR="000212F2">
        <w:rPr>
          <w:rFonts w:ascii="Arial" w:hAnsi="Arial" w:cs="Arial"/>
          <w:sz w:val="20"/>
          <w:szCs w:val="20"/>
        </w:rPr>
        <w:t>business</w:t>
      </w:r>
      <w:r w:rsidRPr="008B6D02">
        <w:rPr>
          <w:rFonts w:ascii="Arial" w:hAnsi="Arial" w:cs="Arial"/>
          <w:sz w:val="20"/>
          <w:szCs w:val="20"/>
        </w:rPr>
        <w:t xml:space="preserve"> queries based on the business processes</w:t>
      </w:r>
    </w:p>
    <w:p w14:paraId="433925E9" w14:textId="77777777" w:rsidR="00CD0929" w:rsidRPr="008B6D02" w:rsidRDefault="008B6D02" w:rsidP="00CF26B3">
      <w:pPr>
        <w:numPr>
          <w:ilvl w:val="0"/>
          <w:numId w:val="17"/>
        </w:numPr>
        <w:ind w:firstLine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User Acceptance Testing and </w:t>
      </w:r>
      <w:r w:rsidR="00CD0929" w:rsidRPr="008B6D02">
        <w:rPr>
          <w:rFonts w:ascii="Arial" w:hAnsi="Arial" w:cs="Arial"/>
          <w:sz w:val="20"/>
          <w:szCs w:val="20"/>
        </w:rPr>
        <w:t>Post go-live support of SRM 7.0</w:t>
      </w:r>
    </w:p>
    <w:p w14:paraId="02702933" w14:textId="77777777" w:rsidR="00CD0929" w:rsidRPr="008B6D02" w:rsidRDefault="00CD0929" w:rsidP="00CF26B3">
      <w:pPr>
        <w:numPr>
          <w:ilvl w:val="0"/>
          <w:numId w:val="17"/>
        </w:numPr>
        <w:ind w:firstLine="450"/>
        <w:jc w:val="both"/>
        <w:rPr>
          <w:rFonts w:ascii="Arial" w:hAnsi="Arial" w:cs="Arial"/>
          <w:sz w:val="20"/>
          <w:szCs w:val="20"/>
        </w:rPr>
      </w:pPr>
      <w:r w:rsidRPr="008B6D02">
        <w:rPr>
          <w:rFonts w:ascii="Arial" w:hAnsi="Arial" w:cs="Arial"/>
          <w:sz w:val="20"/>
          <w:szCs w:val="20"/>
        </w:rPr>
        <w:t>Involved with PI/XI for various ECC / SRM Interfaces during Upgrade Project</w:t>
      </w:r>
    </w:p>
    <w:p w14:paraId="23E93CEE" w14:textId="77777777" w:rsidR="00CF26B3" w:rsidRDefault="00CD0929" w:rsidP="00CF26B3">
      <w:pPr>
        <w:numPr>
          <w:ilvl w:val="0"/>
          <w:numId w:val="17"/>
        </w:numPr>
        <w:ind w:firstLine="450"/>
        <w:jc w:val="both"/>
        <w:rPr>
          <w:rFonts w:ascii="Arial" w:hAnsi="Arial" w:cs="Arial"/>
          <w:sz w:val="20"/>
          <w:szCs w:val="20"/>
        </w:rPr>
      </w:pPr>
      <w:r w:rsidRPr="008B6D02">
        <w:rPr>
          <w:rFonts w:ascii="Arial" w:hAnsi="Arial" w:cs="Arial"/>
          <w:sz w:val="20"/>
          <w:szCs w:val="20"/>
        </w:rPr>
        <w:t xml:space="preserve">Implemented various Business Process Improvement in Purdue Procure to Pay Solution involving </w:t>
      </w:r>
    </w:p>
    <w:p w14:paraId="4691D4F2" w14:textId="77777777" w:rsidR="00931148" w:rsidRDefault="00CD0929" w:rsidP="00931148">
      <w:pPr>
        <w:ind w:left="1170"/>
        <w:jc w:val="both"/>
        <w:rPr>
          <w:rFonts w:ascii="Arial" w:hAnsi="Arial" w:cs="Arial"/>
          <w:sz w:val="20"/>
          <w:szCs w:val="20"/>
        </w:rPr>
      </w:pPr>
      <w:proofErr w:type="spellStart"/>
      <w:r w:rsidRPr="008B6D02">
        <w:rPr>
          <w:rFonts w:ascii="Arial" w:hAnsi="Arial" w:cs="Arial"/>
          <w:sz w:val="20"/>
          <w:szCs w:val="20"/>
        </w:rPr>
        <w:t>Hubwoo</w:t>
      </w:r>
      <w:proofErr w:type="spellEnd"/>
      <w:r w:rsidRPr="008B6D02">
        <w:rPr>
          <w:rFonts w:ascii="Arial" w:hAnsi="Arial" w:cs="Arial"/>
          <w:sz w:val="20"/>
          <w:szCs w:val="20"/>
        </w:rPr>
        <w:t xml:space="preserve"> (Cloud Supplier </w:t>
      </w:r>
      <w:r w:rsidR="00B47FED" w:rsidRPr="008B6D02">
        <w:rPr>
          <w:rFonts w:ascii="Arial" w:hAnsi="Arial" w:cs="Arial"/>
          <w:sz w:val="20"/>
          <w:szCs w:val="20"/>
        </w:rPr>
        <w:t>Collaboration</w:t>
      </w:r>
      <w:r w:rsidRPr="008B6D02">
        <w:rPr>
          <w:rFonts w:ascii="Arial" w:hAnsi="Arial" w:cs="Arial"/>
          <w:sz w:val="20"/>
          <w:szCs w:val="20"/>
        </w:rPr>
        <w:t xml:space="preserve"> solution) </w:t>
      </w:r>
    </w:p>
    <w:p w14:paraId="0D161224" w14:textId="77777777" w:rsidR="00931148" w:rsidRDefault="00931148" w:rsidP="00931148">
      <w:pPr>
        <w:jc w:val="both"/>
        <w:rPr>
          <w:rFonts w:ascii="Arial" w:hAnsi="Arial" w:cs="Arial"/>
          <w:sz w:val="20"/>
          <w:szCs w:val="20"/>
        </w:rPr>
      </w:pPr>
    </w:p>
    <w:p w14:paraId="5477DCC5" w14:textId="19EF517E" w:rsidR="000C33F9" w:rsidRPr="000C33F9" w:rsidRDefault="000C33F9" w:rsidP="00931148">
      <w:pPr>
        <w:jc w:val="both"/>
        <w:rPr>
          <w:rFonts w:ascii="Arial" w:hAnsi="Arial" w:cs="Arial"/>
          <w:b/>
          <w:sz w:val="20"/>
          <w:szCs w:val="20"/>
        </w:rPr>
      </w:pPr>
      <w:r w:rsidRPr="000C33F9">
        <w:rPr>
          <w:rFonts w:ascii="Arial" w:hAnsi="Arial" w:cs="Arial"/>
          <w:b/>
          <w:sz w:val="20"/>
          <w:szCs w:val="20"/>
        </w:rPr>
        <w:t xml:space="preserve">Sr. SAP SRM-MM Functional Analyst </w:t>
      </w:r>
    </w:p>
    <w:p w14:paraId="155D5CB7" w14:textId="77777777" w:rsidR="00AB5683" w:rsidRDefault="00AB5683" w:rsidP="00AB56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Sun Products Corporation, Wilton, CT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May '11</w:t>
      </w:r>
      <w:r w:rsidRPr="00EE6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EE6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Mar’12</w:t>
      </w:r>
    </w:p>
    <w:p w14:paraId="39BAA894" w14:textId="77777777" w:rsidR="00AB5683" w:rsidRPr="00EE65C4" w:rsidRDefault="00AB5683" w:rsidP="00AB56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E65C4">
        <w:rPr>
          <w:rFonts w:ascii="Arial" w:hAnsi="Arial" w:cs="Arial"/>
          <w:sz w:val="20"/>
          <w:szCs w:val="20"/>
        </w:rPr>
        <w:t>SAP Version: ECC 6.0</w:t>
      </w:r>
      <w:r>
        <w:rPr>
          <w:rFonts w:ascii="Arial" w:hAnsi="Arial" w:cs="Arial"/>
          <w:sz w:val="20"/>
          <w:szCs w:val="20"/>
        </w:rPr>
        <w:t xml:space="preserve"> EHP6, SAP SRM 7</w:t>
      </w:r>
    </w:p>
    <w:p w14:paraId="48E21646" w14:textId="77777777" w:rsidR="00D92F8A" w:rsidRPr="008D5F67" w:rsidRDefault="00D92F8A" w:rsidP="00D92F8A">
      <w:pPr>
        <w:pStyle w:val="BodyText"/>
        <w:spacing w:after="0" w:line="240" w:lineRule="auto"/>
        <w:rPr>
          <w:rFonts w:ascii="Arial" w:hAnsi="Arial" w:cs="Arial"/>
          <w:sz w:val="20"/>
          <w:lang w:val="en"/>
        </w:rPr>
      </w:pPr>
      <w:r w:rsidRPr="008D5F67">
        <w:rPr>
          <w:rFonts w:ascii="Arial" w:hAnsi="Arial" w:cs="Arial"/>
          <w:sz w:val="20"/>
          <w:lang w:val="en"/>
        </w:rPr>
        <w:t>Sun Product Corporation is a leading North American manufacturer and marketer of fabric care and household products with annual sales of more than $2 billion. Sun Product Corporation implem</w:t>
      </w:r>
      <w:r w:rsidR="00EF7EE8" w:rsidRPr="008D5F67">
        <w:rPr>
          <w:rFonts w:ascii="Arial" w:hAnsi="Arial" w:cs="Arial"/>
          <w:sz w:val="20"/>
          <w:lang w:val="en"/>
        </w:rPr>
        <w:t>en</w:t>
      </w:r>
      <w:r w:rsidRPr="008D5F67">
        <w:rPr>
          <w:rFonts w:ascii="Arial" w:hAnsi="Arial" w:cs="Arial"/>
          <w:sz w:val="20"/>
          <w:lang w:val="en"/>
        </w:rPr>
        <w:t>ting SAP Landscape (</w:t>
      </w:r>
      <w:proofErr w:type="gramStart"/>
      <w:r w:rsidRPr="008D5F67">
        <w:rPr>
          <w:rFonts w:ascii="Arial" w:hAnsi="Arial" w:cs="Arial"/>
          <w:sz w:val="20"/>
          <w:lang w:val="en"/>
        </w:rPr>
        <w:t>FI,CO</w:t>
      </w:r>
      <w:proofErr w:type="gramEnd"/>
      <w:r w:rsidRPr="008D5F67">
        <w:rPr>
          <w:rFonts w:ascii="Arial" w:hAnsi="Arial" w:cs="Arial"/>
          <w:sz w:val="20"/>
          <w:lang w:val="en"/>
        </w:rPr>
        <w:t xml:space="preserve">,MM,PP,QM,SD &amp; SRM) to </w:t>
      </w:r>
      <w:r w:rsidR="00EF7EE8" w:rsidRPr="008D5F67">
        <w:rPr>
          <w:rFonts w:ascii="Arial" w:hAnsi="Arial" w:cs="Arial"/>
          <w:sz w:val="20"/>
          <w:lang w:val="en"/>
        </w:rPr>
        <w:t>utilize</w:t>
      </w:r>
      <w:r w:rsidRPr="008D5F67">
        <w:rPr>
          <w:rFonts w:ascii="Arial" w:hAnsi="Arial" w:cs="Arial"/>
          <w:sz w:val="20"/>
          <w:lang w:val="en"/>
        </w:rPr>
        <w:t xml:space="preserve"> integrated solution and be a leader in competitive market. My role as Sr. SAP SRM </w:t>
      </w:r>
      <w:r w:rsidR="00EF7EE8" w:rsidRPr="008D5F67">
        <w:rPr>
          <w:rFonts w:ascii="Arial" w:hAnsi="Arial" w:cs="Arial"/>
          <w:sz w:val="20"/>
          <w:lang w:val="en"/>
        </w:rPr>
        <w:t>Functional</w:t>
      </w:r>
      <w:r w:rsidRPr="008D5F67">
        <w:rPr>
          <w:rFonts w:ascii="Arial" w:hAnsi="Arial" w:cs="Arial"/>
          <w:sz w:val="20"/>
          <w:lang w:val="en"/>
        </w:rPr>
        <w:t xml:space="preserve"> Analyst to support Go-Live of SRM and MM and handle post</w:t>
      </w:r>
      <w:r w:rsidR="00F305BF">
        <w:rPr>
          <w:rFonts w:ascii="Arial" w:hAnsi="Arial" w:cs="Arial"/>
          <w:sz w:val="20"/>
          <w:lang w:val="en"/>
        </w:rPr>
        <w:t>-</w:t>
      </w:r>
      <w:r w:rsidRPr="008D5F67">
        <w:rPr>
          <w:rFonts w:ascii="Arial" w:hAnsi="Arial" w:cs="Arial"/>
          <w:sz w:val="20"/>
          <w:lang w:val="en"/>
        </w:rPr>
        <w:t xml:space="preserve">production issue. </w:t>
      </w:r>
    </w:p>
    <w:p w14:paraId="247D5379" w14:textId="77777777" w:rsidR="00D92F8A" w:rsidRDefault="00D92F8A" w:rsidP="00FC4C6D">
      <w:pPr>
        <w:ind w:right="576"/>
        <w:rPr>
          <w:rFonts w:ascii="Garamond" w:hAnsi="Garamond" w:cs="Arial"/>
          <w:b/>
          <w:i/>
          <w:sz w:val="22"/>
          <w:szCs w:val="22"/>
        </w:rPr>
      </w:pPr>
    </w:p>
    <w:p w14:paraId="76F80CD7" w14:textId="77777777" w:rsidR="00FC4C6D" w:rsidRPr="002D3725" w:rsidRDefault="00FC4C6D" w:rsidP="00FC4C6D">
      <w:pPr>
        <w:ind w:right="576"/>
        <w:rPr>
          <w:rFonts w:ascii="Arial" w:hAnsi="Arial" w:cs="Arial"/>
          <w:sz w:val="20"/>
          <w:szCs w:val="20"/>
          <w:lang w:val="en"/>
        </w:rPr>
      </w:pPr>
      <w:r w:rsidRPr="002D3725">
        <w:rPr>
          <w:rFonts w:ascii="Arial" w:hAnsi="Arial" w:cs="Arial"/>
          <w:b/>
          <w:sz w:val="20"/>
          <w:szCs w:val="20"/>
        </w:rPr>
        <w:t>Responsibilities</w:t>
      </w:r>
    </w:p>
    <w:p w14:paraId="251183AD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t>Designed and configured BRF workflow based on Sun's business requirement.</w:t>
      </w:r>
    </w:p>
    <w:p w14:paraId="2BF54928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t>Involved with integration testing and set up of various punch out catalogs (External Catalog) for Sun Products which includes Staples, CDW, Grainger &amp; Applied Materials.</w:t>
      </w:r>
    </w:p>
    <w:p w14:paraId="7C045E0B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lastRenderedPageBreak/>
        <w:t xml:space="preserve">Involved with design decision for SRM workflow hierarchy set up with integration of FI system cost objects such as Cost center and internal orders. </w:t>
      </w:r>
    </w:p>
    <w:p w14:paraId="4E98B605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t xml:space="preserve">Handling various Account Payable workflow issue and Vendor payment issue on AP area. </w:t>
      </w:r>
    </w:p>
    <w:p w14:paraId="538BB88E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t xml:space="preserve">Provided end user training on various Account payables issue. </w:t>
      </w:r>
    </w:p>
    <w:p w14:paraId="3233F827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t xml:space="preserve">Involved with various Stock Transport Order (STO) issues. </w:t>
      </w:r>
    </w:p>
    <w:p w14:paraId="0EC3BE79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t xml:space="preserve">Successfully completed SRM 7.0 with MDM 3.0 go-live Classic implementation. </w:t>
      </w:r>
    </w:p>
    <w:p w14:paraId="066ED452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t xml:space="preserve">Handling various </w:t>
      </w:r>
      <w:r w:rsidR="00E835D8" w:rsidRPr="002D3725">
        <w:rPr>
          <w:rFonts w:ascii="Arial" w:hAnsi="Arial" w:cs="Arial"/>
          <w:sz w:val="20"/>
          <w:szCs w:val="20"/>
        </w:rPr>
        <w:t>postproduction</w:t>
      </w:r>
      <w:r w:rsidRPr="002D3725">
        <w:rPr>
          <w:rFonts w:ascii="Arial" w:hAnsi="Arial" w:cs="Arial"/>
          <w:sz w:val="20"/>
          <w:szCs w:val="20"/>
        </w:rPr>
        <w:t xml:space="preserve"> support issue related to SRM 7.0</w:t>
      </w:r>
    </w:p>
    <w:p w14:paraId="64D3EF48" w14:textId="77777777" w:rsidR="00F2134C" w:rsidRPr="002D3725" w:rsidRDefault="00F2134C" w:rsidP="00152480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D3725">
        <w:rPr>
          <w:rFonts w:ascii="Arial" w:hAnsi="Arial" w:cs="Arial"/>
          <w:sz w:val="20"/>
          <w:szCs w:val="20"/>
        </w:rPr>
        <w:t>Modified various POWL queries to support business requirement as part of Go-live.</w:t>
      </w:r>
    </w:p>
    <w:p w14:paraId="318F7E6A" w14:textId="77777777" w:rsidR="008D5F67" w:rsidRPr="008D5F67" w:rsidRDefault="00F2134C" w:rsidP="001A7A1E">
      <w:pPr>
        <w:numPr>
          <w:ilvl w:val="0"/>
          <w:numId w:val="17"/>
        </w:numPr>
        <w:jc w:val="both"/>
        <w:rPr>
          <w:rFonts w:ascii="Arial" w:hAnsi="Arial" w:cs="Arial"/>
          <w:b/>
          <w:sz w:val="22"/>
          <w:u w:val="single"/>
        </w:rPr>
      </w:pPr>
      <w:r w:rsidRPr="008D5F67">
        <w:rPr>
          <w:rFonts w:ascii="Arial" w:hAnsi="Arial" w:cs="Arial"/>
          <w:sz w:val="20"/>
          <w:szCs w:val="20"/>
        </w:rPr>
        <w:t xml:space="preserve">Continuously working with business to have more MDM Vendor Catalogs uploaded for on-going business needs. </w:t>
      </w:r>
    </w:p>
    <w:p w14:paraId="68F17981" w14:textId="77777777" w:rsidR="00D6219F" w:rsidRDefault="00D6219F" w:rsidP="008D5F67">
      <w:pPr>
        <w:jc w:val="both"/>
        <w:rPr>
          <w:rFonts w:ascii="Arial" w:hAnsi="Arial" w:cs="Arial"/>
          <w:sz w:val="20"/>
          <w:szCs w:val="20"/>
        </w:rPr>
      </w:pPr>
    </w:p>
    <w:p w14:paraId="12CF3144" w14:textId="77777777" w:rsidR="00FC4C6D" w:rsidRPr="008D5F67" w:rsidRDefault="002E3174" w:rsidP="008D5F67">
      <w:pPr>
        <w:jc w:val="both"/>
        <w:rPr>
          <w:rFonts w:ascii="Arial" w:hAnsi="Arial" w:cs="Arial"/>
          <w:b/>
          <w:sz w:val="22"/>
          <w:u w:val="single"/>
        </w:rPr>
      </w:pPr>
      <w:r w:rsidRPr="008D5F67">
        <w:rPr>
          <w:rFonts w:ascii="Arial" w:hAnsi="Arial" w:cs="Arial"/>
          <w:b/>
          <w:sz w:val="22"/>
          <w:u w:val="single"/>
        </w:rPr>
        <w:t>EARLIER CAREER</w:t>
      </w:r>
      <w:r w:rsidR="00E35125" w:rsidRPr="008D5F67">
        <w:rPr>
          <w:rFonts w:ascii="Arial" w:hAnsi="Arial" w:cs="Arial"/>
          <w:b/>
          <w:sz w:val="22"/>
          <w:u w:val="single"/>
        </w:rPr>
        <w:t>:</w:t>
      </w:r>
    </w:p>
    <w:p w14:paraId="31A1CAA8" w14:textId="77777777" w:rsidR="002B1D2C" w:rsidRPr="002B1D2C" w:rsidRDefault="002B1D2C" w:rsidP="00FA70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B1D2C">
        <w:rPr>
          <w:rFonts w:ascii="Arial" w:hAnsi="Arial" w:cs="Arial"/>
          <w:b/>
          <w:bCs/>
          <w:sz w:val="20"/>
          <w:szCs w:val="20"/>
        </w:rPr>
        <w:t>Program Analyst (SAP Procure to Pay Business Analyst)</w:t>
      </w:r>
    </w:p>
    <w:p w14:paraId="26E8576A" w14:textId="77777777" w:rsidR="00FA7070" w:rsidRDefault="00FA7070" w:rsidP="00FA70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America Online (AOL)</w:t>
      </w:r>
      <w:r w:rsidRPr="00EE65C4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Dulles</w:t>
      </w:r>
      <w:r w:rsidRPr="00EE65C4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VA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Jan ’08 – Feb ‘11</w:t>
      </w:r>
    </w:p>
    <w:p w14:paraId="3A6E42D1" w14:textId="77777777" w:rsidR="00FA7070" w:rsidRPr="00EE65C4" w:rsidRDefault="00FA7070" w:rsidP="00C33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E65C4">
        <w:rPr>
          <w:rFonts w:ascii="Arial" w:hAnsi="Arial" w:cs="Arial"/>
          <w:sz w:val="20"/>
          <w:szCs w:val="20"/>
        </w:rPr>
        <w:t xml:space="preserve">SAP Version: ECC 6.0, SAP SRM </w:t>
      </w:r>
      <w:r w:rsidR="00C336F7">
        <w:rPr>
          <w:rFonts w:ascii="Arial" w:hAnsi="Arial" w:cs="Arial"/>
          <w:sz w:val="20"/>
          <w:szCs w:val="20"/>
        </w:rPr>
        <w:t>5.0, OTC IS-MEDIA, ARIBA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062671" w14:textId="77777777" w:rsidR="00A313D6" w:rsidRPr="00C336F7" w:rsidRDefault="00A313D6" w:rsidP="00A313D6">
      <w:pPr>
        <w:pStyle w:val="BodyText"/>
        <w:spacing w:after="0" w:line="240" w:lineRule="auto"/>
        <w:rPr>
          <w:rFonts w:ascii="Arial" w:hAnsi="Arial" w:cs="Arial"/>
          <w:sz w:val="20"/>
          <w:lang w:val="en"/>
        </w:rPr>
      </w:pPr>
      <w:r w:rsidRPr="00C336F7">
        <w:rPr>
          <w:rFonts w:ascii="Arial" w:hAnsi="Arial" w:cs="Arial"/>
          <w:sz w:val="20"/>
          <w:lang w:val="en"/>
        </w:rPr>
        <w:t xml:space="preserve">AOL is one of the world’s largest internet service providers. </w:t>
      </w:r>
      <w:smartTag w:uri="urn:schemas-microsoft-com:office:smarttags" w:element="stockticker">
        <w:r w:rsidRPr="00C336F7">
          <w:rPr>
            <w:rFonts w:ascii="Arial" w:hAnsi="Arial" w:cs="Arial"/>
            <w:sz w:val="20"/>
            <w:lang w:val="en"/>
          </w:rPr>
          <w:t>AOL</w:t>
        </w:r>
      </w:smartTag>
      <w:r w:rsidRPr="00C336F7">
        <w:rPr>
          <w:rFonts w:ascii="Arial" w:hAnsi="Arial" w:cs="Arial"/>
          <w:sz w:val="20"/>
          <w:lang w:val="en"/>
        </w:rPr>
        <w:t xml:space="preserve"> is also known for its free web email and </w:t>
      </w:r>
      <w:smartTag w:uri="urn:schemas-microsoft-com:office:smarttags" w:element="stockticker">
        <w:r w:rsidRPr="00C336F7">
          <w:rPr>
            <w:rFonts w:ascii="Arial" w:hAnsi="Arial" w:cs="Arial"/>
            <w:sz w:val="20"/>
            <w:lang w:val="en"/>
          </w:rPr>
          <w:t>AIM</w:t>
        </w:r>
      </w:smartTag>
      <w:r w:rsidRPr="00C336F7">
        <w:rPr>
          <w:rFonts w:ascii="Arial" w:hAnsi="Arial" w:cs="Arial"/>
          <w:sz w:val="20"/>
          <w:lang w:val="en"/>
        </w:rPr>
        <w:t xml:space="preserve"> instant messenger. </w:t>
      </w:r>
      <w:smartTag w:uri="urn:schemas-microsoft-com:office:smarttags" w:element="stockticker">
        <w:r w:rsidRPr="00C336F7">
          <w:rPr>
            <w:rFonts w:ascii="Arial" w:hAnsi="Arial" w:cs="Arial"/>
            <w:sz w:val="20"/>
            <w:lang w:val="en"/>
          </w:rPr>
          <w:t>AOL</w:t>
        </w:r>
      </w:smartTag>
      <w:r w:rsidRPr="00C336F7">
        <w:rPr>
          <w:rFonts w:ascii="Arial" w:hAnsi="Arial" w:cs="Arial"/>
          <w:sz w:val="20"/>
          <w:lang w:val="en"/>
        </w:rPr>
        <w:t xml:space="preserve"> had implemented </w:t>
      </w:r>
      <w:smartTag w:uri="urn:schemas-microsoft-com:office:smarttags" w:element="stockticker">
        <w:r w:rsidRPr="00C336F7">
          <w:rPr>
            <w:rFonts w:ascii="Arial" w:hAnsi="Arial" w:cs="Arial"/>
            <w:sz w:val="20"/>
            <w:lang w:val="en"/>
          </w:rPr>
          <w:t>ECC</w:t>
        </w:r>
      </w:smartTag>
      <w:r w:rsidRPr="00C336F7">
        <w:rPr>
          <w:rFonts w:ascii="Arial" w:hAnsi="Arial" w:cs="Arial"/>
          <w:sz w:val="20"/>
          <w:lang w:val="en"/>
        </w:rPr>
        <w:t xml:space="preserve"> 6.0 (</w:t>
      </w:r>
      <w:proofErr w:type="gramStart"/>
      <w:r w:rsidRPr="00C336F7">
        <w:rPr>
          <w:rFonts w:ascii="Arial" w:hAnsi="Arial" w:cs="Arial"/>
          <w:sz w:val="20"/>
          <w:lang w:val="en"/>
        </w:rPr>
        <w:t>MM,PS</w:t>
      </w:r>
      <w:proofErr w:type="gramEnd"/>
      <w:r w:rsidRPr="00C336F7">
        <w:rPr>
          <w:rFonts w:ascii="Arial" w:hAnsi="Arial" w:cs="Arial"/>
          <w:sz w:val="20"/>
          <w:lang w:val="en"/>
        </w:rPr>
        <w:t xml:space="preserve">,HR &amp; FI/CO) and </w:t>
      </w:r>
      <w:smartTag w:uri="urn:schemas-microsoft-com:office:smarttags" w:element="stockticker">
        <w:r w:rsidRPr="00C336F7">
          <w:rPr>
            <w:rFonts w:ascii="Arial" w:hAnsi="Arial" w:cs="Arial"/>
            <w:sz w:val="20"/>
            <w:lang w:val="en"/>
          </w:rPr>
          <w:t>SRM</w:t>
        </w:r>
      </w:smartTag>
      <w:r w:rsidRPr="00C336F7">
        <w:rPr>
          <w:rFonts w:ascii="Arial" w:hAnsi="Arial" w:cs="Arial"/>
          <w:sz w:val="20"/>
          <w:lang w:val="en"/>
        </w:rPr>
        <w:t xml:space="preserve"> 5.0 to fulfill their procurement and financials requirement. My role as the </w:t>
      </w:r>
      <w:smartTag w:uri="urn:schemas-microsoft-com:office:smarttags" w:element="stockticker">
        <w:r w:rsidRPr="00C336F7">
          <w:rPr>
            <w:rFonts w:ascii="Arial" w:hAnsi="Arial" w:cs="Arial"/>
            <w:sz w:val="20"/>
            <w:lang w:val="en"/>
          </w:rPr>
          <w:t>SRM</w:t>
        </w:r>
      </w:smartTag>
      <w:r w:rsidRPr="00C336F7">
        <w:rPr>
          <w:rFonts w:ascii="Arial" w:hAnsi="Arial" w:cs="Arial"/>
          <w:sz w:val="20"/>
          <w:lang w:val="en"/>
        </w:rPr>
        <w:t xml:space="preserve">/MM consultant is to support existing user base residing in USA and Canada. Other responsibilities </w:t>
      </w:r>
      <w:proofErr w:type="gramStart"/>
      <w:r w:rsidRPr="00C336F7">
        <w:rPr>
          <w:rFonts w:ascii="Arial" w:hAnsi="Arial" w:cs="Arial"/>
          <w:sz w:val="20"/>
          <w:lang w:val="en"/>
        </w:rPr>
        <w:t>includes</w:t>
      </w:r>
      <w:proofErr w:type="gramEnd"/>
      <w:r w:rsidRPr="00C336F7">
        <w:rPr>
          <w:rFonts w:ascii="Arial" w:hAnsi="Arial" w:cs="Arial"/>
          <w:sz w:val="20"/>
          <w:lang w:val="en"/>
        </w:rPr>
        <w:t xml:space="preserve">, supporting various enhancement with </w:t>
      </w:r>
      <w:smartTag w:uri="urn:schemas-microsoft-com:office:smarttags" w:element="stockticker">
        <w:r w:rsidRPr="00C336F7">
          <w:rPr>
            <w:rFonts w:ascii="Arial" w:hAnsi="Arial" w:cs="Arial"/>
            <w:sz w:val="20"/>
            <w:lang w:val="en"/>
          </w:rPr>
          <w:t>SRM</w:t>
        </w:r>
      </w:smartTag>
      <w:r w:rsidRPr="00C336F7">
        <w:rPr>
          <w:rFonts w:ascii="Arial" w:hAnsi="Arial" w:cs="Arial"/>
          <w:sz w:val="20"/>
          <w:lang w:val="en"/>
        </w:rPr>
        <w:t xml:space="preserve">, MM &amp; AP providing further roll-outs. </w:t>
      </w:r>
    </w:p>
    <w:p w14:paraId="0DFD80B7" w14:textId="77777777" w:rsidR="00C336F7" w:rsidRDefault="00C336F7" w:rsidP="00C336F7">
      <w:pPr>
        <w:pStyle w:val="BodyText"/>
        <w:spacing w:after="0" w:line="240" w:lineRule="auto"/>
        <w:rPr>
          <w:rFonts w:cs="Arial"/>
          <w:szCs w:val="22"/>
        </w:rPr>
      </w:pPr>
    </w:p>
    <w:p w14:paraId="513FA0C8" w14:textId="77777777" w:rsidR="002B1D2C" w:rsidRPr="002B1D2C" w:rsidRDefault="002B1D2C" w:rsidP="002B1D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B1D2C">
        <w:rPr>
          <w:rFonts w:ascii="Arial" w:hAnsi="Arial" w:cs="Arial"/>
          <w:b/>
          <w:bCs/>
          <w:sz w:val="20"/>
          <w:szCs w:val="20"/>
        </w:rPr>
        <w:t>Program Analyst (SAP Procure to Pay Business Analyst)</w:t>
      </w:r>
    </w:p>
    <w:p w14:paraId="1107EA42" w14:textId="77777777" w:rsidR="00C336F7" w:rsidRDefault="00C336F7" w:rsidP="00C33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NBC Universal, Universal City, CA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Mar ’05 – Dec ‘08</w:t>
      </w:r>
    </w:p>
    <w:p w14:paraId="77B29208" w14:textId="77777777" w:rsidR="00C336F7" w:rsidRPr="00EE65C4" w:rsidRDefault="00C336F7" w:rsidP="00C33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E65C4">
        <w:rPr>
          <w:rFonts w:ascii="Arial" w:hAnsi="Arial" w:cs="Arial"/>
          <w:sz w:val="20"/>
          <w:szCs w:val="20"/>
        </w:rPr>
        <w:t xml:space="preserve">SAP Version: </w:t>
      </w:r>
      <w:r w:rsidR="00ED7CF3">
        <w:rPr>
          <w:rFonts w:ascii="Arial" w:hAnsi="Arial" w:cs="Arial"/>
          <w:sz w:val="20"/>
          <w:szCs w:val="20"/>
        </w:rPr>
        <w:t>SAP R/3 4.6C, SAP SRM 4.0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899359E" w14:textId="77777777" w:rsidR="004C0A94" w:rsidRPr="009159A8" w:rsidRDefault="000537BB" w:rsidP="00152480">
      <w:pPr>
        <w:jc w:val="both"/>
        <w:rPr>
          <w:rFonts w:ascii="Arial" w:hAnsi="Arial" w:cs="Arial"/>
          <w:sz w:val="20"/>
          <w:szCs w:val="20"/>
          <w:lang w:val="en"/>
        </w:rPr>
      </w:pPr>
      <w:r w:rsidRPr="009159A8">
        <w:rPr>
          <w:rFonts w:ascii="Arial" w:hAnsi="Arial" w:cs="Arial"/>
          <w:sz w:val="20"/>
          <w:szCs w:val="20"/>
          <w:lang w:val="en"/>
        </w:rPr>
        <w:t xml:space="preserve">NBC Universal is one of the world’s leading media and Entertainment Company. NBC implemented </w:t>
      </w:r>
      <w:smartTag w:uri="urn:schemas-microsoft-com:office:smarttags" w:element="stockticker">
        <w:r w:rsidRPr="009159A8">
          <w:rPr>
            <w:rFonts w:ascii="Arial" w:hAnsi="Arial" w:cs="Arial"/>
            <w:sz w:val="20"/>
            <w:szCs w:val="20"/>
            <w:lang w:val="en"/>
          </w:rPr>
          <w:t>SRM</w:t>
        </w:r>
      </w:smartTag>
      <w:r w:rsidRPr="009159A8">
        <w:rPr>
          <w:rFonts w:ascii="Arial" w:hAnsi="Arial" w:cs="Arial"/>
          <w:sz w:val="20"/>
          <w:szCs w:val="20"/>
          <w:lang w:val="en"/>
        </w:rPr>
        <w:t xml:space="preserve"> 4.0 self-service procurement by replacing oracle e-buy system. My role as </w:t>
      </w:r>
      <w:smartTag w:uri="urn:schemas-microsoft-com:office:smarttags" w:element="stockticker">
        <w:r w:rsidRPr="009159A8">
          <w:rPr>
            <w:rFonts w:ascii="Arial" w:hAnsi="Arial" w:cs="Arial"/>
            <w:sz w:val="20"/>
            <w:szCs w:val="20"/>
            <w:lang w:val="en"/>
          </w:rPr>
          <w:t>SRM</w:t>
        </w:r>
      </w:smartTag>
      <w:r w:rsidRPr="009159A8">
        <w:rPr>
          <w:rFonts w:ascii="Arial" w:hAnsi="Arial" w:cs="Arial"/>
          <w:sz w:val="20"/>
          <w:szCs w:val="20"/>
          <w:lang w:val="en"/>
        </w:rPr>
        <w:t xml:space="preserve"> functional consultant was to lead the integration and interfaces with various systems. As a solution architect I was involved in the integration with other systems such as credit card company, R/3 and other NBC legacy systems. I was responsible for all the custom deliverables for the SRM implementation. I was handling Offshore Development team for all the custom </w:t>
      </w:r>
    </w:p>
    <w:p w14:paraId="48AAB9DA" w14:textId="77777777" w:rsidR="000537BB" w:rsidRPr="001A520A" w:rsidRDefault="000537BB" w:rsidP="000537BB">
      <w:pPr>
        <w:rPr>
          <w:rFonts w:ascii="Garamond" w:hAnsi="Garamond" w:cs="Arial"/>
          <w:sz w:val="22"/>
          <w:szCs w:val="22"/>
          <w:lang w:val="en"/>
        </w:rPr>
      </w:pPr>
    </w:p>
    <w:p w14:paraId="58A8B6A9" w14:textId="77777777" w:rsidR="00335046" w:rsidRPr="009159A8" w:rsidRDefault="00335046" w:rsidP="00335046">
      <w:pPr>
        <w:pStyle w:val="BodyText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n-US"/>
        </w:rPr>
        <w:t>QA III</w:t>
      </w:r>
    </w:p>
    <w:p w14:paraId="5B7462C2" w14:textId="77777777" w:rsidR="00335046" w:rsidRDefault="00335046" w:rsidP="003350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MC Assembly &amp; Test, Palm Bay, FL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Feb ’04 – Dec ‘04</w:t>
      </w:r>
    </w:p>
    <w:p w14:paraId="1AFDA5DD" w14:textId="77777777" w:rsidR="00525330" w:rsidRPr="00335046" w:rsidRDefault="000F5D42" w:rsidP="004725AA">
      <w:pPr>
        <w:tabs>
          <w:tab w:val="left" w:pos="0"/>
          <w:tab w:val="left" w:pos="1440"/>
          <w:tab w:val="left" w:pos="7920"/>
        </w:tabs>
        <w:suppressAutoHyphens/>
        <w:spacing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5046">
        <w:rPr>
          <w:rFonts w:ascii="Arial" w:hAnsi="Arial" w:cs="Arial"/>
          <w:color w:val="000000"/>
          <w:sz w:val="20"/>
          <w:szCs w:val="20"/>
        </w:rPr>
        <w:t xml:space="preserve">ERP </w:t>
      </w:r>
      <w:r w:rsidR="00AC3588" w:rsidRPr="00335046">
        <w:rPr>
          <w:rFonts w:ascii="Arial" w:hAnsi="Arial" w:cs="Arial"/>
          <w:color w:val="000000"/>
          <w:sz w:val="20"/>
          <w:szCs w:val="20"/>
        </w:rPr>
        <w:t>Software:</w:t>
      </w:r>
      <w:r w:rsidR="00525330" w:rsidRPr="00335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5046">
        <w:rPr>
          <w:rFonts w:ascii="Arial" w:hAnsi="Arial" w:cs="Arial"/>
          <w:color w:val="000000"/>
          <w:sz w:val="20"/>
          <w:szCs w:val="20"/>
        </w:rPr>
        <w:t>Fourth Shift</w:t>
      </w:r>
    </w:p>
    <w:p w14:paraId="22DD530B" w14:textId="77777777" w:rsidR="005D438E" w:rsidRDefault="00034471" w:rsidP="00EC7715">
      <w:pPr>
        <w:jc w:val="both"/>
        <w:rPr>
          <w:rFonts w:ascii="Arial" w:hAnsi="Arial" w:cs="Arial"/>
          <w:sz w:val="20"/>
          <w:szCs w:val="20"/>
          <w:lang w:val="en"/>
        </w:rPr>
      </w:pPr>
      <w:r w:rsidRPr="00335046">
        <w:rPr>
          <w:rFonts w:ascii="Arial" w:hAnsi="Arial" w:cs="Arial"/>
          <w:sz w:val="20"/>
          <w:szCs w:val="20"/>
          <w:lang w:val="en"/>
        </w:rPr>
        <w:t>MC ASSEMBLY is a national leader in the contract manufacturing industry. MC assembly provides turnkey solutions to the original equipment manufacturer to reduce cost, increase quality, and maintain product availability. MC assembly w</w:t>
      </w:r>
      <w:r w:rsidR="000E1DCA">
        <w:rPr>
          <w:rFonts w:ascii="Arial" w:hAnsi="Arial" w:cs="Arial"/>
          <w:sz w:val="20"/>
          <w:szCs w:val="20"/>
          <w:lang w:val="en"/>
        </w:rPr>
        <w:t>as using terminal server client.</w:t>
      </w:r>
    </w:p>
    <w:p w14:paraId="46BA6F8C" w14:textId="77777777" w:rsidR="005D438E" w:rsidRDefault="005D438E" w:rsidP="00EC7715">
      <w:pPr>
        <w:jc w:val="both"/>
        <w:rPr>
          <w:rFonts w:ascii="Arial" w:hAnsi="Arial" w:cs="Arial"/>
          <w:sz w:val="20"/>
          <w:szCs w:val="20"/>
          <w:lang w:val="en"/>
        </w:rPr>
      </w:pPr>
    </w:p>
    <w:p w14:paraId="5847F371" w14:textId="1FC79561" w:rsidR="00381605" w:rsidRPr="00DF7697" w:rsidRDefault="00381605" w:rsidP="00EC771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F7697">
        <w:rPr>
          <w:rFonts w:ascii="Arial" w:hAnsi="Arial" w:cs="Arial"/>
          <w:b/>
          <w:sz w:val="22"/>
          <w:szCs w:val="22"/>
          <w:u w:val="single"/>
        </w:rPr>
        <w:t>C</w:t>
      </w:r>
      <w:r w:rsidR="00FB08D4">
        <w:rPr>
          <w:rFonts w:ascii="Arial" w:hAnsi="Arial" w:cs="Arial"/>
          <w:b/>
          <w:sz w:val="22"/>
          <w:szCs w:val="22"/>
          <w:u w:val="single"/>
        </w:rPr>
        <w:t>ERTIFICATIONS:</w:t>
      </w:r>
    </w:p>
    <w:p w14:paraId="5B53088C" w14:textId="77777777" w:rsidR="00955B97" w:rsidRDefault="009E4825" w:rsidP="00955B97">
      <w:pPr>
        <w:numPr>
          <w:ilvl w:val="0"/>
          <w:numId w:val="4"/>
        </w:numPr>
        <w:tabs>
          <w:tab w:val="clear" w:pos="360"/>
          <w:tab w:val="left" w:pos="-360"/>
        </w:tabs>
        <w:spacing w:line="264" w:lineRule="auto"/>
        <w:ind w:left="600" w:right="-29" w:hanging="240"/>
        <w:rPr>
          <w:rFonts w:ascii="Arial" w:hAnsi="Arial" w:cs="Arial"/>
          <w:sz w:val="20"/>
          <w:szCs w:val="22"/>
        </w:rPr>
      </w:pPr>
      <w:r w:rsidRPr="00145CE9">
        <w:rPr>
          <w:rFonts w:ascii="Arial" w:hAnsi="Arial" w:cs="Arial"/>
          <w:sz w:val="20"/>
          <w:szCs w:val="22"/>
        </w:rPr>
        <w:t>PMP (Project Management Professional) Certification.</w:t>
      </w:r>
    </w:p>
    <w:p w14:paraId="1B7BBC2D" w14:textId="77777777" w:rsidR="00AD4CA6" w:rsidRPr="00145CE9" w:rsidRDefault="00AD4CA6" w:rsidP="00955B97">
      <w:pPr>
        <w:numPr>
          <w:ilvl w:val="0"/>
          <w:numId w:val="4"/>
        </w:numPr>
        <w:tabs>
          <w:tab w:val="clear" w:pos="360"/>
          <w:tab w:val="left" w:pos="-360"/>
        </w:tabs>
        <w:spacing w:line="264" w:lineRule="auto"/>
        <w:ind w:left="600" w:right="-29" w:hanging="2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SAP S/4 HANA Procurement and Sourcing</w:t>
      </w:r>
      <w:r w:rsidR="00207260">
        <w:rPr>
          <w:rFonts w:ascii="Arial" w:hAnsi="Arial" w:cs="Arial"/>
          <w:sz w:val="20"/>
          <w:szCs w:val="22"/>
        </w:rPr>
        <w:t xml:space="preserve"> (1709)</w:t>
      </w:r>
    </w:p>
    <w:p w14:paraId="74EED19A" w14:textId="77777777" w:rsidR="00EE65C4" w:rsidRDefault="00EE65C4" w:rsidP="00EE65C4">
      <w:pPr>
        <w:tabs>
          <w:tab w:val="left" w:pos="-360"/>
        </w:tabs>
        <w:spacing w:line="264" w:lineRule="auto"/>
        <w:ind w:right="-29"/>
        <w:rPr>
          <w:rFonts w:ascii="Garamond" w:hAnsi="Garamond" w:cs="Arial"/>
          <w:sz w:val="22"/>
          <w:szCs w:val="22"/>
        </w:rPr>
      </w:pPr>
    </w:p>
    <w:p w14:paraId="08EBF730" w14:textId="77777777" w:rsidR="00EE65C4" w:rsidRPr="00B93888" w:rsidRDefault="00FB08D4" w:rsidP="00EE65C4">
      <w:pPr>
        <w:spacing w:before="160" w:after="60" w:line="264" w:lineRule="auto"/>
        <w:ind w:right="-2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EDUCATIONAL BACKGROUND:</w:t>
      </w:r>
      <w:r w:rsidR="00EE65C4" w:rsidRPr="00B9388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E65C4" w:rsidRPr="00B93888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F7691D3" w14:textId="77777777" w:rsidR="00EE65C4" w:rsidRPr="00B93888" w:rsidRDefault="00EE65C4" w:rsidP="00EE65C4">
      <w:pPr>
        <w:spacing w:line="264" w:lineRule="auto"/>
        <w:ind w:right="-24" w:firstLine="360"/>
        <w:rPr>
          <w:rFonts w:ascii="Arial" w:hAnsi="Arial" w:cs="Arial"/>
          <w:sz w:val="20"/>
          <w:szCs w:val="20"/>
        </w:rPr>
      </w:pPr>
      <w:r w:rsidRPr="00B93888">
        <w:rPr>
          <w:rFonts w:ascii="Arial" w:hAnsi="Arial" w:cs="Arial"/>
          <w:b/>
          <w:sz w:val="20"/>
          <w:szCs w:val="20"/>
        </w:rPr>
        <w:t>Master of Science (M.S</w:t>
      </w:r>
      <w:r w:rsidR="00835959" w:rsidRPr="00B93888">
        <w:rPr>
          <w:rFonts w:ascii="Arial" w:hAnsi="Arial" w:cs="Arial"/>
          <w:b/>
          <w:sz w:val="20"/>
          <w:szCs w:val="20"/>
        </w:rPr>
        <w:t>)</w:t>
      </w:r>
      <w:r w:rsidR="00835959">
        <w:rPr>
          <w:rFonts w:ascii="Arial" w:hAnsi="Arial" w:cs="Arial"/>
          <w:b/>
          <w:sz w:val="20"/>
          <w:szCs w:val="20"/>
        </w:rPr>
        <w:t xml:space="preserve"> </w:t>
      </w:r>
      <w:r w:rsidR="00835959" w:rsidRPr="00B9388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Jan 2002 – Dec 2003 </w:t>
      </w:r>
    </w:p>
    <w:p w14:paraId="62C53DFE" w14:textId="77777777" w:rsidR="00EE65C4" w:rsidRPr="00B93888" w:rsidRDefault="00EE65C4" w:rsidP="00EE65C4">
      <w:pPr>
        <w:spacing w:line="264" w:lineRule="auto"/>
        <w:ind w:right="-24" w:firstLine="360"/>
        <w:rPr>
          <w:rFonts w:ascii="Arial" w:hAnsi="Arial" w:cs="Arial"/>
          <w:b/>
          <w:i/>
          <w:sz w:val="20"/>
          <w:szCs w:val="20"/>
        </w:rPr>
      </w:pPr>
      <w:r w:rsidRPr="00B93888">
        <w:rPr>
          <w:rFonts w:ascii="Arial" w:hAnsi="Arial" w:cs="Arial"/>
          <w:sz w:val="20"/>
          <w:szCs w:val="20"/>
        </w:rPr>
        <w:t>Murray State University – Murray, KY.</w:t>
      </w:r>
      <w:r w:rsidRPr="00B93888">
        <w:rPr>
          <w:rFonts w:ascii="Arial" w:hAnsi="Arial" w:cs="Arial"/>
          <w:sz w:val="20"/>
          <w:szCs w:val="20"/>
        </w:rPr>
        <w:tab/>
      </w:r>
      <w:r w:rsidRPr="00B93888">
        <w:rPr>
          <w:rFonts w:ascii="Arial" w:hAnsi="Arial" w:cs="Arial"/>
          <w:i/>
          <w:sz w:val="20"/>
          <w:szCs w:val="20"/>
        </w:rPr>
        <w:tab/>
      </w:r>
      <w:r w:rsidRPr="00B93888">
        <w:rPr>
          <w:rFonts w:ascii="Arial" w:hAnsi="Arial" w:cs="Arial"/>
          <w:i/>
          <w:sz w:val="20"/>
          <w:szCs w:val="20"/>
        </w:rPr>
        <w:tab/>
      </w:r>
      <w:r w:rsidRPr="00B93888">
        <w:rPr>
          <w:rFonts w:ascii="Arial" w:hAnsi="Arial" w:cs="Arial"/>
          <w:i/>
          <w:sz w:val="20"/>
          <w:szCs w:val="20"/>
        </w:rPr>
        <w:tab/>
      </w:r>
      <w:r w:rsidRPr="00B93888">
        <w:rPr>
          <w:rFonts w:ascii="Arial" w:hAnsi="Arial" w:cs="Arial"/>
          <w:i/>
          <w:sz w:val="20"/>
          <w:szCs w:val="20"/>
        </w:rPr>
        <w:tab/>
      </w:r>
      <w:r w:rsidRPr="00B93888">
        <w:rPr>
          <w:rFonts w:ascii="Arial" w:hAnsi="Arial" w:cs="Arial"/>
          <w:i/>
          <w:sz w:val="20"/>
          <w:szCs w:val="20"/>
        </w:rPr>
        <w:tab/>
      </w:r>
      <w:r w:rsidRPr="00B93888">
        <w:rPr>
          <w:rFonts w:ascii="Arial" w:hAnsi="Arial" w:cs="Arial"/>
          <w:i/>
          <w:sz w:val="20"/>
          <w:szCs w:val="20"/>
        </w:rPr>
        <w:tab/>
      </w:r>
    </w:p>
    <w:p w14:paraId="43E81A28" w14:textId="77777777" w:rsidR="00EE65C4" w:rsidRPr="00B93888" w:rsidRDefault="00EE65C4" w:rsidP="00EE65C4">
      <w:pPr>
        <w:spacing w:before="160" w:line="264" w:lineRule="auto"/>
        <w:ind w:right="-29" w:firstLine="360"/>
        <w:rPr>
          <w:rFonts w:ascii="Arial" w:hAnsi="Arial" w:cs="Arial"/>
          <w:i/>
          <w:sz w:val="20"/>
          <w:szCs w:val="20"/>
        </w:rPr>
      </w:pPr>
      <w:r w:rsidRPr="00B93888">
        <w:rPr>
          <w:rFonts w:ascii="Arial" w:hAnsi="Arial" w:cs="Arial"/>
          <w:b/>
          <w:sz w:val="20"/>
          <w:szCs w:val="20"/>
        </w:rPr>
        <w:t>Bachelor of Engineering (B.E)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Nov 1996 – July 2000</w:t>
      </w:r>
    </w:p>
    <w:p w14:paraId="3A40450D" w14:textId="77777777" w:rsidR="00EE65C4" w:rsidRPr="00B93888" w:rsidRDefault="00EE65C4" w:rsidP="00EE65C4">
      <w:pPr>
        <w:spacing w:line="264" w:lineRule="auto"/>
        <w:ind w:right="-24" w:firstLine="360"/>
        <w:rPr>
          <w:rFonts w:ascii="Arial" w:hAnsi="Arial" w:cs="Arial"/>
          <w:sz w:val="20"/>
          <w:szCs w:val="20"/>
          <w:lang w:val="es-ES"/>
        </w:rPr>
      </w:pPr>
      <w:proofErr w:type="spellStart"/>
      <w:r w:rsidRPr="00B93888">
        <w:rPr>
          <w:rFonts w:ascii="Arial" w:hAnsi="Arial" w:cs="Arial"/>
          <w:sz w:val="20"/>
          <w:szCs w:val="20"/>
          <w:lang w:val="es-ES"/>
        </w:rPr>
        <w:t>Sardar</w:t>
      </w:r>
      <w:proofErr w:type="spellEnd"/>
      <w:r w:rsidRPr="00B93888">
        <w:rPr>
          <w:rFonts w:ascii="Arial" w:hAnsi="Arial" w:cs="Arial"/>
          <w:sz w:val="20"/>
          <w:szCs w:val="20"/>
          <w:lang w:val="es-ES"/>
        </w:rPr>
        <w:t xml:space="preserve"> Patel </w:t>
      </w:r>
      <w:proofErr w:type="spellStart"/>
      <w:r w:rsidRPr="00B93888">
        <w:rPr>
          <w:rFonts w:ascii="Arial" w:hAnsi="Arial" w:cs="Arial"/>
          <w:sz w:val="20"/>
          <w:szCs w:val="20"/>
          <w:lang w:val="es-ES"/>
        </w:rPr>
        <w:t>University</w:t>
      </w:r>
      <w:proofErr w:type="spellEnd"/>
      <w:r w:rsidRPr="00B93888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B93888">
        <w:rPr>
          <w:rFonts w:ascii="Arial" w:hAnsi="Arial" w:cs="Arial"/>
          <w:sz w:val="20"/>
          <w:szCs w:val="20"/>
          <w:lang w:val="es-ES"/>
        </w:rPr>
        <w:t>V.V.Nagar</w:t>
      </w:r>
      <w:proofErr w:type="spellEnd"/>
      <w:r w:rsidRPr="00B93888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B93888">
        <w:rPr>
          <w:rFonts w:ascii="Arial" w:hAnsi="Arial" w:cs="Arial"/>
          <w:sz w:val="20"/>
          <w:szCs w:val="20"/>
          <w:lang w:val="es-ES"/>
        </w:rPr>
        <w:t>Gujarat</w:t>
      </w:r>
      <w:proofErr w:type="spellEnd"/>
      <w:r w:rsidRPr="00B93888">
        <w:rPr>
          <w:rFonts w:ascii="Arial" w:hAnsi="Arial" w:cs="Arial"/>
          <w:sz w:val="20"/>
          <w:szCs w:val="20"/>
          <w:lang w:val="es-ES"/>
        </w:rPr>
        <w:t xml:space="preserve">, India. </w:t>
      </w:r>
    </w:p>
    <w:p w14:paraId="4EA5D95D" w14:textId="77777777" w:rsidR="00EE65C4" w:rsidRPr="009E4825" w:rsidRDefault="00EE65C4" w:rsidP="00EE65C4">
      <w:pPr>
        <w:tabs>
          <w:tab w:val="left" w:pos="-360"/>
        </w:tabs>
        <w:spacing w:line="264" w:lineRule="auto"/>
        <w:ind w:right="-29"/>
        <w:rPr>
          <w:rFonts w:ascii="Garamond" w:hAnsi="Garamond" w:cs="Arial"/>
          <w:sz w:val="22"/>
          <w:szCs w:val="22"/>
        </w:rPr>
      </w:pPr>
    </w:p>
    <w:sectPr w:rsidR="00EE65C4" w:rsidRPr="009E4825" w:rsidSect="00880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64" w:right="864" w:bottom="1632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BB8CD" w14:textId="77777777" w:rsidR="009F79F8" w:rsidRDefault="009F79F8">
      <w:r>
        <w:separator/>
      </w:r>
    </w:p>
  </w:endnote>
  <w:endnote w:type="continuationSeparator" w:id="0">
    <w:p w14:paraId="3E79221F" w14:textId="77777777" w:rsidR="009F79F8" w:rsidRDefault="009F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DB84" w14:textId="77777777" w:rsidR="00C4612E" w:rsidRDefault="00C461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049D2" w14:textId="77777777" w:rsidR="00C4612E" w:rsidRDefault="00C46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E2BD" w14:textId="0D11AE96" w:rsidR="00C4612E" w:rsidRDefault="0092073F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B6A65E" wp14:editId="07ACD91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70b4f60bed9c133365002c2" descr="{&quot;HashCode&quot;:-1098334910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E18C7" w14:textId="037929C4" w:rsidR="0092073F" w:rsidRPr="0092073F" w:rsidRDefault="0092073F" w:rsidP="0092073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92073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Classified: General Business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6A65E" id="_x0000_t202" coordsize="21600,21600" o:spt="202" path="m,l,21600r21600,l21600,xe">
              <v:stroke joinstyle="miter"/>
              <v:path gradientshapeok="t" o:connecttype="rect"/>
            </v:shapetype>
            <v:shape id="MSIPCM070b4f60bed9c133365002c2" o:spid="_x0000_s1026" type="#_x0000_t202" alt="{&quot;HashCode&quot;:-109833491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" o:allowincell="f" filled="f" stroked="f">
              <v:textbox inset="20pt,0,,0">
                <w:txbxContent>
                  <w:p w14:paraId="002E18C7" w14:textId="037929C4" w:rsidR="0092073F" w:rsidRPr="0092073F" w:rsidRDefault="0092073F" w:rsidP="0092073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92073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Classified: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12E">
      <w:rPr>
        <w:rStyle w:val="PageNumber"/>
      </w:rPr>
      <w:fldChar w:fldCharType="begin"/>
    </w:r>
    <w:r w:rsidR="00C4612E">
      <w:rPr>
        <w:rStyle w:val="PageNumber"/>
      </w:rPr>
      <w:instrText xml:space="preserve">PAGE  </w:instrText>
    </w:r>
    <w:r w:rsidR="00C4612E">
      <w:rPr>
        <w:rStyle w:val="PageNumber"/>
      </w:rPr>
      <w:fldChar w:fldCharType="separate"/>
    </w:r>
    <w:r w:rsidR="00FB08D4">
      <w:rPr>
        <w:rStyle w:val="PageNumber"/>
        <w:noProof/>
      </w:rPr>
      <w:t>4</w:t>
    </w:r>
    <w:r w:rsidR="00C4612E">
      <w:rPr>
        <w:rStyle w:val="PageNumber"/>
      </w:rPr>
      <w:fldChar w:fldCharType="end"/>
    </w:r>
  </w:p>
  <w:p w14:paraId="5A7E6B4A" w14:textId="77777777" w:rsidR="00C4612E" w:rsidRDefault="000E37D1" w:rsidP="000E37D1">
    <w:pPr>
      <w:pStyle w:val="Footer"/>
      <w:ind w:right="36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B08D4">
      <w:rPr>
        <w:noProof/>
      </w:rPr>
      <w:t>4</w:t>
    </w:r>
    <w:r>
      <w:fldChar w:fldCharType="end"/>
    </w:r>
    <w:r>
      <w:t xml:space="preserve"> of </w:t>
    </w:r>
    <w:r w:rsidR="009F79F8">
      <w:fldChar w:fldCharType="begin"/>
    </w:r>
    <w:r w:rsidR="009F79F8">
      <w:instrText xml:space="preserve"> NUMPAGES </w:instrText>
    </w:r>
    <w:r w:rsidR="009F79F8">
      <w:fldChar w:fldCharType="separate"/>
    </w:r>
    <w:r w:rsidR="00FB08D4">
      <w:rPr>
        <w:noProof/>
      </w:rPr>
      <w:t>4</w:t>
    </w:r>
    <w:r w:rsidR="009F79F8">
      <w:rPr>
        <w:noProof/>
      </w:rPr>
      <w:fldChar w:fldCharType="end"/>
    </w:r>
  </w:p>
  <w:p w14:paraId="3EE6CED3" w14:textId="77777777" w:rsidR="000E37D1" w:rsidRDefault="000E37D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5125" w14:textId="77777777" w:rsidR="0030746D" w:rsidRDefault="00307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8864B" w14:textId="77777777" w:rsidR="009F79F8" w:rsidRDefault="009F79F8">
      <w:r>
        <w:separator/>
      </w:r>
    </w:p>
  </w:footnote>
  <w:footnote w:type="continuationSeparator" w:id="0">
    <w:p w14:paraId="186C56CD" w14:textId="77777777" w:rsidR="009F79F8" w:rsidRDefault="009F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96A3A" w14:textId="77777777" w:rsidR="0030746D" w:rsidRDefault="00307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495D" w14:textId="77777777" w:rsidR="00C4612E" w:rsidRPr="0092073F" w:rsidRDefault="00B079F4" w:rsidP="009408C2">
    <w:pPr>
      <w:pStyle w:val="Header"/>
      <w:tabs>
        <w:tab w:val="clear" w:pos="4320"/>
        <w:tab w:val="clear" w:pos="8640"/>
        <w:tab w:val="center" w:pos="240"/>
      </w:tabs>
      <w:jc w:val="center"/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Ritesh Raithatha</w:t>
    </w:r>
    <w:r w:rsidR="002D7C66"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PMP</w:t>
    </w:r>
  </w:p>
  <w:p w14:paraId="7A3F62B4" w14:textId="05DAF117" w:rsidR="00C4612E" w:rsidRPr="0092073F" w:rsidRDefault="00F86982" w:rsidP="009408C2">
    <w:pPr>
      <w:pStyle w:val="Header"/>
      <w:jc w:val="center"/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SAP </w:t>
    </w:r>
    <w:r w:rsidR="005C5B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SCM</w:t>
    </w:r>
    <w:r w:rsidR="003B1970"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56DD1"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Solution </w:t>
    </w:r>
    <w:r w:rsidR="0030746D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Lead /</w:t>
    </w:r>
    <w:r w:rsidR="00E65574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Project Manager</w:t>
    </w:r>
  </w:p>
  <w:p w14:paraId="6CBA7F36" w14:textId="77777777" w:rsidR="00D07583" w:rsidRPr="0092073F" w:rsidRDefault="009F79F8" w:rsidP="00864858">
    <w:pPr>
      <w:pStyle w:val="Header"/>
      <w:tabs>
        <w:tab w:val="left" w:pos="7200"/>
      </w:tabs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hyperlink r:id="rId1" w:history="1">
      <w:r w:rsidR="003A093F" w:rsidRPr="0092073F">
        <w:rPr>
          <w:rStyle w:val="Hyperlink"/>
          <w:rFonts w:ascii="Garamond" w:hAnsi="Garamond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raithatha_ritesh@yahoo.com</w:t>
      </w:r>
    </w:hyperlink>
    <w:r w:rsidR="009408C2"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9408C2"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</w:t>
    </w:r>
    <w:r w:rsidR="00F33822"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3A093F"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+1-</w:t>
    </w:r>
    <w:r w:rsidR="00534C3E"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270-748-9482</w:t>
    </w:r>
  </w:p>
  <w:p w14:paraId="5EE404E7" w14:textId="21436585" w:rsidR="00C4612E" w:rsidRDefault="001E347A" w:rsidP="00622969">
    <w:pPr>
      <w:pStyle w:val="Header"/>
      <w:tabs>
        <w:tab w:val="left" w:pos="7200"/>
      </w:tabs>
      <w:ind w:left="1440"/>
    </w:pPr>
    <w:r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92073F">
      <w:rPr>
        <w:rFonts w:ascii="Garamond" w:hAnsi="Garamond"/>
        <w:b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25D3" w14:textId="77777777" w:rsidR="0030746D" w:rsidRDefault="00307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655_"/>
      </v:shape>
    </w:pict>
  </w:numPicBullet>
  <w:abstractNum w:abstractNumId="0" w15:restartNumberingAfterBreak="0">
    <w:nsid w:val="FFFFFF83"/>
    <w:multiLevelType w:val="singleLevel"/>
    <w:tmpl w:val="46FC8B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3B57CC"/>
    <w:multiLevelType w:val="hybridMultilevel"/>
    <w:tmpl w:val="052A6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4BD"/>
    <w:multiLevelType w:val="hybridMultilevel"/>
    <w:tmpl w:val="6768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3216"/>
    <w:multiLevelType w:val="hybridMultilevel"/>
    <w:tmpl w:val="636C923A"/>
    <w:lvl w:ilvl="0" w:tplc="4E4C1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471"/>
    <w:multiLevelType w:val="hybridMultilevel"/>
    <w:tmpl w:val="0F28C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23C42"/>
    <w:multiLevelType w:val="hybridMultilevel"/>
    <w:tmpl w:val="D70A2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22A97"/>
    <w:multiLevelType w:val="hybridMultilevel"/>
    <w:tmpl w:val="3A86B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119E2"/>
    <w:multiLevelType w:val="hybridMultilevel"/>
    <w:tmpl w:val="67BAC99A"/>
    <w:lvl w:ilvl="0" w:tplc="E12E607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42D369E"/>
    <w:multiLevelType w:val="hybridMultilevel"/>
    <w:tmpl w:val="EDC2E5BE"/>
    <w:lvl w:ilvl="0" w:tplc="EE025C48">
      <w:start w:val="1"/>
      <w:numFmt w:val="bullet"/>
      <w:lvlText w:val=""/>
      <w:lvlJc w:val="left"/>
      <w:pPr>
        <w:tabs>
          <w:tab w:val="num" w:pos="816"/>
        </w:tabs>
        <w:ind w:left="816" w:hanging="336"/>
      </w:pPr>
      <w:rPr>
        <w:rFonts w:ascii="Symbol" w:hAnsi="Symbol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80D67"/>
    <w:multiLevelType w:val="hybridMultilevel"/>
    <w:tmpl w:val="A8565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37D4"/>
    <w:multiLevelType w:val="hybridMultilevel"/>
    <w:tmpl w:val="14E874B8"/>
    <w:lvl w:ilvl="0" w:tplc="E12E60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7D1556"/>
    <w:multiLevelType w:val="hybridMultilevel"/>
    <w:tmpl w:val="3E8043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C972F7"/>
    <w:multiLevelType w:val="hybridMultilevel"/>
    <w:tmpl w:val="7430B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0D4E"/>
    <w:multiLevelType w:val="hybridMultilevel"/>
    <w:tmpl w:val="A90A9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756F7"/>
    <w:multiLevelType w:val="hybridMultilevel"/>
    <w:tmpl w:val="0CB83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0B59"/>
    <w:multiLevelType w:val="hybridMultilevel"/>
    <w:tmpl w:val="F616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3074B"/>
    <w:multiLevelType w:val="hybridMultilevel"/>
    <w:tmpl w:val="447A67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645A5"/>
    <w:multiLevelType w:val="hybridMultilevel"/>
    <w:tmpl w:val="0382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C47DD"/>
    <w:multiLevelType w:val="hybridMultilevel"/>
    <w:tmpl w:val="C8E6D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A1F11"/>
    <w:multiLevelType w:val="hybridMultilevel"/>
    <w:tmpl w:val="F7DE8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C1539"/>
    <w:multiLevelType w:val="hybridMultilevel"/>
    <w:tmpl w:val="B44E8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F7E07"/>
    <w:multiLevelType w:val="hybridMultilevel"/>
    <w:tmpl w:val="2D381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7F6CE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73A3"/>
    <w:multiLevelType w:val="hybridMultilevel"/>
    <w:tmpl w:val="1F789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84212"/>
    <w:multiLevelType w:val="hybridMultilevel"/>
    <w:tmpl w:val="00588C0E"/>
    <w:lvl w:ilvl="0" w:tplc="E12E6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6347A"/>
    <w:multiLevelType w:val="hybridMultilevel"/>
    <w:tmpl w:val="F6943FDA"/>
    <w:lvl w:ilvl="0" w:tplc="EE025C48">
      <w:start w:val="1"/>
      <w:numFmt w:val="bullet"/>
      <w:lvlText w:val=""/>
      <w:lvlJc w:val="left"/>
      <w:pPr>
        <w:tabs>
          <w:tab w:val="num" w:pos="696"/>
        </w:tabs>
        <w:ind w:left="696" w:hanging="336"/>
      </w:pPr>
      <w:rPr>
        <w:rFonts w:ascii="Symbol" w:hAnsi="Symbol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27DE5"/>
    <w:multiLevelType w:val="hybridMultilevel"/>
    <w:tmpl w:val="77D23ED8"/>
    <w:lvl w:ilvl="0" w:tplc="3C585202">
      <w:start w:val="1"/>
      <w:numFmt w:val="bullet"/>
      <w:pStyle w:val="CogCVMain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7F6CE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2ED9"/>
    <w:multiLevelType w:val="hybridMultilevel"/>
    <w:tmpl w:val="09D81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7F6CE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922D6"/>
    <w:multiLevelType w:val="hybridMultilevel"/>
    <w:tmpl w:val="CDB8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8201F"/>
    <w:multiLevelType w:val="hybridMultilevel"/>
    <w:tmpl w:val="1A96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3361B"/>
    <w:multiLevelType w:val="hybridMultilevel"/>
    <w:tmpl w:val="A3A0A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32F1C3B"/>
    <w:multiLevelType w:val="hybridMultilevel"/>
    <w:tmpl w:val="57FCF4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3BD78F4"/>
    <w:multiLevelType w:val="hybridMultilevel"/>
    <w:tmpl w:val="75AEF2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7F6CE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68BF"/>
    <w:multiLevelType w:val="hybridMultilevel"/>
    <w:tmpl w:val="645CA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6"/>
  </w:num>
  <w:num w:numId="4">
    <w:abstractNumId w:val="11"/>
  </w:num>
  <w:num w:numId="5">
    <w:abstractNumId w:val="14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23"/>
  </w:num>
  <w:num w:numId="11">
    <w:abstractNumId w:val="7"/>
  </w:num>
  <w:num w:numId="12">
    <w:abstractNumId w:val="8"/>
  </w:num>
  <w:num w:numId="13">
    <w:abstractNumId w:val="25"/>
  </w:num>
  <w:num w:numId="14">
    <w:abstractNumId w:val="24"/>
  </w:num>
  <w:num w:numId="15">
    <w:abstractNumId w:val="32"/>
  </w:num>
  <w:num w:numId="16">
    <w:abstractNumId w:val="31"/>
  </w:num>
  <w:num w:numId="17">
    <w:abstractNumId w:val="22"/>
  </w:num>
  <w:num w:numId="18">
    <w:abstractNumId w:val="12"/>
  </w:num>
  <w:num w:numId="19">
    <w:abstractNumId w:val="26"/>
  </w:num>
  <w:num w:numId="20">
    <w:abstractNumId w:val="21"/>
  </w:num>
  <w:num w:numId="21">
    <w:abstractNumId w:val="28"/>
  </w:num>
  <w:num w:numId="22">
    <w:abstractNumId w:val="18"/>
  </w:num>
  <w:num w:numId="23">
    <w:abstractNumId w:val="27"/>
  </w:num>
  <w:num w:numId="24">
    <w:abstractNumId w:val="0"/>
  </w:num>
  <w:num w:numId="25">
    <w:abstractNumId w:val="15"/>
  </w:num>
  <w:num w:numId="26">
    <w:abstractNumId w:val="13"/>
  </w:num>
  <w:num w:numId="27">
    <w:abstractNumId w:val="20"/>
  </w:num>
  <w:num w:numId="28">
    <w:abstractNumId w:val="9"/>
  </w:num>
  <w:num w:numId="29">
    <w:abstractNumId w:val="2"/>
  </w:num>
  <w:num w:numId="30">
    <w:abstractNumId w:val="4"/>
  </w:num>
  <w:num w:numId="31">
    <w:abstractNumId w:val="30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67"/>
    <w:rsid w:val="0000048A"/>
    <w:rsid w:val="00003125"/>
    <w:rsid w:val="0000398A"/>
    <w:rsid w:val="00004C45"/>
    <w:rsid w:val="000079F2"/>
    <w:rsid w:val="0001241B"/>
    <w:rsid w:val="000212F2"/>
    <w:rsid w:val="000225DC"/>
    <w:rsid w:val="00022703"/>
    <w:rsid w:val="00030092"/>
    <w:rsid w:val="0003180A"/>
    <w:rsid w:val="00034471"/>
    <w:rsid w:val="00035239"/>
    <w:rsid w:val="0004282E"/>
    <w:rsid w:val="00050F67"/>
    <w:rsid w:val="00052C15"/>
    <w:rsid w:val="000537BB"/>
    <w:rsid w:val="00053895"/>
    <w:rsid w:val="00055B1B"/>
    <w:rsid w:val="00057330"/>
    <w:rsid w:val="00061711"/>
    <w:rsid w:val="000679F4"/>
    <w:rsid w:val="00070AAB"/>
    <w:rsid w:val="00071D92"/>
    <w:rsid w:val="0007236C"/>
    <w:rsid w:val="0007337A"/>
    <w:rsid w:val="00074358"/>
    <w:rsid w:val="0008277D"/>
    <w:rsid w:val="000905F7"/>
    <w:rsid w:val="0009262C"/>
    <w:rsid w:val="00094562"/>
    <w:rsid w:val="00095F85"/>
    <w:rsid w:val="000964E6"/>
    <w:rsid w:val="00096F65"/>
    <w:rsid w:val="000A7395"/>
    <w:rsid w:val="000B0539"/>
    <w:rsid w:val="000B4132"/>
    <w:rsid w:val="000B441A"/>
    <w:rsid w:val="000B55F4"/>
    <w:rsid w:val="000C33F9"/>
    <w:rsid w:val="000C4E19"/>
    <w:rsid w:val="000C5E41"/>
    <w:rsid w:val="000C60B6"/>
    <w:rsid w:val="000C6787"/>
    <w:rsid w:val="000D1B12"/>
    <w:rsid w:val="000D2748"/>
    <w:rsid w:val="000D37BA"/>
    <w:rsid w:val="000D5110"/>
    <w:rsid w:val="000D5322"/>
    <w:rsid w:val="000E03AF"/>
    <w:rsid w:val="000E1DCA"/>
    <w:rsid w:val="000E203D"/>
    <w:rsid w:val="000E233A"/>
    <w:rsid w:val="000E37D1"/>
    <w:rsid w:val="000E38F0"/>
    <w:rsid w:val="000E3D3E"/>
    <w:rsid w:val="000E4DA8"/>
    <w:rsid w:val="000F5D42"/>
    <w:rsid w:val="001022A6"/>
    <w:rsid w:val="00102679"/>
    <w:rsid w:val="00102CF3"/>
    <w:rsid w:val="00112F9E"/>
    <w:rsid w:val="00126A6B"/>
    <w:rsid w:val="0013757B"/>
    <w:rsid w:val="00144D99"/>
    <w:rsid w:val="00145CE9"/>
    <w:rsid w:val="00152480"/>
    <w:rsid w:val="00152923"/>
    <w:rsid w:val="00152D62"/>
    <w:rsid w:val="00157154"/>
    <w:rsid w:val="001603E5"/>
    <w:rsid w:val="001749B1"/>
    <w:rsid w:val="0018438D"/>
    <w:rsid w:val="00185195"/>
    <w:rsid w:val="0018550E"/>
    <w:rsid w:val="00194245"/>
    <w:rsid w:val="0019644A"/>
    <w:rsid w:val="00196D7A"/>
    <w:rsid w:val="00196EB1"/>
    <w:rsid w:val="001A1414"/>
    <w:rsid w:val="001A7705"/>
    <w:rsid w:val="001A7A1E"/>
    <w:rsid w:val="001A7A39"/>
    <w:rsid w:val="001B21B5"/>
    <w:rsid w:val="001B4903"/>
    <w:rsid w:val="001B6F6C"/>
    <w:rsid w:val="001B78C4"/>
    <w:rsid w:val="001B7BBF"/>
    <w:rsid w:val="001B7FB6"/>
    <w:rsid w:val="001C31EA"/>
    <w:rsid w:val="001C7E7E"/>
    <w:rsid w:val="001D0C39"/>
    <w:rsid w:val="001D582E"/>
    <w:rsid w:val="001E2BB2"/>
    <w:rsid w:val="001E31DF"/>
    <w:rsid w:val="001E347A"/>
    <w:rsid w:val="001E6622"/>
    <w:rsid w:val="001E6864"/>
    <w:rsid w:val="001E75D9"/>
    <w:rsid w:val="001F0F22"/>
    <w:rsid w:val="001F3E46"/>
    <w:rsid w:val="0020373D"/>
    <w:rsid w:val="002044EE"/>
    <w:rsid w:val="00205E10"/>
    <w:rsid w:val="00207260"/>
    <w:rsid w:val="00217687"/>
    <w:rsid w:val="00221429"/>
    <w:rsid w:val="00224AA2"/>
    <w:rsid w:val="00225BE0"/>
    <w:rsid w:val="002263B0"/>
    <w:rsid w:val="00232ADF"/>
    <w:rsid w:val="002338DF"/>
    <w:rsid w:val="00244D65"/>
    <w:rsid w:val="0025155F"/>
    <w:rsid w:val="00254B17"/>
    <w:rsid w:val="00254DE4"/>
    <w:rsid w:val="0025550E"/>
    <w:rsid w:val="00271548"/>
    <w:rsid w:val="002727AC"/>
    <w:rsid w:val="00276999"/>
    <w:rsid w:val="00282857"/>
    <w:rsid w:val="00284356"/>
    <w:rsid w:val="00290746"/>
    <w:rsid w:val="002924CB"/>
    <w:rsid w:val="00295065"/>
    <w:rsid w:val="00296113"/>
    <w:rsid w:val="002962F2"/>
    <w:rsid w:val="002969F6"/>
    <w:rsid w:val="002A3AF2"/>
    <w:rsid w:val="002A4DFB"/>
    <w:rsid w:val="002A5469"/>
    <w:rsid w:val="002A5DBC"/>
    <w:rsid w:val="002B1D2C"/>
    <w:rsid w:val="002B3F29"/>
    <w:rsid w:val="002B65C8"/>
    <w:rsid w:val="002C0181"/>
    <w:rsid w:val="002C4921"/>
    <w:rsid w:val="002C4AC9"/>
    <w:rsid w:val="002D0A82"/>
    <w:rsid w:val="002D341C"/>
    <w:rsid w:val="002D3725"/>
    <w:rsid w:val="002D55D5"/>
    <w:rsid w:val="002D573D"/>
    <w:rsid w:val="002D5CA9"/>
    <w:rsid w:val="002D5D52"/>
    <w:rsid w:val="002D63F4"/>
    <w:rsid w:val="002D73D9"/>
    <w:rsid w:val="002D7AE0"/>
    <w:rsid w:val="002D7C66"/>
    <w:rsid w:val="002E09B8"/>
    <w:rsid w:val="002E2279"/>
    <w:rsid w:val="002E3174"/>
    <w:rsid w:val="002E4CA3"/>
    <w:rsid w:val="002E57D4"/>
    <w:rsid w:val="002F3A6E"/>
    <w:rsid w:val="003009F1"/>
    <w:rsid w:val="00300DE7"/>
    <w:rsid w:val="00301E64"/>
    <w:rsid w:val="00303131"/>
    <w:rsid w:val="0030746D"/>
    <w:rsid w:val="00311E09"/>
    <w:rsid w:val="003153B4"/>
    <w:rsid w:val="00316639"/>
    <w:rsid w:val="00316D56"/>
    <w:rsid w:val="00324E25"/>
    <w:rsid w:val="00330060"/>
    <w:rsid w:val="00335046"/>
    <w:rsid w:val="00335D0D"/>
    <w:rsid w:val="00337295"/>
    <w:rsid w:val="00340884"/>
    <w:rsid w:val="00340C7D"/>
    <w:rsid w:val="003431BE"/>
    <w:rsid w:val="003471C3"/>
    <w:rsid w:val="00351E1C"/>
    <w:rsid w:val="003526C8"/>
    <w:rsid w:val="00355C70"/>
    <w:rsid w:val="00357A6D"/>
    <w:rsid w:val="003628C0"/>
    <w:rsid w:val="00363833"/>
    <w:rsid w:val="00363E02"/>
    <w:rsid w:val="00374F65"/>
    <w:rsid w:val="0037691F"/>
    <w:rsid w:val="00381605"/>
    <w:rsid w:val="003840BD"/>
    <w:rsid w:val="00386DC6"/>
    <w:rsid w:val="003901F4"/>
    <w:rsid w:val="00392379"/>
    <w:rsid w:val="00396098"/>
    <w:rsid w:val="003971A6"/>
    <w:rsid w:val="003A0384"/>
    <w:rsid w:val="003A07EE"/>
    <w:rsid w:val="003A093F"/>
    <w:rsid w:val="003A30B7"/>
    <w:rsid w:val="003A54BD"/>
    <w:rsid w:val="003A5C0D"/>
    <w:rsid w:val="003A649E"/>
    <w:rsid w:val="003A6789"/>
    <w:rsid w:val="003A6B42"/>
    <w:rsid w:val="003A7ED4"/>
    <w:rsid w:val="003B1970"/>
    <w:rsid w:val="003B341B"/>
    <w:rsid w:val="003B4EE1"/>
    <w:rsid w:val="003B612B"/>
    <w:rsid w:val="003B6A69"/>
    <w:rsid w:val="003C067A"/>
    <w:rsid w:val="003C105F"/>
    <w:rsid w:val="003C600E"/>
    <w:rsid w:val="003C7B7C"/>
    <w:rsid w:val="003D0533"/>
    <w:rsid w:val="003D2786"/>
    <w:rsid w:val="003D46AE"/>
    <w:rsid w:val="003D5519"/>
    <w:rsid w:val="003D794E"/>
    <w:rsid w:val="003E0719"/>
    <w:rsid w:val="003E07A0"/>
    <w:rsid w:val="003E111C"/>
    <w:rsid w:val="003E3656"/>
    <w:rsid w:val="003F1C17"/>
    <w:rsid w:val="003F307A"/>
    <w:rsid w:val="00400E54"/>
    <w:rsid w:val="0040197F"/>
    <w:rsid w:val="00402768"/>
    <w:rsid w:val="00404204"/>
    <w:rsid w:val="00404218"/>
    <w:rsid w:val="00412A9D"/>
    <w:rsid w:val="004163B6"/>
    <w:rsid w:val="00423E77"/>
    <w:rsid w:val="00423F1B"/>
    <w:rsid w:val="00426A73"/>
    <w:rsid w:val="00431F7D"/>
    <w:rsid w:val="00433610"/>
    <w:rsid w:val="00445D19"/>
    <w:rsid w:val="00447141"/>
    <w:rsid w:val="004475AE"/>
    <w:rsid w:val="0045142D"/>
    <w:rsid w:val="00453B86"/>
    <w:rsid w:val="00453E6C"/>
    <w:rsid w:val="00455693"/>
    <w:rsid w:val="00456646"/>
    <w:rsid w:val="00456F66"/>
    <w:rsid w:val="00457C73"/>
    <w:rsid w:val="00460488"/>
    <w:rsid w:val="00466BA9"/>
    <w:rsid w:val="00466CEF"/>
    <w:rsid w:val="0047165B"/>
    <w:rsid w:val="00472304"/>
    <w:rsid w:val="004725AA"/>
    <w:rsid w:val="00472BEA"/>
    <w:rsid w:val="0047433C"/>
    <w:rsid w:val="00476DF5"/>
    <w:rsid w:val="00480C76"/>
    <w:rsid w:val="00481142"/>
    <w:rsid w:val="00487DDE"/>
    <w:rsid w:val="004918A0"/>
    <w:rsid w:val="004A1C04"/>
    <w:rsid w:val="004A6FB6"/>
    <w:rsid w:val="004B0922"/>
    <w:rsid w:val="004B3F97"/>
    <w:rsid w:val="004B7C6C"/>
    <w:rsid w:val="004C0A94"/>
    <w:rsid w:val="004C1D65"/>
    <w:rsid w:val="004C3446"/>
    <w:rsid w:val="004C471C"/>
    <w:rsid w:val="004C47E4"/>
    <w:rsid w:val="004C594B"/>
    <w:rsid w:val="004C5C7A"/>
    <w:rsid w:val="004D0B5F"/>
    <w:rsid w:val="004D0CDA"/>
    <w:rsid w:val="004D1979"/>
    <w:rsid w:val="004D3D4C"/>
    <w:rsid w:val="004D61BF"/>
    <w:rsid w:val="004D7E3A"/>
    <w:rsid w:val="004E24AA"/>
    <w:rsid w:val="004E4759"/>
    <w:rsid w:val="004E4FDB"/>
    <w:rsid w:val="004F0C3D"/>
    <w:rsid w:val="004F0C51"/>
    <w:rsid w:val="004F0D70"/>
    <w:rsid w:val="004F6530"/>
    <w:rsid w:val="004F6AB7"/>
    <w:rsid w:val="00501EFD"/>
    <w:rsid w:val="0050262F"/>
    <w:rsid w:val="00505786"/>
    <w:rsid w:val="00513C93"/>
    <w:rsid w:val="005148E9"/>
    <w:rsid w:val="005163E1"/>
    <w:rsid w:val="00520CF6"/>
    <w:rsid w:val="00524B19"/>
    <w:rsid w:val="00525330"/>
    <w:rsid w:val="005264F6"/>
    <w:rsid w:val="00527886"/>
    <w:rsid w:val="00530098"/>
    <w:rsid w:val="00531D56"/>
    <w:rsid w:val="0053403C"/>
    <w:rsid w:val="00534C3E"/>
    <w:rsid w:val="00534CED"/>
    <w:rsid w:val="005440AF"/>
    <w:rsid w:val="005448E1"/>
    <w:rsid w:val="0054642A"/>
    <w:rsid w:val="00546C3A"/>
    <w:rsid w:val="005507AC"/>
    <w:rsid w:val="005514E4"/>
    <w:rsid w:val="00562541"/>
    <w:rsid w:val="00564427"/>
    <w:rsid w:val="005651C3"/>
    <w:rsid w:val="0056650E"/>
    <w:rsid w:val="005809A5"/>
    <w:rsid w:val="00581770"/>
    <w:rsid w:val="00584ACD"/>
    <w:rsid w:val="0058527E"/>
    <w:rsid w:val="00591C59"/>
    <w:rsid w:val="00596232"/>
    <w:rsid w:val="00596BFD"/>
    <w:rsid w:val="005A1C17"/>
    <w:rsid w:val="005A2ECC"/>
    <w:rsid w:val="005B029C"/>
    <w:rsid w:val="005B360A"/>
    <w:rsid w:val="005B4C52"/>
    <w:rsid w:val="005C188A"/>
    <w:rsid w:val="005C1B6C"/>
    <w:rsid w:val="005C3B7B"/>
    <w:rsid w:val="005C5B3F"/>
    <w:rsid w:val="005D3FC9"/>
    <w:rsid w:val="005D438E"/>
    <w:rsid w:val="005E2982"/>
    <w:rsid w:val="005E2C5A"/>
    <w:rsid w:val="005E6934"/>
    <w:rsid w:val="005F39D2"/>
    <w:rsid w:val="005F3EBB"/>
    <w:rsid w:val="005F5CCD"/>
    <w:rsid w:val="0060025D"/>
    <w:rsid w:val="006024B6"/>
    <w:rsid w:val="006078CD"/>
    <w:rsid w:val="006109AD"/>
    <w:rsid w:val="00610A23"/>
    <w:rsid w:val="0061592D"/>
    <w:rsid w:val="00617921"/>
    <w:rsid w:val="00622969"/>
    <w:rsid w:val="00622A71"/>
    <w:rsid w:val="00623C8F"/>
    <w:rsid w:val="00624019"/>
    <w:rsid w:val="0062492C"/>
    <w:rsid w:val="006259AD"/>
    <w:rsid w:val="00627327"/>
    <w:rsid w:val="00630117"/>
    <w:rsid w:val="00630947"/>
    <w:rsid w:val="0063516F"/>
    <w:rsid w:val="00637A41"/>
    <w:rsid w:val="00647770"/>
    <w:rsid w:val="0065731C"/>
    <w:rsid w:val="00661404"/>
    <w:rsid w:val="00666AA8"/>
    <w:rsid w:val="00671A8C"/>
    <w:rsid w:val="006767F0"/>
    <w:rsid w:val="006835D3"/>
    <w:rsid w:val="00686D01"/>
    <w:rsid w:val="00687C0A"/>
    <w:rsid w:val="00691C1E"/>
    <w:rsid w:val="006920FB"/>
    <w:rsid w:val="006A1F5E"/>
    <w:rsid w:val="006A3949"/>
    <w:rsid w:val="006A4715"/>
    <w:rsid w:val="006A70C3"/>
    <w:rsid w:val="006B67A0"/>
    <w:rsid w:val="006C4221"/>
    <w:rsid w:val="006D2F45"/>
    <w:rsid w:val="006D358E"/>
    <w:rsid w:val="006D3612"/>
    <w:rsid w:val="006D3DE8"/>
    <w:rsid w:val="006D413C"/>
    <w:rsid w:val="006D5D03"/>
    <w:rsid w:val="006E21E3"/>
    <w:rsid w:val="006E6558"/>
    <w:rsid w:val="006F15F3"/>
    <w:rsid w:val="006F5680"/>
    <w:rsid w:val="00702B90"/>
    <w:rsid w:val="007034CC"/>
    <w:rsid w:val="00710EAB"/>
    <w:rsid w:val="00714A00"/>
    <w:rsid w:val="00715ECD"/>
    <w:rsid w:val="00716009"/>
    <w:rsid w:val="0072053E"/>
    <w:rsid w:val="0072135C"/>
    <w:rsid w:val="0072266D"/>
    <w:rsid w:val="0072366F"/>
    <w:rsid w:val="00723E58"/>
    <w:rsid w:val="00731D87"/>
    <w:rsid w:val="007341A6"/>
    <w:rsid w:val="007342F6"/>
    <w:rsid w:val="007349D4"/>
    <w:rsid w:val="007429D3"/>
    <w:rsid w:val="0074714F"/>
    <w:rsid w:val="00750143"/>
    <w:rsid w:val="00751574"/>
    <w:rsid w:val="0075270E"/>
    <w:rsid w:val="00756D73"/>
    <w:rsid w:val="007571E6"/>
    <w:rsid w:val="00760C11"/>
    <w:rsid w:val="007616DB"/>
    <w:rsid w:val="00763940"/>
    <w:rsid w:val="00766167"/>
    <w:rsid w:val="00770E5F"/>
    <w:rsid w:val="00773641"/>
    <w:rsid w:val="00773D66"/>
    <w:rsid w:val="00783519"/>
    <w:rsid w:val="00785EB8"/>
    <w:rsid w:val="007872E5"/>
    <w:rsid w:val="00791ACA"/>
    <w:rsid w:val="00793FB4"/>
    <w:rsid w:val="007978B5"/>
    <w:rsid w:val="007A0A11"/>
    <w:rsid w:val="007A5A7D"/>
    <w:rsid w:val="007A74F4"/>
    <w:rsid w:val="007A78F5"/>
    <w:rsid w:val="007B00D8"/>
    <w:rsid w:val="007B0EB5"/>
    <w:rsid w:val="007B2837"/>
    <w:rsid w:val="007B734A"/>
    <w:rsid w:val="007D0FF5"/>
    <w:rsid w:val="007D105D"/>
    <w:rsid w:val="007D1BDC"/>
    <w:rsid w:val="007D43A1"/>
    <w:rsid w:val="007D47EA"/>
    <w:rsid w:val="007E0802"/>
    <w:rsid w:val="007F5FAA"/>
    <w:rsid w:val="00801DB1"/>
    <w:rsid w:val="00804DFE"/>
    <w:rsid w:val="008117B8"/>
    <w:rsid w:val="00814208"/>
    <w:rsid w:val="00823AC6"/>
    <w:rsid w:val="0083174D"/>
    <w:rsid w:val="00832256"/>
    <w:rsid w:val="00832F51"/>
    <w:rsid w:val="00835193"/>
    <w:rsid w:val="00835959"/>
    <w:rsid w:val="00841210"/>
    <w:rsid w:val="00841D52"/>
    <w:rsid w:val="0084646A"/>
    <w:rsid w:val="00847493"/>
    <w:rsid w:val="0085473E"/>
    <w:rsid w:val="00854A00"/>
    <w:rsid w:val="0085628A"/>
    <w:rsid w:val="0085642F"/>
    <w:rsid w:val="008568A7"/>
    <w:rsid w:val="00857046"/>
    <w:rsid w:val="00857531"/>
    <w:rsid w:val="00864858"/>
    <w:rsid w:val="00864C10"/>
    <w:rsid w:val="00866A65"/>
    <w:rsid w:val="00867BEF"/>
    <w:rsid w:val="00872E2A"/>
    <w:rsid w:val="008734E4"/>
    <w:rsid w:val="008737D5"/>
    <w:rsid w:val="00874BC4"/>
    <w:rsid w:val="0087717A"/>
    <w:rsid w:val="00880641"/>
    <w:rsid w:val="0088084D"/>
    <w:rsid w:val="00881777"/>
    <w:rsid w:val="00884B93"/>
    <w:rsid w:val="00884DCC"/>
    <w:rsid w:val="008950E3"/>
    <w:rsid w:val="00895EF7"/>
    <w:rsid w:val="00896833"/>
    <w:rsid w:val="008A0D92"/>
    <w:rsid w:val="008A1D34"/>
    <w:rsid w:val="008A563C"/>
    <w:rsid w:val="008A696A"/>
    <w:rsid w:val="008B0EB8"/>
    <w:rsid w:val="008B2769"/>
    <w:rsid w:val="008B4F38"/>
    <w:rsid w:val="008B5418"/>
    <w:rsid w:val="008B66DF"/>
    <w:rsid w:val="008B6D02"/>
    <w:rsid w:val="008B78AF"/>
    <w:rsid w:val="008C4104"/>
    <w:rsid w:val="008C6F54"/>
    <w:rsid w:val="008C739E"/>
    <w:rsid w:val="008D390B"/>
    <w:rsid w:val="008D42B5"/>
    <w:rsid w:val="008D4DA3"/>
    <w:rsid w:val="008D5F67"/>
    <w:rsid w:val="008D5F8B"/>
    <w:rsid w:val="008D692E"/>
    <w:rsid w:val="008E002F"/>
    <w:rsid w:val="008E18FC"/>
    <w:rsid w:val="008E51E8"/>
    <w:rsid w:val="008E6AC7"/>
    <w:rsid w:val="008F3FCE"/>
    <w:rsid w:val="008F7CC9"/>
    <w:rsid w:val="009000CA"/>
    <w:rsid w:val="00900F6A"/>
    <w:rsid w:val="00902A96"/>
    <w:rsid w:val="00904EF5"/>
    <w:rsid w:val="00905614"/>
    <w:rsid w:val="00905C60"/>
    <w:rsid w:val="009061E9"/>
    <w:rsid w:val="009066F8"/>
    <w:rsid w:val="00907D94"/>
    <w:rsid w:val="0091158D"/>
    <w:rsid w:val="00911982"/>
    <w:rsid w:val="00911B15"/>
    <w:rsid w:val="009159A8"/>
    <w:rsid w:val="00917264"/>
    <w:rsid w:val="0092073F"/>
    <w:rsid w:val="00921D21"/>
    <w:rsid w:val="00924B96"/>
    <w:rsid w:val="00925839"/>
    <w:rsid w:val="00931148"/>
    <w:rsid w:val="009317FD"/>
    <w:rsid w:val="009366D8"/>
    <w:rsid w:val="00940471"/>
    <w:rsid w:val="009408C2"/>
    <w:rsid w:val="00951D8E"/>
    <w:rsid w:val="00952108"/>
    <w:rsid w:val="00955759"/>
    <w:rsid w:val="00955B97"/>
    <w:rsid w:val="009560A5"/>
    <w:rsid w:val="00961806"/>
    <w:rsid w:val="00962739"/>
    <w:rsid w:val="00964743"/>
    <w:rsid w:val="0096499A"/>
    <w:rsid w:val="00970EAD"/>
    <w:rsid w:val="0097179F"/>
    <w:rsid w:val="009750D8"/>
    <w:rsid w:val="0098417D"/>
    <w:rsid w:val="0099181C"/>
    <w:rsid w:val="009A12A5"/>
    <w:rsid w:val="009A331E"/>
    <w:rsid w:val="009A362F"/>
    <w:rsid w:val="009B6458"/>
    <w:rsid w:val="009C4719"/>
    <w:rsid w:val="009C6069"/>
    <w:rsid w:val="009C6D9A"/>
    <w:rsid w:val="009D2C34"/>
    <w:rsid w:val="009D3F66"/>
    <w:rsid w:val="009D4470"/>
    <w:rsid w:val="009E1B40"/>
    <w:rsid w:val="009E1D75"/>
    <w:rsid w:val="009E4825"/>
    <w:rsid w:val="009E5B74"/>
    <w:rsid w:val="009F0403"/>
    <w:rsid w:val="009F100C"/>
    <w:rsid w:val="009F1C92"/>
    <w:rsid w:val="009F204C"/>
    <w:rsid w:val="009F2600"/>
    <w:rsid w:val="009F2731"/>
    <w:rsid w:val="009F2867"/>
    <w:rsid w:val="009F53A5"/>
    <w:rsid w:val="009F60DC"/>
    <w:rsid w:val="009F6FA7"/>
    <w:rsid w:val="009F79F8"/>
    <w:rsid w:val="00A00014"/>
    <w:rsid w:val="00A001E0"/>
    <w:rsid w:val="00A018EA"/>
    <w:rsid w:val="00A01F5A"/>
    <w:rsid w:val="00A039DD"/>
    <w:rsid w:val="00A0481A"/>
    <w:rsid w:val="00A07F01"/>
    <w:rsid w:val="00A101F1"/>
    <w:rsid w:val="00A112F3"/>
    <w:rsid w:val="00A14296"/>
    <w:rsid w:val="00A1538E"/>
    <w:rsid w:val="00A16C02"/>
    <w:rsid w:val="00A17256"/>
    <w:rsid w:val="00A2046D"/>
    <w:rsid w:val="00A21141"/>
    <w:rsid w:val="00A21E9E"/>
    <w:rsid w:val="00A23FC3"/>
    <w:rsid w:val="00A2516D"/>
    <w:rsid w:val="00A302FD"/>
    <w:rsid w:val="00A30E9E"/>
    <w:rsid w:val="00A313D6"/>
    <w:rsid w:val="00A40CCC"/>
    <w:rsid w:val="00A41779"/>
    <w:rsid w:val="00A43FEC"/>
    <w:rsid w:val="00A446DA"/>
    <w:rsid w:val="00A47A0C"/>
    <w:rsid w:val="00A51204"/>
    <w:rsid w:val="00A51C29"/>
    <w:rsid w:val="00A5690C"/>
    <w:rsid w:val="00A56BEF"/>
    <w:rsid w:val="00A56DD1"/>
    <w:rsid w:val="00A57D15"/>
    <w:rsid w:val="00A61421"/>
    <w:rsid w:val="00A62792"/>
    <w:rsid w:val="00A64831"/>
    <w:rsid w:val="00A71D77"/>
    <w:rsid w:val="00A80822"/>
    <w:rsid w:val="00A80CF0"/>
    <w:rsid w:val="00A861A4"/>
    <w:rsid w:val="00A86913"/>
    <w:rsid w:val="00A871C3"/>
    <w:rsid w:val="00A87EF5"/>
    <w:rsid w:val="00A96AD4"/>
    <w:rsid w:val="00A96E13"/>
    <w:rsid w:val="00A973DA"/>
    <w:rsid w:val="00AA1D3F"/>
    <w:rsid w:val="00AA47C7"/>
    <w:rsid w:val="00AA592A"/>
    <w:rsid w:val="00AB0E2C"/>
    <w:rsid w:val="00AB50BC"/>
    <w:rsid w:val="00AB5683"/>
    <w:rsid w:val="00AC3588"/>
    <w:rsid w:val="00AC3695"/>
    <w:rsid w:val="00AC37ED"/>
    <w:rsid w:val="00AC3881"/>
    <w:rsid w:val="00AC5C0A"/>
    <w:rsid w:val="00AC69CD"/>
    <w:rsid w:val="00AD447B"/>
    <w:rsid w:val="00AD4555"/>
    <w:rsid w:val="00AD4CA6"/>
    <w:rsid w:val="00AE7CBF"/>
    <w:rsid w:val="00AF1DF1"/>
    <w:rsid w:val="00B00B59"/>
    <w:rsid w:val="00B02321"/>
    <w:rsid w:val="00B03BD8"/>
    <w:rsid w:val="00B03D03"/>
    <w:rsid w:val="00B079F4"/>
    <w:rsid w:val="00B07A1D"/>
    <w:rsid w:val="00B116E0"/>
    <w:rsid w:val="00B177E7"/>
    <w:rsid w:val="00B23033"/>
    <w:rsid w:val="00B30B0D"/>
    <w:rsid w:val="00B31CAC"/>
    <w:rsid w:val="00B31DC4"/>
    <w:rsid w:val="00B33F88"/>
    <w:rsid w:val="00B360D8"/>
    <w:rsid w:val="00B37B49"/>
    <w:rsid w:val="00B47FED"/>
    <w:rsid w:val="00B527AC"/>
    <w:rsid w:val="00B60BC5"/>
    <w:rsid w:val="00B66578"/>
    <w:rsid w:val="00B710E4"/>
    <w:rsid w:val="00B72419"/>
    <w:rsid w:val="00B727D7"/>
    <w:rsid w:val="00B72BFB"/>
    <w:rsid w:val="00B76EAE"/>
    <w:rsid w:val="00B863DE"/>
    <w:rsid w:val="00B904FC"/>
    <w:rsid w:val="00B90685"/>
    <w:rsid w:val="00B917F2"/>
    <w:rsid w:val="00B92290"/>
    <w:rsid w:val="00B93888"/>
    <w:rsid w:val="00B95AC7"/>
    <w:rsid w:val="00B975BB"/>
    <w:rsid w:val="00BA031D"/>
    <w:rsid w:val="00BA0848"/>
    <w:rsid w:val="00BA4AE5"/>
    <w:rsid w:val="00BA51CB"/>
    <w:rsid w:val="00BA55F1"/>
    <w:rsid w:val="00BB4985"/>
    <w:rsid w:val="00BC265D"/>
    <w:rsid w:val="00BC494A"/>
    <w:rsid w:val="00BC4D45"/>
    <w:rsid w:val="00BC63DC"/>
    <w:rsid w:val="00BC771A"/>
    <w:rsid w:val="00BD235B"/>
    <w:rsid w:val="00BD4770"/>
    <w:rsid w:val="00BD51FA"/>
    <w:rsid w:val="00BE13FB"/>
    <w:rsid w:val="00BE2FFE"/>
    <w:rsid w:val="00BE477A"/>
    <w:rsid w:val="00BE515D"/>
    <w:rsid w:val="00BF04A3"/>
    <w:rsid w:val="00BF5F33"/>
    <w:rsid w:val="00BF67FD"/>
    <w:rsid w:val="00C046C1"/>
    <w:rsid w:val="00C05F4C"/>
    <w:rsid w:val="00C118E3"/>
    <w:rsid w:val="00C11907"/>
    <w:rsid w:val="00C11E6F"/>
    <w:rsid w:val="00C1252E"/>
    <w:rsid w:val="00C245EB"/>
    <w:rsid w:val="00C27038"/>
    <w:rsid w:val="00C275E2"/>
    <w:rsid w:val="00C336F7"/>
    <w:rsid w:val="00C35AB4"/>
    <w:rsid w:val="00C36CC7"/>
    <w:rsid w:val="00C43729"/>
    <w:rsid w:val="00C4612E"/>
    <w:rsid w:val="00C4616E"/>
    <w:rsid w:val="00C474F7"/>
    <w:rsid w:val="00C52CE8"/>
    <w:rsid w:val="00C52E13"/>
    <w:rsid w:val="00C63315"/>
    <w:rsid w:val="00C64D00"/>
    <w:rsid w:val="00C64F43"/>
    <w:rsid w:val="00C671FC"/>
    <w:rsid w:val="00C67B0A"/>
    <w:rsid w:val="00C71060"/>
    <w:rsid w:val="00C715CC"/>
    <w:rsid w:val="00C733E4"/>
    <w:rsid w:val="00C73D97"/>
    <w:rsid w:val="00C75172"/>
    <w:rsid w:val="00C77077"/>
    <w:rsid w:val="00C826AA"/>
    <w:rsid w:val="00C82F09"/>
    <w:rsid w:val="00C908BD"/>
    <w:rsid w:val="00C9391F"/>
    <w:rsid w:val="00C97027"/>
    <w:rsid w:val="00CA004A"/>
    <w:rsid w:val="00CA1B14"/>
    <w:rsid w:val="00CA7EDA"/>
    <w:rsid w:val="00CB581B"/>
    <w:rsid w:val="00CB78BC"/>
    <w:rsid w:val="00CB7D34"/>
    <w:rsid w:val="00CC1975"/>
    <w:rsid w:val="00CC5A43"/>
    <w:rsid w:val="00CD0929"/>
    <w:rsid w:val="00CD2087"/>
    <w:rsid w:val="00CD3605"/>
    <w:rsid w:val="00CD480E"/>
    <w:rsid w:val="00CD4D15"/>
    <w:rsid w:val="00CD5586"/>
    <w:rsid w:val="00CD5930"/>
    <w:rsid w:val="00CD726A"/>
    <w:rsid w:val="00CE146F"/>
    <w:rsid w:val="00CE2560"/>
    <w:rsid w:val="00CE3D68"/>
    <w:rsid w:val="00CE3D7D"/>
    <w:rsid w:val="00CE4117"/>
    <w:rsid w:val="00CE4489"/>
    <w:rsid w:val="00CE4D96"/>
    <w:rsid w:val="00CE631E"/>
    <w:rsid w:val="00CE7914"/>
    <w:rsid w:val="00CF0720"/>
    <w:rsid w:val="00CF1531"/>
    <w:rsid w:val="00CF20F1"/>
    <w:rsid w:val="00CF26B3"/>
    <w:rsid w:val="00CF2D04"/>
    <w:rsid w:val="00CF5CF6"/>
    <w:rsid w:val="00D01EF6"/>
    <w:rsid w:val="00D07583"/>
    <w:rsid w:val="00D1479B"/>
    <w:rsid w:val="00D14F17"/>
    <w:rsid w:val="00D15A10"/>
    <w:rsid w:val="00D23AA7"/>
    <w:rsid w:val="00D23FF8"/>
    <w:rsid w:val="00D246E7"/>
    <w:rsid w:val="00D24FBA"/>
    <w:rsid w:val="00D27459"/>
    <w:rsid w:val="00D27688"/>
    <w:rsid w:val="00D350A8"/>
    <w:rsid w:val="00D35246"/>
    <w:rsid w:val="00D36CF8"/>
    <w:rsid w:val="00D37134"/>
    <w:rsid w:val="00D45A32"/>
    <w:rsid w:val="00D519E5"/>
    <w:rsid w:val="00D5264F"/>
    <w:rsid w:val="00D52F52"/>
    <w:rsid w:val="00D54910"/>
    <w:rsid w:val="00D5672E"/>
    <w:rsid w:val="00D5775F"/>
    <w:rsid w:val="00D6219F"/>
    <w:rsid w:val="00D65831"/>
    <w:rsid w:val="00D65B45"/>
    <w:rsid w:val="00D66E96"/>
    <w:rsid w:val="00D71A34"/>
    <w:rsid w:val="00D71E9D"/>
    <w:rsid w:val="00D764BC"/>
    <w:rsid w:val="00D778C5"/>
    <w:rsid w:val="00D80662"/>
    <w:rsid w:val="00D83406"/>
    <w:rsid w:val="00D835EC"/>
    <w:rsid w:val="00D854E0"/>
    <w:rsid w:val="00D92F8A"/>
    <w:rsid w:val="00DB0EF3"/>
    <w:rsid w:val="00DB51C2"/>
    <w:rsid w:val="00DB54FA"/>
    <w:rsid w:val="00DB6D95"/>
    <w:rsid w:val="00DB71CA"/>
    <w:rsid w:val="00DB7DAC"/>
    <w:rsid w:val="00DC2498"/>
    <w:rsid w:val="00DC3523"/>
    <w:rsid w:val="00DC42EC"/>
    <w:rsid w:val="00DC72A0"/>
    <w:rsid w:val="00DD10C8"/>
    <w:rsid w:val="00DD3C41"/>
    <w:rsid w:val="00DD5560"/>
    <w:rsid w:val="00DD56D0"/>
    <w:rsid w:val="00DD5EC7"/>
    <w:rsid w:val="00DD7F80"/>
    <w:rsid w:val="00DE04AC"/>
    <w:rsid w:val="00DE089C"/>
    <w:rsid w:val="00DE1FCE"/>
    <w:rsid w:val="00DE2B8D"/>
    <w:rsid w:val="00DE2DE8"/>
    <w:rsid w:val="00DE4A26"/>
    <w:rsid w:val="00DE501A"/>
    <w:rsid w:val="00DE585A"/>
    <w:rsid w:val="00DE7651"/>
    <w:rsid w:val="00DF0392"/>
    <w:rsid w:val="00DF1C3F"/>
    <w:rsid w:val="00DF2A52"/>
    <w:rsid w:val="00DF7697"/>
    <w:rsid w:val="00E02480"/>
    <w:rsid w:val="00E03508"/>
    <w:rsid w:val="00E03871"/>
    <w:rsid w:val="00E10DB6"/>
    <w:rsid w:val="00E137AD"/>
    <w:rsid w:val="00E17513"/>
    <w:rsid w:val="00E23A14"/>
    <w:rsid w:val="00E23DEB"/>
    <w:rsid w:val="00E2573A"/>
    <w:rsid w:val="00E3022D"/>
    <w:rsid w:val="00E30F46"/>
    <w:rsid w:val="00E323C3"/>
    <w:rsid w:val="00E33961"/>
    <w:rsid w:val="00E33994"/>
    <w:rsid w:val="00E35125"/>
    <w:rsid w:val="00E35F75"/>
    <w:rsid w:val="00E40101"/>
    <w:rsid w:val="00E42391"/>
    <w:rsid w:val="00E43027"/>
    <w:rsid w:val="00E439F5"/>
    <w:rsid w:val="00E47DB3"/>
    <w:rsid w:val="00E623E7"/>
    <w:rsid w:val="00E65574"/>
    <w:rsid w:val="00E700BC"/>
    <w:rsid w:val="00E749F7"/>
    <w:rsid w:val="00E835D8"/>
    <w:rsid w:val="00E92C78"/>
    <w:rsid w:val="00E94B82"/>
    <w:rsid w:val="00E969BD"/>
    <w:rsid w:val="00EA23AA"/>
    <w:rsid w:val="00EA54F7"/>
    <w:rsid w:val="00EA66A6"/>
    <w:rsid w:val="00EB105A"/>
    <w:rsid w:val="00EB22E4"/>
    <w:rsid w:val="00EB35D9"/>
    <w:rsid w:val="00EC00B7"/>
    <w:rsid w:val="00EC47D6"/>
    <w:rsid w:val="00EC541C"/>
    <w:rsid w:val="00EC5A81"/>
    <w:rsid w:val="00EC67E7"/>
    <w:rsid w:val="00EC7715"/>
    <w:rsid w:val="00EC7CB4"/>
    <w:rsid w:val="00ED36A2"/>
    <w:rsid w:val="00ED39D7"/>
    <w:rsid w:val="00ED4F0E"/>
    <w:rsid w:val="00ED7CF3"/>
    <w:rsid w:val="00EE65C4"/>
    <w:rsid w:val="00EF0A74"/>
    <w:rsid w:val="00EF0BD4"/>
    <w:rsid w:val="00EF1527"/>
    <w:rsid w:val="00EF3DA1"/>
    <w:rsid w:val="00EF684F"/>
    <w:rsid w:val="00EF75E1"/>
    <w:rsid w:val="00EF7EE8"/>
    <w:rsid w:val="00F138BA"/>
    <w:rsid w:val="00F156F7"/>
    <w:rsid w:val="00F1734A"/>
    <w:rsid w:val="00F17FCF"/>
    <w:rsid w:val="00F210EC"/>
    <w:rsid w:val="00F2134C"/>
    <w:rsid w:val="00F305BF"/>
    <w:rsid w:val="00F31534"/>
    <w:rsid w:val="00F33822"/>
    <w:rsid w:val="00F33CC4"/>
    <w:rsid w:val="00F36903"/>
    <w:rsid w:val="00F4382A"/>
    <w:rsid w:val="00F46155"/>
    <w:rsid w:val="00F46C6D"/>
    <w:rsid w:val="00F47D0C"/>
    <w:rsid w:val="00F5441F"/>
    <w:rsid w:val="00F57CE8"/>
    <w:rsid w:val="00F62279"/>
    <w:rsid w:val="00F64639"/>
    <w:rsid w:val="00F72735"/>
    <w:rsid w:val="00F73BEA"/>
    <w:rsid w:val="00F77E77"/>
    <w:rsid w:val="00F846BA"/>
    <w:rsid w:val="00F84ED5"/>
    <w:rsid w:val="00F86982"/>
    <w:rsid w:val="00F93582"/>
    <w:rsid w:val="00F94854"/>
    <w:rsid w:val="00F94944"/>
    <w:rsid w:val="00F957C1"/>
    <w:rsid w:val="00F9731E"/>
    <w:rsid w:val="00FA20A8"/>
    <w:rsid w:val="00FA4905"/>
    <w:rsid w:val="00FA570F"/>
    <w:rsid w:val="00FA7070"/>
    <w:rsid w:val="00FA7240"/>
    <w:rsid w:val="00FA726A"/>
    <w:rsid w:val="00FB08D4"/>
    <w:rsid w:val="00FC18F9"/>
    <w:rsid w:val="00FC25A9"/>
    <w:rsid w:val="00FC4AB5"/>
    <w:rsid w:val="00FC4C6D"/>
    <w:rsid w:val="00FD0235"/>
    <w:rsid w:val="00FD5274"/>
    <w:rsid w:val="00FD7559"/>
    <w:rsid w:val="00FE448A"/>
    <w:rsid w:val="00FE5C8B"/>
    <w:rsid w:val="00FE70DC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46D3B4E"/>
  <w15:chartTrackingRefBased/>
  <w15:docId w15:val="{8A647659-2C42-4E8D-A1E6-6B35AEFF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60" w:after="60" w:line="264" w:lineRule="auto"/>
      <w:ind w:right="-29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6D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7429D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429D3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-360"/>
      </w:tabs>
      <w:ind w:left="-540" w:right="-540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7616DB"/>
    <w:pPr>
      <w:tabs>
        <w:tab w:val="center" w:pos="4320"/>
        <w:tab w:val="right" w:pos="8640"/>
      </w:tabs>
    </w:pPr>
  </w:style>
  <w:style w:type="paragraph" w:customStyle="1" w:styleId="CogCVMainBullet">
    <w:name w:val="Cog CV Main Bullet"/>
    <w:basedOn w:val="Normal"/>
    <w:autoRedefine/>
    <w:rsid w:val="00BC771A"/>
    <w:pPr>
      <w:numPr>
        <w:numId w:val="13"/>
      </w:numPr>
      <w:tabs>
        <w:tab w:val="clear" w:pos="360"/>
        <w:tab w:val="num" w:pos="720"/>
      </w:tabs>
      <w:spacing w:before="40" w:after="40" w:line="260" w:lineRule="atLeast"/>
      <w:ind w:left="720"/>
      <w:jc w:val="both"/>
    </w:pPr>
    <w:rPr>
      <w:rFonts w:ascii="Arial" w:hAnsi="Arial" w:cs="Arial"/>
      <w:bCs/>
      <w:noProof/>
      <w:snapToGrid w:val="0"/>
      <w:sz w:val="20"/>
      <w:lang w:val="en-GB"/>
    </w:rPr>
  </w:style>
  <w:style w:type="paragraph" w:customStyle="1" w:styleId="cogCVsmallheadingunderline">
    <w:name w:val="cog CV small heading underline"/>
    <w:basedOn w:val="Normal"/>
    <w:autoRedefine/>
    <w:rsid w:val="00C52E13"/>
    <w:pPr>
      <w:spacing w:before="60" w:after="60" w:line="260" w:lineRule="atLeast"/>
      <w:jc w:val="both"/>
    </w:pPr>
    <w:rPr>
      <w:rFonts w:ascii="Arial" w:hAnsi="Arial" w:cs="Arial"/>
      <w:b/>
      <w:bCs/>
      <w:noProof/>
      <w:snapToGrid w:val="0"/>
      <w:sz w:val="20"/>
      <w:u w:val="single"/>
      <w:lang w:val="en-GB"/>
    </w:rPr>
  </w:style>
  <w:style w:type="paragraph" w:customStyle="1" w:styleId="cogCVprojectheading">
    <w:name w:val="cog CV project heading"/>
    <w:basedOn w:val="Normal"/>
    <w:autoRedefine/>
    <w:rsid w:val="00BC771A"/>
    <w:pPr>
      <w:autoSpaceDE w:val="0"/>
      <w:autoSpaceDN w:val="0"/>
      <w:spacing w:line="300" w:lineRule="exact"/>
    </w:pPr>
    <w:rPr>
      <w:rFonts w:ascii="Arial" w:hAnsi="Arial" w:cs="Arial"/>
      <w:b/>
      <w:sz w:val="20"/>
      <w:szCs w:val="20"/>
    </w:rPr>
  </w:style>
  <w:style w:type="paragraph" w:customStyle="1" w:styleId="Char1CharChar">
    <w:name w:val="Char1 Char Char"/>
    <w:basedOn w:val="Normal"/>
    <w:rsid w:val="00AD4555"/>
    <w:pPr>
      <w:spacing w:after="160" w:line="240" w:lineRule="exact"/>
    </w:pPr>
    <w:rPr>
      <w:rFonts w:ascii="Arial" w:hAnsi="Arial"/>
      <w:sz w:val="20"/>
      <w:szCs w:val="20"/>
    </w:rPr>
  </w:style>
  <w:style w:type="character" w:customStyle="1" w:styleId="apple-style-span">
    <w:name w:val="apple-style-span"/>
    <w:basedOn w:val="DefaultParagraphFont"/>
    <w:rsid w:val="002D63F4"/>
  </w:style>
  <w:style w:type="character" w:customStyle="1" w:styleId="apple-converted-space">
    <w:name w:val="apple-converted-space"/>
    <w:basedOn w:val="DefaultParagraphFont"/>
    <w:rsid w:val="002D63F4"/>
  </w:style>
  <w:style w:type="paragraph" w:customStyle="1" w:styleId="Char">
    <w:name w:val="Char"/>
    <w:basedOn w:val="Normal"/>
    <w:rsid w:val="001E2BB2"/>
    <w:pPr>
      <w:spacing w:after="160" w:line="240" w:lineRule="exac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rsid w:val="00CD5930"/>
    <w:pPr>
      <w:spacing w:after="220" w:line="240" w:lineRule="atLeast"/>
      <w:jc w:val="both"/>
    </w:pPr>
    <w:rPr>
      <w:rFonts w:ascii="Garamond" w:hAnsi="Garamond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CD5930"/>
    <w:rPr>
      <w:rFonts w:ascii="Garamond" w:hAnsi="Garamond"/>
      <w:sz w:val="22"/>
    </w:rPr>
  </w:style>
  <w:style w:type="paragraph" w:styleId="ListBullet2">
    <w:name w:val="List Bullet 2"/>
    <w:basedOn w:val="Normal"/>
    <w:rsid w:val="00F2134C"/>
    <w:pPr>
      <w:numPr>
        <w:numId w:val="24"/>
      </w:numPr>
    </w:pPr>
    <w:rPr>
      <w:sz w:val="20"/>
      <w:szCs w:val="20"/>
    </w:rPr>
  </w:style>
  <w:style w:type="paragraph" w:styleId="NormalWeb">
    <w:name w:val="Normal (Web)"/>
    <w:basedOn w:val="Normal"/>
    <w:rsid w:val="00AC3588"/>
    <w:pPr>
      <w:spacing w:before="100" w:beforeAutospacing="1" w:after="100" w:afterAutospacing="1"/>
    </w:pPr>
    <w:rPr>
      <w:rFonts w:ascii="Arial Unicode MS" w:hAnsi="Arial Unicode MS"/>
      <w:color w:val="000000"/>
    </w:rPr>
  </w:style>
  <w:style w:type="character" w:styleId="Strong">
    <w:name w:val="Strong"/>
    <w:qFormat/>
    <w:rsid w:val="00034471"/>
    <w:rPr>
      <w:b/>
      <w:bCs/>
    </w:rPr>
  </w:style>
  <w:style w:type="paragraph" w:styleId="PlainText">
    <w:name w:val="Plain Text"/>
    <w:basedOn w:val="Normal"/>
    <w:link w:val="PlainTextChar"/>
    <w:rsid w:val="002D5CA9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2D5CA9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864858"/>
    <w:rPr>
      <w:sz w:val="24"/>
      <w:szCs w:val="24"/>
    </w:rPr>
  </w:style>
  <w:style w:type="paragraph" w:customStyle="1" w:styleId="Default">
    <w:name w:val="Default"/>
    <w:rsid w:val="008648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A093F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semiHidden/>
    <w:rsid w:val="00386DC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ithatha_ritesh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FEAA-71D6-483F-94A3-18D62899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VIGNESHWAR ARUL THILLAINAYAGAM</vt:lpstr>
    </vt:vector>
  </TitlesOfParts>
  <Company>Univeristy of Nebraska - Lincoln</Company>
  <LinksUpToDate>false</LinksUpToDate>
  <CharactersWithSpaces>11796</CharactersWithSpaces>
  <SharedDoc>false</SharedDoc>
  <HLinks>
    <vt:vector size="6" baseType="variant"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mailto:raithatha_ritesh@yahoo.com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VIGNESHWAR ARUL THILLAINAYAGAM</dc:title>
  <dc:subject/>
  <dc:creator>CBA</dc:creator>
  <cp:keywords/>
  <cp:lastModifiedBy>Ritesh</cp:lastModifiedBy>
  <cp:revision>19</cp:revision>
  <dcterms:created xsi:type="dcterms:W3CDTF">2020-02-28T13:59:00Z</dcterms:created>
  <dcterms:modified xsi:type="dcterms:W3CDTF">2020-08-09T04:45:00Z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db9605a8-e539-483b-b6e9-09bafa2e49e0</vt:lpwstr>
  </property>
  <property fmtid="{D5CDD505-2E9C-101B-9397-08002B2CF9AE}" pid="4" name="MODFILEGUID">
    <vt:lpwstr>bbcd8f24-e0b3-4b9e-a61f-7a882c81fa14</vt:lpwstr>
  </property>
  <property fmtid="{D5CDD505-2E9C-101B-9397-08002B2CF9AE}" pid="5" name="FILEOWNER">
    <vt:lpwstr>CBA</vt:lpwstr>
  </property>
  <property fmtid="{D5CDD505-2E9C-101B-9397-08002B2CF9AE}" pid="6" name="MODFILEOWNER">
    <vt:lpwstr>T77160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WPEL258547</vt:lpwstr>
  </property>
  <property fmtid="{D5CDD505-2E9C-101B-9397-08002B2CF9AE}" pid="10" name="MODMACHINEID">
    <vt:lpwstr>WPEL258547</vt:lpwstr>
  </property>
  <property fmtid="{D5CDD505-2E9C-101B-9397-08002B2CF9AE}" pid="11" name="CURRENTCLASS">
    <vt:lpwstr>Classified - No Category</vt:lpwstr>
  </property>
  <property fmtid="{D5CDD505-2E9C-101B-9397-08002B2CF9AE}" pid="12" name="MSIP_Label_c3b669d7-f6eb-4867-b959-15049f58b926_Enabled">
    <vt:lpwstr>True</vt:lpwstr>
  </property>
  <property fmtid="{D5CDD505-2E9C-101B-9397-08002B2CF9AE}" pid="13" name="MSIP_Label_c3b669d7-f6eb-4867-b959-15049f58b926_SiteId">
    <vt:lpwstr>2d2a18a8-c658-47be-ab1a-2b11bae8374e</vt:lpwstr>
  </property>
  <property fmtid="{D5CDD505-2E9C-101B-9397-08002B2CF9AE}" pid="14" name="MSIP_Label_c3b669d7-f6eb-4867-b959-15049f58b926_Owner">
    <vt:lpwstr>rraithatha@conaservices.com</vt:lpwstr>
  </property>
  <property fmtid="{D5CDD505-2E9C-101B-9397-08002B2CF9AE}" pid="15" name="MSIP_Label_c3b669d7-f6eb-4867-b959-15049f58b926_SetDate">
    <vt:lpwstr>2019-11-13T14:14:20.6467833Z</vt:lpwstr>
  </property>
  <property fmtid="{D5CDD505-2E9C-101B-9397-08002B2CF9AE}" pid="16" name="MSIP_Label_c3b669d7-f6eb-4867-b959-15049f58b926_Name">
    <vt:lpwstr>General Business</vt:lpwstr>
  </property>
  <property fmtid="{D5CDD505-2E9C-101B-9397-08002B2CF9AE}" pid="17" name="MSIP_Label_c3b669d7-f6eb-4867-b959-15049f58b926_Application">
    <vt:lpwstr>Microsoft Azure Information Protection</vt:lpwstr>
  </property>
  <property fmtid="{D5CDD505-2E9C-101B-9397-08002B2CF9AE}" pid="18" name="MSIP_Label_c3b669d7-f6eb-4867-b959-15049f58b926_ActionId">
    <vt:lpwstr>da553b4e-b898-476e-bc07-85d4b62740ff</vt:lpwstr>
  </property>
  <property fmtid="{D5CDD505-2E9C-101B-9397-08002B2CF9AE}" pid="19" name="MSIP_Label_c3b669d7-f6eb-4867-b959-15049f58b926_Extended_MSFT_Method">
    <vt:lpwstr>Automatic</vt:lpwstr>
  </property>
  <property fmtid="{D5CDD505-2E9C-101B-9397-08002B2CF9AE}" pid="20" name="Sensitivity">
    <vt:lpwstr>General Business</vt:lpwstr>
  </property>
</Properties>
</file>