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1B" w:rsidRDefault="0053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RESUME</w:t>
      </w:r>
    </w:p>
    <w:tbl>
      <w:tblPr>
        <w:tblStyle w:val="a"/>
        <w:tblW w:w="10095" w:type="dxa"/>
        <w:tblInd w:w="-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280"/>
        <w:gridCol w:w="1815"/>
      </w:tblGrid>
      <w:tr w:rsidR="00F2271B">
        <w:trPr>
          <w:trHeight w:val="1665"/>
        </w:trPr>
        <w:tc>
          <w:tcPr>
            <w:tcW w:w="8280" w:type="dxa"/>
            <w:shd w:val="clear" w:color="auto" w:fill="auto"/>
          </w:tcPr>
          <w:p w:rsidR="00F2271B" w:rsidRDefault="00535B9D">
            <w:pPr>
              <w:pStyle w:val="Title"/>
              <w:spacing w:line="276" w:lineRule="auto"/>
              <w:ind w:right="-511"/>
              <w:jc w:val="both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Name    :  </w:t>
            </w:r>
            <w:proofErr w:type="spellStart"/>
            <w:r>
              <w:rPr>
                <w:sz w:val="28"/>
                <w:szCs w:val="28"/>
                <w:u w:val="none"/>
              </w:rPr>
              <w:t>At</w:t>
            </w:r>
            <w:bookmarkStart w:id="0" w:name="_GoBack"/>
            <w:bookmarkEnd w:id="0"/>
            <w:r>
              <w:rPr>
                <w:sz w:val="28"/>
                <w:szCs w:val="28"/>
                <w:u w:val="none"/>
              </w:rPr>
              <w:t>anu</w:t>
            </w:r>
            <w:proofErr w:type="spellEnd"/>
            <w:r>
              <w:rPr>
                <w:sz w:val="28"/>
                <w:szCs w:val="28"/>
                <w:u w:val="none"/>
              </w:rPr>
              <w:t xml:space="preserve"> Pan</w:t>
            </w:r>
            <w:r>
              <w:rPr>
                <w:sz w:val="26"/>
                <w:szCs w:val="26"/>
                <w:u w:val="none"/>
              </w:rPr>
              <w:tab/>
              <w:t xml:space="preserve">                             Mob no.: 08145548160</w:t>
            </w:r>
          </w:p>
          <w:p w:rsidR="00F2271B" w:rsidRDefault="00535B9D">
            <w:pPr>
              <w:pStyle w:val="Title"/>
              <w:spacing w:line="276" w:lineRule="auto"/>
              <w:ind w:right="-511"/>
              <w:jc w:val="both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Qualification: PGDM (Finance)                   Address:  Thane, Mumbai</w:t>
            </w:r>
          </w:p>
          <w:p w:rsidR="00F2271B" w:rsidRDefault="00535B9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Mail id : - </w:t>
            </w:r>
            <w:hyperlink r:id="rId7">
              <w:r>
                <w:rPr>
                  <w:b/>
                  <w:color w:val="0000FF"/>
                  <w:sz w:val="26"/>
                  <w:szCs w:val="26"/>
                </w:rPr>
                <w:t>atanupan93@gmail.com</w:t>
              </w:r>
            </w:hyperlink>
            <w:r>
              <w:rPr>
                <w:b/>
                <w:sz w:val="26"/>
                <w:szCs w:val="26"/>
              </w:rPr>
              <w:t xml:space="preserve">                 </w:t>
            </w:r>
            <w:r>
              <w:rPr>
                <w:b/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1815" w:type="dxa"/>
            <w:shd w:val="clear" w:color="auto" w:fill="auto"/>
          </w:tcPr>
          <w:p w:rsidR="00F2271B" w:rsidRDefault="00535B9D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  <w:lang w:val="en-IN"/>
              </w:rPr>
              <w:drawing>
                <wp:inline distT="0" distB="0" distL="0" distR="0">
                  <wp:extent cx="904240" cy="103060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030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71B" w:rsidRDefault="00F2271B">
      <w:pPr>
        <w:pStyle w:val="Title"/>
        <w:tabs>
          <w:tab w:val="center" w:pos="4320"/>
          <w:tab w:val="right" w:pos="8640"/>
        </w:tabs>
        <w:ind w:right="-511"/>
        <w:rPr>
          <w:rFonts w:ascii="Book Antiqua" w:eastAsia="Book Antiqua" w:hAnsi="Book Antiqua" w:cs="Book Antiqua"/>
          <w:color w:val="000000"/>
          <w:u w:val="none"/>
        </w:rPr>
      </w:pPr>
      <w:bookmarkStart w:id="1" w:name="_ays0jthdyv6p" w:colFirst="0" w:colLast="0"/>
      <w:bookmarkEnd w:id="1"/>
    </w:p>
    <w:p w:rsidR="00F2271B" w:rsidRDefault="00535B9D">
      <w:pPr>
        <w:pStyle w:val="Title"/>
        <w:ind w:right="-511"/>
        <w:jc w:val="left"/>
        <w:rPr>
          <w:rFonts w:ascii="Century Gothic" w:eastAsia="Century Gothic" w:hAnsi="Century Gothic" w:cs="Century Gothic"/>
          <w:b w:val="0"/>
          <w:sz w:val="30"/>
          <w:szCs w:val="30"/>
          <w:u w:val="none"/>
        </w:rPr>
      </w:pPr>
      <w:r>
        <w:rPr>
          <w:rFonts w:ascii="Century Gothic" w:eastAsia="Century Gothic" w:hAnsi="Century Gothic" w:cs="Century Gothic"/>
          <w:b w:val="0"/>
          <w:sz w:val="20"/>
          <w:szCs w:val="20"/>
          <w:u w:val="none"/>
        </w:rPr>
        <w:tab/>
      </w:r>
      <w:r>
        <w:rPr>
          <w:rFonts w:ascii="Century Gothic" w:eastAsia="Century Gothic" w:hAnsi="Century Gothic" w:cs="Century Gothic"/>
          <w:b w:val="0"/>
          <w:sz w:val="20"/>
          <w:szCs w:val="20"/>
          <w:u w:val="none"/>
        </w:rPr>
        <w:tab/>
      </w:r>
    </w:p>
    <w:tbl>
      <w:tblPr>
        <w:tblStyle w:val="a0"/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2271B">
        <w:trPr>
          <w:trHeight w:val="435"/>
        </w:trPr>
        <w:tc>
          <w:tcPr>
            <w:tcW w:w="10080" w:type="dxa"/>
            <w:shd w:val="clear" w:color="auto" w:fill="E6E6E6"/>
          </w:tcPr>
          <w:p w:rsidR="00F2271B" w:rsidRDefault="00535B9D">
            <w:pPr>
              <w:pStyle w:val="Heading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CAREER OBJECTIVES</w:t>
            </w:r>
          </w:p>
        </w:tc>
      </w:tr>
      <w:tr w:rsidR="00F2271B">
        <w:trPr>
          <w:trHeight w:val="233"/>
        </w:trPr>
        <w:tc>
          <w:tcPr>
            <w:tcW w:w="10080" w:type="dxa"/>
          </w:tcPr>
          <w:p w:rsidR="00F2271B" w:rsidRDefault="00535B9D">
            <w:pPr>
              <w:spacing w:line="276" w:lineRule="auto"/>
              <w:ind w:right="-8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 work with a well renowned and growth oriented organization &amp; Looking for an opportunity to learn, excel and to utilize my strengths in areas of Consulting (Finance domain), Investment banking and Risk Management</w:t>
            </w:r>
          </w:p>
        </w:tc>
      </w:tr>
    </w:tbl>
    <w:p w:rsidR="00F2271B" w:rsidRDefault="00F2271B">
      <w:pPr>
        <w:spacing w:line="360" w:lineRule="auto"/>
        <w:rPr>
          <w:rFonts w:ascii="Calibri" w:eastAsia="Calibri" w:hAnsi="Calibri" w:cs="Calibri"/>
        </w:rPr>
      </w:pPr>
    </w:p>
    <w:tbl>
      <w:tblPr>
        <w:tblStyle w:val="a1"/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2271B">
        <w:trPr>
          <w:trHeight w:val="314"/>
        </w:trPr>
        <w:tc>
          <w:tcPr>
            <w:tcW w:w="10080" w:type="dxa"/>
            <w:gridSpan w:val="2"/>
            <w:shd w:val="clear" w:color="auto" w:fill="E0E0E0"/>
          </w:tcPr>
          <w:p w:rsidR="00F2271B" w:rsidRDefault="0053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5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COMPETENCIES/ SKILLS</w:t>
            </w:r>
          </w:p>
        </w:tc>
      </w:tr>
      <w:tr w:rsidR="00F2271B">
        <w:trPr>
          <w:trHeight w:val="396"/>
        </w:trPr>
        <w:tc>
          <w:tcPr>
            <w:tcW w:w="5040" w:type="dxa"/>
          </w:tcPr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Data Gathering &amp; Analysis</w:t>
            </w:r>
          </w:p>
          <w:p w:rsidR="00F2271B" w:rsidRDefault="00DB46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535B9D">
              <w:rPr>
                <w:rFonts w:ascii="Calibri" w:eastAsia="Calibri" w:hAnsi="Calibri" w:cs="Calibri"/>
              </w:rPr>
              <w:t>inancial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35B9D">
              <w:rPr>
                <w:rFonts w:ascii="Calibri" w:eastAsia="Calibri" w:hAnsi="Calibri" w:cs="Calibri"/>
              </w:rPr>
              <w:t>Structures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Capital Market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Statistical Method &amp; Techniques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</w:t>
            </w:r>
          </w:p>
        </w:tc>
        <w:tc>
          <w:tcPr>
            <w:tcW w:w="5040" w:type="dxa"/>
          </w:tcPr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</w:rPr>
              <w:t>isk Analysis &amp; Decision Making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Enterprise &amp; Equity Valuation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Security analysis and Portfolio Management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Critical &amp; Analytical Thinking</w:t>
            </w:r>
          </w:p>
        </w:tc>
      </w:tr>
    </w:tbl>
    <w:p w:rsidR="00F2271B" w:rsidRDefault="00F2271B">
      <w:pPr>
        <w:pBdr>
          <w:top w:val="nil"/>
          <w:left w:val="nil"/>
          <w:bottom w:val="nil"/>
          <w:right w:val="nil"/>
          <w:between w:val="nil"/>
        </w:pBdr>
        <w:ind w:right="450"/>
        <w:rPr>
          <w:rFonts w:ascii="Calibri" w:eastAsia="Calibri" w:hAnsi="Calibri" w:cs="Calibri"/>
          <w:color w:val="000000"/>
        </w:rPr>
      </w:pPr>
    </w:p>
    <w:tbl>
      <w:tblPr>
        <w:tblStyle w:val="a2"/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2271B">
        <w:trPr>
          <w:trHeight w:val="350"/>
        </w:trPr>
        <w:tc>
          <w:tcPr>
            <w:tcW w:w="10170" w:type="dxa"/>
            <w:shd w:val="clear" w:color="auto" w:fill="E6E6E6"/>
          </w:tcPr>
          <w:p w:rsidR="00F2271B" w:rsidRDefault="00535B9D">
            <w:pPr>
              <w:tabs>
                <w:tab w:val="left" w:pos="2985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EXPERIENCE</w:t>
            </w:r>
          </w:p>
        </w:tc>
      </w:tr>
      <w:tr w:rsidR="00F2271B">
        <w:trPr>
          <w:trHeight w:val="1575"/>
        </w:trPr>
        <w:tc>
          <w:tcPr>
            <w:tcW w:w="10170" w:type="dxa"/>
          </w:tcPr>
          <w:p w:rsidR="00F2271B" w:rsidRDefault="00535B9D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Business Analyst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VIRTUSA Consulting Services Private Limited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10/2019- Present</w:t>
            </w:r>
          </w:p>
          <w:p w:rsidR="00F2271B" w:rsidRDefault="00F2271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Conduct business process analysis an</w:t>
            </w:r>
            <w:r w:rsidR="00DB461D">
              <w:rPr>
                <w:rFonts w:ascii="Calibri" w:eastAsia="Calibri" w:hAnsi="Calibri" w:cs="Calibri"/>
              </w:rPr>
              <w:t xml:space="preserve">d identify critical issues and </w:t>
            </w:r>
            <w:r>
              <w:rPr>
                <w:rFonts w:ascii="Calibri" w:eastAsia="Calibri" w:hAnsi="Calibri" w:cs="Calibri"/>
              </w:rPr>
              <w:t>gaps for established organizational process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Acting as a liaison between direct user, CRMS team, client managers and development team to gather requirements. 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Analysis regarding valuation of Credit facility.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Involve with Reconciliation and migration process. 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Analyzing credit agreement and extra</w:t>
            </w:r>
            <w:r>
              <w:rPr>
                <w:rFonts w:ascii="Calibri" w:eastAsia="Calibri" w:hAnsi="Calibri" w:cs="Calibri"/>
              </w:rPr>
              <w:t>ct values from the Credit Agreement.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Error identification and reporting to the development team.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Daily, weekly, monthly reporting.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UAT Testing.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Query handling, client handling as well as connecting with other internal teams.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ensure complete adherence of policy and procedures of the company.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Collected data for internal users to track interaction between user and system.</w:t>
            </w: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Investment Advisor</w:t>
            </w: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ICICI Securities Limited</w:t>
            </w: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09/2017 - 09/2019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Analysis of market risk and customer management.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Analyze and Explore needs and trends for clients for short term as well long term and product development.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Researching companies, particularly in terms of their financial functioning.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Collecting detailed, up</w:t>
            </w:r>
            <w:r>
              <w:rPr>
                <w:rFonts w:ascii="Calibri" w:eastAsia="Calibri" w:hAnsi="Calibri" w:cs="Calibri"/>
              </w:rPr>
              <w:t xml:space="preserve"> to date information about Indian economy and financial market.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Interpreting complicated financial information.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Advisory service, Investment solution and manage the portfolio of HNI/ RI/ NRI clients.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generate ideas and action plans on increasing</w:t>
            </w:r>
            <w:r>
              <w:rPr>
                <w:rFonts w:ascii="Calibri" w:eastAsia="Calibri" w:hAnsi="Calibri" w:cs="Calibri"/>
              </w:rPr>
              <w:t xml:space="preserve"> productivity and other relevant financial drivers.</w:t>
            </w:r>
          </w:p>
          <w:p w:rsidR="00F2271B" w:rsidRDefault="00F2271B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Equity Advisor</w:t>
            </w: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Religare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Securities Ltd.</w:t>
            </w:r>
          </w:p>
          <w:p w:rsidR="00F2271B" w:rsidRDefault="00535B9D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05/2017 - 09/2017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Analysis of market risk and customer management.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Collecting detailed, up to date information about Indian economy and financial market.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</w:t>
            </w:r>
            <w:r>
              <w:rPr>
                <w:rFonts w:ascii="Calibri" w:eastAsia="Calibri" w:hAnsi="Calibri" w:cs="Calibri"/>
              </w:rPr>
              <w:t>ing complicated financial information.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generate ideas and action plans on increasing productivity and other relevant financial drivers.</w:t>
            </w:r>
          </w:p>
          <w:p w:rsidR="00F2271B" w:rsidRDefault="00535B9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equity advisory for existing RI/ HNI clients.</w:t>
            </w:r>
          </w:p>
          <w:p w:rsidR="00F2271B" w:rsidRDefault="00F2271B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271B" w:rsidRDefault="00F2271B">
      <w:pPr>
        <w:spacing w:line="360" w:lineRule="auto"/>
        <w:ind w:right="450"/>
        <w:rPr>
          <w:rFonts w:ascii="Calibri" w:eastAsia="Calibri" w:hAnsi="Calibri" w:cs="Calibri"/>
        </w:rPr>
      </w:pPr>
    </w:p>
    <w:tbl>
      <w:tblPr>
        <w:tblStyle w:val="a3"/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2271B">
        <w:trPr>
          <w:trHeight w:val="314"/>
        </w:trPr>
        <w:tc>
          <w:tcPr>
            <w:tcW w:w="10080" w:type="dxa"/>
            <w:gridSpan w:val="2"/>
            <w:shd w:val="clear" w:color="auto" w:fill="E0E0E0"/>
          </w:tcPr>
          <w:p w:rsidR="00F2271B" w:rsidRDefault="00535B9D">
            <w:pPr>
              <w:spacing w:line="360" w:lineRule="auto"/>
              <w:ind w:right="4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TOOLS &amp; TECHNOLOGIES</w:t>
            </w:r>
          </w:p>
        </w:tc>
      </w:tr>
      <w:tr w:rsidR="00F2271B">
        <w:trPr>
          <w:trHeight w:val="396"/>
        </w:trPr>
        <w:tc>
          <w:tcPr>
            <w:tcW w:w="5040" w:type="dxa"/>
          </w:tcPr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Microsoft Office Suite 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SAP (Sybase)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SPSS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 analytics</w:t>
            </w:r>
          </w:p>
          <w:p w:rsidR="00F2271B" w:rsidRDefault="00F2271B">
            <w:pPr>
              <w:spacing w:line="276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</w:tcPr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JIRA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MYSQL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Google Application</w:t>
            </w:r>
          </w:p>
          <w:p w:rsidR="00F2271B" w:rsidRDefault="00535B9D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Metastock</w:t>
            </w:r>
            <w:proofErr w:type="spellEnd"/>
          </w:p>
        </w:tc>
      </w:tr>
    </w:tbl>
    <w:p w:rsidR="00F2271B" w:rsidRDefault="00F2271B">
      <w:pPr>
        <w:ind w:right="450"/>
        <w:rPr>
          <w:b/>
          <w:u w:val="single"/>
        </w:rPr>
      </w:pPr>
    </w:p>
    <w:p w:rsidR="00F2271B" w:rsidRDefault="00F2271B">
      <w:pPr>
        <w:jc w:val="both"/>
        <w:rPr>
          <w:b/>
          <w:u w:val="single"/>
        </w:rPr>
      </w:pPr>
    </w:p>
    <w:tbl>
      <w:tblPr>
        <w:tblStyle w:val="a4"/>
        <w:tblW w:w="1012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3"/>
      </w:tblGrid>
      <w:tr w:rsidR="00F2271B" w:rsidTr="00DB461D">
        <w:trPr>
          <w:trHeight w:val="205"/>
        </w:trPr>
        <w:tc>
          <w:tcPr>
            <w:tcW w:w="10123" w:type="dxa"/>
            <w:shd w:val="clear" w:color="auto" w:fill="D9D9D9"/>
          </w:tcPr>
          <w:p w:rsidR="00F2271B" w:rsidRDefault="00535B9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EDUCATIONAL &amp; PROFESSIONAL QUALIFICATIONS</w:t>
            </w:r>
          </w:p>
        </w:tc>
      </w:tr>
      <w:tr w:rsidR="00F2271B" w:rsidTr="00DB461D">
        <w:trPr>
          <w:trHeight w:val="343"/>
        </w:trPr>
        <w:tc>
          <w:tcPr>
            <w:tcW w:w="10123" w:type="dxa"/>
            <w:vMerge w:val="restart"/>
            <w:shd w:val="clear" w:color="auto" w:fill="auto"/>
          </w:tcPr>
          <w:p w:rsidR="00F2271B" w:rsidRDefault="00F2271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F2271B" w:rsidRDefault="00535B9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Calcutta Business School, PGDM(Equivalent to MBA), Finance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2014-2016</w:t>
            </w:r>
          </w:p>
          <w:p w:rsidR="00F2271B" w:rsidRPr="00DB461D" w:rsidRDefault="00535B9D" w:rsidP="00DB461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Burdwan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BBA, Finance</w:t>
            </w:r>
            <w:r>
              <w:rPr>
                <w:rFonts w:ascii="Calibri" w:eastAsia="Calibri" w:hAnsi="Calibri" w:cs="Calibri"/>
              </w:rPr>
              <w:t xml:space="preserve"> 2011-2014</w:t>
            </w:r>
          </w:p>
        </w:tc>
      </w:tr>
      <w:tr w:rsidR="00F2271B" w:rsidTr="00DB461D">
        <w:trPr>
          <w:trHeight w:val="309"/>
        </w:trPr>
        <w:tc>
          <w:tcPr>
            <w:tcW w:w="10123" w:type="dxa"/>
            <w:vMerge/>
            <w:shd w:val="clear" w:color="auto" w:fill="auto"/>
          </w:tcPr>
          <w:p w:rsidR="00F2271B" w:rsidRDefault="00F2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2271B" w:rsidTr="00DB461D">
        <w:trPr>
          <w:trHeight w:val="309"/>
        </w:trPr>
        <w:tc>
          <w:tcPr>
            <w:tcW w:w="10123" w:type="dxa"/>
            <w:vMerge/>
            <w:shd w:val="clear" w:color="auto" w:fill="auto"/>
          </w:tcPr>
          <w:p w:rsidR="00F2271B" w:rsidRDefault="00F2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2271B" w:rsidTr="00DB461D">
        <w:trPr>
          <w:trHeight w:val="309"/>
        </w:trPr>
        <w:tc>
          <w:tcPr>
            <w:tcW w:w="10123" w:type="dxa"/>
            <w:vMerge/>
            <w:shd w:val="clear" w:color="auto" w:fill="auto"/>
          </w:tcPr>
          <w:p w:rsidR="00F2271B" w:rsidRDefault="00F2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2271B" w:rsidTr="00DB461D">
        <w:trPr>
          <w:trHeight w:val="309"/>
        </w:trPr>
        <w:tc>
          <w:tcPr>
            <w:tcW w:w="10123" w:type="dxa"/>
            <w:vMerge/>
            <w:shd w:val="clear" w:color="auto" w:fill="auto"/>
          </w:tcPr>
          <w:p w:rsidR="00F2271B" w:rsidRDefault="00F2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F2271B" w:rsidRDefault="00F2271B">
      <w:pPr>
        <w:jc w:val="both"/>
        <w:rPr>
          <w:b/>
          <w:u w:val="single"/>
        </w:rPr>
      </w:pPr>
    </w:p>
    <w:tbl>
      <w:tblPr>
        <w:tblStyle w:val="a5"/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2271B">
        <w:trPr>
          <w:trHeight w:val="314"/>
        </w:trPr>
        <w:tc>
          <w:tcPr>
            <w:tcW w:w="10170" w:type="dxa"/>
            <w:shd w:val="clear" w:color="auto" w:fill="E0E0E0"/>
          </w:tcPr>
          <w:p w:rsidR="00F2271B" w:rsidRDefault="00535B9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CERTIFICATION</w:t>
            </w:r>
          </w:p>
        </w:tc>
      </w:tr>
      <w:tr w:rsidR="00F2271B">
        <w:trPr>
          <w:trHeight w:val="396"/>
        </w:trPr>
        <w:tc>
          <w:tcPr>
            <w:tcW w:w="10170" w:type="dxa"/>
          </w:tcPr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Oracle Database SQL (1Z0-071)</w:t>
            </w:r>
            <w:r>
              <w:rPr>
                <w:rFonts w:ascii="Calibri" w:eastAsia="Calibri" w:hAnsi="Calibri" w:cs="Calibri"/>
              </w:rPr>
              <w:t xml:space="preserve"> Certification.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Certification of participation for Management Development Program on </w:t>
            </w:r>
            <w:r>
              <w:rPr>
                <w:rFonts w:ascii="Calibri" w:eastAsia="Calibri" w:hAnsi="Calibri" w:cs="Calibri"/>
                <w:b/>
                <w:color w:val="000000"/>
              </w:rPr>
              <w:t>Data Analytics Using-R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Certification of participation for Financial Research on </w:t>
            </w:r>
            <w:r>
              <w:rPr>
                <w:rFonts w:ascii="Calibri" w:eastAsia="Calibri" w:hAnsi="Calibri" w:cs="Calibri"/>
                <w:b/>
                <w:color w:val="000000"/>
              </w:rPr>
              <w:t>Empirical Research in Finance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NISM VI Certified (AMFI) SEP 2017.</w:t>
            </w:r>
          </w:p>
        </w:tc>
      </w:tr>
    </w:tbl>
    <w:p w:rsidR="00F2271B" w:rsidRDefault="00F2271B">
      <w:pPr>
        <w:jc w:val="both"/>
        <w:rPr>
          <w:b/>
          <w:u w:val="single"/>
        </w:rPr>
      </w:pPr>
    </w:p>
    <w:tbl>
      <w:tblPr>
        <w:tblStyle w:val="a6"/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2271B">
        <w:trPr>
          <w:trHeight w:val="314"/>
        </w:trPr>
        <w:tc>
          <w:tcPr>
            <w:tcW w:w="10170" w:type="dxa"/>
            <w:shd w:val="clear" w:color="auto" w:fill="E0E0E0"/>
          </w:tcPr>
          <w:p w:rsidR="00F2271B" w:rsidRDefault="00535B9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SIGNIFICANT PROJECTS UNDERTAKEN DURING PGDM &amp; UG STUDIES </w:t>
            </w:r>
          </w:p>
        </w:tc>
      </w:tr>
      <w:tr w:rsidR="00F2271B">
        <w:trPr>
          <w:trHeight w:val="396"/>
        </w:trPr>
        <w:tc>
          <w:tcPr>
            <w:tcW w:w="10170" w:type="dxa"/>
          </w:tcPr>
          <w:p w:rsidR="00F2271B" w:rsidRDefault="00535B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worked in </w:t>
            </w:r>
            <w:r>
              <w:rPr>
                <w:rFonts w:ascii="Calibri" w:eastAsia="Calibri" w:hAnsi="Calibri" w:cs="Calibri"/>
                <w:b/>
                <w:color w:val="000000"/>
              </w:rPr>
              <w:t>HINDUSTHAN COPPER LIMITE</w:t>
            </w:r>
            <w:r>
              <w:rPr>
                <w:rFonts w:ascii="Calibri" w:eastAsia="Calibri" w:hAnsi="Calibri" w:cs="Calibri"/>
                <w:color w:val="000000"/>
              </w:rPr>
              <w:t xml:space="preserve">D as a summer intern for a period 8 week as part of the PGDM curriculum at </w:t>
            </w:r>
            <w:r>
              <w:rPr>
                <w:rFonts w:ascii="Calibri" w:eastAsia="Calibri" w:hAnsi="Calibri" w:cs="Calibri"/>
                <w:b/>
                <w:color w:val="000000"/>
              </w:rPr>
              <w:t>CALCUTTA BUSINESS SCHOOL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F2271B" w:rsidRDefault="00535B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Worked in </w:t>
            </w:r>
            <w:r>
              <w:rPr>
                <w:rFonts w:ascii="Calibri" w:eastAsia="Calibri" w:hAnsi="Calibri" w:cs="Calibri"/>
                <w:b/>
                <w:color w:val="000000"/>
              </w:rPr>
              <w:t>IDBI FEDERAL Life Insurance Co Ltd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as a Summer Intern for a period of 8 weeks as part of the UG Curriculum at </w:t>
            </w:r>
            <w:r>
              <w:rPr>
                <w:rFonts w:ascii="Calibri" w:eastAsia="Calibri" w:hAnsi="Calibri" w:cs="Calibri"/>
                <w:b/>
                <w:color w:val="000000"/>
              </w:rPr>
              <w:t>BIMS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F2271B" w:rsidRDefault="00535B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Wrote a paper on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pairs trading with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decile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4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term of PGDM under guide to: Dr. Tamale Dutta Chowdhury. </w:t>
            </w:r>
          </w:p>
          <w:p w:rsidR="00F2271B" w:rsidRDefault="00535B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Project Report on </w:t>
            </w:r>
            <w:r>
              <w:rPr>
                <w:rFonts w:ascii="Calibri" w:eastAsia="Calibri" w:hAnsi="Calibri" w:cs="Calibri"/>
                <w:b/>
                <w:color w:val="000000"/>
              </w:rPr>
              <w:t>Forecasting Volatility, Volatility Trading and Decomposition by Greek</w:t>
            </w:r>
            <w:r>
              <w:rPr>
                <w:rFonts w:ascii="Calibri" w:eastAsia="Calibri" w:hAnsi="Calibri" w:cs="Calibri"/>
                <w:color w:val="000000"/>
              </w:rPr>
              <w:t>s during 5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color w:val="000000"/>
              </w:rPr>
              <w:t xml:space="preserve">term of PGDM under guide: 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Tamal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Dutta Chowdhury.</w:t>
            </w:r>
          </w:p>
          <w:p w:rsidR="00F2271B" w:rsidRDefault="00535B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Project Report on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Enterprise valuation and Equity valuation </w:t>
            </w:r>
            <w:r>
              <w:rPr>
                <w:rFonts w:ascii="Calibri" w:eastAsia="Calibri" w:hAnsi="Calibri" w:cs="Calibri"/>
                <w:color w:val="000000"/>
              </w:rPr>
              <w:t>during 6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term of PGDM under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guide: 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Tamal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Dutta Chowdhur</w:t>
            </w:r>
            <w:r>
              <w:rPr>
                <w:rFonts w:ascii="Calibri" w:eastAsia="Calibri" w:hAnsi="Calibri" w:cs="Calibri"/>
                <w:color w:val="000000"/>
              </w:rPr>
              <w:t>y.</w:t>
            </w:r>
          </w:p>
        </w:tc>
      </w:tr>
    </w:tbl>
    <w:p w:rsidR="00F2271B" w:rsidRDefault="00F2271B">
      <w:pPr>
        <w:jc w:val="both"/>
        <w:rPr>
          <w:b/>
          <w:u w:val="single"/>
        </w:rPr>
      </w:pPr>
    </w:p>
    <w:tbl>
      <w:tblPr>
        <w:tblStyle w:val="a7"/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2271B">
        <w:trPr>
          <w:trHeight w:val="314"/>
        </w:trPr>
        <w:tc>
          <w:tcPr>
            <w:tcW w:w="10170" w:type="dxa"/>
            <w:shd w:val="clear" w:color="auto" w:fill="E0E0E0"/>
          </w:tcPr>
          <w:p w:rsidR="00F2271B" w:rsidRDefault="00535B9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EXTRA-CURRICULAR ACTIVITIES, OTHER INTEREST &amp; ACHIEVEMENTS</w:t>
            </w:r>
          </w:p>
        </w:tc>
      </w:tr>
      <w:tr w:rsidR="00F2271B">
        <w:trPr>
          <w:trHeight w:val="1031"/>
        </w:trPr>
        <w:tc>
          <w:tcPr>
            <w:tcW w:w="10170" w:type="dxa"/>
          </w:tcPr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Played Cricket at club level, college level and school, represented team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Rajnandini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&amp; CBS.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National Conference – Organizing Committee, Calcutta Business School.</w:t>
            </w:r>
          </w:p>
          <w:p w:rsidR="00F2271B" w:rsidRDefault="00535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Handled some event, like College fest (MESMERIZE, ZERON).</w:t>
            </w:r>
          </w:p>
        </w:tc>
      </w:tr>
    </w:tbl>
    <w:p w:rsidR="00F2271B" w:rsidRDefault="00F2271B">
      <w:pPr>
        <w:jc w:val="both"/>
        <w:rPr>
          <w:b/>
          <w:u w:val="single"/>
        </w:rPr>
      </w:pPr>
    </w:p>
    <w:p w:rsidR="00F2271B" w:rsidRDefault="00F2271B">
      <w:pPr>
        <w:jc w:val="both"/>
        <w:rPr>
          <w:b/>
          <w:u w:val="single"/>
        </w:rPr>
      </w:pPr>
    </w:p>
    <w:tbl>
      <w:tblPr>
        <w:tblStyle w:val="a8"/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2271B">
        <w:trPr>
          <w:trHeight w:val="368"/>
        </w:trPr>
        <w:tc>
          <w:tcPr>
            <w:tcW w:w="10170" w:type="dxa"/>
            <w:shd w:val="clear" w:color="auto" w:fill="E0E0E0"/>
          </w:tcPr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PERSONAL DOSSIER</w:t>
            </w:r>
          </w:p>
        </w:tc>
      </w:tr>
      <w:tr w:rsidR="00F2271B">
        <w:trPr>
          <w:trHeight w:val="2049"/>
        </w:trPr>
        <w:tc>
          <w:tcPr>
            <w:tcW w:w="10170" w:type="dxa"/>
          </w:tcPr>
          <w:p w:rsidR="00F2271B" w:rsidRDefault="00535B9D">
            <w:pPr>
              <w:jc w:val="both"/>
            </w:pPr>
            <w:r>
              <w:rPr>
                <w:b/>
                <w:sz w:val="24"/>
                <w:szCs w:val="24"/>
              </w:rPr>
              <w:t xml:space="preserve">Father’s Name         :  </w:t>
            </w:r>
            <w:proofErr w:type="spellStart"/>
            <w:r>
              <w:rPr>
                <w:sz w:val="24"/>
                <w:szCs w:val="24"/>
              </w:rPr>
              <w:t>Parimal</w:t>
            </w:r>
            <w:proofErr w:type="spellEnd"/>
            <w:r>
              <w:rPr>
                <w:sz w:val="24"/>
                <w:szCs w:val="24"/>
              </w:rPr>
              <w:t xml:space="preserve"> Pan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17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Jun, 1993 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Languages Known     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English, Bengali and Hindi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Mother tongue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:   Bengali</w:t>
            </w:r>
          </w:p>
          <w:p w:rsidR="00F2271B" w:rsidRDefault="00535B9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Domicile   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  Indian</w:t>
            </w:r>
          </w:p>
          <w:p w:rsidR="00F2271B" w:rsidRDefault="00535B9D">
            <w:pPr>
              <w:tabs>
                <w:tab w:val="left" w:pos="1335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Sex                               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Male</w:t>
            </w:r>
          </w:p>
          <w:p w:rsidR="00F2271B" w:rsidRDefault="00535B9D">
            <w:pPr>
              <w:jc w:val="both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Marital Status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: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Unmarried</w:t>
            </w:r>
            <w:r>
              <w:t xml:space="preserve"> </w:t>
            </w:r>
          </w:p>
        </w:tc>
      </w:tr>
    </w:tbl>
    <w:p w:rsidR="00F2271B" w:rsidRDefault="00F2271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F2271B" w:rsidRDefault="00F2271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F2271B" w:rsidRDefault="00535B9D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:rsidR="00F2271B" w:rsidRDefault="00535B9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consider myself familiar with Finance aspects. I hereby declare that the information furnished above are factually correct and subject to verification by concerned authority.</w:t>
      </w:r>
    </w:p>
    <w:p w:rsidR="00F2271B" w:rsidRDefault="00F2271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2271B" w:rsidRDefault="00535B9D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Place :</w:t>
      </w:r>
      <w:proofErr w:type="gramEnd"/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  <w:b/>
          <w:color w:val="008000"/>
        </w:rPr>
        <w:t xml:space="preserve">    </w:t>
      </w:r>
      <w:r>
        <w:rPr>
          <w:rFonts w:ascii="Calibri" w:eastAsia="Calibri" w:hAnsi="Calibri" w:cs="Calibri"/>
          <w:b/>
        </w:rPr>
        <w:t xml:space="preserve">Mumbai   </w:t>
      </w:r>
      <w:r>
        <w:rPr>
          <w:rFonts w:ascii="Calibri" w:eastAsia="Calibri" w:hAnsi="Calibri" w:cs="Calibri"/>
          <w:b/>
          <w:color w:val="008000"/>
        </w:rPr>
        <w:t xml:space="preserve">                                       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</w:t>
      </w:r>
    </w:p>
    <w:p w:rsidR="00F2271B" w:rsidRDefault="00535B9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Date  :</w:t>
      </w:r>
      <w:proofErr w:type="gramEnd"/>
      <w:r>
        <w:rPr>
          <w:rFonts w:ascii="Calibri" w:eastAsia="Calibri" w:hAnsi="Calibri" w:cs="Calibri"/>
        </w:rPr>
        <w:t xml:space="preserve">             11   /2020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Atanu</w:t>
      </w:r>
      <w:proofErr w:type="spellEnd"/>
      <w:r>
        <w:rPr>
          <w:rFonts w:ascii="Calibri" w:eastAsia="Calibri" w:hAnsi="Calibri" w:cs="Calibri"/>
        </w:rPr>
        <w:t xml:space="preserve"> Pan</w:t>
      </w:r>
    </w:p>
    <w:sectPr w:rsidR="00F2271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76" w:right="1440" w:bottom="576" w:left="1440" w:header="720" w:footer="1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9D" w:rsidRDefault="00535B9D">
      <w:r>
        <w:separator/>
      </w:r>
    </w:p>
  </w:endnote>
  <w:endnote w:type="continuationSeparator" w:id="0">
    <w:p w:rsidR="00535B9D" w:rsidRDefault="005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1B" w:rsidRDefault="00535B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F2271B" w:rsidRDefault="00F227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1B" w:rsidRDefault="00F227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1B" w:rsidRDefault="00535B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  <w:t xml:space="preserve"> </w:t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9D" w:rsidRDefault="00535B9D">
      <w:r>
        <w:separator/>
      </w:r>
    </w:p>
  </w:footnote>
  <w:footnote w:type="continuationSeparator" w:id="0">
    <w:p w:rsidR="00535B9D" w:rsidRDefault="0053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1B" w:rsidRDefault="00F227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1B" w:rsidRDefault="00535B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ab/>
      <w:t xml:space="preserve">                                                             </w:t>
    </w:r>
    <w:r>
      <w:rPr>
        <w:i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5E6C"/>
    <w:multiLevelType w:val="multilevel"/>
    <w:tmpl w:val="4C0021C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5A0A4A"/>
    <w:multiLevelType w:val="multilevel"/>
    <w:tmpl w:val="B07C192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805347"/>
    <w:multiLevelType w:val="multilevel"/>
    <w:tmpl w:val="425AD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6796FAE"/>
    <w:multiLevelType w:val="multilevel"/>
    <w:tmpl w:val="7742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1B"/>
    <w:rsid w:val="00535B9D"/>
    <w:rsid w:val="00DB461D"/>
    <w:rsid w:val="00F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DFC6B-0BFA-47DF-B63F-95F7B55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Book Antiqua" w:eastAsia="Book Antiqua" w:hAnsi="Book Antiqua" w:cs="Book Antiqua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Century Gothic" w:eastAsia="Century Gothic" w:hAnsi="Century Gothic" w:cs="Century Gothic"/>
      <w:b/>
    </w:rPr>
  </w:style>
  <w:style w:type="paragraph" w:styleId="Heading6">
    <w:name w:val="heading 6"/>
    <w:basedOn w:val="Normal"/>
    <w:next w:val="Normal"/>
    <w:pPr>
      <w:keepNext/>
      <w:ind w:left="-179" w:firstLine="179"/>
      <w:outlineLvl w:val="5"/>
    </w:pPr>
    <w:rPr>
      <w:rFonts w:ascii="Book Antiqua" w:eastAsia="Book Antiqua" w:hAnsi="Book Antiqua" w:cs="Book Antiqu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anupan93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Subham</dc:creator>
  <cp:lastModifiedBy>Subham</cp:lastModifiedBy>
  <cp:revision>2</cp:revision>
  <dcterms:created xsi:type="dcterms:W3CDTF">2021-04-28T13:59:00Z</dcterms:created>
  <dcterms:modified xsi:type="dcterms:W3CDTF">2021-04-28T13:59:00Z</dcterms:modified>
</cp:coreProperties>
</file>