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02F3" w14:textId="77777777" w:rsidR="00E96CAF" w:rsidRDefault="00E96CAF" w:rsidP="00E96CAF">
      <w:pPr>
        <w:pBdr>
          <w:bottom w:val="single" w:sz="4" w:space="3" w:color="808080"/>
        </w:pBdr>
        <w:rPr>
          <w:rFonts w:ascii="Arimo" w:hAnsi="Arimo" w:cs="Arimo"/>
          <w:b/>
          <w:color w:val="002E58"/>
          <w:sz w:val="44"/>
          <w:szCs w:val="44"/>
          <w:lang w:eastAsia="en-US"/>
        </w:rPr>
      </w:pPr>
      <w:r w:rsidRPr="00E613EF">
        <w:rPr>
          <w:rFonts w:ascii="Arimo" w:hAnsi="Arimo" w:cs="Arimo"/>
          <w:b/>
          <w:color w:val="002E58"/>
          <w:sz w:val="44"/>
          <w:szCs w:val="44"/>
          <w:lang w:eastAsia="en-US"/>
        </w:rPr>
        <w:t>Deepthi Rao</w:t>
      </w:r>
    </w:p>
    <w:p w14:paraId="12D41738" w14:textId="77777777" w:rsidR="00E96CAF" w:rsidRPr="00E613EF" w:rsidRDefault="00E96CAF" w:rsidP="00E96CAF">
      <w:pPr>
        <w:pBdr>
          <w:bottom w:val="single" w:sz="4" w:space="3" w:color="808080"/>
        </w:pBdr>
        <w:tabs>
          <w:tab w:val="right" w:pos="9360"/>
        </w:tabs>
        <w:rPr>
          <w:rFonts w:ascii="Arimo" w:hAnsi="Arimo" w:cs="Arimo"/>
          <w:b/>
          <w:color w:val="002E58"/>
          <w:sz w:val="44"/>
          <w:szCs w:val="44"/>
          <w:lang w:eastAsia="en-US"/>
        </w:rPr>
      </w:pPr>
      <w:r>
        <w:rPr>
          <w:rFonts w:ascii="Arimo" w:hAnsi="Arimo" w:cs="Arimo"/>
          <w:color w:val="002E58"/>
          <w:sz w:val="32"/>
          <w:szCs w:val="32"/>
          <w:lang w:eastAsia="en-US"/>
        </w:rPr>
        <w:t xml:space="preserve">Liferay | Java </w:t>
      </w:r>
      <w:r w:rsidR="004057BE">
        <w:rPr>
          <w:rFonts w:ascii="Arimo" w:hAnsi="Arimo" w:cs="Arimo"/>
          <w:color w:val="002E58"/>
          <w:sz w:val="32"/>
          <w:szCs w:val="32"/>
          <w:lang w:eastAsia="en-US"/>
        </w:rPr>
        <w:t xml:space="preserve">| React </w:t>
      </w:r>
      <w:r>
        <w:rPr>
          <w:rFonts w:ascii="Arimo" w:hAnsi="Arimo" w:cs="Arimo"/>
          <w:color w:val="002E58"/>
          <w:sz w:val="32"/>
          <w:szCs w:val="32"/>
          <w:lang w:eastAsia="en-US"/>
        </w:rPr>
        <w:t xml:space="preserve">Full Stack </w:t>
      </w:r>
      <w:r w:rsidRPr="00E613EF">
        <w:rPr>
          <w:rFonts w:ascii="Arimo" w:hAnsi="Arimo" w:cs="Arimo"/>
          <w:color w:val="002E58"/>
          <w:sz w:val="32"/>
          <w:szCs w:val="32"/>
          <w:lang w:eastAsia="en-US"/>
        </w:rPr>
        <w:t>Consultant</w:t>
      </w:r>
      <w:r>
        <w:rPr>
          <w:rFonts w:ascii="Arimo" w:hAnsi="Arimo" w:cs="Arimo"/>
          <w:color w:val="002E58"/>
          <w:sz w:val="32"/>
          <w:szCs w:val="32"/>
          <w:lang w:eastAsia="en-US"/>
        </w:rPr>
        <w:tab/>
        <w:t xml:space="preserve">   </w:t>
      </w:r>
    </w:p>
    <w:p w14:paraId="6D8B8B65" w14:textId="77777777" w:rsidR="00035988" w:rsidRDefault="00035988" w:rsidP="00EC3ACF">
      <w:pPr>
        <w:rPr>
          <w:rFonts w:ascii="Arimo" w:hAnsi="Arimo" w:cs="Arimo"/>
          <w:bCs/>
          <w:sz w:val="20"/>
          <w:szCs w:val="20"/>
        </w:rPr>
      </w:pPr>
    </w:p>
    <w:p w14:paraId="1D6F898B" w14:textId="77777777" w:rsidR="00EC3ACF" w:rsidRDefault="000352CD" w:rsidP="00EC3ACF">
      <w:pPr>
        <w:rPr>
          <w:rFonts w:ascii="Arimo" w:hAnsi="Arimo" w:cs="Arimo"/>
          <w:bCs/>
          <w:sz w:val="20"/>
          <w:szCs w:val="20"/>
        </w:rPr>
      </w:pPr>
      <w:r>
        <w:rPr>
          <w:rFonts w:ascii="Arimo" w:hAnsi="Arimo" w:cs="Arimo"/>
          <w:bCs/>
          <w:sz w:val="20"/>
          <w:szCs w:val="20"/>
        </w:rPr>
        <w:t xml:space="preserve">My experience of </w:t>
      </w:r>
      <w:r w:rsidR="00EC3ACF" w:rsidRPr="004922CB">
        <w:rPr>
          <w:rFonts w:ascii="Arimo" w:hAnsi="Arimo" w:cs="Arimo"/>
          <w:bCs/>
          <w:sz w:val="20"/>
          <w:szCs w:val="20"/>
        </w:rPr>
        <w:t>1</w:t>
      </w:r>
      <w:r w:rsidR="00D2459E">
        <w:rPr>
          <w:rFonts w:ascii="Arimo" w:hAnsi="Arimo" w:cs="Arimo"/>
          <w:bCs/>
          <w:sz w:val="20"/>
          <w:szCs w:val="20"/>
        </w:rPr>
        <w:t>4</w:t>
      </w:r>
      <w:r w:rsidR="00404988">
        <w:rPr>
          <w:rFonts w:ascii="Arimo" w:hAnsi="Arimo" w:cs="Arimo"/>
          <w:bCs/>
          <w:sz w:val="20"/>
          <w:szCs w:val="20"/>
        </w:rPr>
        <w:t xml:space="preserve">+ years in I.T. Industry </w:t>
      </w:r>
      <w:r w:rsidR="00E205EA">
        <w:rPr>
          <w:rFonts w:ascii="Arimo" w:hAnsi="Arimo" w:cs="Arimo"/>
          <w:bCs/>
          <w:sz w:val="20"/>
          <w:szCs w:val="20"/>
        </w:rPr>
        <w:t xml:space="preserve">includes 10+ years </w:t>
      </w:r>
      <w:r w:rsidR="00EC3ACF" w:rsidRPr="004922CB">
        <w:rPr>
          <w:rFonts w:ascii="Arimo" w:hAnsi="Arimo" w:cs="Arimo"/>
          <w:bCs/>
          <w:sz w:val="20"/>
          <w:szCs w:val="20"/>
        </w:rPr>
        <w:t>in</w:t>
      </w:r>
      <w:r w:rsidR="00044EBA">
        <w:rPr>
          <w:rFonts w:ascii="Arimo" w:hAnsi="Arimo" w:cs="Arimo"/>
          <w:bCs/>
          <w:sz w:val="20"/>
          <w:szCs w:val="20"/>
        </w:rPr>
        <w:t xml:space="preserve"> designing and</w:t>
      </w:r>
      <w:r w:rsidR="00EC3ACF" w:rsidRPr="004922CB">
        <w:rPr>
          <w:rFonts w:ascii="Arimo" w:hAnsi="Arimo" w:cs="Arimo"/>
          <w:bCs/>
          <w:sz w:val="20"/>
          <w:szCs w:val="20"/>
        </w:rPr>
        <w:t xml:space="preserve"> </w:t>
      </w:r>
      <w:r w:rsidR="00404988">
        <w:rPr>
          <w:rFonts w:ascii="Arimo" w:hAnsi="Arimo" w:cs="Arimo"/>
          <w:bCs/>
          <w:sz w:val="20"/>
          <w:szCs w:val="20"/>
        </w:rPr>
        <w:t xml:space="preserve">developing </w:t>
      </w:r>
      <w:r w:rsidR="002E1127">
        <w:rPr>
          <w:rFonts w:ascii="Arimo" w:hAnsi="Arimo" w:cs="Arimo"/>
          <w:bCs/>
          <w:sz w:val="20"/>
          <w:szCs w:val="20"/>
        </w:rPr>
        <w:t>Java</w:t>
      </w:r>
      <w:r w:rsidR="00EC3ACF" w:rsidRPr="004922CB">
        <w:rPr>
          <w:rFonts w:ascii="Arimo" w:hAnsi="Arimo" w:cs="Arimo"/>
          <w:bCs/>
          <w:sz w:val="20"/>
          <w:szCs w:val="20"/>
        </w:rPr>
        <w:t xml:space="preserve"> and web-based </w:t>
      </w:r>
      <w:r w:rsidR="00404988">
        <w:rPr>
          <w:rFonts w:ascii="Arimo" w:hAnsi="Arimo" w:cs="Arimo"/>
          <w:bCs/>
          <w:sz w:val="20"/>
          <w:szCs w:val="20"/>
        </w:rPr>
        <w:t>applications</w:t>
      </w:r>
      <w:r w:rsidR="00EC3ACF" w:rsidRPr="004922CB">
        <w:rPr>
          <w:rFonts w:ascii="Arimo" w:hAnsi="Arimo" w:cs="Arimo"/>
          <w:bCs/>
          <w:sz w:val="20"/>
          <w:szCs w:val="20"/>
        </w:rPr>
        <w:t>.</w:t>
      </w:r>
      <w:r w:rsidR="002E1127">
        <w:rPr>
          <w:rFonts w:ascii="Arimo" w:hAnsi="Arimo" w:cs="Arimo"/>
          <w:bCs/>
          <w:sz w:val="20"/>
          <w:szCs w:val="20"/>
        </w:rPr>
        <w:t xml:space="preserve"> </w:t>
      </w:r>
      <w:r w:rsidR="00404988">
        <w:rPr>
          <w:rFonts w:ascii="Arimo" w:hAnsi="Arimo" w:cs="Arimo"/>
          <w:bCs/>
          <w:sz w:val="20"/>
          <w:szCs w:val="20"/>
        </w:rPr>
        <w:t xml:space="preserve">I am </w:t>
      </w:r>
      <w:r w:rsidR="00FB6F99">
        <w:rPr>
          <w:rFonts w:ascii="Arimo" w:hAnsi="Arimo" w:cs="Arimo"/>
          <w:bCs/>
          <w:sz w:val="20"/>
          <w:szCs w:val="20"/>
        </w:rPr>
        <w:t xml:space="preserve">a </w:t>
      </w:r>
      <w:r w:rsidR="00404988">
        <w:rPr>
          <w:rFonts w:ascii="Arimo" w:hAnsi="Arimo" w:cs="Arimo"/>
          <w:bCs/>
          <w:sz w:val="20"/>
          <w:szCs w:val="20"/>
        </w:rPr>
        <w:t xml:space="preserve">self-taught professional with a passion for developing </w:t>
      </w:r>
      <w:r w:rsidR="00EB54B4">
        <w:rPr>
          <w:rFonts w:ascii="Arimo" w:hAnsi="Arimo" w:cs="Arimo"/>
          <w:bCs/>
          <w:sz w:val="20"/>
          <w:szCs w:val="20"/>
        </w:rPr>
        <w:t>efficient,</w:t>
      </w:r>
      <w:r w:rsidR="00E205EA">
        <w:rPr>
          <w:rFonts w:ascii="Arimo" w:hAnsi="Arimo" w:cs="Arimo"/>
          <w:bCs/>
          <w:sz w:val="20"/>
          <w:szCs w:val="20"/>
        </w:rPr>
        <w:t xml:space="preserve"> reusable software</w:t>
      </w:r>
      <w:r w:rsidR="002E1127">
        <w:rPr>
          <w:rFonts w:ascii="Arimo" w:hAnsi="Arimo" w:cs="Arimo"/>
          <w:bCs/>
          <w:sz w:val="20"/>
          <w:szCs w:val="20"/>
        </w:rPr>
        <w:t>.</w:t>
      </w:r>
    </w:p>
    <w:tbl>
      <w:tblPr>
        <w:tblStyle w:val="TableGrid"/>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5"/>
        <w:gridCol w:w="7102"/>
      </w:tblGrid>
      <w:tr w:rsidR="00693BAE" w:rsidRPr="00892D5B" w14:paraId="37577311" w14:textId="77777777" w:rsidTr="00F946E8">
        <w:trPr>
          <w:trHeight w:val="4460"/>
        </w:trPr>
        <w:tc>
          <w:tcPr>
            <w:tcW w:w="3065" w:type="dxa"/>
            <w:shd w:val="clear" w:color="auto" w:fill="1F4E79" w:themeFill="accent5" w:themeFillShade="80"/>
          </w:tcPr>
          <w:p w14:paraId="5AFC6A0B" w14:textId="77777777" w:rsidR="00693BAE" w:rsidRPr="004D4BFE" w:rsidRDefault="00693BAE" w:rsidP="004922CB">
            <w:pPr>
              <w:pBdr>
                <w:bottom w:val="single" w:sz="8" w:space="1" w:color="7B7B7B" w:themeColor="accent3" w:themeShade="BF"/>
              </w:pBdr>
              <w:spacing w:before="240"/>
              <w:rPr>
                <w:rFonts w:ascii="Arimo" w:hAnsi="Arimo" w:cs="Arimo"/>
                <w:b/>
                <w:color w:val="FFFFFF" w:themeColor="background1"/>
                <w:sz w:val="32"/>
                <w:szCs w:val="32"/>
              </w:rPr>
            </w:pPr>
            <w:r w:rsidRPr="004D4BFE">
              <w:rPr>
                <w:rFonts w:ascii="Arimo" w:hAnsi="Arimo" w:cs="Arimo"/>
                <w:b/>
                <w:color w:val="FFFFFF" w:themeColor="background1"/>
                <w:sz w:val="32"/>
                <w:szCs w:val="32"/>
              </w:rPr>
              <w:t>Personal Info</w:t>
            </w:r>
          </w:p>
          <w:p w14:paraId="207D0BF4" w14:textId="77777777" w:rsidR="00693BAE" w:rsidRDefault="00693BAE" w:rsidP="00374AB0">
            <w:pPr>
              <w:spacing w:line="0" w:lineRule="atLeast"/>
              <w:rPr>
                <w:rFonts w:ascii="Arial" w:eastAsia="Arial" w:hAnsi="Arial"/>
                <w:b/>
              </w:rPr>
            </w:pPr>
            <w:r w:rsidRPr="0032433A">
              <w:rPr>
                <w:rFonts w:ascii="Arial" w:eastAsia="Arial" w:hAnsi="Arial"/>
                <w:b/>
              </w:rPr>
              <w:t xml:space="preserve"> </w:t>
            </w:r>
          </w:p>
          <w:p w14:paraId="78404EF4" w14:textId="77777777" w:rsidR="00693BAE" w:rsidRPr="00374AB0" w:rsidRDefault="00693BAE" w:rsidP="00374AB0">
            <w:pPr>
              <w:spacing w:line="20" w:lineRule="exact"/>
              <w:rPr>
                <w:rFonts w:ascii="Arimo" w:hAnsi="Arimo" w:cs="Arimo"/>
                <w:color w:val="FFFFFF" w:themeColor="background1"/>
                <w:sz w:val="20"/>
                <w:szCs w:val="20"/>
              </w:rPr>
            </w:pPr>
          </w:p>
          <w:p w14:paraId="5621D323" w14:textId="32A68CED" w:rsidR="00693BAE" w:rsidRPr="00374AB0" w:rsidRDefault="00693BAE" w:rsidP="00374AB0">
            <w:pPr>
              <w:spacing w:line="0" w:lineRule="atLeast"/>
              <w:rPr>
                <w:rFonts w:ascii="Arimo" w:hAnsi="Arimo" w:cs="Arimo"/>
                <w:color w:val="FFFFFF" w:themeColor="background1"/>
                <w:sz w:val="20"/>
                <w:szCs w:val="20"/>
              </w:rPr>
            </w:pPr>
            <w:r w:rsidRPr="00374AB0">
              <w:rPr>
                <w:rFonts w:ascii="Arimo" w:hAnsi="Arimo" w:cs="Arimo"/>
                <w:noProof/>
                <w:color w:val="FFFFFF" w:themeColor="background1"/>
                <w:sz w:val="20"/>
                <w:szCs w:val="20"/>
                <w:lang w:eastAsia="en-US"/>
              </w:rPr>
              <w:drawing>
                <wp:inline distT="0" distB="0" distL="0" distR="0" wp14:anchorId="6EDF9AF1" wp14:editId="1347EFD6">
                  <wp:extent cx="162000" cy="144643"/>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00" cy="144643"/>
                          </a:xfrm>
                          <a:prstGeom prst="rect">
                            <a:avLst/>
                          </a:prstGeom>
                          <a:noFill/>
                          <a:ln>
                            <a:noFill/>
                          </a:ln>
                        </pic:spPr>
                      </pic:pic>
                    </a:graphicData>
                  </a:graphic>
                </wp:inline>
              </w:drawing>
            </w:r>
            <w:r w:rsidRPr="00374AB0">
              <w:rPr>
                <w:rFonts w:ascii="Arimo" w:hAnsi="Arimo" w:cs="Arimo"/>
                <w:color w:val="FFFFFF" w:themeColor="background1"/>
                <w:sz w:val="20"/>
                <w:szCs w:val="20"/>
              </w:rPr>
              <w:t xml:space="preserve"> </w:t>
            </w:r>
            <w:hyperlink r:id="rId8" w:history="1">
              <w:r w:rsidR="00C95ED7">
                <w:rPr>
                  <w:rStyle w:val="Hyperlink"/>
                  <w:rFonts w:ascii="Arimo" w:hAnsi="Arimo" w:cs="Arimo"/>
                  <w:color w:val="FFFFFF" w:themeColor="background1"/>
                  <w:sz w:val="20"/>
                  <w:szCs w:val="20"/>
                </w:rPr>
                <w:t>deepthimrao@gmail.com</w:t>
              </w:r>
            </w:hyperlink>
          </w:p>
          <w:p w14:paraId="6AADC027" w14:textId="46E6A024" w:rsidR="00693BAE" w:rsidRPr="00374AB0" w:rsidRDefault="00693BAE" w:rsidP="00D23DCA">
            <w:pPr>
              <w:spacing w:line="0" w:lineRule="atLeast"/>
              <w:rPr>
                <w:rFonts w:ascii="Arimo" w:hAnsi="Arimo" w:cs="Arimo"/>
                <w:color w:val="FFFFFF" w:themeColor="background1"/>
                <w:sz w:val="20"/>
                <w:szCs w:val="20"/>
              </w:rPr>
            </w:pPr>
            <w:r>
              <w:rPr>
                <w:b/>
                <w:noProof/>
                <w:lang w:eastAsia="en-US"/>
              </w:rPr>
              <w:drawing>
                <wp:inline distT="0" distB="0" distL="0" distR="0" wp14:anchorId="49C8A7F4" wp14:editId="31E012DC">
                  <wp:extent cx="162000" cy="1620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Pr>
                <w:rFonts w:ascii="Arimo" w:hAnsi="Arimo" w:cs="Arimo"/>
                <w:color w:val="FFFFFF" w:themeColor="background1"/>
                <w:sz w:val="20"/>
                <w:szCs w:val="20"/>
              </w:rPr>
              <w:t xml:space="preserve"> </w:t>
            </w:r>
            <w:r w:rsidR="00000D4C">
              <w:rPr>
                <w:rFonts w:ascii="Arimo" w:hAnsi="Arimo" w:cs="Arimo"/>
                <w:color w:val="FFFFFF" w:themeColor="background1"/>
                <w:sz w:val="20"/>
                <w:szCs w:val="20"/>
              </w:rPr>
              <w:t>+1</w:t>
            </w:r>
            <w:r w:rsidR="00C95ED7">
              <w:rPr>
                <w:rFonts w:ascii="Arimo" w:hAnsi="Arimo" w:cs="Arimo"/>
                <w:color w:val="FFFFFF" w:themeColor="background1"/>
                <w:sz w:val="20"/>
                <w:szCs w:val="20"/>
              </w:rPr>
              <w:t>9495723739</w:t>
            </w:r>
          </w:p>
          <w:p w14:paraId="26B17B3A" w14:textId="77777777" w:rsidR="00693BAE" w:rsidRPr="00374AB0" w:rsidRDefault="00693BAE" w:rsidP="00374AB0">
            <w:pPr>
              <w:spacing w:line="0" w:lineRule="atLeast"/>
              <w:rPr>
                <w:rFonts w:ascii="Arimo" w:hAnsi="Arimo" w:cs="Arimo"/>
                <w:color w:val="FFFFFF" w:themeColor="background1"/>
                <w:sz w:val="20"/>
                <w:szCs w:val="20"/>
              </w:rPr>
            </w:pPr>
          </w:p>
          <w:p w14:paraId="01D1187F" w14:textId="77777777" w:rsidR="00693BAE" w:rsidRPr="006F0117" w:rsidRDefault="00693BAE" w:rsidP="004D4BFE">
            <w:pPr>
              <w:numPr>
                <w:ilvl w:val="0"/>
                <w:numId w:val="1"/>
              </w:numPr>
              <w:spacing w:before="240"/>
              <w:rPr>
                <w:rFonts w:ascii="Arimo" w:hAnsi="Arimo" w:cs="Arimo"/>
                <w:b/>
                <w:bCs/>
                <w:color w:val="FFFFFF" w:themeColor="background1"/>
                <w:sz w:val="22"/>
                <w:szCs w:val="22"/>
                <w:u w:val="single"/>
              </w:rPr>
            </w:pPr>
            <w:r w:rsidRPr="006F0117">
              <w:rPr>
                <w:rFonts w:ascii="Arimo" w:hAnsi="Arimo" w:cs="Arimo"/>
                <w:b/>
                <w:bCs/>
                <w:color w:val="FFFFFF" w:themeColor="background1"/>
                <w:sz w:val="22"/>
                <w:szCs w:val="22"/>
                <w:u w:val="single"/>
              </w:rPr>
              <w:t xml:space="preserve">Certifications </w:t>
            </w:r>
          </w:p>
          <w:p w14:paraId="4DA56AFF" w14:textId="77777777" w:rsidR="00693BAE" w:rsidRPr="004D4BFE" w:rsidRDefault="00693BAE" w:rsidP="004D4BFE">
            <w:pPr>
              <w:pStyle w:val="ListParagraph"/>
              <w:numPr>
                <w:ilvl w:val="0"/>
                <w:numId w:val="4"/>
              </w:numPr>
              <w:spacing w:before="120" w:line="280" w:lineRule="exact"/>
              <w:rPr>
                <w:rFonts w:ascii="Arimo" w:hAnsi="Arimo" w:cs="Arimo"/>
                <w:color w:val="FFFFFF" w:themeColor="background1"/>
                <w:sz w:val="20"/>
                <w:szCs w:val="20"/>
              </w:rPr>
            </w:pPr>
            <w:r w:rsidRPr="004D4BFE">
              <w:rPr>
                <w:rFonts w:ascii="Arimo" w:hAnsi="Arimo" w:cs="Arimo"/>
                <w:color w:val="FFFFFF" w:themeColor="background1"/>
                <w:sz w:val="20"/>
                <w:szCs w:val="20"/>
              </w:rPr>
              <w:t>Sun Certified Java Programmer</w:t>
            </w:r>
          </w:p>
          <w:p w14:paraId="5E068E95" w14:textId="77777777" w:rsidR="00693BAE" w:rsidRPr="004D4BFE" w:rsidRDefault="00693BAE" w:rsidP="004D4BFE">
            <w:pPr>
              <w:pStyle w:val="ListParagraph"/>
              <w:numPr>
                <w:ilvl w:val="0"/>
                <w:numId w:val="4"/>
              </w:numPr>
              <w:spacing w:before="120" w:line="280" w:lineRule="exact"/>
              <w:rPr>
                <w:rFonts w:ascii="Arimo" w:hAnsi="Arimo" w:cs="Arimo"/>
                <w:color w:val="FFFFFF" w:themeColor="background1"/>
                <w:sz w:val="20"/>
                <w:szCs w:val="20"/>
              </w:rPr>
            </w:pPr>
            <w:r w:rsidRPr="004D4BFE">
              <w:rPr>
                <w:rFonts w:ascii="Arimo" w:hAnsi="Arimo" w:cs="Arimo"/>
                <w:color w:val="FFFFFF" w:themeColor="background1"/>
                <w:sz w:val="20"/>
                <w:szCs w:val="20"/>
              </w:rPr>
              <w:t>Scrum Alliance Certified Scrum Master</w:t>
            </w:r>
          </w:p>
          <w:p w14:paraId="3C98C1B8" w14:textId="77777777" w:rsidR="00693BAE" w:rsidRPr="004D4BFE" w:rsidRDefault="00693BAE" w:rsidP="00693BAE">
            <w:pPr>
              <w:spacing w:before="240"/>
              <w:rPr>
                <w:rFonts w:ascii="Arimo" w:hAnsi="Arimo" w:cs="Arimo"/>
                <w:color w:val="FFFFFF" w:themeColor="background1"/>
                <w:sz w:val="20"/>
                <w:szCs w:val="20"/>
              </w:rPr>
            </w:pPr>
          </w:p>
        </w:tc>
        <w:tc>
          <w:tcPr>
            <w:tcW w:w="7102" w:type="dxa"/>
          </w:tcPr>
          <w:p w14:paraId="4B4C96A5" w14:textId="77777777" w:rsidR="00693BAE" w:rsidRPr="004922CB" w:rsidRDefault="00693BAE" w:rsidP="00C65EAE">
            <w:pPr>
              <w:pBdr>
                <w:bottom w:val="single" w:sz="8" w:space="1" w:color="7B7B7B" w:themeColor="accent3" w:themeShade="BF"/>
              </w:pBdr>
              <w:spacing w:before="240"/>
              <w:rPr>
                <w:rFonts w:ascii="Arimo" w:hAnsi="Arimo" w:cs="Arimo"/>
                <w:b/>
                <w:color w:val="1F3864" w:themeColor="accent1" w:themeShade="80"/>
                <w:sz w:val="32"/>
                <w:szCs w:val="32"/>
              </w:rPr>
            </w:pPr>
            <w:r w:rsidRPr="004922CB">
              <w:rPr>
                <w:rFonts w:ascii="Arimo" w:hAnsi="Arimo" w:cs="Arimo"/>
                <w:b/>
                <w:color w:val="1F3864" w:themeColor="accent1" w:themeShade="80"/>
                <w:sz w:val="32"/>
                <w:szCs w:val="32"/>
              </w:rPr>
              <w:t>Skills</w:t>
            </w:r>
          </w:p>
          <w:p w14:paraId="543C19DF" w14:textId="77777777" w:rsidR="00693BAE" w:rsidRPr="004922CB" w:rsidRDefault="00693BAE" w:rsidP="00C65EAE">
            <w:pPr>
              <w:rPr>
                <w:rFonts w:ascii="Arimo" w:hAnsi="Arimo" w:cs="Arimo"/>
                <w:sz w:val="20"/>
                <w:szCs w:val="20"/>
              </w:rPr>
            </w:pPr>
          </w:p>
          <w:tbl>
            <w:tblPr>
              <w:tblW w:w="6881" w:type="dxa"/>
              <w:tblLayout w:type="fixed"/>
              <w:tblLook w:val="0000" w:firstRow="0" w:lastRow="0" w:firstColumn="0" w:lastColumn="0" w:noHBand="0" w:noVBand="0"/>
            </w:tblPr>
            <w:tblGrid>
              <w:gridCol w:w="1755"/>
              <w:gridCol w:w="5126"/>
            </w:tblGrid>
            <w:tr w:rsidR="00693BAE" w:rsidRPr="004922CB" w14:paraId="5547AA67" w14:textId="77777777" w:rsidTr="00974CE8">
              <w:trPr>
                <w:trHeight w:val="373"/>
              </w:trPr>
              <w:tc>
                <w:tcPr>
                  <w:tcW w:w="1755" w:type="dxa"/>
                  <w:tcBorders>
                    <w:bottom w:val="single" w:sz="20" w:space="0" w:color="FFFFFF"/>
                  </w:tcBorders>
                  <w:shd w:val="clear" w:color="auto" w:fill="F2F2F2"/>
                </w:tcPr>
                <w:p w14:paraId="20B9695D" w14:textId="77777777" w:rsidR="00693BAE" w:rsidRPr="004922CB" w:rsidRDefault="00693BAE" w:rsidP="00C65EAE">
                  <w:pPr>
                    <w:suppressAutoHyphens w:val="0"/>
                    <w:rPr>
                      <w:rFonts w:ascii="Arimo" w:hAnsi="Arimo" w:cs="Arimo"/>
                      <w:bCs/>
                      <w:sz w:val="20"/>
                      <w:szCs w:val="20"/>
                    </w:rPr>
                  </w:pPr>
                  <w:r w:rsidRPr="004922CB">
                    <w:rPr>
                      <w:rFonts w:ascii="Arimo" w:hAnsi="Arimo" w:cs="Arimo"/>
                      <w:b/>
                      <w:bCs/>
                      <w:sz w:val="20"/>
                      <w:szCs w:val="20"/>
                    </w:rPr>
                    <w:t>Primary Skills</w:t>
                  </w:r>
                </w:p>
              </w:tc>
              <w:tc>
                <w:tcPr>
                  <w:tcW w:w="5126" w:type="dxa"/>
                  <w:tcBorders>
                    <w:left w:val="single" w:sz="20" w:space="0" w:color="FFFFFF"/>
                    <w:bottom w:val="single" w:sz="20" w:space="0" w:color="FFFFFF"/>
                  </w:tcBorders>
                  <w:shd w:val="clear" w:color="auto" w:fill="F2F2F2"/>
                </w:tcPr>
                <w:p w14:paraId="040BD71A" w14:textId="21A33ABF" w:rsidR="00693BAE" w:rsidRPr="004922CB" w:rsidRDefault="00693BAE" w:rsidP="00C65EAE">
                  <w:pPr>
                    <w:suppressAutoHyphens w:val="0"/>
                    <w:rPr>
                      <w:rFonts w:ascii="Arimo" w:hAnsi="Arimo" w:cs="Arimo"/>
                      <w:sz w:val="20"/>
                      <w:szCs w:val="20"/>
                    </w:rPr>
                  </w:pPr>
                  <w:r w:rsidRPr="00693BAE">
                    <w:rPr>
                      <w:rFonts w:ascii="Arimo" w:hAnsi="Arimo" w:cs="Arimo"/>
                      <w:bCs/>
                      <w:sz w:val="20"/>
                      <w:szCs w:val="20"/>
                    </w:rPr>
                    <w:t>Java 8, J2EE, Liferay portal</w:t>
                  </w:r>
                  <w:r w:rsidR="0022408E">
                    <w:rPr>
                      <w:rFonts w:ascii="Arimo" w:hAnsi="Arimo" w:cs="Arimo"/>
                      <w:bCs/>
                      <w:sz w:val="20"/>
                      <w:szCs w:val="20"/>
                    </w:rPr>
                    <w:t xml:space="preserve"> 4.2/ 5.0/ 6.2/ 7</w:t>
                  </w:r>
                  <w:r w:rsidRPr="00693BAE">
                    <w:rPr>
                      <w:rFonts w:ascii="Arimo" w:hAnsi="Arimo" w:cs="Arimo"/>
                      <w:bCs/>
                      <w:sz w:val="20"/>
                      <w:szCs w:val="20"/>
                    </w:rPr>
                    <w:t xml:space="preserve">, Spring-framework, Spring boot, Rest APIs, </w:t>
                  </w:r>
                  <w:r w:rsidR="00FD0DEB">
                    <w:rPr>
                      <w:rFonts w:ascii="Arimo" w:hAnsi="Arimo" w:cs="Arimo"/>
                      <w:bCs/>
                      <w:sz w:val="20"/>
                      <w:szCs w:val="20"/>
                    </w:rPr>
                    <w:t xml:space="preserve">Apache Camel, </w:t>
                  </w:r>
                  <w:r w:rsidRPr="00693BAE">
                    <w:rPr>
                      <w:rFonts w:ascii="Arimo" w:hAnsi="Arimo" w:cs="Arimo"/>
                      <w:bCs/>
                      <w:sz w:val="20"/>
                      <w:szCs w:val="20"/>
                    </w:rPr>
                    <w:t>Hibernate, Angular, React, BootStrap, Freemarker, Jenkins, GITHUB, Cruise control, Maven, Gradle.</w:t>
                  </w:r>
                </w:p>
              </w:tc>
            </w:tr>
            <w:tr w:rsidR="00693BAE" w:rsidRPr="004922CB" w14:paraId="62F74E81" w14:textId="77777777" w:rsidTr="00974CE8">
              <w:trPr>
                <w:trHeight w:val="373"/>
              </w:trPr>
              <w:tc>
                <w:tcPr>
                  <w:tcW w:w="1755" w:type="dxa"/>
                  <w:tcBorders>
                    <w:top w:val="single" w:sz="20" w:space="0" w:color="FFFFFF"/>
                    <w:bottom w:val="single" w:sz="20" w:space="0" w:color="FFFFFF"/>
                  </w:tcBorders>
                  <w:shd w:val="clear" w:color="auto" w:fill="auto"/>
                </w:tcPr>
                <w:p w14:paraId="396126D5" w14:textId="77777777" w:rsidR="00693BAE" w:rsidRPr="004922CB" w:rsidRDefault="00693BAE" w:rsidP="00C65EAE">
                  <w:pPr>
                    <w:suppressAutoHyphens w:val="0"/>
                    <w:rPr>
                      <w:rFonts w:ascii="Arimo" w:hAnsi="Arimo" w:cs="Arimo"/>
                      <w:sz w:val="20"/>
                      <w:szCs w:val="20"/>
                    </w:rPr>
                  </w:pPr>
                  <w:r w:rsidRPr="004922CB">
                    <w:rPr>
                      <w:rFonts w:ascii="Arimo" w:hAnsi="Arimo" w:cs="Arimo"/>
                      <w:b/>
                      <w:bCs/>
                      <w:sz w:val="20"/>
                      <w:szCs w:val="20"/>
                    </w:rPr>
                    <w:t>Test driven development tools and frameworks</w:t>
                  </w:r>
                </w:p>
              </w:tc>
              <w:tc>
                <w:tcPr>
                  <w:tcW w:w="5126" w:type="dxa"/>
                  <w:tcBorders>
                    <w:top w:val="single" w:sz="20" w:space="0" w:color="FFFFFF"/>
                    <w:left w:val="single" w:sz="20" w:space="0" w:color="FFFFFF"/>
                    <w:bottom w:val="single" w:sz="20" w:space="0" w:color="FFFFFF"/>
                  </w:tcBorders>
                  <w:shd w:val="clear" w:color="auto" w:fill="auto"/>
                </w:tcPr>
                <w:p w14:paraId="5F1B850E" w14:textId="77777777" w:rsidR="00693BAE" w:rsidRPr="004922CB" w:rsidRDefault="00693BAE" w:rsidP="00C65EAE">
                  <w:pPr>
                    <w:suppressAutoHyphens w:val="0"/>
                    <w:rPr>
                      <w:rFonts w:ascii="Arimo" w:hAnsi="Arimo" w:cs="Arimo"/>
                      <w:sz w:val="20"/>
                      <w:szCs w:val="20"/>
                    </w:rPr>
                  </w:pPr>
                  <w:r w:rsidRPr="004922CB">
                    <w:rPr>
                      <w:rFonts w:ascii="Arimo" w:hAnsi="Arimo" w:cs="Arimo"/>
                      <w:sz w:val="20"/>
                      <w:szCs w:val="20"/>
                    </w:rPr>
                    <w:t>Junit, Mockito, Selenium Webdriver, Jmeter (performance testing)</w:t>
                  </w:r>
                </w:p>
                <w:p w14:paraId="3DCC5575" w14:textId="77777777" w:rsidR="00693BAE" w:rsidRPr="004922CB" w:rsidRDefault="00693BAE" w:rsidP="00C65EAE">
                  <w:pPr>
                    <w:suppressAutoHyphens w:val="0"/>
                    <w:rPr>
                      <w:rFonts w:ascii="Arimo" w:hAnsi="Arimo" w:cs="Arimo"/>
                      <w:sz w:val="20"/>
                      <w:szCs w:val="20"/>
                    </w:rPr>
                  </w:pPr>
                  <w:r w:rsidRPr="004922CB">
                    <w:rPr>
                      <w:rFonts w:ascii="Arimo" w:hAnsi="Arimo" w:cs="Arimo"/>
                      <w:sz w:val="20"/>
                      <w:szCs w:val="20"/>
                    </w:rPr>
                    <w:t>Cucumber</w:t>
                  </w:r>
                </w:p>
              </w:tc>
            </w:tr>
            <w:tr w:rsidR="00693BAE" w:rsidRPr="004922CB" w14:paraId="7E90FA87" w14:textId="77777777" w:rsidTr="00974CE8">
              <w:trPr>
                <w:trHeight w:val="455"/>
              </w:trPr>
              <w:tc>
                <w:tcPr>
                  <w:tcW w:w="1755" w:type="dxa"/>
                  <w:tcBorders>
                    <w:top w:val="single" w:sz="20" w:space="0" w:color="FFFFFF"/>
                    <w:bottom w:val="single" w:sz="20" w:space="0" w:color="FFFFFF"/>
                  </w:tcBorders>
                  <w:shd w:val="clear" w:color="auto" w:fill="F2F2F2"/>
                </w:tcPr>
                <w:p w14:paraId="448BA55F" w14:textId="77777777" w:rsidR="00693BAE" w:rsidRPr="004922CB" w:rsidRDefault="00693BAE" w:rsidP="00C65EAE">
                  <w:pPr>
                    <w:suppressAutoHyphens w:val="0"/>
                    <w:rPr>
                      <w:rFonts w:ascii="Arimo" w:hAnsi="Arimo" w:cs="Arimo"/>
                      <w:bCs/>
                      <w:sz w:val="20"/>
                      <w:szCs w:val="20"/>
                    </w:rPr>
                  </w:pPr>
                  <w:r w:rsidRPr="004922CB">
                    <w:rPr>
                      <w:rFonts w:ascii="Arimo" w:hAnsi="Arimo" w:cs="Arimo"/>
                      <w:b/>
                      <w:bCs/>
                      <w:sz w:val="20"/>
                      <w:szCs w:val="20"/>
                    </w:rPr>
                    <w:t>Application Servers</w:t>
                  </w:r>
                </w:p>
              </w:tc>
              <w:tc>
                <w:tcPr>
                  <w:tcW w:w="5126" w:type="dxa"/>
                  <w:tcBorders>
                    <w:top w:val="single" w:sz="20" w:space="0" w:color="FFFFFF"/>
                    <w:left w:val="single" w:sz="20" w:space="0" w:color="FFFFFF"/>
                    <w:bottom w:val="single" w:sz="20" w:space="0" w:color="FFFFFF"/>
                  </w:tcBorders>
                  <w:shd w:val="clear" w:color="auto" w:fill="F2F2F2"/>
                </w:tcPr>
                <w:p w14:paraId="3C5406AD" w14:textId="77777777" w:rsidR="00693BAE" w:rsidRPr="004922CB" w:rsidRDefault="00693BAE" w:rsidP="00C65EAE">
                  <w:pPr>
                    <w:suppressAutoHyphens w:val="0"/>
                    <w:rPr>
                      <w:rFonts w:ascii="Arimo" w:hAnsi="Arimo" w:cs="Arimo"/>
                      <w:sz w:val="20"/>
                      <w:szCs w:val="20"/>
                    </w:rPr>
                  </w:pPr>
                  <w:r w:rsidRPr="004922CB">
                    <w:rPr>
                      <w:rFonts w:ascii="Arimo" w:hAnsi="Arimo" w:cs="Arimo"/>
                      <w:bCs/>
                      <w:sz w:val="20"/>
                      <w:szCs w:val="20"/>
                    </w:rPr>
                    <w:t xml:space="preserve">Tomcat, Weblogic 9.2, JBoss 6.0 EAP </w:t>
                  </w:r>
                </w:p>
              </w:tc>
            </w:tr>
            <w:tr w:rsidR="00693BAE" w:rsidRPr="004922CB" w14:paraId="3A20812B" w14:textId="77777777" w:rsidTr="00974CE8">
              <w:trPr>
                <w:trHeight w:val="373"/>
              </w:trPr>
              <w:tc>
                <w:tcPr>
                  <w:tcW w:w="1755" w:type="dxa"/>
                  <w:tcBorders>
                    <w:top w:val="single" w:sz="20" w:space="0" w:color="FFFFFF"/>
                    <w:bottom w:val="single" w:sz="20" w:space="0" w:color="FFFFFF"/>
                  </w:tcBorders>
                  <w:shd w:val="clear" w:color="auto" w:fill="FFFFFF"/>
                </w:tcPr>
                <w:p w14:paraId="1AE80B86" w14:textId="77777777" w:rsidR="00693BAE" w:rsidRPr="004922CB" w:rsidRDefault="00693BAE" w:rsidP="00C65EAE">
                  <w:pPr>
                    <w:suppressAutoHyphens w:val="0"/>
                    <w:rPr>
                      <w:rFonts w:ascii="Arimo" w:hAnsi="Arimo" w:cs="Arimo"/>
                      <w:bCs/>
                      <w:sz w:val="20"/>
                      <w:szCs w:val="20"/>
                    </w:rPr>
                  </w:pPr>
                  <w:r w:rsidRPr="004922CB">
                    <w:rPr>
                      <w:rFonts w:ascii="Arimo" w:hAnsi="Arimo" w:cs="Arimo"/>
                      <w:b/>
                      <w:bCs/>
                      <w:sz w:val="20"/>
                      <w:szCs w:val="20"/>
                    </w:rPr>
                    <w:t>Design Tools (UML 2.0)/ web 2.0 tools</w:t>
                  </w:r>
                </w:p>
              </w:tc>
              <w:tc>
                <w:tcPr>
                  <w:tcW w:w="5126" w:type="dxa"/>
                  <w:tcBorders>
                    <w:top w:val="single" w:sz="20" w:space="0" w:color="FFFFFF"/>
                    <w:left w:val="single" w:sz="20" w:space="0" w:color="FFFFFF"/>
                    <w:bottom w:val="single" w:sz="20" w:space="0" w:color="FFFFFF"/>
                  </w:tcBorders>
                  <w:shd w:val="clear" w:color="auto" w:fill="FFFFFF"/>
                </w:tcPr>
                <w:p w14:paraId="530EDE88" w14:textId="77777777" w:rsidR="00693BAE" w:rsidRPr="004922CB" w:rsidRDefault="00693BAE" w:rsidP="00C65EAE">
                  <w:pPr>
                    <w:suppressAutoHyphens w:val="0"/>
                    <w:rPr>
                      <w:rFonts w:ascii="Arimo" w:hAnsi="Arimo" w:cs="Arimo"/>
                      <w:bCs/>
                      <w:sz w:val="20"/>
                      <w:szCs w:val="20"/>
                    </w:rPr>
                  </w:pPr>
                  <w:r w:rsidRPr="004922CB">
                    <w:rPr>
                      <w:rFonts w:ascii="Arimo" w:hAnsi="Arimo" w:cs="Arimo"/>
                      <w:bCs/>
                      <w:sz w:val="20"/>
                      <w:szCs w:val="20"/>
                    </w:rPr>
                    <w:t xml:space="preserve">Rational Rose, Rational Modeler, Microsoft Visio, Star UML </w:t>
                  </w:r>
                </w:p>
                <w:p w14:paraId="7C7BF2DA" w14:textId="77777777" w:rsidR="00693BAE" w:rsidRPr="004922CB" w:rsidRDefault="00693BAE" w:rsidP="00C65EAE">
                  <w:pPr>
                    <w:suppressAutoHyphens w:val="0"/>
                    <w:rPr>
                      <w:rFonts w:ascii="Arimo" w:hAnsi="Arimo" w:cs="Arimo"/>
                      <w:sz w:val="20"/>
                      <w:szCs w:val="20"/>
                    </w:rPr>
                  </w:pPr>
                  <w:r w:rsidRPr="004922CB">
                    <w:rPr>
                      <w:rFonts w:ascii="Arimo" w:hAnsi="Arimo" w:cs="Arimo"/>
                      <w:bCs/>
                      <w:sz w:val="20"/>
                      <w:szCs w:val="20"/>
                    </w:rPr>
                    <w:t>Confluence Wiki, Jira</w:t>
                  </w:r>
                </w:p>
              </w:tc>
            </w:tr>
            <w:tr w:rsidR="00693BAE" w:rsidRPr="004922CB" w14:paraId="4C63A9BC" w14:textId="77777777" w:rsidTr="00974CE8">
              <w:trPr>
                <w:trHeight w:val="455"/>
              </w:trPr>
              <w:tc>
                <w:tcPr>
                  <w:tcW w:w="1755" w:type="dxa"/>
                  <w:tcBorders>
                    <w:top w:val="single" w:sz="20" w:space="0" w:color="FFFFFF"/>
                  </w:tcBorders>
                  <w:shd w:val="clear" w:color="auto" w:fill="F2F2F2"/>
                </w:tcPr>
                <w:p w14:paraId="0C081EB9" w14:textId="77777777" w:rsidR="00693BAE" w:rsidRPr="004922CB" w:rsidRDefault="00693BAE" w:rsidP="00C65EAE">
                  <w:pPr>
                    <w:suppressAutoHyphens w:val="0"/>
                    <w:rPr>
                      <w:rFonts w:ascii="Arimo" w:hAnsi="Arimo" w:cs="Arimo"/>
                      <w:sz w:val="20"/>
                      <w:szCs w:val="20"/>
                    </w:rPr>
                  </w:pPr>
                  <w:r w:rsidRPr="004922CB">
                    <w:rPr>
                      <w:rFonts w:ascii="Arimo" w:hAnsi="Arimo" w:cs="Arimo"/>
                      <w:b/>
                      <w:bCs/>
                      <w:sz w:val="20"/>
                      <w:szCs w:val="20"/>
                    </w:rPr>
                    <w:t>Products and framework skills</w:t>
                  </w:r>
                </w:p>
              </w:tc>
              <w:tc>
                <w:tcPr>
                  <w:tcW w:w="5126" w:type="dxa"/>
                  <w:tcBorders>
                    <w:top w:val="single" w:sz="20" w:space="0" w:color="FFFFFF"/>
                    <w:left w:val="single" w:sz="20" w:space="0" w:color="FFFFFF"/>
                  </w:tcBorders>
                  <w:shd w:val="clear" w:color="auto" w:fill="F2F2F2"/>
                </w:tcPr>
                <w:p w14:paraId="2E8F595A" w14:textId="495C4433" w:rsidR="00693BAE" w:rsidRPr="004922CB" w:rsidRDefault="00693BAE" w:rsidP="00693BAE">
                  <w:pPr>
                    <w:suppressAutoHyphens w:val="0"/>
                    <w:rPr>
                      <w:rFonts w:ascii="Arimo" w:hAnsi="Arimo" w:cs="Arimo"/>
                      <w:sz w:val="20"/>
                      <w:szCs w:val="20"/>
                    </w:rPr>
                  </w:pPr>
                  <w:r>
                    <w:rPr>
                      <w:rFonts w:ascii="Arimo" w:hAnsi="Arimo" w:cs="Arimo"/>
                      <w:sz w:val="20"/>
                      <w:szCs w:val="20"/>
                    </w:rPr>
                    <w:t>TeamConnect,</w:t>
                  </w:r>
                  <w:r w:rsidRPr="004922CB">
                    <w:rPr>
                      <w:rFonts w:ascii="Arimo" w:hAnsi="Arimo" w:cs="Arimo"/>
                      <w:sz w:val="20"/>
                      <w:szCs w:val="20"/>
                    </w:rPr>
                    <w:t xml:space="preserve"> Open SSO, Redhat Enterprise Directory Server, E</w:t>
                  </w:r>
                  <w:r>
                    <w:rPr>
                      <w:rFonts w:ascii="Arimo" w:hAnsi="Arimo" w:cs="Arimo"/>
                      <w:sz w:val="20"/>
                      <w:szCs w:val="20"/>
                    </w:rPr>
                    <w:t>l</w:t>
                  </w:r>
                  <w:r w:rsidRPr="004922CB">
                    <w:rPr>
                      <w:rFonts w:ascii="Arimo" w:hAnsi="Arimo" w:cs="Arimo"/>
                      <w:sz w:val="20"/>
                      <w:szCs w:val="20"/>
                    </w:rPr>
                    <w:t>asticsearch, ELK stack</w:t>
                  </w:r>
                  <w:r w:rsidR="00FD0DEB">
                    <w:rPr>
                      <w:rFonts w:ascii="Arimo" w:hAnsi="Arimo" w:cs="Arimo"/>
                      <w:sz w:val="20"/>
                      <w:szCs w:val="20"/>
                    </w:rPr>
                    <w:t xml:space="preserve">,Apache Kafka </w:t>
                  </w:r>
                </w:p>
              </w:tc>
            </w:tr>
          </w:tbl>
          <w:p w14:paraId="26737B8C" w14:textId="77777777" w:rsidR="00693BAE" w:rsidRPr="004922CB" w:rsidRDefault="00693BAE" w:rsidP="00C65EAE">
            <w:pPr>
              <w:rPr>
                <w:rFonts w:ascii="Arimo" w:hAnsi="Arimo" w:cs="Arimo"/>
                <w:sz w:val="20"/>
                <w:szCs w:val="20"/>
              </w:rPr>
            </w:pPr>
          </w:p>
        </w:tc>
      </w:tr>
      <w:tr w:rsidR="00693BAE" w:rsidRPr="006B10B3" w14:paraId="21A37E58" w14:textId="77777777" w:rsidTr="005D3A89">
        <w:trPr>
          <w:trHeight w:val="716"/>
        </w:trPr>
        <w:tc>
          <w:tcPr>
            <w:tcW w:w="10167" w:type="dxa"/>
            <w:gridSpan w:val="2"/>
          </w:tcPr>
          <w:p w14:paraId="30E61869" w14:textId="77777777" w:rsidR="00693BAE" w:rsidRPr="00ED1999" w:rsidRDefault="00693BAE" w:rsidP="005B09F1">
            <w:pPr>
              <w:pBdr>
                <w:bottom w:val="single" w:sz="8" w:space="1" w:color="767171" w:themeColor="background2" w:themeShade="80"/>
              </w:pBdr>
              <w:spacing w:before="240"/>
              <w:rPr>
                <w:rFonts w:ascii="Arimo" w:hAnsi="Arimo" w:cs="Arimo"/>
                <w:b/>
                <w:color w:val="4472C4"/>
              </w:rPr>
            </w:pPr>
            <w:r>
              <w:rPr>
                <w:rFonts w:ascii="Arimo" w:hAnsi="Arimo" w:cs="Arimo"/>
                <w:b/>
                <w:color w:val="1F3864" w:themeColor="accent1" w:themeShade="80"/>
                <w:sz w:val="32"/>
                <w:szCs w:val="32"/>
              </w:rPr>
              <w:t xml:space="preserve">Work </w:t>
            </w:r>
            <w:r w:rsidRPr="00ED1999">
              <w:rPr>
                <w:rFonts w:ascii="Arimo" w:hAnsi="Arimo" w:cs="Arimo"/>
                <w:b/>
                <w:color w:val="1F3864" w:themeColor="accent1" w:themeShade="80"/>
                <w:sz w:val="32"/>
                <w:szCs w:val="32"/>
              </w:rPr>
              <w:t>Experience</w:t>
            </w:r>
          </w:p>
          <w:p w14:paraId="064347B2" w14:textId="77777777" w:rsidR="00693BAE" w:rsidRDefault="00693BAE" w:rsidP="00984C36">
            <w:pPr>
              <w:rPr>
                <w:rFonts w:ascii="Arimo" w:hAnsi="Arimo" w:cs="Arimo"/>
                <w:b/>
                <w:bCs/>
                <w:sz w:val="22"/>
                <w:szCs w:val="22"/>
                <w:highlight w:val="lightGray"/>
                <w:lang w:val="en-GB"/>
              </w:rPr>
            </w:pPr>
          </w:p>
          <w:p w14:paraId="1C9F4E4B" w14:textId="14076767" w:rsidR="001352ED" w:rsidRPr="00F7589D" w:rsidRDefault="00EE43F4" w:rsidP="001352ED">
            <w:pPr>
              <w:tabs>
                <w:tab w:val="left" w:pos="9900"/>
              </w:tabs>
              <w:rPr>
                <w:rFonts w:ascii="Arimo" w:hAnsi="Arimo" w:cs="Arimo"/>
                <w:b/>
                <w:bCs/>
                <w:sz w:val="22"/>
                <w:szCs w:val="22"/>
                <w:highlight w:val="lightGray"/>
                <w:lang w:val="en-GB"/>
              </w:rPr>
            </w:pPr>
            <w:r>
              <w:rPr>
                <w:rFonts w:ascii="Arimo" w:hAnsi="Arimo" w:cs="Arimo"/>
                <w:b/>
                <w:bCs/>
                <w:sz w:val="22"/>
                <w:szCs w:val="22"/>
                <w:highlight w:val="lightGray"/>
                <w:lang w:val="en-GB"/>
              </w:rPr>
              <w:t>CWT(</w:t>
            </w:r>
            <w:r w:rsidRPr="00EE43F4">
              <w:rPr>
                <w:rFonts w:ascii="Arimo" w:hAnsi="Arimo" w:cs="Arimo"/>
                <w:b/>
                <w:bCs/>
                <w:sz w:val="22"/>
                <w:szCs w:val="22"/>
                <w:highlight w:val="lightGray"/>
              </w:rPr>
              <w:t>Carlson Wagonlit Travel</w:t>
            </w:r>
            <w:r>
              <w:rPr>
                <w:rFonts w:ascii="Arimo" w:hAnsi="Arimo" w:cs="Arimo"/>
                <w:b/>
                <w:bCs/>
                <w:sz w:val="22"/>
                <w:szCs w:val="22"/>
                <w:highlight w:val="lightGray"/>
              </w:rPr>
              <w:t>)</w:t>
            </w:r>
            <w:r>
              <w:rPr>
                <w:rFonts w:ascii="Arimo" w:hAnsi="Arimo" w:cs="Arimo"/>
                <w:b/>
                <w:bCs/>
                <w:sz w:val="22"/>
                <w:szCs w:val="22"/>
                <w:highlight w:val="lightGray"/>
                <w:lang w:val="en-GB"/>
              </w:rPr>
              <w:t xml:space="preserve"> </w:t>
            </w:r>
            <w:r w:rsidR="001352ED">
              <w:rPr>
                <w:rFonts w:ascii="Arimo" w:hAnsi="Arimo" w:cs="Arimo"/>
                <w:b/>
                <w:bCs/>
                <w:sz w:val="22"/>
                <w:szCs w:val="22"/>
                <w:highlight w:val="lightGray"/>
                <w:lang w:val="en-GB"/>
              </w:rPr>
              <w:t xml:space="preserve">– </w:t>
            </w:r>
            <w:r>
              <w:rPr>
                <w:rFonts w:ascii="Arimo" w:hAnsi="Arimo" w:cs="Arimo"/>
                <w:b/>
                <w:bCs/>
                <w:sz w:val="22"/>
                <w:szCs w:val="22"/>
                <w:highlight w:val="lightGray"/>
                <w:lang w:val="en-GB"/>
              </w:rPr>
              <w:t xml:space="preserve">Senior </w:t>
            </w:r>
            <w:r w:rsidR="001352ED">
              <w:rPr>
                <w:rFonts w:ascii="Arimo" w:hAnsi="Arimo" w:cs="Arimo"/>
                <w:b/>
                <w:bCs/>
                <w:sz w:val="22"/>
                <w:szCs w:val="22"/>
                <w:highlight w:val="lightGray"/>
                <w:lang w:val="en-GB"/>
              </w:rPr>
              <w:t>Java Consultant</w:t>
            </w:r>
            <w:r w:rsidR="001352ED" w:rsidRPr="00F7589D">
              <w:rPr>
                <w:rFonts w:ascii="Arimo" w:hAnsi="Arimo" w:cs="Arimo"/>
                <w:b/>
                <w:bCs/>
                <w:sz w:val="22"/>
                <w:szCs w:val="22"/>
                <w:highlight w:val="lightGray"/>
                <w:lang w:val="en-GB"/>
              </w:rPr>
              <w:t xml:space="preserve">                            </w:t>
            </w:r>
            <w:r w:rsidR="00406EFC">
              <w:rPr>
                <w:rFonts w:ascii="Arimo" w:hAnsi="Arimo" w:cs="Arimo"/>
                <w:b/>
                <w:bCs/>
                <w:sz w:val="22"/>
                <w:szCs w:val="22"/>
                <w:highlight w:val="lightGray"/>
                <w:lang w:val="en-GB"/>
              </w:rPr>
              <w:t xml:space="preserve">   </w:t>
            </w:r>
            <w:r w:rsidR="001352ED" w:rsidRPr="00F7589D">
              <w:rPr>
                <w:rFonts w:ascii="Arimo" w:hAnsi="Arimo" w:cs="Arimo"/>
                <w:b/>
                <w:bCs/>
                <w:sz w:val="22"/>
                <w:szCs w:val="22"/>
                <w:highlight w:val="lightGray"/>
                <w:lang w:val="en-GB"/>
              </w:rPr>
              <w:t xml:space="preserve">      </w:t>
            </w:r>
            <w:r>
              <w:rPr>
                <w:rFonts w:ascii="Arimo" w:hAnsi="Arimo" w:cs="Arimo"/>
                <w:b/>
                <w:bCs/>
                <w:sz w:val="22"/>
                <w:szCs w:val="22"/>
                <w:highlight w:val="lightGray"/>
                <w:lang w:val="en-GB"/>
              </w:rPr>
              <w:t xml:space="preserve">  </w:t>
            </w:r>
            <w:r w:rsidR="001352ED">
              <w:rPr>
                <w:rFonts w:ascii="Arimo" w:hAnsi="Arimo" w:cs="Arimo"/>
                <w:b/>
                <w:bCs/>
                <w:sz w:val="22"/>
                <w:szCs w:val="22"/>
                <w:highlight w:val="lightGray"/>
                <w:lang w:val="en-GB"/>
              </w:rPr>
              <w:t>Oct</w:t>
            </w:r>
            <w:r w:rsidR="001352ED" w:rsidRPr="00F7589D">
              <w:rPr>
                <w:rFonts w:ascii="Arimo" w:hAnsi="Arimo" w:cs="Arimo"/>
                <w:b/>
                <w:bCs/>
                <w:sz w:val="22"/>
                <w:szCs w:val="22"/>
                <w:highlight w:val="lightGray"/>
                <w:lang w:val="en-GB"/>
              </w:rPr>
              <w:t xml:space="preserve"> 2</w:t>
            </w:r>
            <w:r w:rsidR="001352ED">
              <w:rPr>
                <w:rFonts w:ascii="Arimo" w:hAnsi="Arimo" w:cs="Arimo"/>
                <w:b/>
                <w:bCs/>
                <w:sz w:val="22"/>
                <w:szCs w:val="22"/>
                <w:highlight w:val="lightGray"/>
                <w:lang w:val="en-GB"/>
              </w:rPr>
              <w:t>1</w:t>
            </w:r>
            <w:r w:rsidR="001352ED" w:rsidRPr="00F7589D">
              <w:rPr>
                <w:rFonts w:ascii="Arimo" w:hAnsi="Arimo" w:cs="Arimo"/>
                <w:b/>
                <w:bCs/>
                <w:sz w:val="22"/>
                <w:szCs w:val="22"/>
                <w:highlight w:val="lightGray"/>
                <w:lang w:val="en-GB"/>
              </w:rPr>
              <w:t xml:space="preserve"> – </w:t>
            </w:r>
            <w:r>
              <w:rPr>
                <w:rFonts w:ascii="Arimo" w:hAnsi="Arimo" w:cs="Arimo"/>
                <w:b/>
                <w:bCs/>
                <w:sz w:val="22"/>
                <w:szCs w:val="22"/>
                <w:highlight w:val="lightGray"/>
                <w:lang w:val="en-GB"/>
              </w:rPr>
              <w:t xml:space="preserve"> Apr 22</w:t>
            </w:r>
          </w:p>
          <w:p w14:paraId="268B4A05" w14:textId="6F50988B" w:rsidR="001352ED" w:rsidRDefault="001352ED" w:rsidP="001352ED">
            <w:pPr>
              <w:rPr>
                <w:rFonts w:ascii="Arimo" w:hAnsi="Arimo" w:cs="Arimo"/>
                <w:sz w:val="20"/>
                <w:szCs w:val="20"/>
                <w:lang w:val="en-GB"/>
              </w:rPr>
            </w:pPr>
          </w:p>
          <w:p w14:paraId="3A1FEF30" w14:textId="3B1BACEE" w:rsidR="007C08C2" w:rsidRDefault="006572E6" w:rsidP="007C08C2">
            <w:pPr>
              <w:rPr>
                <w:rFonts w:ascii="Arimo" w:hAnsi="Arimo" w:cs="Arimo"/>
                <w:sz w:val="20"/>
                <w:szCs w:val="20"/>
                <w:lang w:val="en-GB"/>
              </w:rPr>
            </w:pPr>
            <w:r>
              <w:rPr>
                <w:rFonts w:ascii="Arimo" w:hAnsi="Arimo" w:cs="Arimo"/>
                <w:sz w:val="20"/>
                <w:szCs w:val="20"/>
                <w:lang w:val="en-GB"/>
              </w:rPr>
              <w:t xml:space="preserve">MyCWTExpansion – This </w:t>
            </w:r>
            <w:r w:rsidR="007B56DC">
              <w:rPr>
                <w:rFonts w:ascii="Arimo" w:hAnsi="Arimo" w:cs="Arimo"/>
                <w:sz w:val="20"/>
                <w:szCs w:val="20"/>
                <w:lang w:val="en-GB"/>
              </w:rPr>
              <w:t xml:space="preserve">project </w:t>
            </w:r>
            <w:r w:rsidR="003F3853">
              <w:rPr>
                <w:rFonts w:ascii="Arimo" w:hAnsi="Arimo" w:cs="Arimo"/>
                <w:sz w:val="20"/>
                <w:szCs w:val="20"/>
                <w:lang w:val="en-GB"/>
              </w:rPr>
              <w:t>involved</w:t>
            </w:r>
            <w:r w:rsidR="007B56DC">
              <w:rPr>
                <w:rFonts w:ascii="Arimo" w:hAnsi="Arimo" w:cs="Arimo"/>
                <w:sz w:val="20"/>
                <w:szCs w:val="20"/>
                <w:lang w:val="en-GB"/>
              </w:rPr>
              <w:t xml:space="preserve"> building APIs for </w:t>
            </w:r>
            <w:r w:rsidR="007C08C2" w:rsidRPr="007C08C2">
              <w:rPr>
                <w:rFonts w:ascii="Arimo" w:hAnsi="Arimo" w:cs="Arimo"/>
                <w:sz w:val="20"/>
                <w:szCs w:val="20"/>
                <w:lang w:val="en-GB"/>
              </w:rPr>
              <w:t xml:space="preserve">Car Rental Booking Service </w:t>
            </w:r>
            <w:r w:rsidR="007C08C2">
              <w:rPr>
                <w:rFonts w:ascii="Arimo" w:hAnsi="Arimo" w:cs="Arimo"/>
                <w:sz w:val="20"/>
                <w:szCs w:val="20"/>
                <w:lang w:val="en-GB"/>
              </w:rPr>
              <w:t>that would be</w:t>
            </w:r>
            <w:r w:rsidR="007C08C2" w:rsidRPr="007C08C2">
              <w:rPr>
                <w:rFonts w:ascii="Arimo" w:hAnsi="Arimo" w:cs="Arimo"/>
                <w:sz w:val="20"/>
                <w:szCs w:val="20"/>
                <w:lang w:val="en-GB"/>
              </w:rPr>
              <w:t xml:space="preserve"> offered at a standard level for ground transportation booking along with air and hotel booking capabilities to be available in myCWT channels in 2022, aligning with market expectations, and allowing the door to door booking experience</w:t>
            </w:r>
            <w:r w:rsidR="007C08C2">
              <w:rPr>
                <w:rFonts w:ascii="Arimo" w:hAnsi="Arimo" w:cs="Arimo"/>
                <w:sz w:val="20"/>
                <w:szCs w:val="20"/>
                <w:lang w:val="en-GB"/>
              </w:rPr>
              <w:t>.</w:t>
            </w:r>
          </w:p>
          <w:p w14:paraId="01F8FC85" w14:textId="669DB206" w:rsidR="006572E6" w:rsidRPr="00ED1999" w:rsidRDefault="003F3853" w:rsidP="001352ED">
            <w:pPr>
              <w:rPr>
                <w:rFonts w:ascii="Arimo" w:hAnsi="Arimo" w:cs="Arimo"/>
                <w:sz w:val="20"/>
                <w:szCs w:val="20"/>
                <w:lang w:val="en-GB"/>
              </w:rPr>
            </w:pPr>
            <w:r>
              <w:rPr>
                <w:rFonts w:ascii="Arimo" w:hAnsi="Arimo" w:cs="Arimo"/>
                <w:sz w:val="20"/>
                <w:szCs w:val="20"/>
                <w:lang w:val="en-GB"/>
              </w:rPr>
              <w:t>The microservices were designed and developed using Java spring boot.</w:t>
            </w:r>
          </w:p>
          <w:p w14:paraId="15D4B7E3" w14:textId="77777777" w:rsidR="001352ED" w:rsidRDefault="001352ED" w:rsidP="005F70F0">
            <w:pPr>
              <w:rPr>
                <w:rFonts w:ascii="Arimo" w:hAnsi="Arimo" w:cs="Arimo"/>
                <w:b/>
                <w:bCs/>
                <w:sz w:val="22"/>
                <w:szCs w:val="22"/>
                <w:highlight w:val="lightGray"/>
                <w:lang w:val="en-GB"/>
              </w:rPr>
            </w:pPr>
          </w:p>
          <w:p w14:paraId="5E221915" w14:textId="7B169469" w:rsidR="00693BAE" w:rsidRPr="00136931" w:rsidRDefault="00693BAE" w:rsidP="005F70F0">
            <w:pPr>
              <w:rPr>
                <w:rFonts w:ascii="Arimo" w:hAnsi="Arimo" w:cs="Arimo"/>
                <w:b/>
                <w:bCs/>
                <w:sz w:val="22"/>
                <w:szCs w:val="22"/>
                <w:highlight w:val="lightGray"/>
                <w:lang w:val="en-GB"/>
              </w:rPr>
            </w:pPr>
            <w:r w:rsidRPr="00136931">
              <w:rPr>
                <w:rFonts w:ascii="Arimo" w:hAnsi="Arimo" w:cs="Arimo"/>
                <w:b/>
                <w:bCs/>
                <w:sz w:val="22"/>
                <w:szCs w:val="22"/>
                <w:highlight w:val="lightGray"/>
                <w:lang w:val="en-GB"/>
              </w:rPr>
              <w:t xml:space="preserve">DeepIt Ltd  - </w:t>
            </w:r>
            <w:r w:rsidRPr="00136931">
              <w:rPr>
                <w:rFonts w:ascii="Arimo" w:hAnsi="Arimo" w:cs="Arimo"/>
                <w:b/>
                <w:bCs/>
                <w:sz w:val="22"/>
                <w:szCs w:val="22"/>
                <w:highlight w:val="lightGray"/>
                <w:lang w:val="en-GB"/>
              </w:rPr>
              <w:tab/>
              <w:t>Java Consultant with specialisation in Liferay Portal</w:t>
            </w:r>
            <w:r w:rsidRPr="00136931">
              <w:rPr>
                <w:rFonts w:ascii="Arimo" w:hAnsi="Arimo" w:cs="Arimo"/>
                <w:b/>
                <w:bCs/>
                <w:sz w:val="22"/>
                <w:szCs w:val="22"/>
                <w:highlight w:val="lightGray"/>
                <w:lang w:val="en-GB"/>
              </w:rPr>
              <w:tab/>
              <w:t xml:space="preserve">           </w:t>
            </w:r>
            <w:r w:rsidR="00136931">
              <w:rPr>
                <w:rFonts w:ascii="Arimo" w:hAnsi="Arimo" w:cs="Arimo"/>
                <w:b/>
                <w:bCs/>
                <w:sz w:val="22"/>
                <w:szCs w:val="22"/>
                <w:highlight w:val="lightGray"/>
                <w:lang w:val="en-GB"/>
              </w:rPr>
              <w:t xml:space="preserve">  </w:t>
            </w:r>
            <w:r w:rsidRPr="00136931">
              <w:rPr>
                <w:rFonts w:ascii="Arimo" w:hAnsi="Arimo" w:cs="Arimo"/>
                <w:b/>
                <w:bCs/>
                <w:sz w:val="22"/>
                <w:szCs w:val="22"/>
                <w:highlight w:val="lightGray"/>
                <w:lang w:val="en-GB"/>
              </w:rPr>
              <w:t xml:space="preserve"> </w:t>
            </w:r>
            <w:r w:rsidR="00406EFC">
              <w:rPr>
                <w:rFonts w:ascii="Arimo" w:hAnsi="Arimo" w:cs="Arimo"/>
                <w:b/>
                <w:bCs/>
                <w:sz w:val="22"/>
                <w:szCs w:val="22"/>
                <w:highlight w:val="lightGray"/>
                <w:lang w:val="en-GB"/>
              </w:rPr>
              <w:t xml:space="preserve"> </w:t>
            </w:r>
            <w:r w:rsidRPr="00136931">
              <w:rPr>
                <w:rFonts w:ascii="Arimo" w:hAnsi="Arimo" w:cs="Arimo"/>
                <w:b/>
                <w:bCs/>
                <w:sz w:val="22"/>
                <w:szCs w:val="22"/>
                <w:highlight w:val="lightGray"/>
                <w:lang w:val="en-GB"/>
              </w:rPr>
              <w:t xml:space="preserve">   Feb 13 </w:t>
            </w:r>
            <w:r w:rsidR="00F7589D">
              <w:rPr>
                <w:rFonts w:ascii="Arimo" w:hAnsi="Arimo" w:cs="Arimo"/>
                <w:b/>
                <w:bCs/>
                <w:sz w:val="22"/>
                <w:szCs w:val="22"/>
                <w:highlight w:val="lightGray"/>
                <w:lang w:val="en-GB"/>
              </w:rPr>
              <w:t>– Aug21</w:t>
            </w:r>
            <w:r w:rsidRPr="00136931">
              <w:rPr>
                <w:rFonts w:ascii="Arimo" w:hAnsi="Arimo" w:cs="Arimo"/>
                <w:b/>
                <w:bCs/>
                <w:sz w:val="22"/>
                <w:szCs w:val="22"/>
                <w:highlight w:val="lightGray"/>
                <w:lang w:val="en-GB"/>
              </w:rPr>
              <w:t xml:space="preserve"> </w:t>
            </w:r>
          </w:p>
          <w:p w14:paraId="5D2914EB" w14:textId="77777777" w:rsidR="00693BAE" w:rsidRDefault="00693BAE" w:rsidP="00984C36">
            <w:pPr>
              <w:rPr>
                <w:rFonts w:ascii="Arimo" w:hAnsi="Arimo" w:cs="Arimo"/>
                <w:b/>
                <w:bCs/>
                <w:sz w:val="22"/>
                <w:szCs w:val="22"/>
                <w:highlight w:val="lightGray"/>
                <w:lang w:val="en-GB"/>
              </w:rPr>
            </w:pPr>
          </w:p>
          <w:p w14:paraId="0C14507E" w14:textId="77777777" w:rsidR="00C65EAE" w:rsidRDefault="00C65EAE" w:rsidP="00C65EAE">
            <w:pPr>
              <w:pStyle w:val="ListParagraph"/>
              <w:ind w:left="0"/>
              <w:rPr>
                <w:rFonts w:ascii="Arimo" w:hAnsi="Arimo" w:cs="Arimo"/>
                <w:sz w:val="20"/>
                <w:szCs w:val="20"/>
                <w:lang w:val="en-GB"/>
              </w:rPr>
            </w:pPr>
            <w:r>
              <w:rPr>
                <w:rFonts w:ascii="Arimo" w:hAnsi="Arimo" w:cs="Arimo"/>
                <w:b/>
                <w:sz w:val="20"/>
                <w:szCs w:val="20"/>
                <w:lang w:val="en-GB"/>
              </w:rPr>
              <w:t>Tireless Hires</w:t>
            </w:r>
            <w:r>
              <w:rPr>
                <w:rFonts w:ascii="Arimo" w:hAnsi="Arimo" w:cs="Arimo"/>
                <w:sz w:val="20"/>
                <w:szCs w:val="20"/>
                <w:lang w:val="en-GB"/>
              </w:rPr>
              <w:t xml:space="preserve"> – An application for a start-up intending to step big into ed-tech and recruitment space.</w:t>
            </w:r>
          </w:p>
          <w:p w14:paraId="0260B271" w14:textId="77777777" w:rsidR="00120818" w:rsidRDefault="00C65EAE" w:rsidP="00B5179A">
            <w:pPr>
              <w:pStyle w:val="ListParagraph"/>
              <w:ind w:left="0"/>
              <w:rPr>
                <w:rFonts w:ascii="Arimo" w:hAnsi="Arimo" w:cs="Arimo"/>
                <w:sz w:val="20"/>
                <w:szCs w:val="20"/>
                <w:lang w:val="en-GB"/>
              </w:rPr>
            </w:pPr>
            <w:r>
              <w:rPr>
                <w:rFonts w:ascii="Arimo" w:hAnsi="Arimo" w:cs="Arimo"/>
                <w:sz w:val="20"/>
                <w:szCs w:val="20"/>
                <w:lang w:val="en-GB"/>
              </w:rPr>
              <w:t>Currently involved in designing and developing reusable services and components using Java spring boot and React js. This is deployed using azure devops onto Azure cloud.</w:t>
            </w:r>
          </w:p>
          <w:p w14:paraId="52AA4329" w14:textId="77777777" w:rsidR="00A531D8" w:rsidRDefault="00A531D8" w:rsidP="00953503">
            <w:pPr>
              <w:pStyle w:val="ListParagraph"/>
              <w:ind w:left="0"/>
              <w:rPr>
                <w:rFonts w:ascii="Arimo" w:hAnsi="Arimo" w:cs="Arimo"/>
                <w:b/>
                <w:sz w:val="20"/>
                <w:szCs w:val="20"/>
                <w:lang w:val="en-GB"/>
              </w:rPr>
            </w:pPr>
          </w:p>
          <w:p w14:paraId="4DBE8130" w14:textId="02362289" w:rsidR="00693BAE" w:rsidRPr="00136931" w:rsidRDefault="00693BAE" w:rsidP="00D470AF">
            <w:pPr>
              <w:tabs>
                <w:tab w:val="left" w:pos="9900"/>
              </w:tabs>
              <w:rPr>
                <w:rFonts w:ascii="Arimo" w:hAnsi="Arimo" w:cs="Arimo"/>
                <w:b/>
                <w:bCs/>
                <w:sz w:val="22"/>
                <w:szCs w:val="22"/>
                <w:highlight w:val="lightGray"/>
                <w:lang w:val="en-GB"/>
              </w:rPr>
            </w:pPr>
            <w:r w:rsidRPr="00136931">
              <w:rPr>
                <w:rFonts w:ascii="Arimo" w:hAnsi="Arimo" w:cs="Arimo"/>
                <w:b/>
                <w:bCs/>
                <w:sz w:val="22"/>
                <w:szCs w:val="22"/>
                <w:highlight w:val="lightGray"/>
                <w:lang w:val="en-GB"/>
              </w:rPr>
              <w:t xml:space="preserve">InfiniGlobe - Java Consulant                                                </w:t>
            </w:r>
            <w:r w:rsidR="00136931">
              <w:rPr>
                <w:rFonts w:ascii="Arimo" w:hAnsi="Arimo" w:cs="Arimo"/>
                <w:b/>
                <w:bCs/>
                <w:sz w:val="22"/>
                <w:szCs w:val="22"/>
                <w:highlight w:val="lightGray"/>
                <w:lang w:val="en-GB"/>
              </w:rPr>
              <w:t xml:space="preserve">  </w:t>
            </w:r>
            <w:r w:rsidR="001352ED">
              <w:rPr>
                <w:rFonts w:ascii="Arimo" w:hAnsi="Arimo" w:cs="Arimo"/>
                <w:b/>
                <w:bCs/>
                <w:sz w:val="22"/>
                <w:szCs w:val="22"/>
                <w:highlight w:val="lightGray"/>
                <w:lang w:val="en-GB"/>
              </w:rPr>
              <w:t xml:space="preserve">   </w:t>
            </w:r>
            <w:r w:rsidR="00136931">
              <w:rPr>
                <w:rFonts w:ascii="Arimo" w:hAnsi="Arimo" w:cs="Arimo"/>
                <w:b/>
                <w:bCs/>
                <w:sz w:val="22"/>
                <w:szCs w:val="22"/>
                <w:highlight w:val="lightGray"/>
                <w:lang w:val="en-GB"/>
              </w:rPr>
              <w:t xml:space="preserve">   </w:t>
            </w:r>
            <w:r w:rsidRPr="00136931">
              <w:rPr>
                <w:rFonts w:ascii="Arimo" w:hAnsi="Arimo" w:cs="Arimo"/>
                <w:b/>
                <w:bCs/>
                <w:sz w:val="22"/>
                <w:szCs w:val="22"/>
                <w:highlight w:val="lightGray"/>
                <w:lang w:val="en-GB"/>
              </w:rPr>
              <w:t xml:space="preserve"> Aug 17 – July 19, Apr 20 – </w:t>
            </w:r>
            <w:r w:rsidR="00F7589D">
              <w:rPr>
                <w:rFonts w:ascii="Arimo" w:hAnsi="Arimo" w:cs="Arimo"/>
                <w:b/>
                <w:bCs/>
                <w:sz w:val="22"/>
                <w:szCs w:val="22"/>
                <w:highlight w:val="lightGray"/>
                <w:lang w:val="en-GB"/>
              </w:rPr>
              <w:t>Oct 21</w:t>
            </w:r>
          </w:p>
          <w:p w14:paraId="206EED39" w14:textId="77777777" w:rsidR="00693BAE" w:rsidRPr="00ED1999" w:rsidRDefault="00693BAE" w:rsidP="007209C9">
            <w:pPr>
              <w:rPr>
                <w:rFonts w:ascii="Arimo" w:hAnsi="Arimo" w:cs="Arimo"/>
                <w:sz w:val="20"/>
                <w:szCs w:val="20"/>
                <w:lang w:val="en-GB"/>
              </w:rPr>
            </w:pPr>
          </w:p>
          <w:p w14:paraId="5A8F74EE" w14:textId="77777777" w:rsidR="00693BAE" w:rsidRDefault="00693BAE" w:rsidP="003D6073">
            <w:pPr>
              <w:pStyle w:val="ListParagraph"/>
              <w:ind w:left="0"/>
              <w:rPr>
                <w:rFonts w:ascii="Arimo" w:hAnsi="Arimo" w:cs="Arimo"/>
                <w:b/>
                <w:bCs/>
                <w:sz w:val="22"/>
                <w:szCs w:val="22"/>
                <w:highlight w:val="lightGray"/>
                <w:lang w:val="en-GB"/>
              </w:rPr>
            </w:pPr>
            <w:r w:rsidRPr="00042032">
              <w:rPr>
                <w:rFonts w:ascii="Arimo" w:hAnsi="Arimo" w:cs="Arimo"/>
                <w:b/>
                <w:sz w:val="20"/>
                <w:szCs w:val="20"/>
                <w:lang w:val="en-GB"/>
              </w:rPr>
              <w:t xml:space="preserve">TeamConnect Upgrade for </w:t>
            </w:r>
            <w:r>
              <w:rPr>
                <w:rFonts w:ascii="Arimo" w:hAnsi="Arimo" w:cs="Arimo"/>
                <w:b/>
                <w:sz w:val="20"/>
                <w:szCs w:val="20"/>
                <w:lang w:val="en-GB"/>
              </w:rPr>
              <w:t>Mc Donalds and ALLY</w:t>
            </w:r>
            <w:r w:rsidRPr="000C37C3">
              <w:rPr>
                <w:rFonts w:ascii="Arimo" w:hAnsi="Arimo" w:cs="Arimo"/>
                <w:sz w:val="20"/>
                <w:szCs w:val="20"/>
                <w:lang w:val="en-GB"/>
              </w:rPr>
              <w:t xml:space="preserve"> - </w:t>
            </w:r>
            <w:r w:rsidRPr="00ED1999">
              <w:rPr>
                <w:rFonts w:ascii="Arimo" w:hAnsi="Arimo" w:cs="Arimo"/>
                <w:sz w:val="20"/>
                <w:szCs w:val="20"/>
                <w:lang w:val="en-GB"/>
              </w:rPr>
              <w:t>TeamConnect is an Enterprise Legal Management (ELM) platform that meets the complex operational needs of large, global legal departments. The project involve</w:t>
            </w:r>
            <w:r>
              <w:rPr>
                <w:rFonts w:ascii="Arimo" w:hAnsi="Arimo" w:cs="Arimo"/>
                <w:sz w:val="20"/>
                <w:szCs w:val="20"/>
                <w:lang w:val="en-GB"/>
              </w:rPr>
              <w:t>s</w:t>
            </w:r>
            <w:r w:rsidRPr="00ED1999">
              <w:rPr>
                <w:rFonts w:ascii="Arimo" w:hAnsi="Arimo" w:cs="Arimo"/>
                <w:sz w:val="20"/>
                <w:szCs w:val="20"/>
                <w:lang w:val="en-GB"/>
              </w:rPr>
              <w:t xml:space="preserve"> changes to the portal UI and rules on creating invoices etc with upgrading teamConnect to version 5.0.</w:t>
            </w:r>
          </w:p>
          <w:p w14:paraId="4C85A467" w14:textId="77777777" w:rsidR="00693BAE" w:rsidRDefault="00693BAE" w:rsidP="000C37C3">
            <w:pPr>
              <w:pStyle w:val="ListParagraph"/>
              <w:ind w:left="0"/>
              <w:rPr>
                <w:rFonts w:ascii="Arimo" w:hAnsi="Arimo" w:cs="Arimo"/>
                <w:b/>
                <w:sz w:val="20"/>
                <w:szCs w:val="20"/>
                <w:lang w:val="en-GB"/>
              </w:rPr>
            </w:pPr>
          </w:p>
          <w:p w14:paraId="3E00EA5F" w14:textId="77777777" w:rsidR="00693BAE" w:rsidRPr="00ED1999" w:rsidRDefault="00693BAE" w:rsidP="000C37C3">
            <w:pPr>
              <w:pStyle w:val="ListParagraph"/>
              <w:ind w:left="0"/>
              <w:rPr>
                <w:rFonts w:ascii="Arimo" w:hAnsi="Arimo" w:cs="Arimo"/>
                <w:sz w:val="20"/>
                <w:szCs w:val="20"/>
                <w:lang w:val="en-GB"/>
              </w:rPr>
            </w:pPr>
            <w:r w:rsidRPr="004C30AB">
              <w:rPr>
                <w:rFonts w:ascii="Arimo" w:hAnsi="Arimo" w:cs="Arimo"/>
                <w:b/>
                <w:sz w:val="20"/>
                <w:szCs w:val="20"/>
                <w:lang w:val="en-GB"/>
              </w:rPr>
              <w:t xml:space="preserve">Counself </w:t>
            </w:r>
            <w:r>
              <w:rPr>
                <w:rFonts w:ascii="Arimo" w:hAnsi="Arimo" w:cs="Arimo"/>
                <w:b/>
                <w:sz w:val="20"/>
                <w:szCs w:val="20"/>
                <w:lang w:val="en-GB"/>
              </w:rPr>
              <w:t xml:space="preserve">- </w:t>
            </w:r>
            <w:r w:rsidRPr="004C30AB">
              <w:rPr>
                <w:rFonts w:ascii="Arimo" w:hAnsi="Arimo" w:cs="Arimo"/>
                <w:sz w:val="20"/>
                <w:szCs w:val="20"/>
                <w:lang w:val="en-GB"/>
              </w:rPr>
              <w:t>RFP management system for the Legal Industry</w:t>
            </w:r>
            <w:r w:rsidRPr="00ED1999">
              <w:rPr>
                <w:rFonts w:ascii="Arimo" w:hAnsi="Arimo" w:cs="Arimo"/>
                <w:sz w:val="20"/>
                <w:szCs w:val="20"/>
                <w:lang w:val="en-GB"/>
              </w:rPr>
              <w:t xml:space="preserve"> which managed the whole process from raising </w:t>
            </w:r>
            <w:r>
              <w:rPr>
                <w:rFonts w:ascii="Arimo" w:hAnsi="Arimo" w:cs="Arimo"/>
                <w:sz w:val="20"/>
                <w:szCs w:val="20"/>
                <w:lang w:val="en-GB"/>
              </w:rPr>
              <w:t xml:space="preserve">a </w:t>
            </w:r>
            <w:r w:rsidRPr="00ED1999">
              <w:rPr>
                <w:rFonts w:ascii="Arimo" w:hAnsi="Arimo" w:cs="Arimo"/>
                <w:sz w:val="20"/>
                <w:szCs w:val="20"/>
                <w:lang w:val="en-GB"/>
              </w:rPr>
              <w:t>RFP, submission of proposals and finally selecting the preferred Attorney.</w:t>
            </w:r>
          </w:p>
          <w:p w14:paraId="442C0804" w14:textId="234D3621" w:rsidR="00693BAE" w:rsidRDefault="00693BAE" w:rsidP="000C37C3">
            <w:pPr>
              <w:pStyle w:val="ListParagraph"/>
              <w:ind w:left="0"/>
              <w:rPr>
                <w:rFonts w:ascii="Arimo" w:hAnsi="Arimo" w:cs="Arimo"/>
                <w:sz w:val="20"/>
                <w:szCs w:val="20"/>
                <w:lang w:val="en-GB"/>
              </w:rPr>
            </w:pPr>
            <w:r>
              <w:rPr>
                <w:rFonts w:ascii="Arimo" w:hAnsi="Arimo" w:cs="Arimo"/>
                <w:sz w:val="20"/>
                <w:szCs w:val="20"/>
                <w:lang w:val="en-GB"/>
              </w:rPr>
              <w:t>My role was to design</w:t>
            </w:r>
            <w:r w:rsidRPr="00ED1999">
              <w:rPr>
                <w:rFonts w:ascii="Arimo" w:hAnsi="Arimo" w:cs="Arimo"/>
                <w:sz w:val="20"/>
                <w:szCs w:val="20"/>
                <w:lang w:val="en-GB"/>
              </w:rPr>
              <w:t xml:space="preserve"> and </w:t>
            </w:r>
            <w:r>
              <w:rPr>
                <w:rFonts w:ascii="Arimo" w:hAnsi="Arimo" w:cs="Arimo"/>
                <w:sz w:val="20"/>
                <w:szCs w:val="20"/>
                <w:lang w:val="en-GB"/>
              </w:rPr>
              <w:t>develop</w:t>
            </w:r>
            <w:r w:rsidRPr="00ED1999">
              <w:rPr>
                <w:rFonts w:ascii="Arimo" w:hAnsi="Arimo" w:cs="Arimo"/>
                <w:sz w:val="20"/>
                <w:szCs w:val="20"/>
                <w:lang w:val="en-GB"/>
              </w:rPr>
              <w:t xml:space="preserve"> the search module </w:t>
            </w:r>
            <w:r w:rsidR="00F7589D">
              <w:rPr>
                <w:rFonts w:ascii="Arimo" w:hAnsi="Arimo" w:cs="Arimo"/>
                <w:sz w:val="20"/>
                <w:szCs w:val="20"/>
                <w:lang w:val="en-GB"/>
              </w:rPr>
              <w:t>like</w:t>
            </w:r>
            <w:r>
              <w:rPr>
                <w:rFonts w:ascii="Arimo" w:hAnsi="Arimo" w:cs="Arimo"/>
                <w:sz w:val="20"/>
                <w:szCs w:val="20"/>
                <w:lang w:val="en-GB"/>
              </w:rPr>
              <w:t xml:space="preserve"> one in amazon.com. </w:t>
            </w:r>
            <w:r w:rsidRPr="00ED1999">
              <w:rPr>
                <w:rFonts w:ascii="Arimo" w:hAnsi="Arimo" w:cs="Arimo"/>
                <w:sz w:val="20"/>
                <w:szCs w:val="20"/>
                <w:lang w:val="en-GB"/>
              </w:rPr>
              <w:t>ElasticSearch and React Js</w:t>
            </w:r>
            <w:r>
              <w:rPr>
                <w:rFonts w:ascii="Arimo" w:hAnsi="Arimo" w:cs="Arimo"/>
                <w:sz w:val="20"/>
                <w:szCs w:val="20"/>
                <w:lang w:val="en-GB"/>
              </w:rPr>
              <w:t xml:space="preserve"> were used</w:t>
            </w:r>
            <w:r w:rsidR="006E3272">
              <w:rPr>
                <w:rFonts w:ascii="Arimo" w:hAnsi="Arimo" w:cs="Arimo"/>
                <w:sz w:val="20"/>
                <w:szCs w:val="20"/>
                <w:lang w:val="en-GB"/>
              </w:rPr>
              <w:t>.</w:t>
            </w:r>
          </w:p>
          <w:p w14:paraId="683C628F" w14:textId="77777777" w:rsidR="00B5179A" w:rsidRDefault="00B5179A" w:rsidP="000C37C3">
            <w:pPr>
              <w:pStyle w:val="ListParagraph"/>
              <w:ind w:left="0"/>
              <w:rPr>
                <w:rFonts w:ascii="Arimo" w:hAnsi="Arimo" w:cs="Arimo"/>
                <w:sz w:val="20"/>
                <w:szCs w:val="20"/>
                <w:lang w:val="en-GB"/>
              </w:rPr>
            </w:pPr>
          </w:p>
          <w:p w14:paraId="6F9DF15F" w14:textId="77777777" w:rsidR="00B5179A" w:rsidRDefault="00B5179A" w:rsidP="00B5179A">
            <w:pPr>
              <w:pStyle w:val="ListParagraph"/>
              <w:ind w:left="0"/>
              <w:rPr>
                <w:rFonts w:ascii="Arimo" w:hAnsi="Arimo" w:cs="Arimo"/>
                <w:sz w:val="20"/>
                <w:szCs w:val="20"/>
                <w:lang w:val="en-GB"/>
              </w:rPr>
            </w:pPr>
            <w:r>
              <w:rPr>
                <w:rFonts w:ascii="Arimo" w:hAnsi="Arimo" w:cs="Arimo"/>
                <w:b/>
                <w:sz w:val="20"/>
                <w:szCs w:val="20"/>
                <w:lang w:val="en-GB"/>
              </w:rPr>
              <w:t>Zest Money</w:t>
            </w:r>
            <w:r>
              <w:rPr>
                <w:rFonts w:ascii="Arimo" w:hAnsi="Arimo" w:cs="Arimo"/>
                <w:sz w:val="20"/>
                <w:szCs w:val="20"/>
                <w:lang w:val="en-GB"/>
              </w:rPr>
              <w:t xml:space="preserve"> – Worked on designing and developing micro services using </w:t>
            </w:r>
            <w:r w:rsidRPr="00B5179A">
              <w:rPr>
                <w:rFonts w:ascii="Arimo" w:hAnsi="Arimo" w:cs="Arimo"/>
                <w:sz w:val="20"/>
                <w:szCs w:val="20"/>
                <w:lang w:val="en-GB"/>
              </w:rPr>
              <w:t>Netflix OSS and Spring Boot</w:t>
            </w:r>
            <w:r>
              <w:rPr>
                <w:rFonts w:ascii="Arimo" w:hAnsi="Arimo" w:cs="Arimo"/>
                <w:sz w:val="20"/>
                <w:szCs w:val="20"/>
                <w:lang w:val="en-GB"/>
              </w:rPr>
              <w:t xml:space="preserve">. The application was a new product </w:t>
            </w:r>
            <w:r w:rsidR="00A0120E">
              <w:rPr>
                <w:rFonts w:ascii="Arimo" w:hAnsi="Arimo" w:cs="Arimo"/>
                <w:sz w:val="20"/>
                <w:szCs w:val="20"/>
                <w:lang w:val="en-GB"/>
              </w:rPr>
              <w:t xml:space="preserve">to provide pre-approved </w:t>
            </w:r>
            <w:r>
              <w:rPr>
                <w:rFonts w:ascii="Arimo" w:hAnsi="Arimo" w:cs="Arimo"/>
                <w:sz w:val="20"/>
                <w:szCs w:val="20"/>
                <w:lang w:val="en-GB"/>
              </w:rPr>
              <w:t>credit to cust</w:t>
            </w:r>
            <w:r w:rsidR="00A0120E">
              <w:rPr>
                <w:rFonts w:ascii="Arimo" w:hAnsi="Arimo" w:cs="Arimo"/>
                <w:sz w:val="20"/>
                <w:szCs w:val="20"/>
                <w:lang w:val="en-GB"/>
              </w:rPr>
              <w:t xml:space="preserve">omers on their </w:t>
            </w:r>
            <w:r w:rsidR="00A0120E" w:rsidRPr="00A0120E">
              <w:rPr>
                <w:rFonts w:ascii="Arimo" w:hAnsi="Arimo" w:cs="Arimo"/>
                <w:sz w:val="20"/>
                <w:szCs w:val="20"/>
                <w:lang w:val="en-GB"/>
              </w:rPr>
              <w:t xml:space="preserve">EMI financing and ‘Buy Now </w:t>
            </w:r>
            <w:r w:rsidR="00A0120E" w:rsidRPr="00A0120E">
              <w:rPr>
                <w:rFonts w:ascii="Arimo" w:hAnsi="Arimo" w:cs="Arimo"/>
                <w:sz w:val="20"/>
                <w:szCs w:val="20"/>
                <w:lang w:val="en-GB"/>
              </w:rPr>
              <w:lastRenderedPageBreak/>
              <w:t>Pay Later’ platform</w:t>
            </w:r>
            <w:r w:rsidR="00A0120E">
              <w:rPr>
                <w:rFonts w:ascii="Arimo" w:hAnsi="Arimo" w:cs="Arimo"/>
                <w:sz w:val="20"/>
                <w:szCs w:val="20"/>
                <w:lang w:val="en-GB"/>
              </w:rPr>
              <w:t>s.</w:t>
            </w:r>
          </w:p>
          <w:p w14:paraId="138DBB26" w14:textId="77777777" w:rsidR="000160EC" w:rsidRPr="00ED1999" w:rsidRDefault="000160EC" w:rsidP="00984C36">
            <w:pPr>
              <w:rPr>
                <w:rFonts w:ascii="Arimo" w:hAnsi="Arimo" w:cs="Arimo"/>
                <w:b/>
                <w:bCs/>
                <w:sz w:val="22"/>
                <w:szCs w:val="22"/>
                <w:lang w:val="en-GB"/>
              </w:rPr>
            </w:pPr>
          </w:p>
          <w:p w14:paraId="3F5151F5" w14:textId="77777777" w:rsidR="00693BAE" w:rsidRPr="001578D3" w:rsidRDefault="00693BAE" w:rsidP="00984C36">
            <w:pPr>
              <w:rPr>
                <w:rFonts w:ascii="Arimo" w:hAnsi="Arimo" w:cs="Arimo"/>
                <w:b/>
                <w:bCs/>
                <w:sz w:val="22"/>
                <w:szCs w:val="22"/>
                <w:highlight w:val="lightGray"/>
                <w:lang w:val="en-GB"/>
              </w:rPr>
            </w:pPr>
            <w:r w:rsidRPr="00042032">
              <w:rPr>
                <w:rFonts w:ascii="Arimo" w:hAnsi="Arimo" w:cs="Arimo"/>
                <w:b/>
                <w:bCs/>
                <w:sz w:val="22"/>
                <w:szCs w:val="22"/>
                <w:highlight w:val="lightGray"/>
                <w:lang w:val="en-GB"/>
              </w:rPr>
              <w:t xml:space="preserve">Snap on Business Solutions ltd - </w:t>
            </w:r>
            <w:r w:rsidRPr="001578D3">
              <w:rPr>
                <w:rFonts w:ascii="Arimo" w:hAnsi="Arimo" w:cs="Arimo"/>
                <w:b/>
                <w:bCs/>
                <w:sz w:val="22"/>
                <w:szCs w:val="22"/>
                <w:highlight w:val="lightGray"/>
                <w:lang w:val="en-GB"/>
              </w:rPr>
              <w:t>Java/ J2EE Consultant</w:t>
            </w:r>
            <w:r w:rsidRPr="00042032">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ab/>
            </w:r>
            <w:r>
              <w:rPr>
                <w:rFonts w:ascii="Arimo" w:hAnsi="Arimo" w:cs="Arimo"/>
                <w:b/>
                <w:bCs/>
                <w:sz w:val="22"/>
                <w:szCs w:val="22"/>
                <w:highlight w:val="lightGray"/>
                <w:lang w:val="en-GB"/>
              </w:rPr>
              <w:t xml:space="preserve">    Feb</w:t>
            </w:r>
            <w:r w:rsidRPr="00042032">
              <w:rPr>
                <w:rFonts w:ascii="Arimo" w:hAnsi="Arimo" w:cs="Arimo"/>
                <w:b/>
                <w:bCs/>
                <w:sz w:val="22"/>
                <w:szCs w:val="22"/>
                <w:highlight w:val="lightGray"/>
                <w:lang w:val="en-GB"/>
              </w:rPr>
              <w:t xml:space="preserve"> 17 – Ju</w:t>
            </w:r>
            <w:r>
              <w:rPr>
                <w:rFonts w:ascii="Arimo" w:hAnsi="Arimo" w:cs="Arimo"/>
                <w:b/>
                <w:bCs/>
                <w:sz w:val="22"/>
                <w:szCs w:val="22"/>
                <w:highlight w:val="lightGray"/>
                <w:lang w:val="en-GB"/>
              </w:rPr>
              <w:t>ne</w:t>
            </w:r>
            <w:r w:rsidRPr="00042032">
              <w:rPr>
                <w:rFonts w:ascii="Arimo" w:hAnsi="Arimo" w:cs="Arimo"/>
                <w:b/>
                <w:bCs/>
                <w:sz w:val="22"/>
                <w:szCs w:val="22"/>
                <w:highlight w:val="lightGray"/>
                <w:lang w:val="en-GB"/>
              </w:rPr>
              <w:t xml:space="preserve"> 1</w:t>
            </w:r>
            <w:r w:rsidRPr="001578D3">
              <w:rPr>
                <w:rFonts w:ascii="Arimo" w:hAnsi="Arimo" w:cs="Arimo"/>
                <w:b/>
                <w:bCs/>
                <w:sz w:val="22"/>
                <w:szCs w:val="22"/>
                <w:highlight w:val="lightGray"/>
                <w:lang w:val="en-GB"/>
              </w:rPr>
              <w:t xml:space="preserve">7 </w:t>
            </w:r>
          </w:p>
          <w:p w14:paraId="2DC203D7" w14:textId="77777777" w:rsidR="00693BAE" w:rsidRDefault="00693BAE" w:rsidP="00984C36">
            <w:pPr>
              <w:rPr>
                <w:rFonts w:ascii="Arimo" w:hAnsi="Arimo" w:cs="Arimo"/>
                <w:b/>
                <w:bCs/>
                <w:sz w:val="22"/>
                <w:szCs w:val="22"/>
                <w:lang w:val="en-GB"/>
              </w:rPr>
            </w:pPr>
          </w:p>
          <w:p w14:paraId="071A0ECC" w14:textId="77777777" w:rsidR="00693BAE" w:rsidRDefault="00693BAE" w:rsidP="00984C36">
            <w:pPr>
              <w:rPr>
                <w:rFonts w:ascii="Arimo" w:hAnsi="Arimo" w:cs="Arimo"/>
                <w:b/>
                <w:noProof/>
                <w:sz w:val="20"/>
                <w:szCs w:val="20"/>
                <w:lang w:val="en-GB"/>
              </w:rPr>
            </w:pPr>
            <w:r w:rsidRPr="00DF20D4">
              <w:rPr>
                <w:rFonts w:ascii="Arimo" w:hAnsi="Arimo" w:cs="Arimo"/>
                <w:b/>
                <w:sz w:val="20"/>
                <w:szCs w:val="20"/>
                <w:lang w:val="en-GB"/>
              </w:rPr>
              <w:t>Dealer Auditing System for PSA</w:t>
            </w:r>
            <w:r>
              <w:rPr>
                <w:rFonts w:ascii="Arimo" w:hAnsi="Arimo" w:cs="Arimo"/>
                <w:b/>
                <w:sz w:val="20"/>
                <w:szCs w:val="20"/>
                <w:lang w:val="en-GB"/>
              </w:rPr>
              <w:t xml:space="preserve"> - </w:t>
            </w:r>
            <w:r>
              <w:rPr>
                <w:rFonts w:ascii="Arial" w:hAnsi="Arial" w:cs="Arial"/>
                <w:sz w:val="20"/>
                <w:szCs w:val="20"/>
                <w:lang w:val="en-GB"/>
              </w:rPr>
              <w:t>Dealer auditing system is an application built for PSA to manage their dealer audits</w:t>
            </w:r>
            <w:r>
              <w:rPr>
                <w:rFonts w:ascii="Arimo" w:hAnsi="Arimo" w:cs="Arimo"/>
                <w:b/>
                <w:noProof/>
                <w:sz w:val="20"/>
                <w:szCs w:val="20"/>
                <w:lang w:val="en-GB"/>
              </w:rPr>
              <w:t xml:space="preserve">. </w:t>
            </w:r>
            <w:r w:rsidR="006A3AFA">
              <w:rPr>
                <w:rFonts w:ascii="Arial" w:hAnsi="Arial" w:cs="Arial"/>
                <w:sz w:val="20"/>
                <w:szCs w:val="20"/>
                <w:lang w:val="en-GB"/>
              </w:rPr>
              <w:t>It gives the standards set of audits (questionnaire) which each dealer can be audited against. The system allows the PSA managers to assign the audits to the dealers, track progress, record audit results and evidences.</w:t>
            </w:r>
          </w:p>
          <w:p w14:paraId="0DB66AB9" w14:textId="77777777" w:rsidR="00693BAE" w:rsidRDefault="00693BAE" w:rsidP="007B7BE5">
            <w:pPr>
              <w:numPr>
                <w:ilvl w:val="0"/>
                <w:numId w:val="5"/>
              </w:numPr>
              <w:rPr>
                <w:rFonts w:ascii="Arial" w:hAnsi="Arial" w:cs="Arial"/>
                <w:sz w:val="20"/>
                <w:szCs w:val="20"/>
                <w:lang w:val="en-GB"/>
              </w:rPr>
            </w:pPr>
            <w:r>
              <w:rPr>
                <w:rFonts w:ascii="Arial" w:hAnsi="Arial" w:cs="Arial"/>
                <w:sz w:val="20"/>
                <w:szCs w:val="20"/>
                <w:lang w:val="en-GB"/>
              </w:rPr>
              <w:t xml:space="preserve">Developed new Rest Web services using </w:t>
            </w:r>
            <w:r w:rsidR="00C5169A">
              <w:rPr>
                <w:rFonts w:ascii="Arial" w:hAnsi="Arial" w:cs="Arial"/>
                <w:sz w:val="20"/>
                <w:szCs w:val="20"/>
                <w:lang w:val="en-GB"/>
              </w:rPr>
              <w:t>spring boot</w:t>
            </w:r>
          </w:p>
          <w:p w14:paraId="2A29010B" w14:textId="77777777" w:rsidR="00693BAE" w:rsidRPr="00042032" w:rsidRDefault="00693BAE" w:rsidP="007B7BE5">
            <w:pPr>
              <w:numPr>
                <w:ilvl w:val="0"/>
                <w:numId w:val="5"/>
              </w:numPr>
              <w:rPr>
                <w:rFonts w:ascii="Arimo" w:hAnsi="Arimo" w:cs="Arimo"/>
                <w:b/>
                <w:bCs/>
                <w:sz w:val="22"/>
                <w:szCs w:val="22"/>
                <w:lang w:val="en-GB"/>
              </w:rPr>
            </w:pPr>
            <w:r>
              <w:rPr>
                <w:rFonts w:ascii="Arial" w:hAnsi="Arial" w:cs="Arial"/>
                <w:sz w:val="20"/>
                <w:szCs w:val="20"/>
                <w:lang w:val="en-GB"/>
              </w:rPr>
              <w:t>Used Angular 1.6 and twitter boostrap to develop the screens</w:t>
            </w:r>
          </w:p>
          <w:p w14:paraId="0219C191" w14:textId="77777777" w:rsidR="00693BAE" w:rsidRPr="00042032" w:rsidRDefault="00693BAE" w:rsidP="00984C36">
            <w:pPr>
              <w:rPr>
                <w:rFonts w:ascii="Arimo" w:hAnsi="Arimo" w:cs="Arimo"/>
                <w:b/>
                <w:bCs/>
                <w:sz w:val="22"/>
                <w:szCs w:val="22"/>
                <w:lang w:val="en-GB"/>
              </w:rPr>
            </w:pPr>
          </w:p>
          <w:p w14:paraId="31237E7D" w14:textId="77777777" w:rsidR="00693BAE" w:rsidRDefault="00693BAE" w:rsidP="00984C36">
            <w:pPr>
              <w:rPr>
                <w:rFonts w:ascii="Arimo" w:hAnsi="Arimo" w:cs="Arimo"/>
                <w:b/>
                <w:bCs/>
                <w:sz w:val="22"/>
                <w:szCs w:val="22"/>
                <w:highlight w:val="lightGray"/>
                <w:lang w:val="en-GB"/>
              </w:rPr>
            </w:pPr>
            <w:r w:rsidRPr="00136931">
              <w:rPr>
                <w:rFonts w:ascii="Arimo" w:hAnsi="Arimo" w:cs="Arimo"/>
                <w:b/>
                <w:bCs/>
                <w:sz w:val="22"/>
                <w:szCs w:val="22"/>
                <w:highlight w:val="lightGray"/>
                <w:lang w:val="en-GB"/>
              </w:rPr>
              <w:t>PA Consulting Ltd - Java/ UI Consultant</w:t>
            </w:r>
            <w:r w:rsidRPr="00042032">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 xml:space="preserve"> </w:t>
            </w:r>
            <w:r>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Nov 15 – Jan 17</w:t>
            </w:r>
          </w:p>
          <w:p w14:paraId="39B85EB3" w14:textId="77777777" w:rsidR="00693BAE" w:rsidRDefault="00693BAE" w:rsidP="007B7BE5">
            <w:pPr>
              <w:rPr>
                <w:rFonts w:ascii="Arimo" w:hAnsi="Arimo" w:cs="Arimo"/>
                <w:b/>
                <w:sz w:val="20"/>
                <w:szCs w:val="20"/>
                <w:lang w:val="en-GB"/>
              </w:rPr>
            </w:pPr>
          </w:p>
          <w:p w14:paraId="7115C8F9" w14:textId="77777777" w:rsidR="00693BAE" w:rsidRDefault="00693BAE" w:rsidP="007B7BE5">
            <w:pPr>
              <w:rPr>
                <w:rFonts w:ascii="Arial" w:hAnsi="Arial" w:cs="Arial"/>
                <w:sz w:val="20"/>
                <w:szCs w:val="20"/>
                <w:lang w:val="en-GB"/>
              </w:rPr>
            </w:pPr>
            <w:r w:rsidRPr="007B7BE5">
              <w:rPr>
                <w:rFonts w:ascii="Arimo" w:hAnsi="Arimo" w:cs="Arimo"/>
                <w:b/>
                <w:sz w:val="20"/>
                <w:szCs w:val="20"/>
                <w:lang w:val="en-GB"/>
              </w:rPr>
              <w:t>Immigration Identity Assurance System- IIAS (Home office - UK)</w:t>
            </w:r>
            <w:r>
              <w:rPr>
                <w:rFonts w:ascii="Arimo" w:hAnsi="Arimo" w:cs="Arimo"/>
                <w:b/>
                <w:sz w:val="20"/>
                <w:szCs w:val="20"/>
                <w:lang w:val="en-GB"/>
              </w:rPr>
              <w:t xml:space="preserve"> - </w:t>
            </w:r>
            <w:r>
              <w:rPr>
                <w:rFonts w:ascii="Arial" w:hAnsi="Arial" w:cs="Arial"/>
                <w:sz w:val="20"/>
                <w:szCs w:val="20"/>
                <w:lang w:val="en-GB"/>
              </w:rPr>
              <w:t>An Identity Assurance Service, that was a one-stop service that gave a person centric view of an individual and his complete immigration history.</w:t>
            </w:r>
          </w:p>
          <w:p w14:paraId="6BCBF164" w14:textId="77777777" w:rsidR="00693BAE" w:rsidRPr="00D561F4" w:rsidRDefault="00693BAE" w:rsidP="00D561F4">
            <w:pPr>
              <w:pStyle w:val="ListParagraph"/>
              <w:numPr>
                <w:ilvl w:val="0"/>
                <w:numId w:val="7"/>
              </w:numPr>
              <w:rPr>
                <w:rFonts w:ascii="Arial" w:hAnsi="Arial" w:cs="Arial"/>
                <w:sz w:val="20"/>
                <w:szCs w:val="20"/>
                <w:lang w:val="en-GB"/>
              </w:rPr>
            </w:pPr>
            <w:r w:rsidRPr="00D561F4">
              <w:rPr>
                <w:rFonts w:ascii="Arial" w:hAnsi="Arial" w:cs="Arial"/>
                <w:sz w:val="20"/>
                <w:szCs w:val="20"/>
                <w:lang w:val="en-GB"/>
              </w:rPr>
              <w:t xml:space="preserve">Developed a set of UI screens using mustacahe templates, bootstrap css and JQuery. </w:t>
            </w:r>
          </w:p>
          <w:p w14:paraId="09F869C4" w14:textId="77777777" w:rsidR="00693BAE" w:rsidRDefault="00693BAE" w:rsidP="00D561F4">
            <w:pPr>
              <w:numPr>
                <w:ilvl w:val="0"/>
                <w:numId w:val="5"/>
              </w:numPr>
              <w:rPr>
                <w:rFonts w:ascii="Arial" w:hAnsi="Arial" w:cs="Arial"/>
                <w:sz w:val="20"/>
                <w:szCs w:val="20"/>
                <w:lang w:val="en-GB"/>
              </w:rPr>
            </w:pPr>
            <w:r>
              <w:rPr>
                <w:rFonts w:ascii="Arial" w:hAnsi="Arial" w:cs="Arial"/>
                <w:sz w:val="20"/>
                <w:szCs w:val="20"/>
                <w:lang w:val="en-GB"/>
              </w:rPr>
              <w:t>Developed new Rest Web services and enhanced existing services using RestEasy and Swagger</w:t>
            </w:r>
          </w:p>
          <w:p w14:paraId="19FE2EFD" w14:textId="77777777" w:rsidR="00693BAE" w:rsidRPr="00136931" w:rsidRDefault="00693BAE" w:rsidP="00984C36">
            <w:pPr>
              <w:rPr>
                <w:rFonts w:ascii="Arial" w:hAnsi="Arial" w:cs="Arial"/>
                <w:sz w:val="22"/>
                <w:szCs w:val="22"/>
                <w:lang w:val="en-GB"/>
              </w:rPr>
            </w:pPr>
          </w:p>
          <w:p w14:paraId="475D6EE2" w14:textId="77777777" w:rsidR="00693BAE" w:rsidRDefault="00693BAE" w:rsidP="00984C36">
            <w:pPr>
              <w:rPr>
                <w:rFonts w:ascii="Arimo" w:hAnsi="Arimo" w:cs="Arimo"/>
                <w:b/>
                <w:bCs/>
                <w:sz w:val="22"/>
                <w:szCs w:val="22"/>
                <w:lang w:val="en-GB"/>
              </w:rPr>
            </w:pPr>
            <w:r w:rsidRPr="00136931">
              <w:rPr>
                <w:rFonts w:ascii="Arimo" w:hAnsi="Arimo" w:cs="Arimo"/>
                <w:b/>
                <w:bCs/>
                <w:sz w:val="22"/>
                <w:szCs w:val="22"/>
                <w:highlight w:val="lightGray"/>
                <w:lang w:val="en-GB"/>
              </w:rPr>
              <w:t>Airas Intersoft Ltd - Java/ Liferay Portal Consultant</w:t>
            </w:r>
            <w:r w:rsidRPr="00136931">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Sep 15 – Nov 15</w:t>
            </w:r>
            <w:r w:rsidRPr="00042032">
              <w:rPr>
                <w:rFonts w:ascii="Arimo" w:hAnsi="Arimo" w:cs="Arimo"/>
                <w:b/>
                <w:bCs/>
                <w:sz w:val="22"/>
                <w:szCs w:val="22"/>
                <w:lang w:val="en-GB"/>
              </w:rPr>
              <w:t xml:space="preserve"> </w:t>
            </w:r>
          </w:p>
          <w:p w14:paraId="6673BF2C" w14:textId="77777777" w:rsidR="00693BAE" w:rsidRDefault="00693BAE" w:rsidP="00984C36">
            <w:pPr>
              <w:rPr>
                <w:rFonts w:ascii="Arimo" w:hAnsi="Arimo" w:cs="Arimo"/>
                <w:b/>
                <w:bCs/>
                <w:sz w:val="22"/>
                <w:szCs w:val="22"/>
                <w:lang w:val="en-GB"/>
              </w:rPr>
            </w:pPr>
          </w:p>
          <w:p w14:paraId="0179EA7B" w14:textId="77777777" w:rsidR="00693BAE" w:rsidRPr="00042032" w:rsidRDefault="00693BAE" w:rsidP="00892A26">
            <w:pPr>
              <w:rPr>
                <w:rFonts w:ascii="Arimo" w:hAnsi="Arimo" w:cs="Arimo"/>
                <w:b/>
                <w:bCs/>
                <w:sz w:val="22"/>
                <w:szCs w:val="22"/>
                <w:lang w:val="en-GB"/>
              </w:rPr>
            </w:pPr>
            <w:r w:rsidRPr="00892A26">
              <w:rPr>
                <w:rFonts w:ascii="Arimo" w:hAnsi="Arimo" w:cs="Arimo"/>
                <w:b/>
                <w:sz w:val="20"/>
                <w:szCs w:val="20"/>
                <w:lang w:val="en-GB"/>
              </w:rPr>
              <w:t>iGas Portal for KBC (Stratford - London, UK)</w:t>
            </w:r>
            <w:r>
              <w:rPr>
                <w:rFonts w:ascii="Arimo" w:hAnsi="Arimo" w:cs="Arimo"/>
                <w:b/>
                <w:sz w:val="20"/>
                <w:szCs w:val="20"/>
                <w:lang w:val="en-GB"/>
              </w:rPr>
              <w:t xml:space="preserve"> - </w:t>
            </w:r>
            <w:r>
              <w:rPr>
                <w:rFonts w:ascii="Arial" w:hAnsi="Arial" w:cs="Arial"/>
                <w:sz w:val="20"/>
                <w:szCs w:val="20"/>
                <w:lang w:val="en-GB"/>
              </w:rPr>
              <w:t>iGAS® is an application to help life assurance companies respond speedily to opportunities and to  change. The project was to build a Liferay portal application on top of existing data exposed via secure webservices.</w:t>
            </w:r>
          </w:p>
          <w:p w14:paraId="3D252EF3" w14:textId="77777777" w:rsidR="00693BAE" w:rsidRPr="00042032" w:rsidRDefault="00693BAE" w:rsidP="00984C36">
            <w:pPr>
              <w:rPr>
                <w:rFonts w:ascii="Arimo" w:hAnsi="Arimo" w:cs="Arimo"/>
                <w:b/>
                <w:bCs/>
                <w:sz w:val="22"/>
                <w:szCs w:val="22"/>
                <w:lang w:val="en-GB"/>
              </w:rPr>
            </w:pPr>
          </w:p>
          <w:p w14:paraId="5686F7F2" w14:textId="77777777" w:rsidR="00693BAE" w:rsidRDefault="00693BAE" w:rsidP="00984C36">
            <w:pPr>
              <w:rPr>
                <w:rFonts w:ascii="Arimo" w:hAnsi="Arimo" w:cs="Arimo"/>
                <w:b/>
                <w:bCs/>
                <w:sz w:val="22"/>
                <w:szCs w:val="22"/>
                <w:highlight w:val="lightGray"/>
                <w:lang w:val="en-GB"/>
              </w:rPr>
            </w:pPr>
            <w:r w:rsidRPr="00042032">
              <w:rPr>
                <w:rFonts w:ascii="Arimo" w:hAnsi="Arimo" w:cs="Arimo"/>
                <w:b/>
                <w:bCs/>
                <w:sz w:val="22"/>
                <w:szCs w:val="22"/>
                <w:highlight w:val="lightGray"/>
                <w:lang w:val="en-GB"/>
              </w:rPr>
              <w:t xml:space="preserve">Atos UK </w:t>
            </w:r>
            <w:r w:rsidRPr="00136931">
              <w:rPr>
                <w:rFonts w:ascii="Arimo" w:hAnsi="Arimo" w:cs="Arimo"/>
                <w:b/>
                <w:bCs/>
                <w:sz w:val="22"/>
                <w:szCs w:val="22"/>
                <w:highlight w:val="lightGray"/>
                <w:lang w:val="en-GB"/>
              </w:rPr>
              <w:t xml:space="preserve">- Java/ Liferay Portal Consultant </w:t>
            </w:r>
            <w:r w:rsidRPr="00136931">
              <w:rPr>
                <w:rFonts w:ascii="Arimo" w:hAnsi="Arimo" w:cs="Arimo"/>
                <w:b/>
                <w:bCs/>
                <w:sz w:val="22"/>
                <w:szCs w:val="22"/>
                <w:highlight w:val="lightGray"/>
                <w:lang w:val="en-GB"/>
              </w:rPr>
              <w:tab/>
            </w:r>
            <w:r w:rsidRPr="00136931">
              <w:rPr>
                <w:rFonts w:ascii="Arimo" w:hAnsi="Arimo" w:cs="Arimo"/>
                <w:b/>
                <w:bCs/>
                <w:sz w:val="22"/>
                <w:szCs w:val="22"/>
                <w:highlight w:val="lightGray"/>
                <w:lang w:val="en-GB"/>
              </w:rPr>
              <w:tab/>
            </w:r>
            <w:r w:rsidRPr="00042032">
              <w:rPr>
                <w:rFonts w:ascii="Arimo" w:hAnsi="Arimo" w:cs="Arimo"/>
                <w:b/>
                <w:bCs/>
                <w:sz w:val="22"/>
                <w:szCs w:val="22"/>
                <w:highlight w:val="lightGray"/>
                <w:lang w:val="en-GB"/>
              </w:rPr>
              <w:tab/>
            </w:r>
            <w:r w:rsidR="00136931">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 xml:space="preserve">         </w:t>
            </w:r>
            <w:r>
              <w:rPr>
                <w:rFonts w:ascii="Arimo" w:hAnsi="Arimo" w:cs="Arimo"/>
                <w:b/>
                <w:bCs/>
                <w:sz w:val="22"/>
                <w:szCs w:val="22"/>
                <w:highlight w:val="lightGray"/>
                <w:lang w:val="en-GB"/>
              </w:rPr>
              <w:t xml:space="preserve">             </w:t>
            </w:r>
            <w:r w:rsidR="00136931">
              <w:rPr>
                <w:rFonts w:ascii="Arimo" w:hAnsi="Arimo" w:cs="Arimo"/>
                <w:b/>
                <w:bCs/>
                <w:sz w:val="22"/>
                <w:szCs w:val="22"/>
                <w:highlight w:val="lightGray"/>
                <w:lang w:val="en-GB"/>
              </w:rPr>
              <w:t xml:space="preserve"> </w:t>
            </w:r>
            <w:r>
              <w:rPr>
                <w:rFonts w:ascii="Arimo" w:hAnsi="Arimo" w:cs="Arimo"/>
                <w:b/>
                <w:bCs/>
                <w:sz w:val="22"/>
                <w:szCs w:val="22"/>
                <w:highlight w:val="lightGray"/>
                <w:lang w:val="en-GB"/>
              </w:rPr>
              <w:t xml:space="preserve">     </w:t>
            </w:r>
            <w:r w:rsidRPr="00042032">
              <w:rPr>
                <w:rFonts w:ascii="Arimo" w:hAnsi="Arimo" w:cs="Arimo"/>
                <w:b/>
                <w:bCs/>
                <w:sz w:val="22"/>
                <w:szCs w:val="22"/>
                <w:highlight w:val="lightGray"/>
                <w:lang w:val="en-GB"/>
              </w:rPr>
              <w:t>Feb 13 – Aug 15</w:t>
            </w:r>
          </w:p>
          <w:p w14:paraId="12E2D1CA" w14:textId="77777777" w:rsidR="00693BAE" w:rsidRDefault="00693BAE" w:rsidP="00984C36">
            <w:pPr>
              <w:rPr>
                <w:rFonts w:ascii="Arimo" w:hAnsi="Arimo" w:cs="Arimo"/>
                <w:b/>
                <w:bCs/>
                <w:sz w:val="22"/>
                <w:szCs w:val="22"/>
                <w:highlight w:val="lightGray"/>
                <w:lang w:val="en-GB"/>
              </w:rPr>
            </w:pPr>
          </w:p>
          <w:p w14:paraId="2296E1D1" w14:textId="77777777" w:rsidR="00693BAE" w:rsidRDefault="00693BAE" w:rsidP="00892A26">
            <w:pPr>
              <w:rPr>
                <w:rFonts w:ascii="Arial" w:hAnsi="Arial" w:cs="Arial"/>
                <w:sz w:val="20"/>
                <w:szCs w:val="20"/>
              </w:rPr>
            </w:pPr>
            <w:r w:rsidRPr="00AA300D">
              <w:rPr>
                <w:rFonts w:ascii="Arimo" w:hAnsi="Arimo" w:cs="Arimo"/>
                <w:b/>
                <w:sz w:val="20"/>
                <w:szCs w:val="20"/>
                <w:lang w:val="en-GB"/>
              </w:rPr>
              <w:t>B2B Portal and helpdesk application for John Lewis(Atos UK - Reading, UK)</w:t>
            </w:r>
            <w:r>
              <w:rPr>
                <w:rFonts w:ascii="Arimo" w:hAnsi="Arimo" w:cs="Arimo"/>
                <w:b/>
                <w:sz w:val="20"/>
                <w:szCs w:val="20"/>
                <w:lang w:val="en-GB"/>
              </w:rPr>
              <w:t xml:space="preserve"> - </w:t>
            </w:r>
            <w:r>
              <w:rPr>
                <w:rFonts w:ascii="Arial" w:hAnsi="Arial" w:cs="Arial"/>
                <w:sz w:val="20"/>
                <w:szCs w:val="20"/>
              </w:rPr>
              <w:t xml:space="preserve">Project was part of the John Lewis Partnership initiative and involved building a portal application that allowed business partners to create an account with John Lewis. </w:t>
            </w:r>
          </w:p>
          <w:p w14:paraId="1161C195" w14:textId="77777777" w:rsidR="00987BAF" w:rsidRPr="00042032" w:rsidRDefault="00987BAF" w:rsidP="00892A26">
            <w:pPr>
              <w:rPr>
                <w:rFonts w:ascii="Arimo" w:hAnsi="Arimo" w:cs="Arimo"/>
                <w:b/>
                <w:bCs/>
                <w:sz w:val="22"/>
                <w:szCs w:val="22"/>
                <w:highlight w:val="lightGray"/>
                <w:lang w:val="en-GB"/>
              </w:rPr>
            </w:pPr>
          </w:p>
          <w:p w14:paraId="6E4C1C83" w14:textId="77777777" w:rsidR="00987BAF" w:rsidRPr="00987BAF" w:rsidRDefault="00987BAF" w:rsidP="00987BAF">
            <w:pPr>
              <w:rPr>
                <w:rFonts w:ascii="Arial" w:hAnsi="Arial" w:cs="Arial"/>
                <w:b/>
                <w:sz w:val="20"/>
                <w:szCs w:val="20"/>
                <w:lang w:val="en-GB"/>
              </w:rPr>
            </w:pPr>
            <w:r w:rsidRPr="00987BAF">
              <w:rPr>
                <w:rFonts w:ascii="Arimo" w:hAnsi="Arimo" w:cs="Arimo"/>
                <w:b/>
                <w:sz w:val="20"/>
                <w:szCs w:val="20"/>
                <w:lang w:val="en-GB"/>
              </w:rPr>
              <w:t>CMS Website for BMW Electric Packages (Atos UK - Reading, UK)</w:t>
            </w:r>
            <w:r>
              <w:rPr>
                <w:rFonts w:ascii="Arimo" w:hAnsi="Arimo" w:cs="Arimo"/>
                <w:b/>
                <w:sz w:val="20"/>
                <w:szCs w:val="20"/>
                <w:lang w:val="en-GB"/>
              </w:rPr>
              <w:t xml:space="preserve"> - </w:t>
            </w:r>
            <w:r>
              <w:rPr>
                <w:rFonts w:ascii="Arial" w:hAnsi="Arial" w:cs="Arial"/>
                <w:sz w:val="20"/>
                <w:szCs w:val="20"/>
              </w:rPr>
              <w:t>Successfully built the content management system for a new BMW electric packages launch website.</w:t>
            </w:r>
            <w:r w:rsidRPr="00987BAF">
              <w:rPr>
                <w:rFonts w:ascii="Arial" w:hAnsi="Arial" w:cs="Arial"/>
                <w:sz w:val="20"/>
                <w:szCs w:val="20"/>
                <w:lang w:val="en-GB"/>
              </w:rPr>
              <w:t>This  involved designing</w:t>
            </w:r>
            <w:r>
              <w:rPr>
                <w:rFonts w:ascii="Arial" w:hAnsi="Arial" w:cs="Arial"/>
                <w:sz w:val="20"/>
                <w:szCs w:val="20"/>
                <w:lang w:val="en-GB"/>
              </w:rPr>
              <w:t xml:space="preserve"> and building CMS for the website using Liferay articles, structures, templates and document library </w:t>
            </w:r>
          </w:p>
          <w:p w14:paraId="78EEADF2" w14:textId="77777777" w:rsidR="005D0761" w:rsidRDefault="005D0761" w:rsidP="00F64949">
            <w:pPr>
              <w:rPr>
                <w:rFonts w:ascii="Arimo" w:hAnsi="Arimo" w:cs="Arimo"/>
                <w:b/>
                <w:sz w:val="20"/>
                <w:szCs w:val="20"/>
                <w:lang w:val="en-GB"/>
              </w:rPr>
            </w:pPr>
          </w:p>
          <w:p w14:paraId="77940D87" w14:textId="77777777" w:rsidR="00693BAE" w:rsidRDefault="00693BAE" w:rsidP="00F64949">
            <w:pPr>
              <w:rPr>
                <w:rFonts w:ascii="Arial" w:hAnsi="Arial" w:cs="Arial"/>
                <w:sz w:val="20"/>
                <w:szCs w:val="20"/>
              </w:rPr>
            </w:pPr>
            <w:r w:rsidRPr="00AA300D">
              <w:rPr>
                <w:rFonts w:ascii="Arimo" w:hAnsi="Arimo" w:cs="Arimo"/>
                <w:b/>
                <w:sz w:val="20"/>
                <w:szCs w:val="20"/>
                <w:lang w:val="en-GB"/>
              </w:rPr>
              <w:t>High Tech Transaction Services (Atos UK - Reading, UK)</w:t>
            </w:r>
            <w:r>
              <w:rPr>
                <w:rFonts w:ascii="Arimo" w:hAnsi="Arimo" w:cs="Arimo"/>
                <w:b/>
                <w:sz w:val="20"/>
                <w:szCs w:val="20"/>
                <w:lang w:val="en-GB"/>
              </w:rPr>
              <w:t xml:space="preserve"> - </w:t>
            </w:r>
            <w:r>
              <w:rPr>
                <w:rFonts w:ascii="Arial" w:hAnsi="Arial" w:cs="Arial"/>
                <w:sz w:val="20"/>
                <w:szCs w:val="20"/>
                <w:lang w:val="en-GB"/>
              </w:rPr>
              <w:t>Atos HTTS is leader in providing end-to-end services for critical electronic transactions. I was involved in building a generic</w:t>
            </w:r>
            <w:r w:rsidRPr="00403FFB">
              <w:rPr>
                <w:rFonts w:ascii="Arial" w:hAnsi="Arial" w:cs="Arial"/>
                <w:sz w:val="20"/>
                <w:szCs w:val="20"/>
                <w:lang w:val="en-GB"/>
              </w:rPr>
              <w:t xml:space="preserve"> multi-tenant application for Fleet Management. Each tenant could create and maintain their accounts, cards, fleet and transactions through portal. </w:t>
            </w:r>
          </w:p>
          <w:p w14:paraId="05D7F48D" w14:textId="77777777" w:rsidR="006A3AFA" w:rsidRDefault="006A3AFA" w:rsidP="00984C36">
            <w:pPr>
              <w:rPr>
                <w:sz w:val="22"/>
                <w:szCs w:val="22"/>
              </w:rPr>
            </w:pPr>
          </w:p>
          <w:p w14:paraId="48CD661E" w14:textId="77777777" w:rsidR="00693BAE" w:rsidRDefault="00424A5F" w:rsidP="00984C36">
            <w:pPr>
              <w:rPr>
                <w:rFonts w:ascii="Arimo" w:hAnsi="Arimo" w:cs="Arimo"/>
                <w:b/>
                <w:bCs/>
                <w:sz w:val="22"/>
                <w:szCs w:val="22"/>
                <w:highlight w:val="lightGray"/>
                <w:lang w:val="en-GB"/>
              </w:rPr>
            </w:pPr>
            <w:hyperlink r:id="rId10" w:history="1">
              <w:r w:rsidR="00693BAE" w:rsidRPr="00136931">
                <w:rPr>
                  <w:rFonts w:ascii="Arimo" w:hAnsi="Arimo" w:cs="Arimo"/>
                  <w:b/>
                  <w:sz w:val="22"/>
                  <w:szCs w:val="22"/>
                  <w:highlight w:val="lightGray"/>
                </w:rPr>
                <w:t>LCH.Clearnet Ltd</w:t>
              </w:r>
            </w:hyperlink>
            <w:r w:rsidR="00693BAE" w:rsidRPr="00136931">
              <w:rPr>
                <w:rFonts w:ascii="Arimo" w:hAnsi="Arimo" w:cs="Arimo"/>
                <w:b/>
                <w:bCs/>
                <w:sz w:val="22"/>
                <w:szCs w:val="22"/>
                <w:highlight w:val="lightGray"/>
                <w:lang w:val="en-GB"/>
              </w:rPr>
              <w:t xml:space="preserve">, London, UK - Liferay Portal Designer                     </w:t>
            </w:r>
            <w:r w:rsidR="00693BAE" w:rsidRPr="00136931">
              <w:rPr>
                <w:rFonts w:ascii="Arimo" w:hAnsi="Arimo" w:cs="Arimo"/>
                <w:b/>
                <w:bCs/>
                <w:sz w:val="22"/>
                <w:szCs w:val="22"/>
                <w:highlight w:val="lightGray"/>
                <w:lang w:val="en-GB"/>
              </w:rPr>
              <w:tab/>
            </w:r>
            <w:r w:rsidR="00693BAE" w:rsidRPr="00136931">
              <w:rPr>
                <w:rFonts w:ascii="Arimo" w:hAnsi="Arimo" w:cs="Arimo"/>
                <w:b/>
                <w:bCs/>
                <w:sz w:val="22"/>
                <w:szCs w:val="22"/>
                <w:highlight w:val="lightGray"/>
                <w:lang w:val="en-GB"/>
              </w:rPr>
              <w:tab/>
            </w:r>
            <w:r w:rsidR="00693BAE">
              <w:rPr>
                <w:rFonts w:ascii="Arimo" w:hAnsi="Arimo" w:cs="Arimo"/>
                <w:b/>
                <w:bCs/>
                <w:sz w:val="22"/>
                <w:szCs w:val="22"/>
                <w:highlight w:val="lightGray"/>
                <w:lang w:val="en-GB"/>
              </w:rPr>
              <w:t xml:space="preserve">     </w:t>
            </w:r>
            <w:r w:rsidR="00693BAE" w:rsidRPr="00042032">
              <w:rPr>
                <w:rFonts w:ascii="Arimo" w:hAnsi="Arimo" w:cs="Arimo"/>
                <w:b/>
                <w:bCs/>
                <w:sz w:val="22"/>
                <w:szCs w:val="22"/>
                <w:highlight w:val="lightGray"/>
                <w:lang w:val="en-GB"/>
              </w:rPr>
              <w:t>Aug 11 – Jun 12</w:t>
            </w:r>
          </w:p>
          <w:p w14:paraId="0AD35CC7" w14:textId="77777777" w:rsidR="00693BAE" w:rsidRDefault="00693BAE" w:rsidP="00984C36">
            <w:pPr>
              <w:rPr>
                <w:rFonts w:ascii="Arimo" w:hAnsi="Arimo" w:cs="Arimo"/>
                <w:b/>
                <w:bCs/>
                <w:sz w:val="22"/>
                <w:szCs w:val="22"/>
                <w:highlight w:val="lightGray"/>
                <w:lang w:val="en-GB"/>
              </w:rPr>
            </w:pPr>
          </w:p>
          <w:p w14:paraId="699AE388" w14:textId="77777777" w:rsidR="00693BAE" w:rsidRDefault="00693BAE" w:rsidP="000239E0">
            <w:pPr>
              <w:rPr>
                <w:rFonts w:ascii="Arial" w:hAnsi="Arial" w:cs="Arial"/>
                <w:sz w:val="20"/>
                <w:szCs w:val="20"/>
              </w:rPr>
            </w:pPr>
            <w:r w:rsidRPr="00AA300D">
              <w:rPr>
                <w:rFonts w:ascii="Arimo" w:hAnsi="Arimo" w:cs="Arimo"/>
                <w:b/>
                <w:sz w:val="20"/>
                <w:szCs w:val="20"/>
                <w:lang w:val="en-GB"/>
              </w:rPr>
              <w:t>LiquidityLink And Collateral Management – B2B portal (located at London, UK)</w:t>
            </w:r>
            <w:r>
              <w:rPr>
                <w:rFonts w:ascii="Arimo" w:hAnsi="Arimo" w:cs="Arimo"/>
                <w:b/>
                <w:sz w:val="20"/>
                <w:szCs w:val="20"/>
                <w:lang w:val="en-GB"/>
              </w:rPr>
              <w:t xml:space="preserve"> - </w:t>
            </w:r>
            <w:r>
              <w:rPr>
                <w:rFonts w:ascii="Arial" w:hAnsi="Arial" w:cs="Arial"/>
                <w:sz w:val="20"/>
                <w:szCs w:val="20"/>
              </w:rPr>
              <w:t>Successfully implement</w:t>
            </w:r>
            <w:r w:rsidR="00364671">
              <w:rPr>
                <w:rFonts w:ascii="Arial" w:hAnsi="Arial" w:cs="Arial"/>
                <w:sz w:val="20"/>
                <w:szCs w:val="20"/>
              </w:rPr>
              <w:t>ed</w:t>
            </w:r>
            <w:r>
              <w:rPr>
                <w:rFonts w:ascii="Arial" w:hAnsi="Arial" w:cs="Arial"/>
                <w:sz w:val="20"/>
                <w:szCs w:val="20"/>
              </w:rPr>
              <w:t xml:space="preserve"> a working B2B Portal solution for LCH in a complex security landscape. Liquiditylink and collateral management system was started with the main vision of replacing the existing faxing system and a manual workflow management. </w:t>
            </w:r>
            <w:r w:rsidR="00364671">
              <w:rPr>
                <w:rFonts w:ascii="Arial" w:hAnsi="Arial" w:cs="Arial"/>
                <w:sz w:val="20"/>
                <w:szCs w:val="20"/>
              </w:rPr>
              <w:t>I was i</w:t>
            </w:r>
            <w:r>
              <w:rPr>
                <w:rFonts w:ascii="Arial" w:hAnsi="Arial" w:cs="Arial"/>
                <w:sz w:val="20"/>
                <w:szCs w:val="20"/>
              </w:rPr>
              <w:t>nvolved in the design and development of spring MVC portlets invoking REST / SOAP based services,</w:t>
            </w:r>
            <w:r w:rsidR="00364671">
              <w:rPr>
                <w:rFonts w:ascii="Arial" w:hAnsi="Arial" w:cs="Arial"/>
                <w:sz w:val="20"/>
                <w:szCs w:val="20"/>
              </w:rPr>
              <w:t xml:space="preserve"> liferay single sign-on integration, liferay</w:t>
            </w:r>
            <w:r>
              <w:rPr>
                <w:rFonts w:ascii="Arial" w:hAnsi="Arial" w:cs="Arial"/>
                <w:sz w:val="20"/>
                <w:szCs w:val="20"/>
              </w:rPr>
              <w:t xml:space="preserve"> portal &amp; system administration.</w:t>
            </w:r>
          </w:p>
          <w:p w14:paraId="7617BCCF" w14:textId="77777777" w:rsidR="00F74D36" w:rsidRDefault="00F74D36" w:rsidP="00136931">
            <w:pPr>
              <w:ind w:right="-114"/>
            </w:pPr>
          </w:p>
          <w:p w14:paraId="07B33A54" w14:textId="77777777" w:rsidR="00693BAE" w:rsidRDefault="00424A5F" w:rsidP="00136931">
            <w:pPr>
              <w:ind w:right="-114"/>
              <w:rPr>
                <w:rFonts w:ascii="Arimo" w:hAnsi="Arimo" w:cs="Arimo"/>
                <w:b/>
                <w:bCs/>
                <w:sz w:val="22"/>
                <w:szCs w:val="22"/>
                <w:highlight w:val="lightGray"/>
                <w:lang w:val="en-GB"/>
              </w:rPr>
            </w:pPr>
            <w:hyperlink r:id="rId11" w:history="1">
              <w:r w:rsidR="00693BAE" w:rsidRPr="00042032">
                <w:rPr>
                  <w:rFonts w:ascii="Arimo" w:hAnsi="Arimo" w:cs="Arimo"/>
                  <w:b/>
                  <w:sz w:val="22"/>
                  <w:szCs w:val="22"/>
                  <w:highlight w:val="lightGray"/>
                </w:rPr>
                <w:t>Torry</w:t>
              </w:r>
            </w:hyperlink>
            <w:r w:rsidR="00693BAE" w:rsidRPr="00042032">
              <w:rPr>
                <w:rFonts w:ascii="Arimo" w:hAnsi="Arimo" w:cs="Arimo"/>
                <w:b/>
                <w:bCs/>
                <w:sz w:val="22"/>
                <w:szCs w:val="22"/>
                <w:highlight w:val="lightGray"/>
                <w:lang w:val="en-GB"/>
              </w:rPr>
              <w:t xml:space="preserve"> Harris Business Solutions </w:t>
            </w:r>
            <w:r w:rsidR="00693BAE" w:rsidRPr="00136931">
              <w:rPr>
                <w:rFonts w:ascii="Arimo" w:hAnsi="Arimo" w:cs="Arimo"/>
                <w:b/>
                <w:bCs/>
                <w:sz w:val="22"/>
                <w:szCs w:val="22"/>
                <w:highlight w:val="lightGray"/>
                <w:lang w:val="en-GB"/>
              </w:rPr>
              <w:t>- Software Consultant/ Team Lead</w:t>
            </w:r>
            <w:r w:rsidR="00693BAE" w:rsidRPr="006C0508">
              <w:rPr>
                <w:rFonts w:ascii="Arimo" w:hAnsi="Arimo" w:cs="Arimo"/>
                <w:b/>
                <w:bCs/>
                <w:sz w:val="20"/>
                <w:szCs w:val="20"/>
                <w:highlight w:val="lightGray"/>
                <w:lang w:val="en-GB"/>
              </w:rPr>
              <w:tab/>
            </w:r>
            <w:r w:rsidR="00693BAE">
              <w:rPr>
                <w:rFonts w:ascii="Arimo" w:hAnsi="Arimo" w:cs="Arimo"/>
                <w:b/>
                <w:bCs/>
                <w:sz w:val="20"/>
                <w:szCs w:val="20"/>
                <w:highlight w:val="lightGray"/>
                <w:lang w:val="en-GB"/>
              </w:rPr>
              <w:t xml:space="preserve">  </w:t>
            </w:r>
            <w:r w:rsidR="00693BAE" w:rsidRPr="00042032">
              <w:rPr>
                <w:rFonts w:ascii="Arimo" w:hAnsi="Arimo" w:cs="Arimo"/>
                <w:b/>
                <w:bCs/>
                <w:sz w:val="22"/>
                <w:szCs w:val="22"/>
                <w:highlight w:val="lightGray"/>
                <w:lang w:val="en-GB"/>
              </w:rPr>
              <w:tab/>
            </w:r>
            <w:r w:rsidR="00693BAE">
              <w:rPr>
                <w:rFonts w:ascii="Arimo" w:hAnsi="Arimo" w:cs="Arimo"/>
                <w:b/>
                <w:bCs/>
                <w:sz w:val="22"/>
                <w:szCs w:val="22"/>
                <w:highlight w:val="lightGray"/>
                <w:lang w:val="en-GB"/>
              </w:rPr>
              <w:t xml:space="preserve">     </w:t>
            </w:r>
            <w:r w:rsidR="00693BAE" w:rsidRPr="00042032">
              <w:rPr>
                <w:rFonts w:ascii="Arimo" w:hAnsi="Arimo" w:cs="Arimo"/>
                <w:b/>
                <w:bCs/>
                <w:sz w:val="22"/>
                <w:szCs w:val="22"/>
                <w:highlight w:val="lightGray"/>
                <w:lang w:val="en-GB"/>
              </w:rPr>
              <w:t>Aug 04 – Aug 11</w:t>
            </w:r>
          </w:p>
          <w:p w14:paraId="01D15600" w14:textId="77777777" w:rsidR="00693BAE" w:rsidRDefault="00693BAE" w:rsidP="00984C36">
            <w:pPr>
              <w:rPr>
                <w:rFonts w:ascii="Arimo" w:hAnsi="Arimo" w:cs="Arimo"/>
                <w:b/>
                <w:bCs/>
                <w:sz w:val="22"/>
                <w:szCs w:val="22"/>
                <w:highlight w:val="lightGray"/>
                <w:lang w:val="en-GB"/>
              </w:rPr>
            </w:pPr>
          </w:p>
          <w:p w14:paraId="56DCFB4A" w14:textId="77777777" w:rsidR="00693BAE" w:rsidRDefault="00693BAE" w:rsidP="00AA300D">
            <w:pPr>
              <w:rPr>
                <w:rFonts w:ascii="Arimo" w:hAnsi="Arimo" w:cs="Arimo"/>
                <w:b/>
                <w:sz w:val="20"/>
                <w:szCs w:val="20"/>
                <w:lang w:val="en-GB"/>
              </w:rPr>
            </w:pPr>
            <w:r w:rsidRPr="00AA300D">
              <w:rPr>
                <w:rFonts w:ascii="Arimo" w:hAnsi="Arimo" w:cs="Arimo"/>
                <w:b/>
                <w:sz w:val="20"/>
                <w:szCs w:val="20"/>
                <w:lang w:val="en-GB"/>
              </w:rPr>
              <w:t xml:space="preserve">Self-serve Consumer Dashboard </w:t>
            </w:r>
            <w:r>
              <w:rPr>
                <w:rFonts w:ascii="Arimo" w:hAnsi="Arimo" w:cs="Arimo"/>
                <w:b/>
                <w:sz w:val="20"/>
                <w:szCs w:val="20"/>
                <w:lang w:val="en-GB"/>
              </w:rPr>
              <w:t>&amp;  Sim</w:t>
            </w:r>
            <w:r w:rsidRPr="00736AFB">
              <w:rPr>
                <w:rFonts w:ascii="Arimo" w:hAnsi="Arimo" w:cs="Arimo"/>
                <w:b/>
                <w:sz w:val="20"/>
                <w:szCs w:val="20"/>
                <w:lang w:val="en-GB"/>
              </w:rPr>
              <w:t xml:space="preserve"> Swap for iPhone 4 release </w:t>
            </w:r>
            <w:r>
              <w:rPr>
                <w:rFonts w:ascii="Arimo" w:hAnsi="Arimo" w:cs="Arimo"/>
                <w:b/>
                <w:sz w:val="20"/>
                <w:szCs w:val="20"/>
                <w:lang w:val="en-GB"/>
              </w:rPr>
              <w:t xml:space="preserve">for </w:t>
            </w:r>
            <w:r w:rsidRPr="00AA300D">
              <w:rPr>
                <w:rFonts w:ascii="Arimo" w:hAnsi="Arimo" w:cs="Arimo"/>
                <w:b/>
                <w:sz w:val="20"/>
                <w:szCs w:val="20"/>
                <w:lang w:val="en-GB"/>
              </w:rPr>
              <w:t>Telefonica UK Limited (located at Slough, UK)</w:t>
            </w:r>
          </w:p>
          <w:p w14:paraId="76A1360D" w14:textId="77777777" w:rsidR="00693BAE" w:rsidRPr="00970D6A" w:rsidRDefault="00693BAE" w:rsidP="00E42282">
            <w:pPr>
              <w:rPr>
                <w:rFonts w:ascii="Arial" w:hAnsi="Arial" w:cs="Arial"/>
                <w:sz w:val="20"/>
                <w:szCs w:val="20"/>
              </w:rPr>
            </w:pPr>
            <w:r>
              <w:rPr>
                <w:rFonts w:ascii="Arial" w:hAnsi="Arial" w:cs="Arial"/>
                <w:sz w:val="20"/>
                <w:szCs w:val="20"/>
                <w:lang w:val="en-GB"/>
              </w:rPr>
              <w:t xml:space="preserve">Consumer dashboard is a </w:t>
            </w:r>
            <w:r w:rsidR="00E42282">
              <w:rPr>
                <w:rFonts w:ascii="Arial" w:hAnsi="Arial" w:cs="Arial"/>
                <w:sz w:val="20"/>
                <w:szCs w:val="20"/>
                <w:lang w:val="en-GB"/>
              </w:rPr>
              <w:t>customer</w:t>
            </w:r>
            <w:r>
              <w:rPr>
                <w:rFonts w:ascii="Arial" w:hAnsi="Arial" w:cs="Arial"/>
                <w:sz w:val="20"/>
                <w:szCs w:val="20"/>
                <w:lang w:val="en-GB"/>
              </w:rPr>
              <w:t xml:space="preserve"> facing portal which empowers O2 customers to manage their Tariff, Bolt Ons</w:t>
            </w:r>
            <w:r>
              <w:rPr>
                <w:rFonts w:ascii="Arial" w:hAnsi="Arial" w:cs="Arial"/>
                <w:sz w:val="20"/>
                <w:szCs w:val="20"/>
                <w:vertAlign w:val="superscript"/>
                <w:lang w:val="en-GB"/>
              </w:rPr>
              <w:t>TM</w:t>
            </w:r>
            <w:r>
              <w:rPr>
                <w:rFonts w:ascii="Arial" w:hAnsi="Arial" w:cs="Arial"/>
                <w:sz w:val="20"/>
                <w:szCs w:val="20"/>
                <w:lang w:val="en-GB"/>
              </w:rPr>
              <w:t xml:space="preserve"> and personal details online. It is a highly available website with high traffic of thousands of customers logging into the portal every day.</w:t>
            </w:r>
            <w:r>
              <w:rPr>
                <w:rFonts w:ascii="Arial" w:hAnsi="Arial" w:cs="Arial"/>
                <w:sz w:val="20"/>
                <w:szCs w:val="20"/>
              </w:rPr>
              <w:t xml:space="preserve"> Worked as a core developer of the platform </w:t>
            </w:r>
            <w:r w:rsidR="00E42282">
              <w:rPr>
                <w:rFonts w:ascii="Arial" w:hAnsi="Arial" w:cs="Arial"/>
                <w:sz w:val="20"/>
                <w:szCs w:val="20"/>
              </w:rPr>
              <w:t>where we developed Liferay Portlets and integrated them with SOA backend (SOAP based services).</w:t>
            </w:r>
          </w:p>
        </w:tc>
      </w:tr>
    </w:tbl>
    <w:p w14:paraId="1832C5EC" w14:textId="77777777" w:rsidR="008117E8" w:rsidRDefault="008117E8" w:rsidP="00EC3ACF"/>
    <w:sectPr w:rsidR="008117E8" w:rsidSect="00093713">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5F91" w14:textId="77777777" w:rsidR="00424A5F" w:rsidRDefault="00424A5F" w:rsidP="000670BD">
      <w:r>
        <w:separator/>
      </w:r>
    </w:p>
  </w:endnote>
  <w:endnote w:type="continuationSeparator" w:id="0">
    <w:p w14:paraId="59DEAB0E" w14:textId="77777777" w:rsidR="00424A5F" w:rsidRDefault="00424A5F" w:rsidP="0006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al"/>
    <w:charset w:val="00"/>
    <w:family w:val="swiss"/>
    <w:pitch w:val="variable"/>
    <w:sig w:usb0="00000000"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8B23" w14:textId="77777777" w:rsidR="00424A5F" w:rsidRDefault="00424A5F" w:rsidP="000670BD">
      <w:r>
        <w:separator/>
      </w:r>
    </w:p>
  </w:footnote>
  <w:footnote w:type="continuationSeparator" w:id="0">
    <w:p w14:paraId="1DAD4C6E" w14:textId="77777777" w:rsidR="00424A5F" w:rsidRDefault="00424A5F" w:rsidP="00067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2pt;height:37.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4"/>
        <w:lang w:val="en-GB"/>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lang w:val="en-GB"/>
      </w:rPr>
    </w:lvl>
  </w:abstractNum>
  <w:abstractNum w:abstractNumId="6" w15:restartNumberingAfterBreak="0">
    <w:nsid w:val="42EE7001"/>
    <w:multiLevelType w:val="hybridMultilevel"/>
    <w:tmpl w:val="2C80B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0A7679"/>
    <w:multiLevelType w:val="hybridMultilevel"/>
    <w:tmpl w:val="8DE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652D4"/>
    <w:multiLevelType w:val="hybridMultilevel"/>
    <w:tmpl w:val="C73E2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1300E7"/>
    <w:multiLevelType w:val="hybridMultilevel"/>
    <w:tmpl w:val="206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12065"/>
    <w:multiLevelType w:val="hybridMultilevel"/>
    <w:tmpl w:val="F1F25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9"/>
  </w:num>
  <w:num w:numId="7">
    <w:abstractNumId w:val="7"/>
  </w:num>
  <w:num w:numId="8">
    <w:abstractNumId w:val="3"/>
  </w:num>
  <w:num w:numId="9">
    <w:abstractNumId w:val="2"/>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ACF"/>
    <w:rsid w:val="00000D4C"/>
    <w:rsid w:val="000026B8"/>
    <w:rsid w:val="000041ED"/>
    <w:rsid w:val="000160EC"/>
    <w:rsid w:val="000239E0"/>
    <w:rsid w:val="000262A4"/>
    <w:rsid w:val="000352CD"/>
    <w:rsid w:val="00035988"/>
    <w:rsid w:val="00035C20"/>
    <w:rsid w:val="00042032"/>
    <w:rsid w:val="00044EBA"/>
    <w:rsid w:val="00050ACD"/>
    <w:rsid w:val="000622AD"/>
    <w:rsid w:val="00063478"/>
    <w:rsid w:val="000670BD"/>
    <w:rsid w:val="00070280"/>
    <w:rsid w:val="00093713"/>
    <w:rsid w:val="000B1EA5"/>
    <w:rsid w:val="000B5600"/>
    <w:rsid w:val="000B67E2"/>
    <w:rsid w:val="000B7E1D"/>
    <w:rsid w:val="000C1F84"/>
    <w:rsid w:val="000C37C3"/>
    <w:rsid w:val="000C777C"/>
    <w:rsid w:val="000F0F84"/>
    <w:rsid w:val="000F7CE0"/>
    <w:rsid w:val="00120818"/>
    <w:rsid w:val="001234E4"/>
    <w:rsid w:val="00134776"/>
    <w:rsid w:val="001352ED"/>
    <w:rsid w:val="00136931"/>
    <w:rsid w:val="00136D61"/>
    <w:rsid w:val="001412B3"/>
    <w:rsid w:val="001503B3"/>
    <w:rsid w:val="001578D3"/>
    <w:rsid w:val="001701B0"/>
    <w:rsid w:val="00173E05"/>
    <w:rsid w:val="00182E05"/>
    <w:rsid w:val="0019228B"/>
    <w:rsid w:val="001A64E8"/>
    <w:rsid w:val="001D6D9E"/>
    <w:rsid w:val="001D6F13"/>
    <w:rsid w:val="001D7BE5"/>
    <w:rsid w:val="001E722C"/>
    <w:rsid w:val="001F0EEF"/>
    <w:rsid w:val="001F39BC"/>
    <w:rsid w:val="00200EFC"/>
    <w:rsid w:val="0020683C"/>
    <w:rsid w:val="00207598"/>
    <w:rsid w:val="002150F1"/>
    <w:rsid w:val="002157F6"/>
    <w:rsid w:val="00223021"/>
    <w:rsid w:val="0022408E"/>
    <w:rsid w:val="00224CE1"/>
    <w:rsid w:val="00242AFA"/>
    <w:rsid w:val="0025653F"/>
    <w:rsid w:val="002616B0"/>
    <w:rsid w:val="002A6B2B"/>
    <w:rsid w:val="002C60FE"/>
    <w:rsid w:val="002D403E"/>
    <w:rsid w:val="002E1127"/>
    <w:rsid w:val="002E20BB"/>
    <w:rsid w:val="002E2237"/>
    <w:rsid w:val="002E2D43"/>
    <w:rsid w:val="002F2B07"/>
    <w:rsid w:val="00316495"/>
    <w:rsid w:val="003416B5"/>
    <w:rsid w:val="00357981"/>
    <w:rsid w:val="003613A3"/>
    <w:rsid w:val="00364671"/>
    <w:rsid w:val="003706CC"/>
    <w:rsid w:val="00374AB0"/>
    <w:rsid w:val="0038741D"/>
    <w:rsid w:val="003C58C0"/>
    <w:rsid w:val="003D1AAA"/>
    <w:rsid w:val="003D43CB"/>
    <w:rsid w:val="003D6073"/>
    <w:rsid w:val="003F1EA8"/>
    <w:rsid w:val="003F3853"/>
    <w:rsid w:val="00403FFB"/>
    <w:rsid w:val="00404988"/>
    <w:rsid w:val="00404A8D"/>
    <w:rsid w:val="004057BE"/>
    <w:rsid w:val="00406EFC"/>
    <w:rsid w:val="004070F4"/>
    <w:rsid w:val="00413A79"/>
    <w:rsid w:val="00424A5F"/>
    <w:rsid w:val="004408DF"/>
    <w:rsid w:val="004411CB"/>
    <w:rsid w:val="0044326A"/>
    <w:rsid w:val="004567B6"/>
    <w:rsid w:val="00471DE5"/>
    <w:rsid w:val="004922CB"/>
    <w:rsid w:val="0049483D"/>
    <w:rsid w:val="004A3C36"/>
    <w:rsid w:val="004B7FD9"/>
    <w:rsid w:val="004C30AB"/>
    <w:rsid w:val="004C3AE0"/>
    <w:rsid w:val="004D3E6E"/>
    <w:rsid w:val="004D4BFE"/>
    <w:rsid w:val="004E5AA7"/>
    <w:rsid w:val="004F160A"/>
    <w:rsid w:val="00513BB7"/>
    <w:rsid w:val="00515089"/>
    <w:rsid w:val="00521C19"/>
    <w:rsid w:val="00524656"/>
    <w:rsid w:val="00524C99"/>
    <w:rsid w:val="005448D9"/>
    <w:rsid w:val="00555B15"/>
    <w:rsid w:val="005747F9"/>
    <w:rsid w:val="005818A6"/>
    <w:rsid w:val="00587B2D"/>
    <w:rsid w:val="00594582"/>
    <w:rsid w:val="005A0870"/>
    <w:rsid w:val="005B09F1"/>
    <w:rsid w:val="005B7875"/>
    <w:rsid w:val="005D0761"/>
    <w:rsid w:val="005D3A89"/>
    <w:rsid w:val="005D4F21"/>
    <w:rsid w:val="005E0B31"/>
    <w:rsid w:val="005E5ECE"/>
    <w:rsid w:val="005E6929"/>
    <w:rsid w:val="005F6099"/>
    <w:rsid w:val="005F675C"/>
    <w:rsid w:val="005F70F0"/>
    <w:rsid w:val="0060126E"/>
    <w:rsid w:val="00613AA6"/>
    <w:rsid w:val="006170A4"/>
    <w:rsid w:val="00621C7A"/>
    <w:rsid w:val="0062448B"/>
    <w:rsid w:val="00635759"/>
    <w:rsid w:val="00637385"/>
    <w:rsid w:val="006419F5"/>
    <w:rsid w:val="00644122"/>
    <w:rsid w:val="00647839"/>
    <w:rsid w:val="00650A05"/>
    <w:rsid w:val="00652097"/>
    <w:rsid w:val="00656985"/>
    <w:rsid w:val="006572E6"/>
    <w:rsid w:val="0067072D"/>
    <w:rsid w:val="00682755"/>
    <w:rsid w:val="00693BAE"/>
    <w:rsid w:val="006A0BEA"/>
    <w:rsid w:val="006A3AFA"/>
    <w:rsid w:val="006A6FB4"/>
    <w:rsid w:val="006A7F96"/>
    <w:rsid w:val="006B2B38"/>
    <w:rsid w:val="006C0508"/>
    <w:rsid w:val="006D4DA1"/>
    <w:rsid w:val="006E0B35"/>
    <w:rsid w:val="006E3272"/>
    <w:rsid w:val="006F0117"/>
    <w:rsid w:val="00710397"/>
    <w:rsid w:val="00713680"/>
    <w:rsid w:val="007209C9"/>
    <w:rsid w:val="00732D76"/>
    <w:rsid w:val="00741DD4"/>
    <w:rsid w:val="00765149"/>
    <w:rsid w:val="007809BA"/>
    <w:rsid w:val="0078306F"/>
    <w:rsid w:val="007A44FF"/>
    <w:rsid w:val="007B56DC"/>
    <w:rsid w:val="007B7BE5"/>
    <w:rsid w:val="007C08C2"/>
    <w:rsid w:val="007C2BE0"/>
    <w:rsid w:val="007C601B"/>
    <w:rsid w:val="007E0C69"/>
    <w:rsid w:val="007E2504"/>
    <w:rsid w:val="008117E8"/>
    <w:rsid w:val="008125DA"/>
    <w:rsid w:val="008225AB"/>
    <w:rsid w:val="00832072"/>
    <w:rsid w:val="008400D3"/>
    <w:rsid w:val="00855EAF"/>
    <w:rsid w:val="00870AD9"/>
    <w:rsid w:val="00872BB8"/>
    <w:rsid w:val="00876A72"/>
    <w:rsid w:val="00890B1E"/>
    <w:rsid w:val="00892A26"/>
    <w:rsid w:val="00892D5B"/>
    <w:rsid w:val="008A262F"/>
    <w:rsid w:val="008B359A"/>
    <w:rsid w:val="008B7EFD"/>
    <w:rsid w:val="008C673B"/>
    <w:rsid w:val="008F2386"/>
    <w:rsid w:val="008F4FCA"/>
    <w:rsid w:val="008F5334"/>
    <w:rsid w:val="009028E1"/>
    <w:rsid w:val="00902C11"/>
    <w:rsid w:val="009155E0"/>
    <w:rsid w:val="00921A7F"/>
    <w:rsid w:val="00933510"/>
    <w:rsid w:val="0093697C"/>
    <w:rsid w:val="00945EF4"/>
    <w:rsid w:val="00952FE3"/>
    <w:rsid w:val="00953503"/>
    <w:rsid w:val="00962FDA"/>
    <w:rsid w:val="00970D6A"/>
    <w:rsid w:val="00974CE8"/>
    <w:rsid w:val="0098040C"/>
    <w:rsid w:val="00982D0A"/>
    <w:rsid w:val="00984C36"/>
    <w:rsid w:val="0098605B"/>
    <w:rsid w:val="00987BAF"/>
    <w:rsid w:val="00997796"/>
    <w:rsid w:val="009A2DC0"/>
    <w:rsid w:val="009C3AE8"/>
    <w:rsid w:val="009C63BE"/>
    <w:rsid w:val="009D06D1"/>
    <w:rsid w:val="009E4597"/>
    <w:rsid w:val="009F6966"/>
    <w:rsid w:val="00A0120E"/>
    <w:rsid w:val="00A036A0"/>
    <w:rsid w:val="00A039F9"/>
    <w:rsid w:val="00A124C3"/>
    <w:rsid w:val="00A219C7"/>
    <w:rsid w:val="00A50621"/>
    <w:rsid w:val="00A531D8"/>
    <w:rsid w:val="00A62549"/>
    <w:rsid w:val="00AA300D"/>
    <w:rsid w:val="00AA658B"/>
    <w:rsid w:val="00AA73BD"/>
    <w:rsid w:val="00AB2438"/>
    <w:rsid w:val="00AB75E8"/>
    <w:rsid w:val="00AC0551"/>
    <w:rsid w:val="00AC15AC"/>
    <w:rsid w:val="00AF48A8"/>
    <w:rsid w:val="00B03166"/>
    <w:rsid w:val="00B3254C"/>
    <w:rsid w:val="00B42626"/>
    <w:rsid w:val="00B42704"/>
    <w:rsid w:val="00B5179A"/>
    <w:rsid w:val="00B53B22"/>
    <w:rsid w:val="00B55102"/>
    <w:rsid w:val="00B83252"/>
    <w:rsid w:val="00B9189E"/>
    <w:rsid w:val="00B935AF"/>
    <w:rsid w:val="00BA6BBE"/>
    <w:rsid w:val="00BC5294"/>
    <w:rsid w:val="00BE649D"/>
    <w:rsid w:val="00BF1C27"/>
    <w:rsid w:val="00BF4C98"/>
    <w:rsid w:val="00C240A1"/>
    <w:rsid w:val="00C41824"/>
    <w:rsid w:val="00C5169A"/>
    <w:rsid w:val="00C54E5B"/>
    <w:rsid w:val="00C65EAE"/>
    <w:rsid w:val="00C866F4"/>
    <w:rsid w:val="00C93F7A"/>
    <w:rsid w:val="00C95ED7"/>
    <w:rsid w:val="00CC3136"/>
    <w:rsid w:val="00CD66CF"/>
    <w:rsid w:val="00CE5BFB"/>
    <w:rsid w:val="00D01232"/>
    <w:rsid w:val="00D119B8"/>
    <w:rsid w:val="00D154AB"/>
    <w:rsid w:val="00D16691"/>
    <w:rsid w:val="00D22B20"/>
    <w:rsid w:val="00D23DCA"/>
    <w:rsid w:val="00D2459E"/>
    <w:rsid w:val="00D42B65"/>
    <w:rsid w:val="00D43F86"/>
    <w:rsid w:val="00D470AF"/>
    <w:rsid w:val="00D51459"/>
    <w:rsid w:val="00D561F4"/>
    <w:rsid w:val="00D7252A"/>
    <w:rsid w:val="00D864F9"/>
    <w:rsid w:val="00DA4A9E"/>
    <w:rsid w:val="00DC36DF"/>
    <w:rsid w:val="00DE110D"/>
    <w:rsid w:val="00DE36BF"/>
    <w:rsid w:val="00DE63D4"/>
    <w:rsid w:val="00DE7077"/>
    <w:rsid w:val="00DF20D4"/>
    <w:rsid w:val="00DF29D6"/>
    <w:rsid w:val="00E07947"/>
    <w:rsid w:val="00E139E0"/>
    <w:rsid w:val="00E205EA"/>
    <w:rsid w:val="00E30D87"/>
    <w:rsid w:val="00E40237"/>
    <w:rsid w:val="00E42282"/>
    <w:rsid w:val="00E46994"/>
    <w:rsid w:val="00E562D1"/>
    <w:rsid w:val="00E74634"/>
    <w:rsid w:val="00E96CAF"/>
    <w:rsid w:val="00EA349B"/>
    <w:rsid w:val="00EA48EE"/>
    <w:rsid w:val="00EB54B4"/>
    <w:rsid w:val="00EB5F4A"/>
    <w:rsid w:val="00EC1EC0"/>
    <w:rsid w:val="00EC3ACF"/>
    <w:rsid w:val="00ED1999"/>
    <w:rsid w:val="00ED7E2D"/>
    <w:rsid w:val="00EE22C5"/>
    <w:rsid w:val="00EE43F4"/>
    <w:rsid w:val="00EE5989"/>
    <w:rsid w:val="00EF4DDB"/>
    <w:rsid w:val="00F07835"/>
    <w:rsid w:val="00F10FA9"/>
    <w:rsid w:val="00F24C5F"/>
    <w:rsid w:val="00F64949"/>
    <w:rsid w:val="00F64C28"/>
    <w:rsid w:val="00F6687D"/>
    <w:rsid w:val="00F74D36"/>
    <w:rsid w:val="00F7589D"/>
    <w:rsid w:val="00F75A7D"/>
    <w:rsid w:val="00F946E8"/>
    <w:rsid w:val="00F95F56"/>
    <w:rsid w:val="00FB687A"/>
    <w:rsid w:val="00FB6F99"/>
    <w:rsid w:val="00FB7EBE"/>
    <w:rsid w:val="00FD0DEB"/>
    <w:rsid w:val="00FE3A1E"/>
    <w:rsid w:val="00FE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5C90"/>
  <w15:docId w15:val="{47C21F51-DB55-4ACF-AA5C-45B774F1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CF"/>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3ACF"/>
    <w:rPr>
      <w:strike w:val="0"/>
      <w:dstrike w:val="0"/>
      <w:color w:val="1E2E76"/>
      <w:u w:val="none"/>
    </w:rPr>
  </w:style>
  <w:style w:type="table" w:styleId="TableGrid">
    <w:name w:val="Table Grid"/>
    <w:basedOn w:val="TableNormal"/>
    <w:uiPriority w:val="39"/>
    <w:rsid w:val="00EC3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BFE"/>
    <w:pPr>
      <w:ind w:left="720"/>
      <w:contextualSpacing/>
    </w:pPr>
  </w:style>
  <w:style w:type="character" w:customStyle="1" w:styleId="UnresolvedMention1">
    <w:name w:val="Unresolved Mention1"/>
    <w:basedOn w:val="DefaultParagraphFont"/>
    <w:uiPriority w:val="99"/>
    <w:semiHidden/>
    <w:unhideWhenUsed/>
    <w:rsid w:val="00224CE1"/>
    <w:rPr>
      <w:color w:val="808080"/>
      <w:shd w:val="clear" w:color="auto" w:fill="E6E6E6"/>
    </w:rPr>
  </w:style>
  <w:style w:type="character" w:styleId="FollowedHyperlink">
    <w:name w:val="FollowedHyperlink"/>
    <w:basedOn w:val="DefaultParagraphFont"/>
    <w:uiPriority w:val="99"/>
    <w:semiHidden/>
    <w:unhideWhenUsed/>
    <w:rsid w:val="00224CE1"/>
    <w:rPr>
      <w:color w:val="954F72" w:themeColor="followedHyperlink"/>
      <w:u w:val="single"/>
    </w:rPr>
  </w:style>
  <w:style w:type="paragraph" w:styleId="Header">
    <w:name w:val="header"/>
    <w:basedOn w:val="Normal"/>
    <w:link w:val="HeaderChar"/>
    <w:uiPriority w:val="99"/>
    <w:unhideWhenUsed/>
    <w:rsid w:val="000670BD"/>
    <w:pPr>
      <w:tabs>
        <w:tab w:val="center" w:pos="4680"/>
        <w:tab w:val="right" w:pos="9360"/>
      </w:tabs>
    </w:pPr>
  </w:style>
  <w:style w:type="character" w:customStyle="1" w:styleId="HeaderChar">
    <w:name w:val="Header Char"/>
    <w:basedOn w:val="DefaultParagraphFont"/>
    <w:link w:val="Header"/>
    <w:uiPriority w:val="99"/>
    <w:rsid w:val="000670BD"/>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670BD"/>
    <w:pPr>
      <w:tabs>
        <w:tab w:val="center" w:pos="4680"/>
        <w:tab w:val="right" w:pos="9360"/>
      </w:tabs>
    </w:pPr>
  </w:style>
  <w:style w:type="character" w:customStyle="1" w:styleId="FooterChar">
    <w:name w:val="Footer Char"/>
    <w:basedOn w:val="DefaultParagraphFont"/>
    <w:link w:val="Footer"/>
    <w:uiPriority w:val="99"/>
    <w:rsid w:val="000670BD"/>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E07947"/>
    <w:pPr>
      <w:suppressAutoHyphens w:val="0"/>
      <w:spacing w:before="100" w:beforeAutospacing="1" w:after="115"/>
    </w:pPr>
    <w:rPr>
      <w:lang w:eastAsia="en-US"/>
    </w:rPr>
  </w:style>
  <w:style w:type="paragraph" w:styleId="BalloonText">
    <w:name w:val="Balloon Text"/>
    <w:basedOn w:val="Normal"/>
    <w:link w:val="BalloonTextChar"/>
    <w:uiPriority w:val="99"/>
    <w:semiHidden/>
    <w:unhideWhenUsed/>
    <w:rsid w:val="00DE1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0D"/>
    <w:rPr>
      <w:rFonts w:ascii="Segoe UI" w:eastAsia="Times New Roman" w:hAnsi="Segoe UI" w:cs="Segoe UI"/>
      <w:sz w:val="18"/>
      <w:szCs w:val="18"/>
      <w:lang w:eastAsia="ar-SA"/>
    </w:rPr>
  </w:style>
  <w:style w:type="table" w:customStyle="1" w:styleId="PlainTable21">
    <w:name w:val="Plain Table 21"/>
    <w:basedOn w:val="TableNormal"/>
    <w:uiPriority w:val="42"/>
    <w:rsid w:val="004A3C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555B15"/>
    <w:pPr>
      <w:spacing w:after="0" w:line="240" w:lineRule="auto"/>
    </w:pPr>
    <w:tblPr>
      <w:tblStyleRowBandSize w:val="1"/>
    </w:tblPr>
    <w:tblStylePr w:type="band1Horz">
      <w:tblPr/>
      <w:tcPr>
        <w:shd w:val="clear" w:color="auto" w:fill="2E74B5" w:themeFill="accent5" w:themeFillShade="BF"/>
      </w:tcPr>
    </w:tblStylePr>
  </w:style>
  <w:style w:type="character" w:styleId="UnresolvedMention">
    <w:name w:val="Unresolved Mention"/>
    <w:basedOn w:val="DefaultParagraphFont"/>
    <w:uiPriority w:val="99"/>
    <w:semiHidden/>
    <w:unhideWhenUsed/>
    <w:rsid w:val="00C9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4876">
      <w:bodyDiv w:val="1"/>
      <w:marLeft w:val="0"/>
      <w:marRight w:val="0"/>
      <w:marTop w:val="0"/>
      <w:marBottom w:val="0"/>
      <w:divBdr>
        <w:top w:val="none" w:sz="0" w:space="0" w:color="auto"/>
        <w:left w:val="none" w:sz="0" w:space="0" w:color="auto"/>
        <w:bottom w:val="none" w:sz="0" w:space="0" w:color="auto"/>
        <w:right w:val="none" w:sz="0" w:space="0" w:color="auto"/>
      </w:divBdr>
    </w:div>
    <w:div w:id="1550414389">
      <w:bodyDiv w:val="1"/>
      <w:marLeft w:val="0"/>
      <w:marRight w:val="0"/>
      <w:marTop w:val="0"/>
      <w:marBottom w:val="0"/>
      <w:divBdr>
        <w:top w:val="none" w:sz="0" w:space="0" w:color="auto"/>
        <w:left w:val="none" w:sz="0" w:space="0" w:color="auto"/>
        <w:bottom w:val="none" w:sz="0" w:space="0" w:color="auto"/>
        <w:right w:val="none" w:sz="0" w:space="0" w:color="auto"/>
      </w:divBdr>
    </w:div>
    <w:div w:id="1591353195">
      <w:bodyDiv w:val="1"/>
      <w:marLeft w:val="0"/>
      <w:marRight w:val="0"/>
      <w:marTop w:val="0"/>
      <w:marBottom w:val="0"/>
      <w:divBdr>
        <w:top w:val="none" w:sz="0" w:space="0" w:color="auto"/>
        <w:left w:val="none" w:sz="0" w:space="0" w:color="auto"/>
        <w:bottom w:val="none" w:sz="0" w:space="0" w:color="auto"/>
        <w:right w:val="none" w:sz="0" w:space="0" w:color="auto"/>
      </w:divBdr>
    </w:div>
    <w:div w:id="17770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collabc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chclearnet.com/data_downloads/ltd/default.asp" TargetMode="External"/><Relationship Id="rId5" Type="http://schemas.openxmlformats.org/officeDocument/2006/relationships/footnotes" Target="footnotes.xml"/><Relationship Id="rId10" Type="http://schemas.openxmlformats.org/officeDocument/2006/relationships/hyperlink" Target="http://www.lchclearnet.com/data_downloads/ltd/default.asp"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9297</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Comsale</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 Rao</dc:creator>
  <cp:lastModifiedBy>Rao, Deepthi</cp:lastModifiedBy>
  <cp:revision>27</cp:revision>
  <cp:lastPrinted>2021-08-26T20:52:00Z</cp:lastPrinted>
  <dcterms:created xsi:type="dcterms:W3CDTF">2021-06-27T08:09:00Z</dcterms:created>
  <dcterms:modified xsi:type="dcterms:W3CDTF">2022-04-19T01:00:00Z</dcterms:modified>
</cp:coreProperties>
</file>