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shd w:val="clear" w:color="auto" w:fill="ffffff"/>
        <w:rPr>
          <w:rFonts w:ascii="Calibri" w:cs="Calibri" w:hAnsi="Calibri"/>
          <w:bCs w:val="false"/>
          <w:i w:val="false"/>
          <w:color w:val="222222"/>
          <w:u w:val="single"/>
        </w:rPr>
      </w:pPr>
      <w:r>
        <w:rPr>
          <w:rStyle w:val="style4116"/>
          <w:rFonts w:ascii="Calibri" w:cs="Calibri" w:hAnsi="Calibri"/>
          <w:bCs w:val="false"/>
          <w:i w:val="false"/>
          <w:color w:val="222222"/>
          <w:u w:val="single"/>
        </w:rPr>
        <w:t>Curriculum Vitae</w:t>
      </w:r>
    </w:p>
    <w:p>
      <w:pPr>
        <w:pStyle w:val="style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AMIT NEGI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Sitabpur, Devi Road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Behind Raj Hotel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Kotdwara, Pauri Garhwal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Uttarakhand - 246149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Contact No: -09536027739.</w:t>
      </w:r>
    </w:p>
    <w:p>
      <w:pPr>
        <w:pStyle w:val="style0"/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E-Mail:-</w:t>
      </w:r>
      <w:r>
        <w:rPr>
          <w:b/>
          <w:i/>
          <w:iCs/>
          <w:sz w:val="22"/>
          <w:szCs w:val="22"/>
        </w:rPr>
        <w:t>amitnegi91@gmail.com</w:t>
      </w:r>
    </w:p>
    <w:p>
      <w:pPr>
        <w:pStyle w:val="style0"/>
        <w:rPr>
          <w:rFonts w:ascii="Cambria" w:hAnsi="Cambria"/>
          <w:b/>
          <w:bCs/>
          <w:sz w:val="22"/>
          <w:szCs w:val="22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c0c0c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Work for an organization that will fully utilize my skills and help me to achieve desired goals of mine and of the organization.</w:t>
      </w:r>
    </w:p>
    <w:p>
      <w:pPr>
        <w:pStyle w:val="style0"/>
        <w:widowControl w:val="false"/>
        <w:autoSpaceDE w:val="false"/>
        <w:autoSpaceDN w:val="false"/>
        <w:rPr>
          <w:rFonts w:ascii="Arial" w:cs="Arial" w:hAnsi="Arial"/>
          <w:b/>
          <w:bCs/>
          <w:snapToGrid w:val="false"/>
          <w:sz w:val="22"/>
          <w:szCs w:val="22"/>
          <w:u w:val="single"/>
        </w:rPr>
      </w:pPr>
    </w:p>
    <w:p>
      <w:pPr>
        <w:pStyle w:val="style0"/>
        <w:widowControl w:val="false"/>
        <w:autoSpaceDE w:val="false"/>
        <w:autoSpaceDN w:val="false"/>
        <w:rPr>
          <w:rFonts w:ascii="Arial" w:cs="Arial" w:hAnsi="Arial"/>
          <w:b/>
          <w:snapToGrid w:val="false"/>
          <w:sz w:val="22"/>
          <w:szCs w:val="22"/>
        </w:rPr>
      </w:pPr>
      <w:r>
        <w:rPr>
          <w:rFonts w:ascii="Arial" w:cs="Arial" w:hAnsi="Arial"/>
          <w:b/>
          <w:bCs/>
          <w:snapToGrid w:val="false"/>
          <w:sz w:val="22"/>
          <w:szCs w:val="22"/>
          <w:u w:val="single"/>
        </w:rPr>
        <w:t>Career Objective</w:t>
      </w:r>
      <w:r>
        <w:rPr>
          <w:rFonts w:ascii="Arial" w:cs="Arial" w:hAnsi="Arial"/>
          <w:b/>
          <w:snapToGrid w:val="false"/>
          <w:sz w:val="22"/>
          <w:szCs w:val="22"/>
        </w:rPr>
        <w:t>:-</w:t>
      </w:r>
    </w:p>
    <w:p>
      <w:pPr>
        <w:pStyle w:val="style0"/>
        <w:widowControl w:val="false"/>
        <w:autoSpaceDE w:val="false"/>
        <w:autoSpaceDN w:val="false"/>
        <w:ind w:firstLine="36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Area of interest is supplier Quality. My ultimate goal is job satisfaction for self and increasing profitability of the employing organization. I would contribute my best efforts for the continuous growth of the employing organization, with complete dedication.</w:t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  <w:u w:val="single"/>
        </w:rPr>
      </w:pPr>
    </w:p>
    <w:p>
      <w:pPr>
        <w:pStyle w:val="style0"/>
        <w:jc w:val="center"/>
        <w:rPr>
          <w:rFonts w:ascii="Arial" w:cs="Arial" w:hAnsi="Arial"/>
          <w:b/>
          <w:sz w:val="22"/>
          <w:szCs w:val="22"/>
          <w:u w:val="single"/>
        </w:rPr>
      </w:pPr>
      <w:r>
        <w:rPr>
          <w:rFonts w:ascii="Arial" w:cs="Arial" w:hAnsi="Arial"/>
          <w:b/>
          <w:sz w:val="22"/>
          <w:szCs w:val="22"/>
          <w:u w:val="single"/>
        </w:rPr>
        <w:t>ORGANISATIONAL EXPERIENCE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(I)Teleysia Networks (Presently)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(Joining Date: - Jan 19 to Till Date)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 xml:space="preserve">Work Profile: Network Engineer </w:t>
      </w:r>
    </w:p>
    <w:p>
      <w:pPr>
        <w:pStyle w:val="style0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RESPONSIBILITIES</w:t>
      </w:r>
    </w:p>
    <w:p>
      <w:pPr>
        <w:pStyle w:val="style179"/>
        <w:numPr>
          <w:ilvl w:val="0"/>
          <w:numId w:val="2"/>
        </w:numPr>
        <w:ind w:left="720" w:hanging="270"/>
        <w:rPr>
          <w:sz w:val="22"/>
          <w:szCs w:val="22"/>
        </w:rPr>
      </w:pPr>
      <w:r>
        <w:rPr>
          <w:sz w:val="22"/>
          <w:szCs w:val="22"/>
        </w:rPr>
        <w:t>Managing Fault Rectification &amp;other Related issues Viz TX, BTS Etc in Timely and efficient manner.</w:t>
      </w:r>
    </w:p>
    <w:p>
      <w:pPr>
        <w:pStyle w:val="style179"/>
        <w:numPr>
          <w:ilvl w:val="0"/>
          <w:numId w:val="2"/>
        </w:numPr>
        <w:ind w:left="720" w:hanging="270"/>
        <w:rPr>
          <w:sz w:val="22"/>
          <w:szCs w:val="22"/>
        </w:rPr>
      </w:pPr>
      <w:r>
        <w:rPr>
          <w:sz w:val="22"/>
          <w:szCs w:val="22"/>
        </w:rPr>
        <w:t>Supervision, improvement &amp; impletion of network KPI &amp; its Parameter.</w:t>
      </w:r>
    </w:p>
    <w:p>
      <w:pPr>
        <w:pStyle w:val="style179"/>
        <w:numPr>
          <w:ilvl w:val="0"/>
          <w:numId w:val="2"/>
        </w:numPr>
        <w:ind w:left="720" w:hanging="270"/>
        <w:rPr>
          <w:sz w:val="22"/>
          <w:szCs w:val="22"/>
        </w:rPr>
      </w:pPr>
      <w:r>
        <w:rPr>
          <w:sz w:val="22"/>
          <w:szCs w:val="22"/>
        </w:rPr>
        <w:t>MIS&amp; Data monitoring Tracking work progress though date backup. MIS data is being cross checked before being escalated to external agency / corporate.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Troubleshot issues on BTS during installation and commissioning.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Practical proven experience in Ultra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Site and Flexi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Hopper installation, commissioning and integration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Familiar with RF technology, grounding principles, power systems, antennas and used installation materials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Capability to work on high roof tops or other high constructions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Ability to work in a wide variety of cultures, countries and conditions abroad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Experience to work within customer services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In 2G- 3G</w:t>
      </w:r>
      <w:r>
        <w:rPr>
          <w:sz w:val="22"/>
          <w:szCs w:val="22"/>
        </w:rPr>
        <w:t xml:space="preserve">-4G ,TDD, MIMO </w:t>
      </w:r>
      <w:r>
        <w:rPr>
          <w:sz w:val="22"/>
          <w:szCs w:val="22"/>
        </w:rPr>
        <w:t xml:space="preserve"> BSC and BTS: Perform commissioning and-or integration, network expansion activities, SW maintenance activities such as installation and test of technical/change notes /change deliveries, technical/customer acceptance testing.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Perform basic technical support tasks, including fault diagnosis and troubleshooting within own product/competence area.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Fault management and/or help-desk activities case by case/supervised. (Helpdesk, Kruse etc.) Assists in complex technical activities such a SW upgrades and technical audits.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On-site support at customer premises with a more experienced colleague. Learning premastering in the network elements subsystems by working with more experienced colleague.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Execution of tasks typically within own country/area.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Plan and perform standard technical activities to service the customer independently.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Plans and executes technical tasks according to defined procedures.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Applies knowledge to standard and non-standard technical tasks. Gives guidance and training both internally and to the customer.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Participates as individual contributor to team, usually with limited professional expertise.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Makes decisions affecting own work within set parameters, elevates others. Reviews priorities with supervisor. High personal or low collegial interaction.</w:t>
      </w:r>
    </w:p>
    <w:p>
      <w:pPr>
        <w:pStyle w:val="style0"/>
        <w:shd w:val="clear" w:color="auto" w:fill="ffffff"/>
        <w:tabs>
          <w:tab w:val="left" w:leader="none" w:pos="360"/>
        </w:tabs>
        <w:spacing w:before="100" w:beforeAutospacing="true" w:after="100" w:afterAutospacing="true"/>
        <w:rPr>
          <w:sz w:val="22"/>
          <w:szCs w:val="22"/>
        </w:rPr>
      </w:pP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</w:p>
    <w:p>
      <w:pPr>
        <w:pStyle w:val="style0"/>
        <w:pBdr>
          <w:top w:val="thinThickSmallGap" w:sz="24" w:space="0" w:color="auto"/>
        </w:pBdr>
        <w:rPr>
          <w:b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 xml:space="preserve">(lI) </w:t>
      </w:r>
      <w:r>
        <w:rPr>
          <w:rFonts w:ascii="Calibri" w:cs="Calibri" w:hAnsi="Calibri"/>
          <w:b/>
          <w:bCs/>
        </w:rPr>
        <w:t>Technobile Systems Pvt. Ltd. - Net Vision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(Joining Date: - May 17 to Jan 19)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Work Profile: Network Eng./ Internet Technical Support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RESPONSIBILITIES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Handled </w:t>
      </w:r>
      <w:r>
        <w:rPr>
          <w:rFonts w:cs="Calibri"/>
          <w:color w:val="000000"/>
          <w:sz w:val="22"/>
          <w:szCs w:val="22"/>
        </w:rPr>
        <w:t>fibres</w:t>
      </w:r>
      <w:r>
        <w:rPr>
          <w:rFonts w:cs="Calibri"/>
          <w:color w:val="000000"/>
          <w:sz w:val="22"/>
          <w:szCs w:val="22"/>
        </w:rPr>
        <w:t xml:space="preserve"> for device routing, ribbon breakouts, component assemblies and custom splicing projects.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Expert in splicing, cleaving, cleaning of fibers and inspection of quality work.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Maintained quality and database records for all products under test for ISO documentation.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Served as team leader; trained and managed staff on the installation, cleaning and testing of fiber optic cables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Spliced fibers using fusion splicing or other techniques.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Cleaned and maintained tools and test equipment.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Recorded and analyzed test results for daily work reports.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Fault located using an OTDR.</w:t>
      </w:r>
    </w:p>
    <w:p>
      <w:pPr>
        <w:pStyle w:val="style179"/>
        <w:numPr>
          <w:ilvl w:val="0"/>
          <w:numId w:val="3"/>
        </w:numPr>
        <w:ind w:left="709" w:hanging="283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Working with local internet service providers or Telecom/Non Telecom Outlets, they’re able to use software provided by Facebook to connect their communities.</w:t>
      </w:r>
    </w:p>
    <w:p>
      <w:pPr>
        <w:pStyle w:val="style179"/>
        <w:numPr>
          <w:ilvl w:val="0"/>
          <w:numId w:val="3"/>
        </w:numPr>
        <w:ind w:left="709" w:hanging="283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Express Wi-Fi empowers local entrepreneurs to help provide quality internet access to their neighbours and make a steady income.</w:t>
      </w:r>
    </w:p>
    <w:p>
      <w:pPr>
        <w:pStyle w:val="style179"/>
        <w:numPr>
          <w:ilvl w:val="0"/>
          <w:numId w:val="3"/>
        </w:numPr>
        <w:ind w:left="709" w:hanging="283"/>
        <w:rPr>
          <w:rFonts w:ascii="Arial" w:cs="Arial" w:hAnsi="Arial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Rail Wire is a </w:t>
      </w:r>
      <w:r>
        <w:rPr>
          <w:rFonts w:cs="Calibri"/>
          <w:bCs/>
          <w:color w:val="000000"/>
          <w:sz w:val="22"/>
          <w:szCs w:val="22"/>
        </w:rPr>
        <w:t>retail broadband</w:t>
      </w:r>
      <w:r>
        <w:rPr>
          <w:rFonts w:cs="Calibri"/>
          <w:color w:val="000000"/>
          <w:sz w:val="22"/>
          <w:szCs w:val="22"/>
        </w:rPr>
        <w:t xml:space="preserve"> initiative of RailTel, a Government of India undertaking</w:t>
      </w:r>
      <w:r>
        <w:rPr>
          <w:rFonts w:cs="Calibri"/>
          <w:bCs/>
          <w:sz w:val="22"/>
          <w:szCs w:val="22"/>
        </w:rPr>
        <w:t xml:space="preserve">. </w:t>
      </w:r>
      <w:r>
        <w:rPr>
          <w:rFonts w:cs="Calibri"/>
          <w:color w:val="000000"/>
          <w:sz w:val="22"/>
          <w:szCs w:val="22"/>
        </w:rPr>
        <w:t>Provide the affordable and worthy broadband, lease line, Wi-Fi connections.</w:t>
      </w:r>
    </w:p>
    <w:p>
      <w:pPr>
        <w:pStyle w:val="style179"/>
        <w:numPr>
          <w:ilvl w:val="0"/>
          <w:numId w:val="3"/>
        </w:numPr>
        <w:ind w:left="709" w:hanging="283"/>
        <w:rPr>
          <w:rFonts w:ascii="Arial" w:cs="Arial" w:hAnsi="Arial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Hardware Software Installations Knowledge of Switch Hub Broadband Router Cable Crimping.</w:t>
      </w:r>
    </w:p>
    <w:p>
      <w:pPr>
        <w:pStyle w:val="style179"/>
        <w:numPr>
          <w:ilvl w:val="0"/>
          <w:numId w:val="3"/>
        </w:numPr>
        <w:ind w:left="709" w:hanging="283"/>
        <w:rPr>
          <w:rFonts w:ascii="Arial" w:cs="Arial" w:hAnsi="Arial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Troubleshooting LAN WAN Internet.</w:t>
      </w:r>
    </w:p>
    <w:p>
      <w:pPr>
        <w:pStyle w:val="style179"/>
        <w:ind w:left="709"/>
        <w:rPr>
          <w:rFonts w:ascii="Arial" w:cs="Arial" w:hAnsi="Arial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Working Knowledge of internet Information Service FTTH Knowledge in Handling.</w:t>
      </w:r>
    </w:p>
    <w:p>
      <w:pPr>
        <w:pStyle w:val="style179"/>
        <w:numPr>
          <w:ilvl w:val="2"/>
          <w:numId w:val="27"/>
        </w:numPr>
        <w:shd w:val="clear" w:color="auto" w:fill="fdfdfd"/>
        <w:spacing w:before="100" w:beforeAutospacing="true" w:after="100" w:afterAutospacing="true" w:lineRule="atLeast" w:line="294"/>
        <w:ind w:left="709"/>
        <w:jc w:val="both"/>
        <w:rPr>
          <w:rFonts w:ascii="Verdana" w:hAnsi="Verdana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Working Knowledge in OLT Configuration and Troubleshooting.Directed a team of IT professionals to re-design LAN/WAN configurations for web-based and service-based clients.</w:t>
      </w:r>
    </w:p>
    <w:p>
      <w:pPr>
        <w:pStyle w:val="style0"/>
        <w:numPr>
          <w:ilvl w:val="1"/>
          <w:numId w:val="27"/>
        </w:numPr>
        <w:shd w:val="clear" w:color="auto" w:fill="fdfdfd"/>
        <w:spacing w:before="100" w:beforeAutospacing="true" w:after="100" w:afterAutospacing="true" w:lineRule="atLeast" w:line="294"/>
        <w:ind w:firstLine="66"/>
        <w:jc w:val="both"/>
        <w:rPr>
          <w:rFonts w:ascii="Verdana" w:hAnsi="Verdana"/>
          <w:sz w:val="22"/>
          <w:szCs w:val="22"/>
        </w:rPr>
      </w:pPr>
      <w:r>
        <w:rPr>
          <w:color w:val="333333"/>
          <w:sz w:val="22"/>
          <w:szCs w:val="22"/>
        </w:rPr>
        <w:t>Monitored wireless networks for efficiency and maintenance issues.</w:t>
      </w:r>
    </w:p>
    <w:p>
      <w:pPr>
        <w:pStyle w:val="style0"/>
        <w:numPr>
          <w:ilvl w:val="2"/>
          <w:numId w:val="27"/>
        </w:numPr>
        <w:shd w:val="clear" w:color="auto" w:fill="fdfdfd"/>
        <w:spacing w:before="100" w:beforeAutospacing="true" w:after="100" w:afterAutospacing="true" w:lineRule="atLeast" w:line="294"/>
        <w:ind w:left="775"/>
        <w:jc w:val="both"/>
        <w:rPr>
          <w:rFonts w:ascii="Verdana" w:hAnsi="Verdana"/>
          <w:sz w:val="22"/>
          <w:szCs w:val="22"/>
        </w:rPr>
      </w:pPr>
      <w:r>
        <w:rPr>
          <w:color w:val="333333"/>
          <w:sz w:val="22"/>
          <w:szCs w:val="22"/>
        </w:rPr>
        <w:t>Organized network implementation focusing on router/switch configuration capacity Planning and modernization.</w:t>
      </w:r>
    </w:p>
    <w:p>
      <w:pPr>
        <w:pStyle w:val="style0"/>
        <w:numPr>
          <w:ilvl w:val="2"/>
          <w:numId w:val="27"/>
        </w:numPr>
        <w:shd w:val="clear" w:color="auto" w:fill="fdfdfd"/>
        <w:spacing w:before="100" w:beforeAutospacing="true" w:after="100" w:afterAutospacing="true" w:lineRule="atLeast" w:line="294"/>
        <w:ind w:left="77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Planning and rollout of Access POPs and other indoor/outdoor Network Repair/executeproject plan for network expansion/optimization within least cost and time.</w:t>
      </w:r>
      <w:r>
        <w:rPr>
          <w:rFonts w:ascii="Calibri" w:cs="Calibri" w:hAnsi="Calibri"/>
          <w:sz w:val="22"/>
          <w:szCs w:val="22"/>
        </w:rPr>
        <w:tab/>
      </w:r>
    </w:p>
    <w:p>
      <w:pPr>
        <w:pStyle w:val="style0"/>
        <w:numPr>
          <w:ilvl w:val="2"/>
          <w:numId w:val="27"/>
        </w:numPr>
        <w:shd w:val="clear" w:color="auto" w:fill="fdfdfd"/>
        <w:spacing w:before="100" w:beforeAutospacing="true" w:after="100" w:afterAutospacing="true" w:lineRule="atLeast" w:line="294"/>
        <w:ind w:left="851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Rollout and Configuration of Outdoor/indoor Wi-Fi APs, Point to Point and Point to Multi Point (P2P and PMP) Radios (Backhaul Links).</w:t>
      </w:r>
    </w:p>
    <w:p>
      <w:pPr>
        <w:pStyle w:val="style90"/>
        <w:numPr>
          <w:ilvl w:val="2"/>
          <w:numId w:val="27"/>
        </w:numPr>
        <w:ind w:left="851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Internet Lease Line (ILL) Delivery to SME customers: Set up the physical connectivity, ILL termination.</w:t>
      </w:r>
    </w:p>
    <w:p>
      <w:pPr>
        <w:pStyle w:val="style90"/>
        <w:numPr>
          <w:ilvl w:val="1"/>
          <w:numId w:val="27"/>
        </w:numPr>
        <w:ind w:left="426" w:firstLine="0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Client, Vendor Coordination and Team Management in an efficient manner</w:t>
      </w:r>
    </w:p>
    <w:p>
      <w:pPr>
        <w:pStyle w:val="style90"/>
        <w:numPr>
          <w:ilvl w:val="2"/>
          <w:numId w:val="27"/>
        </w:numPr>
        <w:ind w:left="851"/>
        <w:jc w:val="both"/>
        <w:rPr>
          <w:rFonts w:ascii="Verdana" w:hAnsi="Verdana"/>
          <w:b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Monitoring and reviewing Daily/ weekly/monthly network performance/progressive report</w:t>
      </w:r>
      <w:r>
        <w:rPr>
          <w:rFonts w:ascii="Verdana" w:hAnsi="Verdana"/>
          <w:sz w:val="22"/>
          <w:szCs w:val="22"/>
        </w:rPr>
        <w:t>.</w:t>
      </w:r>
    </w:p>
    <w:p>
      <w:pPr>
        <w:pStyle w:val="style90"/>
        <w:ind w:left="851"/>
        <w:jc w:val="both"/>
        <w:rPr>
          <w:rFonts w:ascii="Verdana" w:hAnsi="Verdana"/>
          <w:b/>
          <w:sz w:val="22"/>
          <w:szCs w:val="22"/>
        </w:rPr>
      </w:pPr>
    </w:p>
    <w:p>
      <w:pPr>
        <w:pStyle w:val="style0"/>
        <w:pBdr>
          <w:top w:val="thinThickSmallGap" w:sz="24" w:space="0" w:color="auto"/>
        </w:pBdr>
        <w:rPr>
          <w:b/>
        </w:rPr>
      </w:pPr>
      <w:r>
        <w:rPr>
          <w:b/>
        </w:rPr>
        <w:t>(III)Company Name -</w:t>
      </w:r>
      <w:r>
        <w:rPr>
          <w:b/>
          <w:bCs/>
        </w:rPr>
        <w:t xml:space="preserve"> Infiniti Television &amp; Telecom Pvt Ldt.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(Joining Date:- Feb 15to May 17)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Work Profile: Network Eng./ Internet Technical Support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RESPONSIBILITIES: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after="200" w:lineRule="auto" w:line="276"/>
        <w:rPr>
          <w:sz w:val="22"/>
          <w:szCs w:val="22"/>
        </w:rPr>
      </w:pPr>
      <w:r>
        <w:rPr>
          <w:sz w:val="22"/>
          <w:szCs w:val="22"/>
        </w:rPr>
        <w:t>I Am Responsible For the Headend Technical Operation- Digital Cable T.V . Broadcasting Department.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before="100" w:beforeAutospacing="true" w:after="100" w:afterAutospacing="true" w:lineRule="auto" w:line="276"/>
        <w:rPr>
          <w:sz w:val="22"/>
          <w:szCs w:val="22"/>
        </w:rPr>
      </w:pPr>
      <w:r>
        <w:rPr>
          <w:sz w:val="22"/>
          <w:szCs w:val="22"/>
        </w:rPr>
        <w:t>Ability to set up QAM modulator Channel frequency.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before="100" w:beforeAutospacing="true" w:after="100" w:afterAutospacing="true" w:lineRule="auto" w:line="276"/>
        <w:rPr>
          <w:sz w:val="22"/>
          <w:szCs w:val="22"/>
        </w:rPr>
      </w:pPr>
      <w:r>
        <w:rPr>
          <w:sz w:val="22"/>
          <w:szCs w:val="22"/>
        </w:rPr>
        <w:t>Troubleshooting issues related to satellite, fiber ASI, satellite receivers, broadcast TV antenna systems and IP Ethernet feed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before="100" w:beforeAutospacing="true" w:after="100" w:afterAutospacing="true" w:lineRule="auto" w:line="276"/>
        <w:rPr>
          <w:sz w:val="22"/>
          <w:szCs w:val="22"/>
        </w:rPr>
      </w:pPr>
      <w:r>
        <w:rPr>
          <w:sz w:val="22"/>
          <w:szCs w:val="22"/>
        </w:rPr>
        <w:t>Responsible for Headend, CAS system Operation and coordinating with vendors for issues In Set Top Box.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before="100" w:beforeAutospacing="true" w:after="100" w:afterAutospacing="true" w:lineRule="auto" w:line="276"/>
        <w:rPr>
          <w:sz w:val="22"/>
          <w:szCs w:val="22"/>
        </w:rPr>
      </w:pPr>
      <w:r>
        <w:rPr>
          <w:sz w:val="22"/>
          <w:szCs w:val="22"/>
        </w:rPr>
        <w:t>Worked on: Subscriber Management System, Re-multiplexers, Conditional Access System, Scramblers, and Network Management System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/>
        <w:rPr>
          <w:sz w:val="22"/>
          <w:szCs w:val="22"/>
        </w:rPr>
      </w:pPr>
      <w:r>
        <w:rPr>
          <w:sz w:val="22"/>
          <w:szCs w:val="22"/>
        </w:rPr>
        <w:t>Immense knowledge of resolving technical issues of all digital product can easily configure groups of networks with software configurations of computers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after="200" w:lineRule="auto" w:line="276"/>
        <w:rPr>
          <w:sz w:val="22"/>
          <w:szCs w:val="22"/>
        </w:rPr>
      </w:pPr>
      <w:r>
        <w:rPr>
          <w:sz w:val="22"/>
          <w:szCs w:val="22"/>
        </w:rPr>
        <w:t>Dealing with QAM codes, Symbol-Rate and Usable Bit-Rate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after="200" w:lineRule="auto" w:line="276"/>
        <w:rPr>
          <w:sz w:val="22"/>
          <w:szCs w:val="22"/>
        </w:rPr>
      </w:pPr>
      <w:r>
        <w:rPr>
          <w:sz w:val="22"/>
          <w:szCs w:val="22"/>
        </w:rPr>
        <w:t>Troubleshooting of fault diagnosis of subscribers Set Top Box as command &amp; technical problem.Installing and maintaining the digital headend control room. Working on Scientific Atlanta devices as Modulator, Encoder,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after="200" w:lineRule="auto" w:line="276"/>
        <w:rPr>
          <w:sz w:val="22"/>
          <w:szCs w:val="22"/>
        </w:rPr>
      </w:pPr>
      <w:r>
        <w:rPr>
          <w:sz w:val="22"/>
          <w:szCs w:val="22"/>
        </w:rPr>
        <w:t>Multiplexer,Regulas,Working on V-Shine devices as modulator, Scrambler &amp; Multiplexer working In NMX 6.4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after="200" w:lineRule="auto" w:line="276"/>
        <w:rPr>
          <w:sz w:val="22"/>
          <w:szCs w:val="22"/>
        </w:rPr>
      </w:pPr>
      <w:r>
        <w:rPr>
          <w:sz w:val="22"/>
          <w:szCs w:val="22"/>
        </w:rPr>
        <w:t>Also habituation of CISCO device like D9036, Cisco SwitchHandling also all STM link in remote location with Edge QAM  &amp; Switch. Installation worked on RF Signal/ Lease Line/Broad Band etc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after="200" w:lineRule="auto" w:line="276"/>
        <w:rPr>
          <w:b/>
          <w:sz w:val="22"/>
          <w:szCs w:val="22"/>
        </w:rPr>
      </w:pPr>
      <w:r>
        <w:rPr>
          <w:sz w:val="22"/>
          <w:szCs w:val="22"/>
        </w:rPr>
        <w:t>Carrying out cutting &amp; threading, bringing stressing and grouting operation as per technical specification. Carrying out cutting &amp; threading, bringing stressing and grouting operation as per technical specification.</w:t>
      </w:r>
    </w:p>
    <w:p>
      <w:pPr>
        <w:pStyle w:val="style0"/>
        <w:pBdr>
          <w:top w:val="thinThickSmallGap" w:sz="24" w:space="0" w:color="auto"/>
        </w:pBdr>
        <w:rPr>
          <w:b/>
        </w:rPr>
      </w:pPr>
      <w:r>
        <w:rPr>
          <w:b/>
          <w:bCs/>
          <w:lang w:bidi="hi-IN"/>
        </w:rPr>
        <w:t xml:space="preserve">(IV) Company Name- </w:t>
      </w:r>
      <w:r>
        <w:rPr>
          <w:b/>
          <w:bCs/>
        </w:rPr>
        <w:t>Sunir Enterprises  Pvt. Ltd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(Joining Date:- Feb 12 to 15 Feb  2015)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Work Profile: Network Eng./ Field Engineer/ Customer Support Engineer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RESPONSIBILITIES:</w:t>
      </w:r>
    </w:p>
    <w:p>
      <w:pPr>
        <w:pStyle w:val="style0"/>
        <w:numPr>
          <w:ilvl w:val="0"/>
          <w:numId w:val="4"/>
        </w:numPr>
        <w:ind w:left="630" w:hanging="204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Responsible for Airtel V-SAT connectivity, Shifting, Migration, P.M. Report, Survey </w:t>
      </w:r>
    </w:p>
    <w:p>
      <w:pPr>
        <w:pStyle w:val="style0"/>
        <w:ind w:firstLine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Report,Networking and site maintenance as well as HughesV-SAT Installation &amp;</w:t>
      </w:r>
    </w:p>
    <w:p>
      <w:pPr>
        <w:pStyle w:val="style0"/>
        <w:ind w:firstLine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Survey.</w:t>
      </w:r>
    </w:p>
    <w:p>
      <w:pPr>
        <w:pStyle w:val="style0"/>
        <w:ind w:firstLine="720"/>
        <w:rPr>
          <w:b/>
          <w:sz w:val="22"/>
          <w:szCs w:val="22"/>
        </w:rPr>
      </w:pPr>
    </w:p>
    <w:p>
      <w:pPr>
        <w:pStyle w:val="style0"/>
        <w:pBdr>
          <w:top w:val="thinThickSmallGap" w:sz="24" w:space="0" w:color="auto"/>
        </w:pBd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(V)</w:t>
      </w:r>
      <w:r>
        <w:rPr>
          <w:b/>
          <w:sz w:val="22"/>
          <w:szCs w:val="22"/>
        </w:rPr>
        <w:t>Company Name - Sysnet globule Technologies Pvt. Ltd</w:t>
      </w:r>
    </w:p>
    <w:p>
      <w:pPr>
        <w:pStyle w:val="style0"/>
        <w:tabs>
          <w:tab w:val="left" w:leader="none" w:pos="6820"/>
        </w:tabs>
        <w:spacing w:lineRule="auto" w:line="276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(Joining Date:- Jan</w:t>
      </w:r>
      <w:r>
        <w:rPr>
          <w:rFonts w:ascii="Calibri" w:cs="Calibri" w:hAnsi="Calibri"/>
          <w:b/>
          <w:bCs/>
          <w:sz w:val="22"/>
          <w:szCs w:val="22"/>
        </w:rPr>
        <w:t xml:space="preserve"> 2009 to Jan 2012)</w:t>
      </w:r>
    </w:p>
    <w:p>
      <w:pPr>
        <w:pStyle w:val="style0"/>
        <w:spacing w:lineRule="auto" w:line="276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Work Profile- Technician Supervisor</w:t>
      </w:r>
    </w:p>
    <w:p>
      <w:pPr>
        <w:pStyle w:val="style0"/>
        <w:spacing w:lineRule="auto" w:line="276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RESPONSIBILITIES:</w:t>
      </w:r>
    </w:p>
    <w:p>
      <w:pPr>
        <w:pStyle w:val="style179"/>
        <w:numPr>
          <w:ilvl w:val="0"/>
          <w:numId w:val="33"/>
        </w:numPr>
        <w:spacing w:lineRule="auto" w:line="276"/>
        <w:ind w:left="720" w:hanging="270"/>
        <w:rPr>
          <w:sz w:val="22"/>
          <w:szCs w:val="22"/>
        </w:rPr>
      </w:pPr>
      <w:r>
        <w:rPr>
          <w:sz w:val="22"/>
          <w:szCs w:val="22"/>
        </w:rPr>
        <w:t xml:space="preserve">Carrying out cutting &amp; threading, bringing stressing and grouting operation as per  </w:t>
      </w:r>
    </w:p>
    <w:p>
      <w:pPr>
        <w:pStyle w:val="style0"/>
        <w:spacing w:lineRule="auto" w:line="276"/>
        <w:ind w:left="426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</w:t>
      </w:r>
      <w:r>
        <w:rPr>
          <w:rFonts w:ascii="Calibri" w:eastAsia="Calibri" w:hAnsi="Calibri"/>
          <w:sz w:val="22"/>
          <w:szCs w:val="22"/>
        </w:rPr>
        <w:t>technical specification.</w:t>
      </w:r>
    </w:p>
    <w:p>
      <w:pPr>
        <w:pStyle w:val="style179"/>
        <w:numPr>
          <w:ilvl w:val="0"/>
          <w:numId w:val="21"/>
        </w:numPr>
        <w:tabs>
          <w:tab w:val="left" w:leader="none" w:pos="810"/>
        </w:tabs>
        <w:ind w:left="630" w:hanging="204"/>
        <w:rPr>
          <w:sz w:val="22"/>
          <w:szCs w:val="22"/>
        </w:rPr>
      </w:pPr>
      <w:r>
        <w:rPr>
          <w:sz w:val="22"/>
          <w:szCs w:val="22"/>
        </w:rPr>
        <w:t>Responsible for V-SAT connectivity sport and site maintenance , Installation</w:t>
      </w:r>
    </w:p>
    <w:p>
      <w:pPr>
        <w:pStyle w:val="style0"/>
        <w:ind w:left="630" w:firstLine="6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Worked on RF Signal/ Lease Line/Broad Band enterprises IT team throughout the design configuration and maintenance phases of new wireless hardware and software.</w:t>
      </w:r>
    </w:p>
    <w:p>
      <w:pPr>
        <w:pStyle w:val="style179"/>
        <w:numPr>
          <w:ilvl w:val="0"/>
          <w:numId w:val="21"/>
        </w:numPr>
        <w:ind w:left="630" w:hanging="180"/>
        <w:rPr>
          <w:sz w:val="22"/>
          <w:szCs w:val="22"/>
        </w:rPr>
      </w:pPr>
      <w:r>
        <w:rPr>
          <w:sz w:val="22"/>
          <w:szCs w:val="22"/>
        </w:rPr>
        <w:t>Investigated and resolved hardware and software issues in LAN/WAN.</w:t>
      </w:r>
    </w:p>
    <w:p>
      <w:pPr>
        <w:pStyle w:val="style179"/>
        <w:numPr>
          <w:ilvl w:val="0"/>
          <w:numId w:val="21"/>
        </w:numPr>
        <w:ind w:left="720" w:hanging="270"/>
        <w:rPr>
          <w:sz w:val="22"/>
          <w:szCs w:val="22"/>
        </w:rPr>
      </w:pPr>
      <w:r>
        <w:rPr>
          <w:sz w:val="22"/>
          <w:szCs w:val="22"/>
        </w:rPr>
        <w:t>Enhanced mobile networks in a variety of markets including design implementation and trouble-shooting</w:t>
      </w:r>
    </w:p>
    <w:p>
      <w:pPr>
        <w:pStyle w:val="style179"/>
        <w:pBdr>
          <w:bottom w:val="single" w:sz="4" w:space="3" w:color="auto"/>
        </w:pBdr>
        <w:ind w:left="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(VI</w:t>
      </w:r>
      <w:r>
        <w:rPr>
          <w:b/>
          <w:sz w:val="22"/>
          <w:szCs w:val="22"/>
        </w:rPr>
        <w:t>)Company Name -Zappelin India (Digvijay)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(Joining Date:- Dec 2005 to Dec 2009</w:t>
      </w:r>
      <w:r>
        <w:rPr>
          <w:rFonts w:ascii="Calibri" w:cs="Calibri" w:hAnsi="Calibri"/>
          <w:b/>
          <w:bCs/>
          <w:sz w:val="22"/>
          <w:szCs w:val="22"/>
        </w:rPr>
        <w:t>)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Work Profile: Network Eng/ Team Leader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RESPONSIBILITIES: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Handled the team which is responsible tower installation, Integration of BTS &amp;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Installationof transmission equipment.</w:t>
      </w:r>
    </w:p>
    <w:p>
      <w:pPr>
        <w:pStyle w:val="style90"/>
        <w:numPr>
          <w:ilvl w:val="0"/>
          <w:numId w:val="4"/>
        </w:numPr>
        <w:ind w:left="426" w:firstLine="0"/>
        <w:jc w:val="both"/>
        <w:rPr>
          <w:rFonts w:ascii="Calibri" w:cs="Times New Roman" w:hAnsi="Calibri"/>
          <w:sz w:val="22"/>
          <w:szCs w:val="22"/>
          <w:lang w:val="en-GB"/>
        </w:rPr>
      </w:pPr>
      <w:r>
        <w:rPr>
          <w:rFonts w:ascii="Calibri" w:cs="Times New Roman" w:hAnsi="Calibri"/>
          <w:sz w:val="22"/>
          <w:szCs w:val="22"/>
          <w:lang w:val="en-GB"/>
        </w:rPr>
        <w:t>Survey the BTS Installation &amp; Fiber lay.</w:t>
      </w:r>
    </w:p>
    <w:p>
      <w:pPr>
        <w:pStyle w:val="style90"/>
        <w:numPr>
          <w:ilvl w:val="0"/>
          <w:numId w:val="4"/>
        </w:numPr>
        <w:ind w:left="426" w:firstLine="0"/>
        <w:jc w:val="both"/>
        <w:rPr>
          <w:rFonts w:ascii="Calibri" w:cs="Times New Roman" w:hAnsi="Calibri"/>
          <w:sz w:val="22"/>
          <w:szCs w:val="22"/>
          <w:lang w:val="en-GB"/>
        </w:rPr>
      </w:pPr>
      <w:r>
        <w:rPr>
          <w:rFonts w:ascii="Calibri" w:cs="Times New Roman" w:hAnsi="Calibri"/>
          <w:sz w:val="22"/>
          <w:szCs w:val="22"/>
          <w:lang w:val="en-GB"/>
        </w:rPr>
        <w:t>Survey the client Building for new installation.</w:t>
      </w:r>
    </w:p>
    <w:p>
      <w:pPr>
        <w:pStyle w:val="style90"/>
        <w:numPr>
          <w:ilvl w:val="0"/>
          <w:numId w:val="4"/>
        </w:numPr>
        <w:ind w:left="426" w:firstLine="0"/>
        <w:jc w:val="both"/>
        <w:rPr>
          <w:rFonts w:ascii="Calibri" w:cs="Times New Roman" w:hAnsi="Calibri"/>
          <w:sz w:val="22"/>
          <w:szCs w:val="22"/>
          <w:lang w:val="en-GB"/>
        </w:rPr>
      </w:pPr>
      <w:r>
        <w:rPr>
          <w:rFonts w:ascii="Calibri" w:cs="Times New Roman" w:hAnsi="Calibri"/>
          <w:sz w:val="22"/>
          <w:szCs w:val="22"/>
          <w:lang w:val="en-GB"/>
        </w:rPr>
        <w:t>Handle O&amp;M work &amp; find out the Fault Client &amp;server.</w:t>
      </w:r>
    </w:p>
    <w:p>
      <w:pPr>
        <w:pStyle w:val="style90"/>
        <w:numPr>
          <w:ilvl w:val="0"/>
          <w:numId w:val="4"/>
        </w:numPr>
        <w:ind w:left="426" w:firstLine="0"/>
        <w:jc w:val="both"/>
        <w:rPr>
          <w:rFonts w:ascii="Verdana" w:hAnsi="Verdana"/>
          <w:b/>
          <w:sz w:val="22"/>
          <w:szCs w:val="22"/>
        </w:rPr>
      </w:pPr>
      <w:r>
        <w:rPr>
          <w:rFonts w:ascii="Calibri" w:cs="Times New Roman" w:hAnsi="Calibri"/>
          <w:sz w:val="22"/>
          <w:szCs w:val="22"/>
          <w:lang w:val="en-GB"/>
        </w:rPr>
        <w:t>Maintain the Data on Excel sheet on daily basis.</w:t>
      </w:r>
    </w:p>
    <w:p>
      <w:pPr>
        <w:pStyle w:val="style0"/>
        <w:shd w:val="clear" w:color="auto" w:fill="d5dce4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Technical skills: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Installation and setup of routers and switches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Routing Protocol Configurations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Knowledge of LAN technologies, Switches, Cables, Bridges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Experience of IP addressing, administrating subnets and various routing models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Negotiation of service contracts with suppliers, including circuit carriers</w:t>
      </w:r>
    </w:p>
    <w:p>
      <w:pPr>
        <w:pStyle w:val="style0"/>
        <w:rPr>
          <w:b/>
          <w:sz w:val="22"/>
          <w:szCs w:val="22"/>
        </w:rPr>
      </w:pPr>
    </w:p>
    <w:bookmarkStart w:id="0" w:name="_GoBack"/>
    <w:p>
      <w:pPr>
        <w:pStyle w:val="style0"/>
        <w:shd w:val="clear" w:color="auto" w:fill="d5dce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Professional Qualification: -</w:t>
      </w:r>
    </w:p>
    <w:bookmarkEnd w:id="0"/>
    <w:p>
      <w:pPr>
        <w:pStyle w:val="style0"/>
        <w:numPr>
          <w:ilvl w:val="0"/>
          <w:numId w:val="16"/>
        </w:numPr>
        <w:ind w:left="720" w:hanging="294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Cisco certified network associate R&amp;S </w:t>
      </w:r>
    </w:p>
    <w:p>
      <w:pPr>
        <w:pStyle w:val="style0"/>
        <w:numPr>
          <w:ilvl w:val="0"/>
          <w:numId w:val="16"/>
        </w:numPr>
        <w:ind w:left="720" w:hanging="294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Polytechnic in trade Electronics for Govt. Collage Thalnadi in 1998.</w:t>
      </w:r>
    </w:p>
    <w:p>
      <w:pPr>
        <w:pStyle w:val="style0"/>
        <w:numPr>
          <w:ilvl w:val="0"/>
          <w:numId w:val="16"/>
        </w:numPr>
        <w:ind w:left="720" w:hanging="294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One-year diploma in computer application Shri lal Bahadur Shastri </w:t>
      </w:r>
    </w:p>
    <w:p>
      <w:pPr>
        <w:pStyle w:val="style0"/>
        <w:ind w:left="720" w:hanging="294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      </w:t>
      </w:r>
      <w:r>
        <w:rPr>
          <w:rFonts w:ascii="Calibri" w:eastAsia="Calibri" w:hAnsi="Calibri"/>
          <w:b/>
          <w:sz w:val="22"/>
          <w:szCs w:val="22"/>
        </w:rPr>
        <w:t xml:space="preserve">Training Institute Kotdwara in the year 2003. </w:t>
      </w:r>
    </w:p>
    <w:p>
      <w:pPr>
        <w:pStyle w:val="style0"/>
        <w:numPr>
          <w:ilvl w:val="0"/>
          <w:numId w:val="16"/>
        </w:numPr>
        <w:ind w:left="720" w:hanging="294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One-year Diploma in Industrial Safety Management form the The Crown </w:t>
      </w:r>
    </w:p>
    <w:p>
      <w:pPr>
        <w:pStyle w:val="style0"/>
        <w:ind w:left="720" w:hanging="294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     </w:t>
      </w:r>
      <w:r>
        <w:rPr>
          <w:rFonts w:ascii="Calibri" w:eastAsia="Calibri" w:hAnsi="Calibri"/>
          <w:b/>
          <w:sz w:val="22"/>
          <w:szCs w:val="22"/>
        </w:rPr>
        <w:t>Technical Institute Patna.</w:t>
      </w:r>
    </w:p>
    <w:p>
      <w:pPr>
        <w:pStyle w:val="style0"/>
        <w:shd w:val="clear" w:color="auto" w:fill="d5dce4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Education Qualification: -</w:t>
      </w:r>
    </w:p>
    <w:tbl>
      <w:tblPr>
        <w:tblW w:w="97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873"/>
        <w:gridCol w:w="2996"/>
        <w:gridCol w:w="1899"/>
      </w:tblGrid>
      <w:tr>
        <w:trPr>
          <w:trHeight w:val="201" w:hRule="atLeast"/>
        </w:trPr>
        <w:tc>
          <w:tcPr>
            <w:tcW w:w="193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Degree/Certificate</w:t>
            </w:r>
          </w:p>
        </w:tc>
        <w:tc>
          <w:tcPr>
            <w:tcW w:w="2873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College</w:t>
            </w:r>
          </w:p>
        </w:tc>
        <w:tc>
          <w:tcPr>
            <w:tcW w:w="2996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University/Board</w:t>
            </w:r>
          </w:p>
        </w:tc>
        <w:tc>
          <w:tcPr>
            <w:tcW w:w="189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Status</w:t>
            </w:r>
          </w:p>
        </w:tc>
      </w:tr>
      <w:tr>
        <w:tblPrEx/>
        <w:trPr>
          <w:trHeight w:val="336" w:hRule="atLeast"/>
        </w:trPr>
        <w:tc>
          <w:tcPr>
            <w:tcW w:w="193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High School</w:t>
            </w:r>
          </w:p>
        </w:tc>
        <w:tc>
          <w:tcPr>
            <w:tcW w:w="2873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UP Board</w:t>
            </w:r>
          </w:p>
        </w:tc>
        <w:tc>
          <w:tcPr>
            <w:tcW w:w="2996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GIC Kotdwara</w:t>
            </w:r>
          </w:p>
        </w:tc>
        <w:tc>
          <w:tcPr>
            <w:tcW w:w="189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Pass</w:t>
            </w:r>
          </w:p>
        </w:tc>
      </w:tr>
      <w:tr>
        <w:tblPrEx/>
        <w:trPr>
          <w:trHeight w:val="318" w:hRule="atLeast"/>
        </w:trPr>
        <w:tc>
          <w:tcPr>
            <w:tcW w:w="193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Intermediate</w:t>
            </w:r>
          </w:p>
        </w:tc>
        <w:tc>
          <w:tcPr>
            <w:tcW w:w="2873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UP Board</w:t>
            </w:r>
          </w:p>
        </w:tc>
        <w:tc>
          <w:tcPr>
            <w:tcW w:w="2996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GIC Kotdwara</w:t>
            </w:r>
          </w:p>
        </w:tc>
        <w:tc>
          <w:tcPr>
            <w:tcW w:w="189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Pass</w:t>
            </w:r>
          </w:p>
        </w:tc>
      </w:tr>
      <w:tr>
        <w:tblPrEx/>
        <w:trPr>
          <w:trHeight w:val="354" w:hRule="atLeast"/>
        </w:trPr>
        <w:tc>
          <w:tcPr>
            <w:tcW w:w="193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Graduation</w:t>
            </w:r>
          </w:p>
        </w:tc>
        <w:tc>
          <w:tcPr>
            <w:tcW w:w="2873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Garhwal University</w:t>
            </w:r>
          </w:p>
        </w:tc>
        <w:tc>
          <w:tcPr>
            <w:tcW w:w="2996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H.N.B.G.U Kotdwara</w:t>
            </w:r>
          </w:p>
        </w:tc>
        <w:tc>
          <w:tcPr>
            <w:tcW w:w="189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Pass</w:t>
            </w:r>
          </w:p>
        </w:tc>
      </w:tr>
    </w:tbl>
    <w:p>
      <w:pPr>
        <w:pStyle w:val="style2"/>
        <w:shd w:val="clear" w:color="auto" w:fill="d5dce4"/>
        <w:tabs>
          <w:tab w:val="left" w:leader="none" w:pos="-180"/>
        </w:tabs>
        <w:rPr>
          <w:rFonts w:ascii="Times New Roman" w:cs="Times New Roman" w:eastAsia="Times New Roman" w:hAnsi="Times New Roman"/>
          <w:i w:val="false"/>
          <w:iCs w:val="false"/>
          <w:sz w:val="22"/>
          <w:szCs w:val="22"/>
          <w:u w:val="single"/>
          <w:lang w:bidi="ar-SA"/>
        </w:rPr>
      </w:pPr>
      <w:r>
        <w:rPr>
          <w:rFonts w:ascii="Times New Roman" w:cs="Times New Roman" w:eastAsia="Times New Roman" w:hAnsi="Times New Roman"/>
          <w:i w:val="false"/>
          <w:iCs w:val="false"/>
          <w:sz w:val="22"/>
          <w:szCs w:val="22"/>
          <w:u w:val="single"/>
          <w:lang w:bidi="ar-SA"/>
        </w:rPr>
        <w:t xml:space="preserve">Language Known: </w:t>
      </w:r>
    </w:p>
    <w:p>
      <w:pPr>
        <w:pStyle w:val="style0"/>
        <w:numPr>
          <w:ilvl w:val="0"/>
          <w:numId w:val="12"/>
        </w:numPr>
        <w:tabs>
          <w:tab w:val="left" w:leader="none" w:pos="900"/>
        </w:tabs>
        <w:suppressAutoHyphens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Hindi </w:t>
      </w:r>
    </w:p>
    <w:p>
      <w:pPr>
        <w:pStyle w:val="style0"/>
        <w:numPr>
          <w:ilvl w:val="0"/>
          <w:numId w:val="12"/>
        </w:numPr>
        <w:tabs>
          <w:tab w:val="left" w:leader="none" w:pos="900"/>
        </w:tabs>
        <w:suppressAutoHyphens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English</w:t>
      </w:r>
    </w:p>
    <w:p>
      <w:pPr>
        <w:pStyle w:val="style0"/>
        <w:tabs>
          <w:tab w:val="left" w:leader="none" w:pos="900"/>
        </w:tabs>
        <w:suppressAutoHyphens/>
        <w:ind w:left="720"/>
        <w:jc w:val="both"/>
        <w:rPr>
          <w:b/>
          <w:iCs/>
          <w:sz w:val="22"/>
          <w:szCs w:val="22"/>
        </w:rPr>
      </w:pPr>
    </w:p>
    <w:p>
      <w:pPr>
        <w:pStyle w:val="style0"/>
        <w:shd w:val="clear" w:color="auto" w:fill="c0c0c0"/>
        <w:tabs>
          <w:tab w:val="left" w:leader="none" w:pos="-180"/>
          <w:tab w:val="left" w:leader="none" w:pos="900"/>
        </w:tabs>
        <w:suppressAutoHyphens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Hobbies: </w:t>
      </w:r>
    </w:p>
    <w:p>
      <w:pPr>
        <w:pStyle w:val="style0"/>
        <w:numPr>
          <w:ilvl w:val="0"/>
          <w:numId w:val="12"/>
        </w:numPr>
        <w:tabs>
          <w:tab w:val="left" w:leader="none" w:pos="900"/>
        </w:tabs>
        <w:suppressAutoHyphens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Travelling </w:t>
      </w:r>
    </w:p>
    <w:p>
      <w:pPr>
        <w:pStyle w:val="style0"/>
        <w:numPr>
          <w:ilvl w:val="0"/>
          <w:numId w:val="12"/>
        </w:numPr>
        <w:tabs>
          <w:tab w:val="left" w:leader="none" w:pos="900"/>
        </w:tabs>
        <w:suppressAutoHyphens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Making new friends</w:t>
      </w:r>
    </w:p>
    <w:p>
      <w:pPr>
        <w:pStyle w:val="style0"/>
        <w:numPr>
          <w:ilvl w:val="0"/>
          <w:numId w:val="12"/>
        </w:numPr>
        <w:tabs>
          <w:tab w:val="left" w:leader="none" w:pos="900"/>
        </w:tabs>
        <w:suppressAutoHyphens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Internet Accuses  </w:t>
      </w:r>
    </w:p>
    <w:p>
      <w:pPr>
        <w:pStyle w:val="style0"/>
        <w:tabs>
          <w:tab w:val="left" w:leader="none" w:pos="900"/>
        </w:tabs>
        <w:suppressAutoHyphens/>
        <w:ind w:left="720"/>
        <w:jc w:val="both"/>
        <w:rPr>
          <w:b/>
          <w:iCs/>
          <w:sz w:val="22"/>
          <w:szCs w:val="22"/>
        </w:rPr>
      </w:pPr>
    </w:p>
    <w:p>
      <w:pPr>
        <w:pStyle w:val="style0"/>
        <w:shd w:val="clear" w:color="auto" w:fill="c0c0c0"/>
        <w:tabs>
          <w:tab w:val="left" w:leader="none" w:pos="-180"/>
          <w:tab w:val="left" w:leader="none" w:pos="900"/>
        </w:tabs>
        <w:suppressAutoHyphens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Strengths:</w:t>
      </w:r>
    </w:p>
    <w:p>
      <w:pPr>
        <w:pStyle w:val="style0"/>
        <w:tabs>
          <w:tab w:val="left" w:leader="none" w:pos="360"/>
        </w:tabs>
        <w:suppressAutoHyphens/>
        <w:ind w:left="36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Learning new things in a short span of times.</w:t>
      </w:r>
    </w:p>
    <w:p>
      <w:pPr>
        <w:pStyle w:val="style0"/>
        <w:tabs>
          <w:tab w:val="left" w:leader="none" w:pos="360"/>
        </w:tabs>
        <w:suppressAutoHyphens/>
        <w:ind w:left="36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Punctuality </w:t>
      </w:r>
    </w:p>
    <w:p>
      <w:pPr>
        <w:pStyle w:val="style0"/>
        <w:tabs>
          <w:tab w:val="left" w:leader="none" w:pos="360"/>
        </w:tabs>
        <w:suppressAutoHyphens/>
        <w:ind w:left="36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Capable of handling responsibilities independently and in a team.</w:t>
      </w:r>
    </w:p>
    <w:p>
      <w:pPr>
        <w:pStyle w:val="style0"/>
        <w:tabs>
          <w:tab w:val="left" w:leader="none" w:pos="360"/>
        </w:tabs>
        <w:suppressAutoHyphens/>
        <w:ind w:left="36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Ability to work under pressure and meet tight deadlines.</w:t>
      </w:r>
    </w:p>
    <w:p>
      <w:pPr>
        <w:pStyle w:val="style0"/>
        <w:tabs>
          <w:tab w:val="left" w:leader="none" w:pos="360"/>
        </w:tabs>
        <w:suppressAutoHyphens/>
        <w:ind w:left="36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Temperaments to deliver best result eve under pressure.  </w:t>
      </w:r>
    </w:p>
    <w:p>
      <w:pPr>
        <w:pStyle w:val="style2"/>
        <w:numPr>
          <w:ilvl w:val="1"/>
          <w:numId w:val="0"/>
        </w:numPr>
        <w:shd w:val="clear" w:color="auto" w:fill="c0c0c0"/>
        <w:suppressAutoHyphens/>
        <w:spacing w:before="0" w:after="0"/>
        <w:rPr>
          <w:rFonts w:ascii="Times New Roman" w:cs="Times New Roman" w:eastAsia="Times New Roman" w:hAnsi="Times New Roman"/>
          <w:i w:val="false"/>
          <w:iCs w:val="false"/>
          <w:sz w:val="22"/>
          <w:szCs w:val="22"/>
          <w:u w:val="single"/>
          <w:lang w:bidi="ar-SA"/>
        </w:rPr>
      </w:pPr>
      <w:r>
        <w:rPr>
          <w:rFonts w:ascii="Times New Roman" w:cs="Times New Roman" w:eastAsia="Times New Roman" w:hAnsi="Times New Roman"/>
          <w:i w:val="false"/>
          <w:iCs w:val="false"/>
          <w:sz w:val="22"/>
          <w:szCs w:val="22"/>
          <w:u w:val="single"/>
          <w:lang w:bidi="ar-SA"/>
        </w:rPr>
        <w:t xml:space="preserve">Area of Interest: </w:t>
      </w:r>
    </w:p>
    <w:p>
      <w:pPr>
        <w:pStyle w:val="style0"/>
        <w:numPr>
          <w:ilvl w:val="0"/>
          <w:numId w:val="20"/>
        </w:numPr>
        <w:suppressAutoHyphens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Responsibilities demanding managements of an entire team to achieve desired goal. </w:t>
      </w:r>
    </w:p>
    <w:p>
      <w:pPr>
        <w:pStyle w:val="style0"/>
        <w:ind w:left="5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PERSONAL DETAILS:</w:t>
      </w:r>
    </w:p>
    <w:p>
      <w:pPr>
        <w:pStyle w:val="style0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            Amit Negi</w:t>
      </w:r>
    </w:p>
    <w:p>
      <w:pPr>
        <w:pStyle w:val="style0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Father Name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Mr.D.S. Negi</w:t>
      </w:r>
    </w:p>
    <w:p>
      <w:pPr>
        <w:pStyle w:val="style0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of Birth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09/05/1977</w:t>
      </w:r>
    </w:p>
    <w:p>
      <w:pPr>
        <w:pStyle w:val="style0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Gender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Male</w:t>
      </w:r>
    </w:p>
    <w:p>
      <w:pPr>
        <w:pStyle w:val="style0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Marital Status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Married</w:t>
      </w:r>
    </w:p>
    <w:p>
      <w:pPr>
        <w:pStyle w:val="style179"/>
        <w:numPr>
          <w:ilvl w:val="0"/>
          <w:numId w:val="3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Nationality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>Indian</w:t>
      </w:r>
    </w:p>
    <w:p>
      <w:pPr>
        <w:pStyle w:val="style179"/>
        <w:numPr>
          <w:ilvl w:val="0"/>
          <w:numId w:val="3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Language Known:</w:t>
      </w:r>
      <w:r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>Hindi &amp; English</w:t>
      </w:r>
    </w:p>
    <w:p>
      <w:pPr>
        <w:pStyle w:val="style0"/>
        <w:numPr>
          <w:ilvl w:val="0"/>
          <w:numId w:val="3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Passport No.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H2401822</w:t>
      </w:r>
    </w:p>
    <w:p>
      <w:pPr>
        <w:pStyle w:val="style0"/>
        <w:pBdr>
          <w:top w:val="thinThickSmallGap" w:sz="24" w:space="20" w:color="auto"/>
        </w:pBdr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SELF CONCEPT</w:t>
      </w:r>
    </w:p>
    <w:p>
      <w:pPr>
        <w:pStyle w:val="style0"/>
        <w:numPr>
          <w:ilvl w:val="0"/>
          <w:numId w:val="11"/>
        </w:numPr>
        <w:tabs>
          <w:tab w:val="clear" w:pos="720"/>
        </w:tabs>
        <w:ind w:left="450" w:hanging="440"/>
        <w:jc w:val="both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Success can only achieved through continues learning coupled with sincere efforts</w:t>
      </w:r>
      <w:r>
        <w:rPr>
          <w:rFonts w:ascii="Arial" w:cs="Arial" w:hAnsi="Arial"/>
          <w:b/>
          <w:bCs/>
          <w:i/>
          <w:iCs/>
          <w:sz w:val="22"/>
          <w:szCs w:val="22"/>
        </w:rPr>
        <w:t>.</w:t>
      </w:r>
      <w:r>
        <w:rPr>
          <w:rFonts w:ascii="Arial" w:cs="Arial" w:hAnsi="Arial"/>
          <w:b/>
          <w:sz w:val="22"/>
          <w:szCs w:val="22"/>
        </w:rPr>
        <w:t xml:space="preserve"> Keeping in views, the above of given a chance I can prove myself on bigger platform to achieve the set goals.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jc w:val="both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Date: _______________   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Place: ______________                            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 xml:space="preserve">(Amit </w:t>
      </w:r>
      <w:r>
        <w:rPr>
          <w:rFonts w:ascii="Arial" w:cs="Arial" w:hAnsi="Arial"/>
          <w:b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Negi)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sectPr>
      <w:headerReference w:type="default" r:id="rId2"/>
      <w:pgSz w:w="11907" w:h="16839" w:orient="portrait" w:code="9"/>
      <w:pgMar w:top="851" w:right="1019" w:bottom="567" w:left="1560" w:header="0" w:footer="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20000287" w:usb1="00000000" w:usb2="00000000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21002A87" w:usb1="80000000" w:usb2="00000008" w:usb3="00000000" w:csb0="0001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ADAA8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F66B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A3819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00000007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hybridMultilevel"/>
    <w:tmpl w:val="7DBAA480"/>
    <w:lvl w:ilvl="0" w:tplc="2EEA26B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B3E9AD0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A9EC55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FA50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568E0C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FB2EDF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53C95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07CC55C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11F2F8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F9E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C9CA22C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46E342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05800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3A49EFE"/>
    <w:lvl w:ilvl="0" w:tplc="F0488394">
      <w:start w:val="1"/>
      <w:numFmt w:val="bullet"/>
      <w:pStyle w:val="style4097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cs="Wingdings" w:hAnsi="Wingdings" w:hint="default"/>
      </w:rPr>
    </w:lvl>
  </w:abstractNum>
  <w:abstractNum w:abstractNumId="10">
    <w:nsid w:val="0000000A"/>
    <w:multiLevelType w:val="hybridMultilevel"/>
    <w:tmpl w:val="3D9CE8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98D82C"/>
    <w:lvl w:ilvl="0" w:tplc="6DDE374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32EEF9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73086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378001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9F636C6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7D8B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18">
    <w:nsid w:val="00000012"/>
    <w:multiLevelType w:val="multilevel"/>
    <w:tmpl w:val="1A767C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multilevel"/>
    <w:tmpl w:val="4C0E18D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4"/>
    <w:multiLevelType w:val="multilevel"/>
    <w:tmpl w:val="08AE4662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hybridMultilevel"/>
    <w:tmpl w:val="CBFE78D2"/>
    <w:lvl w:ilvl="0" w:tplc="8E62C2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87B6B7EA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C40D4A6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358B65A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5">
    <w:nsid w:val="00000019"/>
    <w:multiLevelType w:val="multilevel"/>
    <w:tmpl w:val="D56E7198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A"/>
    <w:multiLevelType w:val="hybridMultilevel"/>
    <w:tmpl w:val="140A266C"/>
    <w:lvl w:ilvl="0" w:tplc="B51A51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7CDC9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9542A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0A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8037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6EEF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C3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6611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EE56D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C08674E6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55A4DC00"/>
    <w:lvl w:ilvl="0" w:tplc="536849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092AF728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F5DE0B68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75E2FF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00000020"/>
    <w:multiLevelType w:val="hybridMultilevel"/>
    <w:tmpl w:val="A6F477E2"/>
    <w:lvl w:ilvl="0" w:tplc="6ECE63BC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B1E6311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9DC4F21C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C4E65738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85383B4A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D344675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5E94DAE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31A43BE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D0C1C0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4"/>
  </w:num>
  <w:num w:numId="4">
    <w:abstractNumId w:val="12"/>
  </w:num>
  <w:num w:numId="5">
    <w:abstractNumId w:val="8"/>
  </w:num>
  <w:num w:numId="6">
    <w:abstractNumId w:val="17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32"/>
  </w:num>
  <w:num w:numId="12">
    <w:abstractNumId w:val="1"/>
  </w:num>
  <w:num w:numId="13">
    <w:abstractNumId w:val="5"/>
  </w:num>
  <w:num w:numId="14">
    <w:abstractNumId w:val="3"/>
  </w:num>
  <w:num w:numId="15">
    <w:abstractNumId w:val="16"/>
  </w:num>
  <w:num w:numId="16">
    <w:abstractNumId w:val="2"/>
  </w:num>
  <w:num w:numId="17">
    <w:abstractNumId w:val="13"/>
  </w:num>
  <w:num w:numId="18">
    <w:abstractNumId w:val="15"/>
  </w:num>
  <w:num w:numId="19">
    <w:abstractNumId w:val="4"/>
  </w:num>
  <w:num w:numId="20">
    <w:abstractNumId w:val="26"/>
  </w:num>
  <w:num w:numId="21">
    <w:abstractNumId w:val="7"/>
  </w:num>
  <w:num w:numId="22">
    <w:abstractNumId w:val="20"/>
  </w:num>
  <w:num w:numId="23">
    <w:abstractNumId w:val="19"/>
  </w:num>
  <w:num w:numId="24">
    <w:abstractNumId w:val="18"/>
  </w:num>
  <w:num w:numId="25">
    <w:abstractNumId w:val="21"/>
  </w:num>
  <w:num w:numId="2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5"/>
  </w:num>
  <w:num w:numId="29">
    <w:abstractNumId w:val="22"/>
  </w:num>
  <w:num w:numId="30">
    <w:abstractNumId w:val="28"/>
  </w:num>
  <w:num w:numId="31">
    <w:abstractNumId w:val="31"/>
  </w:num>
  <w:num w:numId="32">
    <w:abstractNumId w:val="30"/>
  </w:num>
  <w:num w:numId="33">
    <w:abstractNumId w:val="2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  <w:lang w:val="en-GB"/>
    </w:rPr>
  </w:style>
  <w:style w:type="paragraph" w:styleId="style1">
    <w:name w:val="heading 1"/>
    <w:basedOn w:val="style0"/>
    <w:next w:val="style0"/>
    <w:link w:val="style4099"/>
    <w:qFormat/>
    <w:pPr>
      <w:keepNext/>
      <w:jc w:val="both"/>
      <w:outlineLvl w:val="0"/>
    </w:pPr>
    <w:rPr>
      <w:rFonts w:ascii="Verdana" w:cs="Mangal" w:eastAsia="Calibri" w:hAnsi="Verdana"/>
      <w:b/>
      <w:bCs/>
      <w:sz w:val="17"/>
      <w:szCs w:val="17"/>
      <w:lang w:bidi="hi-IN"/>
    </w:rPr>
  </w:style>
  <w:style w:type="paragraph" w:styleId="style2">
    <w:name w:val="heading 2"/>
    <w:basedOn w:val="style0"/>
    <w:next w:val="style0"/>
    <w:link w:val="style4101"/>
    <w:qFormat/>
    <w:pPr>
      <w:keepNext/>
      <w:spacing w:before="240" w:after="60"/>
      <w:outlineLvl w:val="1"/>
    </w:pPr>
    <w:rPr>
      <w:rFonts w:ascii="Cambria" w:cs="Mangal" w:eastAsia="Calibri" w:hAnsi="Cambria"/>
      <w:b/>
      <w:bCs/>
      <w:i/>
      <w:iCs/>
      <w:sz w:val="28"/>
      <w:szCs w:val="28"/>
      <w:lang w:bidi="hi-IN"/>
    </w:rPr>
  </w:style>
  <w:style w:type="paragraph" w:styleId="style3">
    <w:name w:val="heading 3"/>
    <w:basedOn w:val="style0"/>
    <w:next w:val="style0"/>
    <w:link w:val="style4102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style4">
    <w:name w:val="heading 4"/>
    <w:basedOn w:val="style0"/>
    <w:next w:val="style0"/>
    <w:link w:val="style4103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4"/>
    <w:qFormat/>
    <w:pPr>
      <w:keepNext/>
      <w:tabs>
        <w:tab w:val="left" w:leader="none" w:pos="0"/>
      </w:tabs>
      <w:suppressAutoHyphens/>
      <w:outlineLvl w:val="4"/>
    </w:pPr>
    <w:rPr>
      <w:rFonts w:ascii="Calibri" w:eastAsia="Calibri" w:hAnsi="Calibri"/>
      <w:b/>
      <w:sz w:val="28"/>
      <w:szCs w:val="28"/>
      <w:lang w:val="en-US" w:eastAsia="ar-SA"/>
    </w:rPr>
  </w:style>
  <w:style w:type="paragraph" w:styleId="style6">
    <w:name w:val="heading 6"/>
    <w:basedOn w:val="style0"/>
    <w:next w:val="style0"/>
    <w:link w:val="style4105"/>
    <w:qFormat/>
    <w:pPr>
      <w:tabs>
        <w:tab w:val="left" w:leader="none" w:pos="0"/>
      </w:tabs>
      <w:suppressAutoHyphens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ar-SA"/>
    </w:rPr>
  </w:style>
  <w:style w:type="paragraph" w:styleId="style7">
    <w:name w:val="heading 7"/>
    <w:basedOn w:val="style0"/>
    <w:next w:val="style66"/>
    <w:link w:val="style4107"/>
    <w:qFormat/>
    <w:pPr>
      <w:keepNext/>
      <w:tabs>
        <w:tab w:val="left" w:leader="none" w:pos="0"/>
      </w:tabs>
      <w:suppressAutoHyphens/>
      <w:spacing w:before="240" w:after="120"/>
      <w:outlineLvl w:val="6"/>
    </w:pPr>
    <w:rPr>
      <w:rFonts w:ascii="Arial" w:cs="Tahoma" w:eastAsia="Arial Unicode MS" w:hAnsi="Arial"/>
      <w:b/>
      <w:bCs/>
      <w:sz w:val="21"/>
      <w:szCs w:val="21"/>
      <w:lang w:val="en-US" w:eastAsia="ar-SA"/>
    </w:rPr>
  </w:style>
  <w:style w:type="paragraph" w:styleId="style8">
    <w:name w:val="heading 8"/>
    <w:basedOn w:val="style0"/>
    <w:next w:val="style66"/>
    <w:link w:val="style4108"/>
    <w:qFormat/>
    <w:pPr>
      <w:keepNext/>
      <w:tabs>
        <w:tab w:val="left" w:leader="none" w:pos="0"/>
      </w:tabs>
      <w:suppressAutoHyphens/>
      <w:spacing w:before="240" w:after="120"/>
      <w:outlineLvl w:val="7"/>
    </w:pPr>
    <w:rPr>
      <w:rFonts w:ascii="Arial" w:cs="Tahoma" w:eastAsia="Arial Unicode MS" w:hAnsi="Arial"/>
      <w:b/>
      <w:bCs/>
      <w:sz w:val="21"/>
      <w:szCs w:val="21"/>
      <w:lang w:val="en-US" w:eastAsia="ar-SA"/>
    </w:rPr>
  </w:style>
  <w:style w:type="paragraph" w:styleId="style9">
    <w:name w:val="heading 9"/>
    <w:basedOn w:val="style0"/>
    <w:next w:val="style66"/>
    <w:link w:val="style4109"/>
    <w:qFormat/>
    <w:pPr>
      <w:keepNext/>
      <w:tabs>
        <w:tab w:val="left" w:leader="none" w:pos="0"/>
      </w:tabs>
      <w:suppressAutoHyphens/>
      <w:spacing w:before="240" w:after="120"/>
      <w:outlineLvl w:val="8"/>
    </w:pPr>
    <w:rPr>
      <w:rFonts w:ascii="Arial" w:cs="Tahoma" w:eastAsia="Arial Unicode MS" w:hAnsi="Arial"/>
      <w:b/>
      <w:bCs/>
      <w:sz w:val="21"/>
      <w:szCs w:val="21"/>
      <w:lang w:val="en-US"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 + justify"/>
    <w:basedOn w:val="style0"/>
    <w:next w:val="style4097"/>
    <w:pPr>
      <w:numPr>
        <w:ilvl w:val="0"/>
        <w:numId w:val="1"/>
      </w:numPr>
    </w:pPr>
    <w:rPr>
      <w:rFonts w:ascii="Verdana" w:cs="Verdana" w:eastAsia="Calibri" w:hAnsi="Verdana"/>
      <w:lang w:val="en-US"/>
    </w:rPr>
  </w:style>
  <w:style w:type="character" w:customStyle="1" w:styleId="style4098">
    <w:name w:val="Header Char_8b7a54e4-5030-46e8-a069-74ff52b6f939"/>
    <w:next w:val="style4098"/>
    <w:link w:val="style31"/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320"/>
        <w:tab w:val="right" w:leader="none" w:pos="8640"/>
      </w:tabs>
    </w:pPr>
    <w:rPr>
      <w:rFonts w:ascii="Calibri" w:cs="Mangal" w:eastAsia="Calibri" w:hAnsi="Calibri"/>
      <w:lang w:bidi="hi-IN"/>
    </w:rPr>
  </w:style>
  <w:style w:type="character" w:customStyle="1" w:styleId="style4099">
    <w:name w:val="Heading 1 Char_e042c9ee-19d7-406c-9a42-ae145fb509d7"/>
    <w:next w:val="style4099"/>
    <w:link w:val="style1"/>
    <w:rPr>
      <w:rFonts w:ascii="Verdana" w:cs="Times New Roman" w:eastAsia="Times New Roman" w:hAnsi="Verdana"/>
      <w:b/>
      <w:bCs/>
      <w:sz w:val="17"/>
      <w:szCs w:val="17"/>
      <w:lang w:val="en-GB"/>
    </w:rPr>
  </w:style>
  <w:style w:type="character" w:customStyle="1" w:styleId="style4100">
    <w:name w:val="Body Text Indent 2 Char"/>
    <w:next w:val="style4100"/>
    <w:link w:val="style82"/>
    <w:rPr>
      <w:rFonts w:ascii="Times New Roman" w:cs="Times New Roman" w:eastAsia="Times New Roman" w:hAnsi="Times New Roman"/>
      <w:sz w:val="24"/>
      <w:szCs w:val="24"/>
    </w:rPr>
  </w:style>
  <w:style w:type="paragraph" w:styleId="style82">
    <w:name w:val="Body Text Indent 2"/>
    <w:basedOn w:val="style0"/>
    <w:next w:val="style82"/>
    <w:link w:val="style4100"/>
    <w:pPr>
      <w:spacing w:after="120" w:lineRule="auto" w:line="480"/>
      <w:ind w:left="360"/>
    </w:pPr>
    <w:rPr>
      <w:rFonts w:ascii="Calibri" w:cs="Mangal" w:eastAsia="Calibri" w:hAnsi="Calibri"/>
      <w:lang w:bidi="hi-IN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>
      <w:rFonts w:ascii="Calibri" w:eastAsia="Calibri" w:hAnsi="Calibri"/>
    </w:rPr>
  </w:style>
  <w:style w:type="character" w:customStyle="1" w:styleId="style4101">
    <w:name w:val="Heading 2 Char_8c912dee-fc25-4ad2-9356-506a60fb5fd3"/>
    <w:next w:val="style4101"/>
    <w:link w:val="style2"/>
    <w:rPr>
      <w:rFonts w:ascii="Cambria" w:cs="Times New Roman" w:eastAsia="Times New Roman" w:hAnsi="Cambria"/>
      <w:b/>
      <w:bCs/>
      <w:i/>
      <w:iCs/>
      <w:sz w:val="28"/>
      <w:szCs w:val="28"/>
      <w:lang w:val="en-GB"/>
    </w:rPr>
  </w:style>
  <w:style w:type="character" w:customStyle="1" w:styleId="style4102">
    <w:name w:val="Heading 3 Char_75c78c1b-1955-4219-8099-6353ff984ea0"/>
    <w:basedOn w:val="style65"/>
    <w:next w:val="style4102"/>
    <w:link w:val="style3"/>
    <w:rPr>
      <w:rFonts w:ascii="Cambria" w:cs="Times New Roman" w:eastAsia="Times New Roman" w:hAnsi="Cambria"/>
      <w:b/>
      <w:bCs/>
      <w:color w:val="4f81bd"/>
      <w:sz w:val="24"/>
      <w:szCs w:val="24"/>
    </w:rPr>
  </w:style>
  <w:style w:type="character" w:customStyle="1" w:styleId="style4103">
    <w:name w:val="Heading 4 Char_88f69bf5-4730-45fd-8211-4d1343233973"/>
    <w:basedOn w:val="style65"/>
    <w:next w:val="style4103"/>
    <w:link w:val="style4"/>
    <w:rPr>
      <w:rFonts w:ascii="Calibri" w:cs="Times New Roman" w:eastAsia="Times New Roman" w:hAnsi="Calibri"/>
      <w:b/>
      <w:bCs/>
      <w:sz w:val="28"/>
      <w:szCs w:val="28"/>
      <w:lang w:val="en-GB"/>
    </w:rPr>
  </w:style>
  <w:style w:type="character" w:customStyle="1" w:styleId="style4104">
    <w:name w:val="Heading 5 Char_e6d9ee46-69e8-45ae-9fb0-616e3fcdb802"/>
    <w:basedOn w:val="style65"/>
    <w:next w:val="style4104"/>
    <w:link w:val="style5"/>
    <w:rPr>
      <w:rFonts w:ascii="Times New Roman" w:cs="Times New Roman" w:eastAsia="Times New Roman" w:hAnsi="Times New Roman"/>
      <w:b/>
      <w:sz w:val="28"/>
      <w:szCs w:val="28"/>
      <w:lang w:val="en-US" w:bidi="ar-SA" w:eastAsia="ar-SA"/>
    </w:rPr>
  </w:style>
  <w:style w:type="character" w:customStyle="1" w:styleId="style4105">
    <w:name w:val="Heading 6 Char_c5c65cab-0349-4b51-b5db-e87a722e44a7"/>
    <w:basedOn w:val="style65"/>
    <w:next w:val="style4105"/>
    <w:link w:val="style6"/>
    <w:rPr>
      <w:rFonts w:ascii="Times New Roman" w:cs="Times New Roman" w:eastAsia="Times New Roman" w:hAnsi="Times New Roman"/>
      <w:b/>
      <w:bCs/>
      <w:sz w:val="22"/>
      <w:szCs w:val="22"/>
      <w:lang w:val="en-US" w:bidi="ar-SA" w:eastAsia="ar-SA"/>
    </w:rPr>
  </w:style>
  <w:style w:type="character" w:customStyle="1" w:styleId="style4106">
    <w:name w:val="Body Text Char"/>
    <w:basedOn w:val="style65"/>
    <w:next w:val="style4106"/>
    <w:link w:val="style66"/>
    <w:rPr>
      <w:rFonts w:ascii="Times New Roman" w:cs="Times New Roman" w:eastAsia="Times New Roman" w:hAnsi="Times New Roman"/>
      <w:sz w:val="24"/>
      <w:szCs w:val="24"/>
      <w:lang w:val="en-GB" w:bidi="ar-SA" w:eastAsia="en-US"/>
    </w:rPr>
  </w:style>
  <w:style w:type="paragraph" w:styleId="style66">
    <w:name w:val="Body Text"/>
    <w:basedOn w:val="style0"/>
    <w:next w:val="style66"/>
    <w:link w:val="style4106"/>
    <w:pPr>
      <w:spacing w:after="120"/>
    </w:pPr>
    <w:rPr>
      <w:rFonts w:ascii="Calibri" w:eastAsia="Calibri" w:hAnsi="Calibri"/>
    </w:rPr>
  </w:style>
  <w:style w:type="character" w:customStyle="1" w:styleId="style4107">
    <w:name w:val="Heading 7 Char_527c9df6-8ff7-498b-9f88-147eb6d9b5bb"/>
    <w:basedOn w:val="style65"/>
    <w:next w:val="style4107"/>
    <w:link w:val="style7"/>
    <w:rPr>
      <w:rFonts w:ascii="Arial" w:cs="Tahoma" w:eastAsia="Arial Unicode MS" w:hAnsi="Arial"/>
      <w:b/>
      <w:bCs/>
      <w:sz w:val="21"/>
      <w:szCs w:val="21"/>
      <w:lang w:val="en-US" w:bidi="ar-SA" w:eastAsia="ar-SA"/>
    </w:rPr>
  </w:style>
  <w:style w:type="character" w:customStyle="1" w:styleId="style4108">
    <w:name w:val="Heading 8 Char_593fc82d-d885-4493-9bc4-fcb0089c3802"/>
    <w:basedOn w:val="style65"/>
    <w:next w:val="style4108"/>
    <w:link w:val="style8"/>
    <w:rPr>
      <w:rFonts w:ascii="Arial" w:cs="Tahoma" w:eastAsia="Arial Unicode MS" w:hAnsi="Arial"/>
      <w:b/>
      <w:bCs/>
      <w:sz w:val="21"/>
      <w:szCs w:val="21"/>
      <w:lang w:val="en-US" w:bidi="ar-SA" w:eastAsia="ar-SA"/>
    </w:rPr>
  </w:style>
  <w:style w:type="character" w:customStyle="1" w:styleId="style4109">
    <w:name w:val="Heading 9 Char_b1b9c1fd-ed21-4065-97d9-a6fdaf62fe19"/>
    <w:basedOn w:val="style65"/>
    <w:next w:val="style4109"/>
    <w:link w:val="style9"/>
    <w:rPr>
      <w:rFonts w:ascii="Arial" w:cs="Tahoma" w:eastAsia="Arial Unicode MS" w:hAnsi="Arial"/>
      <w:b/>
      <w:bCs/>
      <w:sz w:val="21"/>
      <w:szCs w:val="21"/>
      <w:lang w:val="en-US" w:bidi="ar-SA" w:eastAsia="ar-SA"/>
    </w:rPr>
  </w:style>
  <w:style w:type="paragraph" w:styleId="style153">
    <w:name w:val="Balloon Text"/>
    <w:basedOn w:val="style0"/>
    <w:next w:val="style153"/>
    <w:link w:val="style4110"/>
    <w:pPr/>
    <w:rPr>
      <w:rFonts w:ascii="Tahoma" w:cs="Mangal" w:eastAsia="Calibri" w:hAnsi="Tahoma"/>
      <w:sz w:val="16"/>
      <w:szCs w:val="16"/>
      <w:lang w:bidi="hi-IN"/>
    </w:rPr>
  </w:style>
  <w:style w:type="character" w:customStyle="1" w:styleId="style4110">
    <w:name w:val="Balloon Text Char"/>
    <w:next w:val="style4110"/>
    <w:link w:val="style153"/>
    <w:rPr>
      <w:rFonts w:ascii="Tahoma" w:cs="Tahoma" w:eastAsia="Times New Roman" w:hAnsi="Tahoma"/>
      <w:sz w:val="16"/>
      <w:szCs w:val="16"/>
      <w:lang w:val="en-GB"/>
    </w:rPr>
  </w:style>
  <w:style w:type="paragraph" w:styleId="style32">
    <w:name w:val="footer"/>
    <w:basedOn w:val="style0"/>
    <w:next w:val="style32"/>
    <w:link w:val="style4111"/>
    <w:pPr>
      <w:tabs>
        <w:tab w:val="center" w:leader="none" w:pos="4680"/>
        <w:tab w:val="right" w:leader="none" w:pos="9360"/>
      </w:tabs>
    </w:pPr>
    <w:rPr>
      <w:rFonts w:ascii="Calibri" w:cs="Mangal" w:eastAsia="Calibri" w:hAnsi="Calibri"/>
      <w:lang w:bidi="hi-IN"/>
    </w:rPr>
  </w:style>
  <w:style w:type="character" w:customStyle="1" w:styleId="style4111">
    <w:name w:val="Footer Char_eb733678-a811-4ae7-a2a2-a3e186aee78a"/>
    <w:next w:val="style4111"/>
    <w:link w:val="style32"/>
    <w:rPr>
      <w:rFonts w:ascii="Times New Roman" w:cs="Times New Roman" w:eastAsia="Times New Roman" w:hAnsi="Times New Roman"/>
      <w:sz w:val="24"/>
      <w:szCs w:val="24"/>
      <w:lang w:val="en-GB"/>
    </w:rPr>
  </w:style>
  <w:style w:type="character" w:customStyle="1" w:styleId="style4112">
    <w:name w:val="apple-style-span"/>
    <w:basedOn w:val="style65"/>
    <w:next w:val="style4112"/>
    <w:rPr>
      <w:rFonts w:ascii="Calibri" w:cs="Times New Roman" w:eastAsia="Calibri" w:hAnsi="Calibri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Calibri" w:eastAsia="Calibri" w:hAnsi="Calibri"/>
      <w:lang w:val="en-US"/>
    </w:rPr>
  </w:style>
  <w:style w:type="character" w:styleId="style85">
    <w:name w:val="Hyperlink"/>
    <w:next w:val="style85"/>
    <w:rPr>
      <w:rFonts w:ascii="Calibri" w:cs="Times New Roman" w:eastAsia="Calibri" w:hAnsi="Calibri"/>
      <w:color w:val="0000ff"/>
      <w:u w:val="single"/>
    </w:rPr>
  </w:style>
  <w:style w:type="character" w:styleId="style88">
    <w:name w:val="Emphasis"/>
    <w:basedOn w:val="style65"/>
    <w:next w:val="style88"/>
    <w:qFormat/>
    <w:rPr>
      <w:rFonts w:ascii="Calibri" w:cs="Times New Roman" w:eastAsia="Calibri" w:hAnsi="Calibri"/>
      <w:i/>
      <w:iCs/>
    </w:rPr>
  </w:style>
  <w:style w:type="character" w:customStyle="1" w:styleId="style4113">
    <w:name w:val="st"/>
    <w:basedOn w:val="style65"/>
    <w:next w:val="style4113"/>
    <w:rPr>
      <w:rFonts w:ascii="Calibri" w:cs="Times New Roman" w:eastAsia="Calibri" w:hAnsi="Calibri"/>
    </w:rPr>
  </w:style>
  <w:style w:type="character" w:customStyle="1" w:styleId="style4114">
    <w:name w:val="rendered_qtext"/>
    <w:basedOn w:val="style65"/>
    <w:next w:val="style4114"/>
    <w:rPr>
      <w:rFonts w:ascii="Calibri" w:cs="Times New Roman" w:eastAsia="Calibri" w:hAnsi="Calibri"/>
    </w:rPr>
  </w:style>
  <w:style w:type="character" w:styleId="style41">
    <w:name w:val="page number"/>
    <w:next w:val="style41"/>
    <w:rPr>
      <w:rFonts w:ascii="Calibri" w:cs="Times New Roman" w:eastAsia="Calibri" w:hAnsi="Calibri"/>
    </w:rPr>
  </w:style>
  <w:style w:type="paragraph" w:styleId="style90">
    <w:name w:val="Plain Text"/>
    <w:basedOn w:val="style0"/>
    <w:next w:val="style90"/>
    <w:link w:val="style4115"/>
    <w:pPr/>
    <w:rPr>
      <w:rFonts w:ascii="Courier New" w:cs="Tahoma" w:eastAsia="Calibri" w:hAnsi="Courier New"/>
      <w:sz w:val="20"/>
      <w:szCs w:val="20"/>
      <w:lang w:val="en-US"/>
    </w:rPr>
  </w:style>
  <w:style w:type="character" w:customStyle="1" w:styleId="style4115">
    <w:name w:val="Plain Text Char"/>
    <w:basedOn w:val="style65"/>
    <w:next w:val="style4115"/>
    <w:link w:val="style90"/>
    <w:rPr>
      <w:rFonts w:ascii="Courier New" w:cs="Tahoma" w:eastAsia="Times New Roman" w:hAnsi="Courier New"/>
    </w:rPr>
  </w:style>
  <w:style w:type="character" w:customStyle="1" w:styleId="style4116">
    <w:name w:val="mntl-sc-block-heading__text"/>
    <w:basedOn w:val="style65"/>
    <w:next w:val="style4116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1364</Words>
  <Pages>4</Pages>
  <Characters>8560</Characters>
  <Application>WPS Office</Application>
  <DocSecurity>0</DocSecurity>
  <Paragraphs>187</Paragraphs>
  <ScaleCrop>false</ScaleCrop>
  <LinksUpToDate>false</LinksUpToDate>
  <CharactersWithSpaces>9878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2020-11-17T11:41:13Z</dcterms:created>
  <dc:creator>future--7</dc:creator>
  <lastModifiedBy>RMX2151</lastModifiedBy>
  <dcterms:modified xsi:type="dcterms:W3CDTF">2020-11-18T04:31:23Z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