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72" w:rsidRPr="0027596F" w:rsidRDefault="00722772" w:rsidP="00722772">
      <w:pPr>
        <w:ind w:left="2160" w:firstLine="720"/>
        <w:contextualSpacing/>
        <w:rPr>
          <w:rFonts w:cstheme="minorHAnsi"/>
          <w:b/>
          <w:color w:val="004B87"/>
          <w:sz w:val="40"/>
          <w:szCs w:val="40"/>
        </w:rPr>
      </w:pPr>
      <w:r>
        <w:rPr>
          <w:rFonts w:cstheme="minorHAnsi"/>
          <w:b/>
          <w:color w:val="004B87"/>
          <w:sz w:val="40"/>
          <w:szCs w:val="40"/>
        </w:rPr>
        <w:t xml:space="preserve"> </w:t>
      </w:r>
      <w:r w:rsidR="00FD6201">
        <w:rPr>
          <w:rFonts w:cstheme="minorHAnsi"/>
          <w:b/>
          <w:color w:val="004B87"/>
          <w:sz w:val="40"/>
          <w:szCs w:val="40"/>
        </w:rPr>
        <w:t xml:space="preserve">  </w:t>
      </w:r>
      <w:r>
        <w:rPr>
          <w:rFonts w:cstheme="minorHAnsi"/>
          <w:b/>
          <w:color w:val="004B87"/>
          <w:sz w:val="40"/>
          <w:szCs w:val="40"/>
        </w:rPr>
        <w:t>MADHU</w:t>
      </w:r>
      <w:r w:rsidRPr="0027596F">
        <w:rPr>
          <w:rFonts w:cstheme="minorHAnsi"/>
          <w:b/>
          <w:color w:val="004B87"/>
          <w:sz w:val="40"/>
          <w:szCs w:val="40"/>
        </w:rPr>
        <w:t xml:space="preserve"> VEMULA</w:t>
      </w:r>
    </w:p>
    <w:p w:rsidR="00722772" w:rsidRDefault="00722772" w:rsidP="00722772">
      <w:pPr>
        <w:ind w:left="2880"/>
        <w:contextualSpacing/>
        <w:rPr>
          <w:rStyle w:val="Hyperlink"/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hyperlink r:id="rId5" w:history="1">
        <w:r w:rsidRPr="002E4447">
          <w:rPr>
            <w:rStyle w:val="Hyperlink"/>
            <w:rFonts w:asciiTheme="minorHAnsi" w:hAnsiTheme="minorHAnsi"/>
          </w:rPr>
          <w:t>madhuvemula.1107@gmail.com</w:t>
        </w:r>
      </w:hyperlink>
    </w:p>
    <w:p w:rsidR="00C74C3B" w:rsidRPr="004D73AC" w:rsidRDefault="00C74C3B" w:rsidP="00C74C3B">
      <w:pPr>
        <w:ind w:left="2880"/>
        <w:contextualSpacing/>
      </w:pPr>
      <w:r>
        <w:rPr>
          <w:rFonts w:asciiTheme="minorHAnsi" w:hAnsiTheme="minorHAnsi"/>
        </w:rPr>
        <w:t xml:space="preserve">      937-503-1711</w:t>
      </w:r>
    </w:p>
    <w:p w:rsidR="00722772" w:rsidRDefault="00722772" w:rsidP="00722772">
      <w:pPr>
        <w:contextualSpacing/>
        <w:rPr>
          <w:rFonts w:cstheme="minorHAnsi"/>
          <w:b/>
          <w:noProof/>
          <w:color w:val="004B87"/>
          <w:sz w:val="40"/>
          <w:szCs w:val="40"/>
        </w:rPr>
      </w:pPr>
    </w:p>
    <w:p w:rsidR="00722772" w:rsidRDefault="00722772" w:rsidP="00722772">
      <w:pPr>
        <w:contextualSpacing/>
        <w:rPr>
          <w:rFonts w:cstheme="minorHAnsi"/>
          <w:b/>
          <w:color w:val="004B87"/>
          <w:sz w:val="40"/>
          <w:szCs w:val="40"/>
        </w:rPr>
      </w:pPr>
      <w:r>
        <w:rPr>
          <w:rFonts w:cstheme="minorHAnsi"/>
          <w:b/>
          <w:noProof/>
          <w:color w:val="004B87"/>
          <w:sz w:val="40"/>
          <w:szCs w:val="40"/>
        </w:rPr>
        <w:t xml:space="preserve">                               </w:t>
      </w:r>
      <w:r>
        <w:rPr>
          <w:rFonts w:cstheme="minorHAnsi"/>
          <w:b/>
          <w:noProof/>
          <w:color w:val="004B87"/>
          <w:sz w:val="40"/>
          <w:szCs w:val="40"/>
        </w:rPr>
        <w:drawing>
          <wp:inline distT="0" distB="0" distL="0" distR="0">
            <wp:extent cx="1265932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M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238" cy="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004B87"/>
          <w:sz w:val="40"/>
          <w:szCs w:val="40"/>
        </w:rPr>
        <w:t xml:space="preserve">  </w:t>
      </w:r>
      <w:r>
        <w:rPr>
          <w:rFonts w:cstheme="minorHAnsi"/>
          <w:b/>
          <w:noProof/>
          <w:color w:val="004B87"/>
          <w:sz w:val="40"/>
          <w:szCs w:val="40"/>
        </w:rPr>
        <w:drawing>
          <wp:inline distT="0" distB="0" distL="0" distR="0">
            <wp:extent cx="1265934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423" cy="73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B05" w:rsidRDefault="003B7B05" w:rsidP="003B7B05">
      <w:pPr>
        <w:pStyle w:val="divaddress"/>
        <w:shd w:val="clear" w:color="auto" w:fill="FFFFFF"/>
        <w:spacing w:before="100"/>
        <w:ind w:left="5760" w:firstLine="720"/>
        <w:contextualSpacing/>
        <w:rPr>
          <w:rStyle w:val="sprtr"/>
          <w:rFonts w:ascii="Palatino Linotype" w:eastAsia="Palatino Linotype" w:hAnsi="Palatino Linotype" w:cs="Palatino Linotype"/>
          <w:color w:val="4A4A4A"/>
        </w:rPr>
      </w:pPr>
    </w:p>
    <w:p w:rsidR="003B7B05" w:rsidRPr="00076428" w:rsidRDefault="007423D8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  <w:r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  <w:t xml:space="preserve">Professional </w:t>
      </w:r>
      <w:r w:rsidR="003B7B05" w:rsidRPr="00076428"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  <w:t>Summary:</w:t>
      </w:r>
    </w:p>
    <w:p w:rsidR="00B810EE" w:rsidRDefault="00B63C47" w:rsidP="00B63C47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An accomplished </w:t>
      </w:r>
      <w:r w:rsidR="003B7B05" w:rsidRPr="00903CF1">
        <w:rPr>
          <w:rFonts w:asciiTheme="minorHAnsi" w:eastAsiaTheme="minorEastAsia" w:hAnsiTheme="minorHAnsi" w:cstheme="minorBidi"/>
        </w:rPr>
        <w:t xml:space="preserve">Solution Architect </w:t>
      </w:r>
      <w:r w:rsidR="00B810EE">
        <w:rPr>
          <w:rFonts w:asciiTheme="minorHAnsi" w:eastAsiaTheme="minorEastAsia" w:hAnsiTheme="minorHAnsi" w:cstheme="minorBidi"/>
        </w:rPr>
        <w:t xml:space="preserve">with </w:t>
      </w:r>
      <w:r w:rsidR="00553808">
        <w:rPr>
          <w:rFonts w:asciiTheme="minorHAnsi" w:eastAsiaTheme="minorEastAsia" w:hAnsiTheme="minorHAnsi" w:cstheme="minorBidi"/>
        </w:rPr>
        <w:t>15</w:t>
      </w:r>
      <w:r w:rsidR="00B810EE">
        <w:rPr>
          <w:rFonts w:asciiTheme="minorHAnsi" w:eastAsiaTheme="minorEastAsia" w:hAnsiTheme="minorHAnsi" w:cstheme="minorBidi"/>
        </w:rPr>
        <w:t xml:space="preserve"> years of IT experience in Implementation</w:t>
      </w:r>
      <w:r w:rsidR="00E749E7">
        <w:rPr>
          <w:rFonts w:asciiTheme="minorHAnsi" w:eastAsiaTheme="minorEastAsia" w:hAnsiTheme="minorHAnsi" w:cstheme="minorBidi"/>
        </w:rPr>
        <w:t>s</w:t>
      </w:r>
      <w:r w:rsidR="00B810EE">
        <w:rPr>
          <w:rFonts w:asciiTheme="minorHAnsi" w:eastAsiaTheme="minorEastAsia" w:hAnsiTheme="minorHAnsi" w:cstheme="minorBidi"/>
        </w:rPr>
        <w:t>, Upgrades, Customizations and Production Supports</w:t>
      </w:r>
      <w:bookmarkStart w:id="0" w:name="_GoBack"/>
      <w:bookmarkEnd w:id="0"/>
    </w:p>
    <w:p w:rsidR="00E00EC4" w:rsidRDefault="00E00EC4" w:rsidP="00B63C47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Managed </w:t>
      </w:r>
      <w:r w:rsidR="00476279">
        <w:rPr>
          <w:rFonts w:asciiTheme="minorHAnsi" w:eastAsiaTheme="minorEastAsia" w:hAnsiTheme="minorHAnsi" w:cstheme="minorBidi"/>
        </w:rPr>
        <w:t xml:space="preserve">and led </w:t>
      </w:r>
      <w:r>
        <w:rPr>
          <w:rFonts w:asciiTheme="minorHAnsi" w:eastAsiaTheme="minorEastAsia" w:hAnsiTheme="minorHAnsi" w:cstheme="minorBidi"/>
        </w:rPr>
        <w:t>multiple CPQ implementations</w:t>
      </w:r>
    </w:p>
    <w:p w:rsidR="003B7B05" w:rsidRDefault="000554C5" w:rsidP="00B63C47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Extensive </w:t>
      </w:r>
      <w:r w:rsidR="00E815F6">
        <w:rPr>
          <w:rFonts w:asciiTheme="minorHAnsi" w:eastAsiaTheme="minorEastAsia" w:hAnsiTheme="minorHAnsi" w:cstheme="minorBidi"/>
        </w:rPr>
        <w:t xml:space="preserve">knowledge on </w:t>
      </w:r>
      <w:r w:rsidR="00E34AE1">
        <w:rPr>
          <w:rFonts w:asciiTheme="minorHAnsi" w:eastAsiaTheme="minorEastAsia" w:hAnsiTheme="minorHAnsi" w:cstheme="minorBidi"/>
        </w:rPr>
        <w:t>functionality offered for Product Configuration in Salesforce and Oracle</w:t>
      </w:r>
    </w:p>
    <w:p w:rsidR="00E34AE1" w:rsidRDefault="00BF45D5" w:rsidP="00B63C47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Specialist in Configure, Price, Quote (CPQ) </w:t>
      </w:r>
      <w:r w:rsidR="005E4333">
        <w:rPr>
          <w:rFonts w:asciiTheme="minorHAnsi" w:eastAsiaTheme="minorEastAsia" w:hAnsiTheme="minorHAnsi" w:cstheme="minorBidi"/>
        </w:rPr>
        <w:t>and fully integrating it into current business environments</w:t>
      </w:r>
    </w:p>
    <w:p w:rsidR="005E4333" w:rsidRDefault="00C8476E" w:rsidP="00B63C47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Specialized technical and functional abilities with Quote to Cash flow especially with Configure to Order flow</w:t>
      </w:r>
    </w:p>
    <w:p w:rsidR="008654CB" w:rsidRDefault="00C97EFE" w:rsidP="00B63C47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Advanced level understanding of </w:t>
      </w:r>
      <w:r w:rsidR="00870B0A">
        <w:rPr>
          <w:rFonts w:asciiTheme="minorHAnsi" w:eastAsiaTheme="minorEastAsia" w:hAnsiTheme="minorHAnsi" w:cstheme="minorBidi"/>
        </w:rPr>
        <w:t>Salesforce Sales Cloud, CPQ</w:t>
      </w:r>
    </w:p>
    <w:p w:rsidR="00870B0A" w:rsidRDefault="00870B0A" w:rsidP="00B63C47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Salesforce Certified CPQ Specialist, </w:t>
      </w:r>
      <w:r w:rsidR="00D04EB4">
        <w:rPr>
          <w:rFonts w:asciiTheme="minorHAnsi" w:eastAsiaTheme="minorEastAsia" w:hAnsiTheme="minorHAnsi" w:cstheme="minorBidi"/>
        </w:rPr>
        <w:t xml:space="preserve">Salesforce Certified </w:t>
      </w:r>
      <w:r>
        <w:rPr>
          <w:rFonts w:asciiTheme="minorHAnsi" w:eastAsiaTheme="minorEastAsia" w:hAnsiTheme="minorHAnsi" w:cstheme="minorBidi"/>
        </w:rPr>
        <w:t>Administrator</w:t>
      </w:r>
    </w:p>
    <w:p w:rsidR="001B4EA1" w:rsidRDefault="00A63B74" w:rsidP="00CB72EE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Good Experience in </w:t>
      </w:r>
      <w:r w:rsidR="008654CB">
        <w:rPr>
          <w:rFonts w:asciiTheme="minorHAnsi" w:eastAsiaTheme="minorEastAsia" w:hAnsiTheme="minorHAnsi" w:cstheme="minorBidi"/>
        </w:rPr>
        <w:t xml:space="preserve">Oracle </w:t>
      </w:r>
      <w:r w:rsidR="00F77F9C">
        <w:rPr>
          <w:rFonts w:asciiTheme="minorHAnsi" w:eastAsiaTheme="minorEastAsia" w:hAnsiTheme="minorHAnsi" w:cstheme="minorBidi"/>
        </w:rPr>
        <w:t xml:space="preserve">ERP Modules Inventory, Bills of Material, </w:t>
      </w:r>
      <w:r w:rsidR="00730DFF">
        <w:rPr>
          <w:rFonts w:asciiTheme="minorHAnsi" w:eastAsiaTheme="minorEastAsia" w:hAnsiTheme="minorHAnsi" w:cstheme="minorBidi"/>
        </w:rPr>
        <w:t xml:space="preserve">Configurator, </w:t>
      </w:r>
      <w:r>
        <w:rPr>
          <w:rFonts w:asciiTheme="minorHAnsi" w:eastAsiaTheme="minorEastAsia" w:hAnsiTheme="minorHAnsi" w:cstheme="minorBidi"/>
        </w:rPr>
        <w:t xml:space="preserve">Product Information Management, </w:t>
      </w:r>
      <w:r w:rsidR="00F77F9C">
        <w:rPr>
          <w:rFonts w:asciiTheme="minorHAnsi" w:eastAsiaTheme="minorEastAsia" w:hAnsiTheme="minorHAnsi" w:cstheme="minorBidi"/>
        </w:rPr>
        <w:t>Advanced Pricing</w:t>
      </w:r>
      <w:r w:rsidR="0066010F">
        <w:rPr>
          <w:rFonts w:asciiTheme="minorHAnsi" w:eastAsiaTheme="minorEastAsia" w:hAnsiTheme="minorHAnsi" w:cstheme="minorBidi"/>
        </w:rPr>
        <w:t>, Order Management</w:t>
      </w:r>
      <w:r w:rsidR="00DC64E4">
        <w:rPr>
          <w:rFonts w:asciiTheme="minorHAnsi" w:eastAsiaTheme="minorEastAsia" w:hAnsiTheme="minorHAnsi" w:cstheme="minorBidi"/>
        </w:rPr>
        <w:t xml:space="preserve"> etc.</w:t>
      </w:r>
    </w:p>
    <w:p w:rsidR="005377CA" w:rsidRDefault="006F02E2" w:rsidP="00CB72EE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Good understanding of Salesforce Declarative Features like Objects, Fields, </w:t>
      </w:r>
      <w:r w:rsidR="008C6845">
        <w:rPr>
          <w:rFonts w:asciiTheme="minorHAnsi" w:eastAsiaTheme="minorEastAsia" w:hAnsiTheme="minorHAnsi" w:cstheme="minorBidi"/>
        </w:rPr>
        <w:t>Page Layouts, Validation Rules, Workflows, Users, Profiles, Roles, Reports and Dashboards</w:t>
      </w:r>
    </w:p>
    <w:p w:rsidR="008C6845" w:rsidRDefault="008C6845" w:rsidP="00CB72EE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Good understanding of </w:t>
      </w:r>
      <w:r w:rsidR="0027386F">
        <w:rPr>
          <w:rFonts w:asciiTheme="minorHAnsi" w:eastAsiaTheme="minorEastAsia" w:hAnsiTheme="minorHAnsi" w:cstheme="minorBidi"/>
        </w:rPr>
        <w:t xml:space="preserve">Object Oriented Programming, </w:t>
      </w:r>
      <w:r>
        <w:rPr>
          <w:rFonts w:asciiTheme="minorHAnsi" w:eastAsiaTheme="minorEastAsia" w:hAnsiTheme="minorHAnsi" w:cstheme="minorBidi"/>
        </w:rPr>
        <w:t>Apex and Visual Force</w:t>
      </w:r>
    </w:p>
    <w:p w:rsidR="00EB1C26" w:rsidRPr="00CB72EE" w:rsidRDefault="00EB1C26" w:rsidP="00CB72EE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Good </w:t>
      </w:r>
      <w:r w:rsidR="007C308E">
        <w:rPr>
          <w:rFonts w:asciiTheme="minorHAnsi" w:eastAsiaTheme="minorEastAsia" w:hAnsiTheme="minorHAnsi" w:cstheme="minorBidi"/>
        </w:rPr>
        <w:t>experience</w:t>
      </w:r>
      <w:r>
        <w:rPr>
          <w:rFonts w:asciiTheme="minorHAnsi" w:eastAsiaTheme="minorEastAsia" w:hAnsiTheme="minorHAnsi" w:cstheme="minorBidi"/>
        </w:rPr>
        <w:t xml:space="preserve"> </w:t>
      </w:r>
      <w:r w:rsidR="007C308E">
        <w:rPr>
          <w:rFonts w:asciiTheme="minorHAnsi" w:eastAsiaTheme="minorEastAsia" w:hAnsiTheme="minorHAnsi" w:cstheme="minorBidi"/>
        </w:rPr>
        <w:t xml:space="preserve">using </w:t>
      </w:r>
      <w:r>
        <w:rPr>
          <w:rFonts w:asciiTheme="minorHAnsi" w:eastAsiaTheme="minorEastAsia" w:hAnsiTheme="minorHAnsi" w:cstheme="minorBidi"/>
        </w:rPr>
        <w:t>Oracle SQL, PL</w:t>
      </w:r>
      <w:r w:rsidR="00FC3FB2">
        <w:rPr>
          <w:rFonts w:asciiTheme="minorHAnsi" w:eastAsiaTheme="minorEastAsia" w:hAnsiTheme="minorHAnsi" w:cstheme="minorBidi"/>
        </w:rPr>
        <w:t>/</w:t>
      </w:r>
      <w:r>
        <w:rPr>
          <w:rFonts w:asciiTheme="minorHAnsi" w:eastAsiaTheme="minorEastAsia" w:hAnsiTheme="minorHAnsi" w:cstheme="minorBidi"/>
        </w:rPr>
        <w:t>SQL</w:t>
      </w:r>
    </w:p>
    <w:p w:rsidR="00C8476E" w:rsidRDefault="00E97C85" w:rsidP="00E97C85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E97C85">
        <w:rPr>
          <w:rFonts w:asciiTheme="minorHAnsi" w:eastAsiaTheme="minorEastAsia" w:hAnsiTheme="minorHAnsi" w:cstheme="minorBidi"/>
        </w:rPr>
        <w:t>Track record of strong problem solving skills and ability to follow through with the projects from inception to completion</w:t>
      </w:r>
    </w:p>
    <w:p w:rsidR="00E97C85" w:rsidRDefault="00315F49" w:rsidP="00315F49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315F49">
        <w:rPr>
          <w:rFonts w:asciiTheme="minorHAnsi" w:eastAsiaTheme="minorEastAsia" w:hAnsiTheme="minorHAnsi" w:cstheme="minorBidi"/>
        </w:rPr>
        <w:t>Have an extreme expertise on the onsite-offshore methodology and been responsible for most of the go lives and post production supports</w:t>
      </w:r>
    </w:p>
    <w:p w:rsidR="00315F49" w:rsidRDefault="00ED66DC" w:rsidP="00ED66DC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ED66DC">
        <w:rPr>
          <w:rFonts w:asciiTheme="minorHAnsi" w:eastAsiaTheme="minorEastAsia" w:hAnsiTheme="minorHAnsi" w:cstheme="minorBidi"/>
        </w:rPr>
        <w:t>Experience in conducting CRP (Conference Room Pilot) and UAT (User Acceptance Testing) sessions</w:t>
      </w:r>
    </w:p>
    <w:p w:rsidR="00223DEC" w:rsidRPr="00903CF1" w:rsidRDefault="00223DEC" w:rsidP="00ED66DC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Experience </w:t>
      </w:r>
      <w:r w:rsidR="00D538F8">
        <w:rPr>
          <w:rFonts w:asciiTheme="minorHAnsi" w:eastAsiaTheme="minorEastAsia" w:hAnsiTheme="minorHAnsi" w:cstheme="minorBidi"/>
        </w:rPr>
        <w:t xml:space="preserve">in </w:t>
      </w:r>
      <w:r w:rsidR="00C866AD">
        <w:rPr>
          <w:rFonts w:asciiTheme="minorHAnsi" w:eastAsiaTheme="minorEastAsia" w:hAnsiTheme="minorHAnsi" w:cstheme="minorBidi"/>
        </w:rPr>
        <w:t>requirement gathering and creating functional requirements</w:t>
      </w:r>
      <w:r w:rsidR="00DF36DC">
        <w:rPr>
          <w:rFonts w:asciiTheme="minorHAnsi" w:eastAsiaTheme="minorEastAsia" w:hAnsiTheme="minorHAnsi" w:cstheme="minorBidi"/>
        </w:rPr>
        <w:t xml:space="preserve"> documents</w:t>
      </w:r>
    </w:p>
    <w:p w:rsidR="003B7B05" w:rsidRDefault="003B7B05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3279D8" w:rsidRDefault="003279D8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3279D8" w:rsidRDefault="003279D8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3279D8" w:rsidRDefault="003279D8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3279D8" w:rsidRDefault="003279D8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3279D8" w:rsidRDefault="003279D8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3279D8" w:rsidRDefault="003279D8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3279D8" w:rsidRDefault="003279D8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3279D8" w:rsidRDefault="003279D8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3279D8" w:rsidRDefault="003279D8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3279D8" w:rsidRDefault="003279D8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3B7B05" w:rsidRDefault="003B7B05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  <w:r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  <w:lastRenderedPageBreak/>
        <w:t>Skills</w:t>
      </w:r>
      <w:r w:rsidRPr="00076428"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  <w:t>:</w:t>
      </w:r>
    </w:p>
    <w:p w:rsidR="00272D4C" w:rsidRDefault="00272D4C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Solution Architecture</w:t>
      </w:r>
    </w:p>
    <w:p w:rsidR="008E3D72" w:rsidRDefault="008E3D72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Salesforce CPQ</w:t>
      </w:r>
    </w:p>
    <w:p w:rsidR="008E3D72" w:rsidRDefault="008E3D72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Salesforce Administrator</w:t>
      </w:r>
    </w:p>
    <w:p w:rsidR="008E3D72" w:rsidRDefault="008E3D72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Oracle </w:t>
      </w:r>
      <w:r w:rsidR="00C86011">
        <w:rPr>
          <w:rFonts w:asciiTheme="minorHAnsi" w:eastAsiaTheme="minorEastAsia" w:hAnsiTheme="minorHAnsi" w:cstheme="minorBidi"/>
        </w:rPr>
        <w:t>CPQ</w:t>
      </w:r>
    </w:p>
    <w:p w:rsidR="00CD72D4" w:rsidRDefault="00CD72D4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Oracle EBS</w:t>
      </w:r>
    </w:p>
    <w:p w:rsidR="008E3D72" w:rsidRDefault="00C86011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Agile PLM</w:t>
      </w:r>
    </w:p>
    <w:p w:rsidR="00A655AB" w:rsidRDefault="00A655AB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Object </w:t>
      </w:r>
      <w:r w:rsidR="001747AA">
        <w:rPr>
          <w:rFonts w:asciiTheme="minorHAnsi" w:eastAsiaTheme="minorEastAsia" w:hAnsiTheme="minorHAnsi" w:cstheme="minorBidi"/>
        </w:rPr>
        <w:t>Oriented</w:t>
      </w:r>
      <w:r>
        <w:rPr>
          <w:rFonts w:asciiTheme="minorHAnsi" w:eastAsiaTheme="minorEastAsia" w:hAnsiTheme="minorHAnsi" w:cstheme="minorBidi"/>
        </w:rPr>
        <w:t xml:space="preserve"> Programming</w:t>
      </w:r>
    </w:p>
    <w:p w:rsidR="00A655AB" w:rsidRDefault="00A655AB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Java</w:t>
      </w:r>
    </w:p>
    <w:p w:rsidR="00A655AB" w:rsidRDefault="00A655AB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Apex</w:t>
      </w:r>
    </w:p>
    <w:p w:rsidR="004C1179" w:rsidRDefault="004C1179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SQL</w:t>
      </w:r>
    </w:p>
    <w:p w:rsidR="004C1179" w:rsidRDefault="004C1179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PL</w:t>
      </w:r>
      <w:r w:rsidR="00FC3FB2">
        <w:rPr>
          <w:rFonts w:asciiTheme="minorHAnsi" w:eastAsiaTheme="minorEastAsia" w:hAnsiTheme="minorHAnsi" w:cstheme="minorBidi"/>
        </w:rPr>
        <w:t>/</w:t>
      </w:r>
      <w:r>
        <w:rPr>
          <w:rFonts w:asciiTheme="minorHAnsi" w:eastAsiaTheme="minorEastAsia" w:hAnsiTheme="minorHAnsi" w:cstheme="minorBidi"/>
        </w:rPr>
        <w:t>SQL</w:t>
      </w:r>
    </w:p>
    <w:p w:rsidR="00783942" w:rsidRDefault="001D60BD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Systems Design</w:t>
      </w:r>
    </w:p>
    <w:p w:rsidR="0073132A" w:rsidRDefault="0073132A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Effective Communication</w:t>
      </w:r>
    </w:p>
    <w:p w:rsidR="0073132A" w:rsidRDefault="006F1E65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Lead Team and contribute</w:t>
      </w:r>
      <w:r w:rsidR="00326D78">
        <w:rPr>
          <w:rFonts w:asciiTheme="minorHAnsi" w:eastAsiaTheme="minorEastAsia" w:hAnsiTheme="minorHAnsi" w:cstheme="minorBidi"/>
        </w:rPr>
        <w:t xml:space="preserve"> individually</w:t>
      </w:r>
    </w:p>
    <w:p w:rsidR="005454C8" w:rsidRPr="002D36FA" w:rsidRDefault="005454C8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2D36FA">
        <w:rPr>
          <w:rFonts w:asciiTheme="minorHAnsi" w:eastAsiaTheme="minorEastAsia" w:hAnsiTheme="minorHAnsi" w:cstheme="minorBidi"/>
        </w:rPr>
        <w:t>Well organized</w:t>
      </w:r>
      <w:r w:rsidR="002D36FA" w:rsidRPr="002D36FA">
        <w:rPr>
          <w:rFonts w:asciiTheme="minorHAnsi" w:eastAsiaTheme="minorEastAsia" w:hAnsiTheme="minorHAnsi" w:cstheme="minorBidi"/>
        </w:rPr>
        <w:t xml:space="preserve"> and </w:t>
      </w:r>
      <w:r w:rsidRPr="002D36FA">
        <w:rPr>
          <w:rFonts w:asciiTheme="minorHAnsi" w:eastAsiaTheme="minorEastAsia" w:hAnsiTheme="minorHAnsi" w:cstheme="minorBidi"/>
        </w:rPr>
        <w:t>Results driven</w:t>
      </w:r>
    </w:p>
    <w:p w:rsidR="005454C8" w:rsidRDefault="005454C8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Handle </w:t>
      </w:r>
      <w:r w:rsidR="00BB1854">
        <w:rPr>
          <w:rFonts w:asciiTheme="minorHAnsi" w:eastAsiaTheme="minorEastAsia" w:hAnsiTheme="minorHAnsi" w:cstheme="minorBidi"/>
        </w:rPr>
        <w:t>high</w:t>
      </w:r>
      <w:r>
        <w:rPr>
          <w:rFonts w:asciiTheme="minorHAnsi" w:eastAsiaTheme="minorEastAsia" w:hAnsiTheme="minorHAnsi" w:cstheme="minorBidi"/>
        </w:rPr>
        <w:t xml:space="preserve"> </w:t>
      </w:r>
      <w:r w:rsidR="00BB1854">
        <w:rPr>
          <w:rFonts w:asciiTheme="minorHAnsi" w:eastAsiaTheme="minorEastAsia" w:hAnsiTheme="minorHAnsi" w:cstheme="minorBidi"/>
        </w:rPr>
        <w:t xml:space="preserve">pressure </w:t>
      </w:r>
      <w:r>
        <w:rPr>
          <w:rFonts w:asciiTheme="minorHAnsi" w:eastAsiaTheme="minorEastAsia" w:hAnsiTheme="minorHAnsi" w:cstheme="minorBidi"/>
        </w:rPr>
        <w:t>situations</w:t>
      </w:r>
    </w:p>
    <w:p w:rsidR="005454C8" w:rsidRDefault="00022F8B" w:rsidP="008E3D72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Self-Motivated</w:t>
      </w:r>
    </w:p>
    <w:p w:rsidR="00180B27" w:rsidRDefault="00C8539B" w:rsidP="00C8539B">
      <w:pPr>
        <w:pStyle w:val="p"/>
        <w:numPr>
          <w:ilvl w:val="0"/>
          <w:numId w:val="2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C8539B">
        <w:rPr>
          <w:rFonts w:asciiTheme="minorHAnsi" w:eastAsiaTheme="minorEastAsia" w:hAnsiTheme="minorHAnsi" w:cstheme="minorBidi"/>
        </w:rPr>
        <w:t>Cross-functional Collaboration</w:t>
      </w:r>
    </w:p>
    <w:p w:rsidR="002D36FA" w:rsidRPr="00903CF1" w:rsidRDefault="002D36FA" w:rsidP="002D36FA">
      <w:pPr>
        <w:pStyle w:val="p"/>
        <w:shd w:val="clear" w:color="auto" w:fill="FFFFFF"/>
        <w:spacing w:line="260" w:lineRule="atLeast"/>
        <w:ind w:left="720"/>
        <w:rPr>
          <w:rFonts w:asciiTheme="minorHAnsi" w:eastAsiaTheme="minorEastAsia" w:hAnsiTheme="minorHAnsi" w:cstheme="minorBidi"/>
        </w:rPr>
      </w:pPr>
    </w:p>
    <w:p w:rsidR="00722772" w:rsidRDefault="00722772" w:rsidP="0000106F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00106F" w:rsidRPr="00076428" w:rsidRDefault="0000106F" w:rsidP="0000106F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  <w:r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  <w:t>Education</w:t>
      </w:r>
      <w:r w:rsidRPr="00076428"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  <w:t>:</w:t>
      </w:r>
    </w:p>
    <w:p w:rsidR="0000106F" w:rsidRPr="001B6F65" w:rsidRDefault="0000106F" w:rsidP="0000106F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1B6F65">
        <w:rPr>
          <w:rFonts w:asciiTheme="minorHAnsi" w:eastAsiaTheme="minorEastAsia" w:hAnsiTheme="minorHAnsi" w:cstheme="minorBidi"/>
          <w:bCs/>
        </w:rPr>
        <w:t>Bachelor of Technology, Year 2005</w:t>
      </w:r>
      <w:r w:rsidRPr="001B6F65">
        <w:rPr>
          <w:rFonts w:asciiTheme="minorHAnsi" w:eastAsiaTheme="minorEastAsia" w:hAnsiTheme="minorHAnsi" w:cstheme="minorBidi"/>
        </w:rPr>
        <w:t xml:space="preserve"> from </w:t>
      </w:r>
      <w:r w:rsidRPr="001B6F65">
        <w:rPr>
          <w:rFonts w:asciiTheme="minorHAnsi" w:eastAsiaTheme="minorEastAsia" w:hAnsiTheme="minorHAnsi" w:cstheme="minorBidi"/>
          <w:bCs/>
        </w:rPr>
        <w:t>JNT University, Hyderabad, India</w:t>
      </w:r>
    </w:p>
    <w:p w:rsidR="0000106F" w:rsidRDefault="0000106F" w:rsidP="0000106F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00106F" w:rsidRPr="00076428" w:rsidRDefault="0000106F" w:rsidP="0000106F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  <w:r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  <w:t>Certifications</w:t>
      </w:r>
      <w:r w:rsidRPr="00076428"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  <w:t>:</w:t>
      </w:r>
    </w:p>
    <w:p w:rsidR="0000106F" w:rsidRDefault="0000106F" w:rsidP="0000106F">
      <w:pPr>
        <w:pStyle w:val="divdocumentulli"/>
        <w:numPr>
          <w:ilvl w:val="0"/>
          <w:numId w:val="1"/>
        </w:numPr>
        <w:pBdr>
          <w:bottom w:val="none" w:sz="0" w:space="12" w:color="auto"/>
        </w:pBdr>
        <w:shd w:val="clear" w:color="auto" w:fill="FFFFFF"/>
        <w:spacing w:before="300" w:line="260" w:lineRule="atLeast"/>
        <w:ind w:left="273" w:hanging="187"/>
        <w:contextualSpacing/>
        <w:rPr>
          <w:rFonts w:asciiTheme="minorHAnsi" w:eastAsiaTheme="minorEastAsia" w:hAnsiTheme="minorHAnsi" w:cstheme="minorBidi"/>
          <w:bCs/>
        </w:rPr>
      </w:pPr>
      <w:r w:rsidRPr="004403C1">
        <w:rPr>
          <w:rFonts w:asciiTheme="minorHAnsi" w:eastAsiaTheme="minorEastAsia" w:hAnsiTheme="minorHAnsi" w:cstheme="minorBidi"/>
          <w:bCs/>
        </w:rPr>
        <w:t>Salesforce Certified CPQ Specialist</w:t>
      </w:r>
    </w:p>
    <w:p w:rsidR="0000106F" w:rsidRDefault="0000106F" w:rsidP="0000106F">
      <w:pPr>
        <w:pStyle w:val="divdocumentulli"/>
        <w:numPr>
          <w:ilvl w:val="0"/>
          <w:numId w:val="1"/>
        </w:numPr>
        <w:pBdr>
          <w:bottom w:val="none" w:sz="0" w:space="12" w:color="auto"/>
        </w:pBdr>
        <w:shd w:val="clear" w:color="auto" w:fill="FFFFFF"/>
        <w:spacing w:before="300" w:line="260" w:lineRule="atLeast"/>
        <w:ind w:left="273" w:hanging="187"/>
        <w:contextualSpacing/>
        <w:rPr>
          <w:rFonts w:asciiTheme="minorHAnsi" w:eastAsiaTheme="minorEastAsia" w:hAnsiTheme="minorHAnsi" w:cstheme="minorBidi"/>
          <w:bCs/>
        </w:rPr>
      </w:pPr>
      <w:r w:rsidRPr="004403C1">
        <w:rPr>
          <w:rFonts w:asciiTheme="minorHAnsi" w:eastAsiaTheme="minorEastAsia" w:hAnsiTheme="minorHAnsi" w:cstheme="minorBidi"/>
          <w:bCs/>
        </w:rPr>
        <w:t>Salesforce Certified Administrator</w:t>
      </w:r>
    </w:p>
    <w:p w:rsidR="00F166AF" w:rsidRDefault="00F166AF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F166AF" w:rsidRDefault="00F166AF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F166AF" w:rsidRDefault="00F166AF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F166AF" w:rsidRDefault="00F166AF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F166AF" w:rsidRDefault="00F166AF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F166AF" w:rsidRDefault="00F166AF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F166AF" w:rsidRDefault="00F166AF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F166AF" w:rsidRDefault="00F166AF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F166AF" w:rsidRDefault="00F166AF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F166AF" w:rsidRDefault="00F166AF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F166AF" w:rsidRDefault="00F166AF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F166AF" w:rsidRDefault="00F166AF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</w:p>
    <w:p w:rsidR="007A129B" w:rsidRDefault="003B7B05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</w:pPr>
      <w:r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  <w:lastRenderedPageBreak/>
        <w:t>Experience</w:t>
      </w:r>
      <w:r w:rsidRPr="00076428">
        <w:rPr>
          <w:rFonts w:asciiTheme="minorHAnsi" w:eastAsiaTheme="minorEastAsia" w:hAnsiTheme="minorHAnsi" w:cstheme="minorHAnsi"/>
          <w:b/>
          <w:bCs/>
          <w:color w:val="004B87"/>
          <w:sz w:val="32"/>
          <w:szCs w:val="32"/>
          <w:u w:val="single"/>
        </w:rPr>
        <w:t>:</w:t>
      </w:r>
    </w:p>
    <w:p w:rsidR="00437071" w:rsidRPr="00437071" w:rsidRDefault="002167BD" w:rsidP="002167BD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  <w:bCs/>
        </w:rPr>
      </w:pPr>
      <w:r w:rsidRPr="00437071">
        <w:rPr>
          <w:rFonts w:asciiTheme="minorHAnsi" w:eastAsiaTheme="minorEastAsia" w:hAnsiTheme="minorHAnsi" w:cstheme="minorBidi"/>
          <w:b/>
          <w:bCs/>
        </w:rPr>
        <w:t>March 2017 to Current</w:t>
      </w:r>
    </w:p>
    <w:p w:rsidR="002167BD" w:rsidRDefault="00CD2EDC" w:rsidP="002167BD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</w:rPr>
      </w:pPr>
      <w:r w:rsidRPr="00437071">
        <w:rPr>
          <w:rFonts w:asciiTheme="minorHAnsi" w:eastAsiaTheme="minorEastAsia" w:hAnsiTheme="minorHAnsi" w:cstheme="minorBidi"/>
          <w:b/>
        </w:rPr>
        <w:t>Solution Architect</w:t>
      </w:r>
    </w:p>
    <w:p w:rsidR="00DC4982" w:rsidRPr="00437071" w:rsidRDefault="00DC4982" w:rsidP="002167BD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t>Scientific Games</w:t>
      </w:r>
    </w:p>
    <w:p w:rsidR="00437071" w:rsidRDefault="00437071" w:rsidP="00437071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</w:rPr>
      </w:pPr>
    </w:p>
    <w:p w:rsidR="003B7B05" w:rsidRDefault="00437071" w:rsidP="00E660A9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437071">
        <w:rPr>
          <w:rFonts w:asciiTheme="minorHAnsi" w:eastAsiaTheme="minorEastAsia" w:hAnsiTheme="minorHAnsi" w:cstheme="minorBidi"/>
        </w:rPr>
        <w:t>Project Description:</w:t>
      </w:r>
    </w:p>
    <w:p w:rsidR="00E660A9" w:rsidRDefault="00E660A9" w:rsidP="00E660A9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CPQ Implementation and Support</w:t>
      </w:r>
    </w:p>
    <w:p w:rsidR="00E660A9" w:rsidRDefault="00E660A9" w:rsidP="00E660A9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</w:p>
    <w:p w:rsidR="00C6376B" w:rsidRDefault="00C6376B" w:rsidP="002523CE">
      <w:pPr>
        <w:pStyle w:val="divdocumentsinglecolumn"/>
        <w:numPr>
          <w:ilvl w:val="0"/>
          <w:numId w:val="5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Managed Product Configuration Management </w:t>
      </w:r>
      <w:r w:rsidR="006062E7">
        <w:rPr>
          <w:rFonts w:asciiTheme="minorHAnsi" w:eastAsiaTheme="minorEastAsia" w:hAnsiTheme="minorHAnsi" w:cstheme="minorBidi"/>
        </w:rPr>
        <w:t xml:space="preserve">team </w:t>
      </w:r>
      <w:r>
        <w:rPr>
          <w:rFonts w:asciiTheme="minorHAnsi" w:eastAsiaTheme="minorEastAsia" w:hAnsiTheme="minorHAnsi" w:cstheme="minorBidi"/>
        </w:rPr>
        <w:t>for all business lines</w:t>
      </w:r>
    </w:p>
    <w:p w:rsidR="00CE7D42" w:rsidRDefault="00CE7D42" w:rsidP="002523CE">
      <w:pPr>
        <w:pStyle w:val="divdocumentsinglecolumn"/>
        <w:numPr>
          <w:ilvl w:val="0"/>
          <w:numId w:val="5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Designed and </w:t>
      </w:r>
      <w:r w:rsidR="00B11136">
        <w:rPr>
          <w:rFonts w:asciiTheme="minorHAnsi" w:eastAsiaTheme="minorEastAsia" w:hAnsiTheme="minorHAnsi" w:cstheme="minorBidi"/>
        </w:rPr>
        <w:t>Implemented</w:t>
      </w:r>
      <w:r w:rsidR="00CD22FE" w:rsidRPr="002436BC">
        <w:rPr>
          <w:rFonts w:asciiTheme="minorHAnsi" w:eastAsiaTheme="minorEastAsia" w:hAnsiTheme="minorHAnsi" w:cstheme="minorBidi"/>
        </w:rPr>
        <w:t xml:space="preserve"> CPQ </w:t>
      </w:r>
      <w:r w:rsidR="004B1901" w:rsidRPr="002436BC">
        <w:rPr>
          <w:rFonts w:asciiTheme="minorHAnsi" w:eastAsiaTheme="minorEastAsia" w:hAnsiTheme="minorHAnsi" w:cstheme="minorBidi"/>
        </w:rPr>
        <w:t>solution</w:t>
      </w:r>
    </w:p>
    <w:p w:rsidR="006D41E2" w:rsidRPr="002436BC" w:rsidRDefault="00CE7D42" w:rsidP="002523CE">
      <w:pPr>
        <w:pStyle w:val="divdocumentsinglecolumn"/>
        <w:numPr>
          <w:ilvl w:val="0"/>
          <w:numId w:val="5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</w:t>
      </w:r>
      <w:r w:rsidR="006D41E2" w:rsidRPr="002436BC">
        <w:rPr>
          <w:rFonts w:asciiTheme="minorHAnsi" w:eastAsiaTheme="minorEastAsia" w:hAnsiTheme="minorHAnsi" w:cstheme="minorBidi"/>
        </w:rPr>
        <w:t>esigned a new process to support fast and accurate CPQ development</w:t>
      </w:r>
      <w:r w:rsidR="00361225" w:rsidRPr="002436BC">
        <w:rPr>
          <w:rFonts w:asciiTheme="minorHAnsi" w:eastAsiaTheme="minorEastAsia" w:hAnsiTheme="minorHAnsi" w:cstheme="minorBidi"/>
        </w:rPr>
        <w:t xml:space="preserve"> especially around Configuration development</w:t>
      </w:r>
    </w:p>
    <w:p w:rsidR="002523CE" w:rsidRDefault="002523CE" w:rsidP="002523CE">
      <w:pPr>
        <w:pStyle w:val="divdocumentsinglecolumn"/>
        <w:numPr>
          <w:ilvl w:val="0"/>
          <w:numId w:val="5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Setup multiple meetings with product experts to gather information on how the </w:t>
      </w:r>
      <w:r w:rsidR="00B801B9">
        <w:rPr>
          <w:rFonts w:asciiTheme="minorHAnsi" w:eastAsiaTheme="minorEastAsia" w:hAnsiTheme="minorHAnsi" w:cstheme="minorBidi"/>
        </w:rPr>
        <w:t>products are configured</w:t>
      </w:r>
      <w:r w:rsidR="001D5D41">
        <w:rPr>
          <w:rFonts w:asciiTheme="minorHAnsi" w:eastAsiaTheme="minorEastAsia" w:hAnsiTheme="minorHAnsi" w:cstheme="minorBidi"/>
        </w:rPr>
        <w:t xml:space="preserve"> </w:t>
      </w:r>
      <w:r w:rsidR="000D42C9">
        <w:rPr>
          <w:rFonts w:asciiTheme="minorHAnsi" w:eastAsiaTheme="minorEastAsia" w:hAnsiTheme="minorHAnsi" w:cstheme="minorBidi"/>
        </w:rPr>
        <w:t xml:space="preserve">in the Legacy </w:t>
      </w:r>
      <w:r w:rsidR="009170E6">
        <w:rPr>
          <w:rFonts w:asciiTheme="minorHAnsi" w:eastAsiaTheme="minorEastAsia" w:hAnsiTheme="minorHAnsi" w:cstheme="minorBidi"/>
        </w:rPr>
        <w:t xml:space="preserve">System </w:t>
      </w:r>
      <w:r w:rsidR="001D5D41">
        <w:rPr>
          <w:rFonts w:asciiTheme="minorHAnsi" w:eastAsiaTheme="minorEastAsia" w:hAnsiTheme="minorHAnsi" w:cstheme="minorBidi"/>
        </w:rPr>
        <w:t>and what business rules are to be imposed</w:t>
      </w:r>
    </w:p>
    <w:p w:rsidR="00B801B9" w:rsidRDefault="00AA122D" w:rsidP="002523CE">
      <w:pPr>
        <w:pStyle w:val="divdocumentsinglecolumn"/>
        <w:numPr>
          <w:ilvl w:val="0"/>
          <w:numId w:val="5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Prepared functional specifications from these discussions</w:t>
      </w:r>
    </w:p>
    <w:p w:rsidR="00AA122D" w:rsidRDefault="00AA122D" w:rsidP="002523CE">
      <w:pPr>
        <w:pStyle w:val="divdocumentsinglecolumn"/>
        <w:numPr>
          <w:ilvl w:val="0"/>
          <w:numId w:val="5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Prepared docu</w:t>
      </w:r>
      <w:r w:rsidR="00DB27EB">
        <w:rPr>
          <w:rFonts w:asciiTheme="minorHAnsi" w:eastAsiaTheme="minorEastAsia" w:hAnsiTheme="minorHAnsi" w:cstheme="minorBidi"/>
        </w:rPr>
        <w:t>ments that contained the Products</w:t>
      </w:r>
      <w:r>
        <w:rPr>
          <w:rFonts w:asciiTheme="minorHAnsi" w:eastAsiaTheme="minorEastAsia" w:hAnsiTheme="minorHAnsi" w:cstheme="minorBidi"/>
        </w:rPr>
        <w:t xml:space="preserve">, Bundle Structure, Configuration Attributes, Product Rules to be </w:t>
      </w:r>
      <w:r w:rsidR="00DB27EB">
        <w:rPr>
          <w:rFonts w:asciiTheme="minorHAnsi" w:eastAsiaTheme="minorEastAsia" w:hAnsiTheme="minorHAnsi" w:cstheme="minorBidi"/>
        </w:rPr>
        <w:t xml:space="preserve">created in </w:t>
      </w:r>
      <w:r w:rsidR="0029296C">
        <w:rPr>
          <w:rFonts w:asciiTheme="minorHAnsi" w:eastAsiaTheme="minorEastAsia" w:hAnsiTheme="minorHAnsi" w:cstheme="minorBidi"/>
        </w:rPr>
        <w:t>CPQ</w:t>
      </w:r>
      <w:r w:rsidR="00A924E5">
        <w:rPr>
          <w:rFonts w:asciiTheme="minorHAnsi" w:eastAsiaTheme="minorEastAsia" w:hAnsiTheme="minorHAnsi" w:cstheme="minorBidi"/>
        </w:rPr>
        <w:t xml:space="preserve"> for viable configurations of Bundles</w:t>
      </w:r>
    </w:p>
    <w:p w:rsidR="0029296C" w:rsidRDefault="0075091E" w:rsidP="002523CE">
      <w:pPr>
        <w:pStyle w:val="divdocumentsinglecolumn"/>
        <w:numPr>
          <w:ilvl w:val="0"/>
          <w:numId w:val="5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Worked with team</w:t>
      </w:r>
      <w:r w:rsidR="00F40EA3">
        <w:rPr>
          <w:rFonts w:asciiTheme="minorHAnsi" w:eastAsiaTheme="minorEastAsia" w:hAnsiTheme="minorHAnsi" w:cstheme="minorBidi"/>
        </w:rPr>
        <w:t xml:space="preserve"> in setting up these Products, Bundles </w:t>
      </w:r>
      <w:r w:rsidR="005B7F1F">
        <w:rPr>
          <w:rFonts w:asciiTheme="minorHAnsi" w:eastAsiaTheme="minorEastAsia" w:hAnsiTheme="minorHAnsi" w:cstheme="minorBidi"/>
        </w:rPr>
        <w:t>and Rules in Test Org first</w:t>
      </w:r>
      <w:r w:rsidR="001828DD">
        <w:rPr>
          <w:rFonts w:asciiTheme="minorHAnsi" w:eastAsiaTheme="minorEastAsia" w:hAnsiTheme="minorHAnsi" w:cstheme="minorBidi"/>
        </w:rPr>
        <w:t>. Created test plans to test the Bundles</w:t>
      </w:r>
    </w:p>
    <w:p w:rsidR="001828DD" w:rsidRDefault="001828DD" w:rsidP="002523CE">
      <w:pPr>
        <w:pStyle w:val="divdocumentsinglecolumn"/>
        <w:numPr>
          <w:ilvl w:val="0"/>
          <w:numId w:val="5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Setup </w:t>
      </w:r>
      <w:r w:rsidR="00155731">
        <w:rPr>
          <w:rFonts w:asciiTheme="minorHAnsi" w:eastAsiaTheme="minorEastAsia" w:hAnsiTheme="minorHAnsi" w:cstheme="minorBidi"/>
        </w:rPr>
        <w:t>meetings</w:t>
      </w:r>
      <w:r>
        <w:rPr>
          <w:rFonts w:asciiTheme="minorHAnsi" w:eastAsiaTheme="minorEastAsia" w:hAnsiTheme="minorHAnsi" w:cstheme="minorBidi"/>
        </w:rPr>
        <w:t xml:space="preserve"> with Sales Ops to </w:t>
      </w:r>
      <w:r w:rsidR="00155731">
        <w:rPr>
          <w:rFonts w:asciiTheme="minorHAnsi" w:eastAsiaTheme="minorEastAsia" w:hAnsiTheme="minorHAnsi" w:cstheme="minorBidi"/>
        </w:rPr>
        <w:t>demo</w:t>
      </w:r>
      <w:r>
        <w:rPr>
          <w:rFonts w:asciiTheme="minorHAnsi" w:eastAsiaTheme="minorEastAsia" w:hAnsiTheme="minorHAnsi" w:cstheme="minorBidi"/>
        </w:rPr>
        <w:t xml:space="preserve"> the Bundles configuration and documented </w:t>
      </w:r>
      <w:r w:rsidR="00761061">
        <w:rPr>
          <w:rFonts w:asciiTheme="minorHAnsi" w:eastAsiaTheme="minorEastAsia" w:hAnsiTheme="minorHAnsi" w:cstheme="minorBidi"/>
        </w:rPr>
        <w:t>any changes that need to be incorporated</w:t>
      </w:r>
    </w:p>
    <w:p w:rsidR="001828DD" w:rsidRDefault="00D050C3" w:rsidP="002523CE">
      <w:pPr>
        <w:pStyle w:val="divdocumentsinglecolumn"/>
        <w:numPr>
          <w:ilvl w:val="0"/>
          <w:numId w:val="5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Migrated the setups to Production Org and maintained the Bundle Structure, Rules</w:t>
      </w:r>
    </w:p>
    <w:p w:rsidR="00D050C3" w:rsidRDefault="00584E84" w:rsidP="002523CE">
      <w:pPr>
        <w:pStyle w:val="divdocumentsinglecolumn"/>
        <w:numPr>
          <w:ilvl w:val="0"/>
          <w:numId w:val="5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For any issue in Rules, conducted Root Cause Analysis and also resolved any potential future issues</w:t>
      </w:r>
    </w:p>
    <w:p w:rsidR="00584E84" w:rsidRDefault="00525505" w:rsidP="002523CE">
      <w:pPr>
        <w:pStyle w:val="divdocumentsinglecolumn"/>
        <w:numPr>
          <w:ilvl w:val="0"/>
          <w:numId w:val="5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Setup </w:t>
      </w:r>
      <w:r w:rsidR="001C5D62">
        <w:rPr>
          <w:rFonts w:asciiTheme="minorHAnsi" w:eastAsiaTheme="minorEastAsia" w:hAnsiTheme="minorHAnsi" w:cstheme="minorBidi"/>
        </w:rPr>
        <w:t>Option Constraints and Configur</w:t>
      </w:r>
      <w:r w:rsidR="00C6067A">
        <w:rPr>
          <w:rFonts w:asciiTheme="minorHAnsi" w:eastAsiaTheme="minorEastAsia" w:hAnsiTheme="minorHAnsi" w:cstheme="minorBidi"/>
        </w:rPr>
        <w:t>ation R</w:t>
      </w:r>
      <w:r w:rsidR="00982C5A">
        <w:rPr>
          <w:rFonts w:asciiTheme="minorHAnsi" w:eastAsiaTheme="minorEastAsia" w:hAnsiTheme="minorHAnsi" w:cstheme="minorBidi"/>
        </w:rPr>
        <w:t>ules to ensure accurate configuration of Bundles</w:t>
      </w:r>
    </w:p>
    <w:p w:rsidR="00142BC7" w:rsidRDefault="00827E39" w:rsidP="002523CE">
      <w:pPr>
        <w:pStyle w:val="divdocumentsinglecolumn"/>
        <w:numPr>
          <w:ilvl w:val="0"/>
          <w:numId w:val="5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Setup quote templates with appropriate Sections, </w:t>
      </w:r>
      <w:r w:rsidR="00740113">
        <w:rPr>
          <w:rFonts w:asciiTheme="minorHAnsi" w:eastAsiaTheme="minorEastAsia" w:hAnsiTheme="minorHAnsi" w:cstheme="minorBidi"/>
        </w:rPr>
        <w:t>Quote terms as per the business requirements</w:t>
      </w:r>
    </w:p>
    <w:p w:rsidR="002300DC" w:rsidRDefault="00525505" w:rsidP="002523CE">
      <w:pPr>
        <w:pStyle w:val="divdocumentsinglecolumn"/>
        <w:numPr>
          <w:ilvl w:val="0"/>
          <w:numId w:val="5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631D0C">
        <w:rPr>
          <w:rFonts w:asciiTheme="minorHAnsi" w:eastAsiaTheme="minorEastAsia" w:hAnsiTheme="minorHAnsi" w:cstheme="minorBidi"/>
        </w:rPr>
        <w:t>For any new requirements, developed POCs for CPQ related questions or concerns</w:t>
      </w:r>
    </w:p>
    <w:p w:rsidR="00AB2BFE" w:rsidRPr="00631D0C" w:rsidRDefault="00AB2BFE" w:rsidP="002523CE">
      <w:pPr>
        <w:pStyle w:val="divdocumentsinglecolumn"/>
        <w:numPr>
          <w:ilvl w:val="0"/>
          <w:numId w:val="5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When there are un expected results in CPQ data flow, investigated in different directions to resolve the issues</w:t>
      </w:r>
    </w:p>
    <w:p w:rsidR="002300DC" w:rsidRDefault="002300DC" w:rsidP="002523CE">
      <w:pPr>
        <w:pStyle w:val="divdocumentsinglecolumn"/>
        <w:numPr>
          <w:ilvl w:val="0"/>
          <w:numId w:val="5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Conducted CRPs, UATs before a new Configuration Bundle </w:t>
      </w:r>
      <w:r w:rsidR="002762DF">
        <w:rPr>
          <w:rFonts w:asciiTheme="minorHAnsi" w:eastAsiaTheme="minorEastAsia" w:hAnsiTheme="minorHAnsi" w:cstheme="minorBidi"/>
        </w:rPr>
        <w:t xml:space="preserve">setups are </w:t>
      </w:r>
      <w:r>
        <w:rPr>
          <w:rFonts w:asciiTheme="minorHAnsi" w:eastAsiaTheme="minorEastAsia" w:hAnsiTheme="minorHAnsi" w:cstheme="minorBidi"/>
        </w:rPr>
        <w:t>moved to Production Org</w:t>
      </w:r>
    </w:p>
    <w:p w:rsidR="00BE2D4C" w:rsidRPr="00E660A9" w:rsidRDefault="00BE2D4C" w:rsidP="002523CE">
      <w:pPr>
        <w:pStyle w:val="divdocumentsinglecolumn"/>
        <w:numPr>
          <w:ilvl w:val="0"/>
          <w:numId w:val="5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Collaborated with the team and </w:t>
      </w:r>
      <w:r w:rsidR="00747F4B">
        <w:rPr>
          <w:rFonts w:asciiTheme="minorHAnsi" w:eastAsiaTheme="minorEastAsia" w:hAnsiTheme="minorHAnsi" w:cstheme="minorBidi"/>
        </w:rPr>
        <w:t>ensured</w:t>
      </w:r>
      <w:r>
        <w:rPr>
          <w:rFonts w:asciiTheme="minorHAnsi" w:eastAsiaTheme="minorEastAsia" w:hAnsiTheme="minorHAnsi" w:cstheme="minorBidi"/>
        </w:rPr>
        <w:t xml:space="preserve"> CPQ best practices are followed</w:t>
      </w:r>
    </w:p>
    <w:p w:rsidR="003B7B05" w:rsidRDefault="003B7B05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EF58FA" w:rsidRDefault="00EF58FA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EF58FA" w:rsidRDefault="00EF58FA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EF58FA" w:rsidRDefault="00EF58FA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EF58FA" w:rsidRDefault="00EF58FA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EF58FA" w:rsidRDefault="00EF58FA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EF58FA" w:rsidRDefault="00EF58FA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EF58FA" w:rsidRDefault="00EF58FA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A673EC" w:rsidRDefault="00A673EC" w:rsidP="00102597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  <w:bCs/>
        </w:rPr>
      </w:pPr>
    </w:p>
    <w:p w:rsidR="00A673EC" w:rsidRDefault="00A673EC" w:rsidP="00102597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  <w:bCs/>
        </w:rPr>
      </w:pPr>
    </w:p>
    <w:p w:rsidR="00A673EC" w:rsidRDefault="00A673EC" w:rsidP="00102597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  <w:bCs/>
        </w:rPr>
      </w:pPr>
    </w:p>
    <w:p w:rsidR="00A673EC" w:rsidRDefault="00A673EC" w:rsidP="00102597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  <w:bCs/>
        </w:rPr>
      </w:pPr>
    </w:p>
    <w:p w:rsidR="00CE01E7" w:rsidRDefault="00CE01E7" w:rsidP="00102597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  <w:bCs/>
        </w:rPr>
      </w:pPr>
    </w:p>
    <w:p w:rsidR="00456B4E" w:rsidRDefault="00456B4E" w:rsidP="00102597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  <w:bCs/>
        </w:rPr>
      </w:pPr>
    </w:p>
    <w:p w:rsidR="00102597" w:rsidRPr="00437071" w:rsidRDefault="008D3D83" w:rsidP="00102597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lastRenderedPageBreak/>
        <w:t>Feb 2015</w:t>
      </w:r>
      <w:r w:rsidR="00102597" w:rsidRPr="00437071">
        <w:rPr>
          <w:rFonts w:asciiTheme="minorHAnsi" w:eastAsiaTheme="minorEastAsia" w:hAnsiTheme="minorHAnsi" w:cstheme="minorBidi"/>
          <w:b/>
          <w:bCs/>
        </w:rPr>
        <w:t xml:space="preserve"> to </w:t>
      </w:r>
      <w:r>
        <w:rPr>
          <w:rFonts w:asciiTheme="minorHAnsi" w:eastAsiaTheme="minorEastAsia" w:hAnsiTheme="minorHAnsi" w:cstheme="minorBidi"/>
          <w:b/>
          <w:bCs/>
        </w:rPr>
        <w:t>Feb 2017</w:t>
      </w:r>
    </w:p>
    <w:p w:rsidR="00EF58FA" w:rsidRDefault="0015253C" w:rsidP="00102597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t>Project Leader</w:t>
      </w:r>
    </w:p>
    <w:p w:rsidR="00102597" w:rsidRDefault="00102597" w:rsidP="00102597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t>HCL America</w:t>
      </w:r>
    </w:p>
    <w:p w:rsidR="00102597" w:rsidRPr="00102597" w:rsidRDefault="00102597" w:rsidP="00102597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</w:rPr>
      </w:pPr>
    </w:p>
    <w:p w:rsidR="00261CEF" w:rsidRDefault="00261CEF" w:rsidP="00261CEF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437071">
        <w:rPr>
          <w:rFonts w:asciiTheme="minorHAnsi" w:eastAsiaTheme="minorEastAsia" w:hAnsiTheme="minorHAnsi" w:cstheme="minorBidi"/>
        </w:rPr>
        <w:t>Project Description:</w:t>
      </w:r>
    </w:p>
    <w:p w:rsidR="00E67EC8" w:rsidRDefault="00261CEF" w:rsidP="009D0068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CPQ </w:t>
      </w:r>
      <w:r w:rsidR="005B5064">
        <w:rPr>
          <w:rFonts w:asciiTheme="minorHAnsi" w:eastAsiaTheme="minorEastAsia" w:hAnsiTheme="minorHAnsi" w:cstheme="minorBidi"/>
        </w:rPr>
        <w:t xml:space="preserve">ongoing </w:t>
      </w:r>
      <w:r w:rsidR="00E67EC8">
        <w:rPr>
          <w:rFonts w:asciiTheme="minorHAnsi" w:eastAsiaTheme="minorEastAsia" w:hAnsiTheme="minorHAnsi" w:cstheme="minorBidi"/>
        </w:rPr>
        <w:t>s</w:t>
      </w:r>
      <w:r>
        <w:rPr>
          <w:rFonts w:asciiTheme="minorHAnsi" w:eastAsiaTheme="minorEastAsia" w:hAnsiTheme="minorHAnsi" w:cstheme="minorBidi"/>
        </w:rPr>
        <w:t>upport</w:t>
      </w:r>
      <w:r w:rsidR="00E67EC8">
        <w:rPr>
          <w:rFonts w:asciiTheme="minorHAnsi" w:eastAsiaTheme="minorEastAsia" w:hAnsiTheme="minorHAnsi" w:cstheme="minorBidi"/>
        </w:rPr>
        <w:t xml:space="preserve"> and release management</w:t>
      </w:r>
      <w:r w:rsidR="003440FD">
        <w:rPr>
          <w:rFonts w:asciiTheme="minorHAnsi" w:eastAsiaTheme="minorEastAsia" w:hAnsiTheme="minorHAnsi" w:cstheme="minorBidi"/>
        </w:rPr>
        <w:t xml:space="preserve"> for a Client</w:t>
      </w:r>
    </w:p>
    <w:p w:rsidR="009D0068" w:rsidRDefault="009D0068" w:rsidP="009D0068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</w:p>
    <w:p w:rsidR="005D06E2" w:rsidRDefault="005D06E2" w:rsidP="009D0068">
      <w:pPr>
        <w:pStyle w:val="divdocumentsinglecolumn"/>
        <w:numPr>
          <w:ilvl w:val="0"/>
          <w:numId w:val="7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Worked as a lead Configuration Engineer on a CPQ support project for a client</w:t>
      </w:r>
    </w:p>
    <w:p w:rsidR="004E7E75" w:rsidRDefault="008C7FD8" w:rsidP="009D0068">
      <w:pPr>
        <w:pStyle w:val="divdocumentsinglecolumn"/>
        <w:numPr>
          <w:ilvl w:val="0"/>
          <w:numId w:val="7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4E7E75">
        <w:rPr>
          <w:rFonts w:asciiTheme="minorHAnsi" w:eastAsiaTheme="minorEastAsia" w:hAnsiTheme="minorHAnsi" w:cstheme="minorBidi"/>
        </w:rPr>
        <w:t>For each production release, p</w:t>
      </w:r>
      <w:r w:rsidR="009D0068" w:rsidRPr="004E7E75">
        <w:rPr>
          <w:rFonts w:asciiTheme="minorHAnsi" w:eastAsiaTheme="minorEastAsia" w:hAnsiTheme="minorHAnsi" w:cstheme="minorBidi"/>
        </w:rPr>
        <w:t xml:space="preserve">articipated in the BOM and Configuration Rules requirement meetings with Product Management, Configurator Analysts, and IT Teams </w:t>
      </w:r>
      <w:r w:rsidRPr="004E7E75">
        <w:rPr>
          <w:rFonts w:asciiTheme="minorHAnsi" w:eastAsiaTheme="minorEastAsia" w:hAnsiTheme="minorHAnsi" w:cstheme="minorBidi"/>
        </w:rPr>
        <w:t xml:space="preserve">to gather the requirements </w:t>
      </w:r>
      <w:r w:rsidR="009D0068" w:rsidRPr="004E7E75">
        <w:rPr>
          <w:rFonts w:asciiTheme="minorHAnsi" w:eastAsiaTheme="minorEastAsia" w:hAnsiTheme="minorHAnsi" w:cstheme="minorBidi"/>
        </w:rPr>
        <w:t xml:space="preserve">for New Products(NPIs) and Enhancement of Models in Oracle </w:t>
      </w:r>
      <w:r w:rsidR="00AA1CDE" w:rsidRPr="004E7E75">
        <w:rPr>
          <w:rFonts w:asciiTheme="minorHAnsi" w:eastAsiaTheme="minorEastAsia" w:hAnsiTheme="minorHAnsi" w:cstheme="minorBidi"/>
        </w:rPr>
        <w:t>CPQ</w:t>
      </w:r>
      <w:r w:rsidR="003047D4">
        <w:rPr>
          <w:rFonts w:asciiTheme="minorHAnsi" w:eastAsiaTheme="minorEastAsia" w:hAnsiTheme="minorHAnsi" w:cstheme="minorBidi"/>
        </w:rPr>
        <w:t xml:space="preserve"> and Product data</w:t>
      </w:r>
    </w:p>
    <w:p w:rsidR="004771B9" w:rsidRDefault="004771B9" w:rsidP="009D0068">
      <w:pPr>
        <w:pStyle w:val="divdocumentsinglecolumn"/>
        <w:numPr>
          <w:ilvl w:val="0"/>
          <w:numId w:val="7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4E7E75">
        <w:rPr>
          <w:rFonts w:asciiTheme="minorHAnsi" w:eastAsiaTheme="minorEastAsia" w:hAnsiTheme="minorHAnsi" w:cstheme="minorBidi"/>
        </w:rPr>
        <w:t>Prepared functional and technical design documents based on these discussions</w:t>
      </w:r>
      <w:r w:rsidR="008C7FD8" w:rsidRPr="004E7E75">
        <w:rPr>
          <w:rFonts w:asciiTheme="minorHAnsi" w:eastAsiaTheme="minorEastAsia" w:hAnsiTheme="minorHAnsi" w:cstheme="minorBidi"/>
        </w:rPr>
        <w:t xml:space="preserve"> for changes in CPQ solution</w:t>
      </w:r>
    </w:p>
    <w:p w:rsidR="003047D4" w:rsidRDefault="003047D4" w:rsidP="003047D4">
      <w:pPr>
        <w:pStyle w:val="divdocumentsinglecolumn"/>
        <w:numPr>
          <w:ilvl w:val="0"/>
          <w:numId w:val="7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3047D4">
        <w:rPr>
          <w:rFonts w:asciiTheme="minorHAnsi" w:eastAsiaTheme="minorEastAsia" w:hAnsiTheme="minorHAnsi" w:cstheme="minorBidi"/>
        </w:rPr>
        <w:t>Ensured that the business requirements and design documents (rules, data, and UI) reflect the final agreed to requirements</w:t>
      </w:r>
    </w:p>
    <w:p w:rsidR="00497199" w:rsidRPr="004E7E75" w:rsidRDefault="00497199" w:rsidP="00497199">
      <w:pPr>
        <w:pStyle w:val="divdocumentsinglecolumn"/>
        <w:numPr>
          <w:ilvl w:val="0"/>
          <w:numId w:val="7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497199">
        <w:rPr>
          <w:rFonts w:asciiTheme="minorHAnsi" w:eastAsiaTheme="minorEastAsia" w:hAnsiTheme="minorHAnsi" w:cstheme="minorBidi"/>
        </w:rPr>
        <w:t>Co-ordinated cross functional approval for</w:t>
      </w:r>
      <w:r>
        <w:rPr>
          <w:rFonts w:asciiTheme="minorHAnsi" w:eastAsiaTheme="minorEastAsia" w:hAnsiTheme="minorHAnsi" w:cstheme="minorBidi"/>
        </w:rPr>
        <w:t xml:space="preserve"> the design documents</w:t>
      </w:r>
    </w:p>
    <w:p w:rsidR="00D0617C" w:rsidRDefault="004E7E75" w:rsidP="00B91F8D">
      <w:pPr>
        <w:pStyle w:val="divdocumentsinglecolumn"/>
        <w:numPr>
          <w:ilvl w:val="0"/>
          <w:numId w:val="7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Worked</w:t>
      </w:r>
      <w:r w:rsidR="00B91F8D" w:rsidRPr="00B91F8D">
        <w:rPr>
          <w:rFonts w:asciiTheme="minorHAnsi" w:eastAsiaTheme="minorEastAsia" w:hAnsiTheme="minorHAnsi" w:cstheme="minorBidi"/>
        </w:rPr>
        <w:t xml:space="preserve"> with technical leads to understand </w:t>
      </w:r>
      <w:r>
        <w:rPr>
          <w:rFonts w:asciiTheme="minorHAnsi" w:eastAsiaTheme="minorEastAsia" w:hAnsiTheme="minorHAnsi" w:cstheme="minorBidi"/>
        </w:rPr>
        <w:t xml:space="preserve">these requirements </w:t>
      </w:r>
      <w:r w:rsidR="00B91F8D" w:rsidRPr="00B91F8D">
        <w:rPr>
          <w:rFonts w:asciiTheme="minorHAnsi" w:eastAsiaTheme="minorEastAsia" w:hAnsiTheme="minorHAnsi" w:cstheme="minorBidi"/>
        </w:rPr>
        <w:t xml:space="preserve">and extend the current functionality in </w:t>
      </w:r>
      <w:r>
        <w:rPr>
          <w:rFonts w:asciiTheme="minorHAnsi" w:eastAsiaTheme="minorEastAsia" w:hAnsiTheme="minorHAnsi" w:cstheme="minorBidi"/>
        </w:rPr>
        <w:t>CPQ</w:t>
      </w:r>
    </w:p>
    <w:p w:rsidR="0091198A" w:rsidRDefault="0091198A" w:rsidP="0091198A">
      <w:pPr>
        <w:pStyle w:val="divdocumentsinglecolumn"/>
        <w:numPr>
          <w:ilvl w:val="0"/>
          <w:numId w:val="7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91198A">
        <w:rPr>
          <w:rFonts w:asciiTheme="minorHAnsi" w:eastAsiaTheme="minorEastAsia" w:hAnsiTheme="minorHAnsi" w:cstheme="minorBidi"/>
        </w:rPr>
        <w:t>Executed the test scripts for the NPIs and Enhancements given by QA Teams to ensure test cases match expected results</w:t>
      </w:r>
    </w:p>
    <w:p w:rsidR="00271375" w:rsidRDefault="00271375" w:rsidP="009910D6">
      <w:pPr>
        <w:pStyle w:val="divdocumentsinglecolumn"/>
        <w:numPr>
          <w:ilvl w:val="0"/>
          <w:numId w:val="7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Always f</w:t>
      </w:r>
      <w:r w:rsidRPr="00271375">
        <w:rPr>
          <w:rFonts w:asciiTheme="minorHAnsi" w:eastAsiaTheme="minorEastAsia" w:hAnsiTheme="minorHAnsi" w:cstheme="minorBidi"/>
        </w:rPr>
        <w:t>ocused on quality, completing release milestones on time, and adhering to the process</w:t>
      </w:r>
    </w:p>
    <w:p w:rsidR="00CE10AA" w:rsidRDefault="00462CA8" w:rsidP="00CE10AA">
      <w:pPr>
        <w:pStyle w:val="divdocumentsinglecolumn"/>
        <w:numPr>
          <w:ilvl w:val="0"/>
          <w:numId w:val="7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</w:t>
      </w:r>
      <w:r w:rsidR="00CE10AA" w:rsidRPr="00CE10AA">
        <w:rPr>
          <w:rFonts w:asciiTheme="minorHAnsi" w:eastAsiaTheme="minorEastAsia" w:hAnsiTheme="minorHAnsi" w:cstheme="minorBidi"/>
        </w:rPr>
        <w:t xml:space="preserve">upported the custom programs </w:t>
      </w:r>
      <w:r>
        <w:rPr>
          <w:rFonts w:asciiTheme="minorHAnsi" w:eastAsiaTheme="minorEastAsia" w:hAnsiTheme="minorHAnsi" w:cstheme="minorBidi"/>
        </w:rPr>
        <w:t>for Items, BOMs in Oracle development and Prod Instances</w:t>
      </w:r>
    </w:p>
    <w:p w:rsidR="00AE2423" w:rsidRDefault="00AE2423" w:rsidP="00587F77">
      <w:pPr>
        <w:pStyle w:val="divdocumentsinglecolumn"/>
        <w:numPr>
          <w:ilvl w:val="0"/>
          <w:numId w:val="7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Acted as a subject matter expert in Configuration Management team for CPQ process</w:t>
      </w:r>
    </w:p>
    <w:p w:rsidR="00D32243" w:rsidRDefault="00BE33D6" w:rsidP="00587F77">
      <w:pPr>
        <w:pStyle w:val="divdocumentsinglecolumn"/>
        <w:numPr>
          <w:ilvl w:val="0"/>
          <w:numId w:val="7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Participated in the cutover meetings and ensured smooth transition of the data to Production instances for each release</w:t>
      </w:r>
    </w:p>
    <w:p w:rsidR="00BE33D6" w:rsidRDefault="00036445" w:rsidP="00036445">
      <w:pPr>
        <w:pStyle w:val="divdocumentsinglecolumn"/>
        <w:numPr>
          <w:ilvl w:val="0"/>
          <w:numId w:val="7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036445">
        <w:rPr>
          <w:rFonts w:asciiTheme="minorHAnsi" w:eastAsiaTheme="minorEastAsia" w:hAnsiTheme="minorHAnsi" w:cstheme="minorBidi"/>
        </w:rPr>
        <w:t>Analyze</w:t>
      </w:r>
      <w:r>
        <w:rPr>
          <w:rFonts w:asciiTheme="minorHAnsi" w:eastAsiaTheme="minorEastAsia" w:hAnsiTheme="minorHAnsi" w:cstheme="minorBidi"/>
        </w:rPr>
        <w:t>d</w:t>
      </w:r>
      <w:r w:rsidRPr="00036445">
        <w:rPr>
          <w:rFonts w:asciiTheme="minorHAnsi" w:eastAsiaTheme="minorEastAsia" w:hAnsiTheme="minorHAnsi" w:cstheme="minorBidi"/>
        </w:rPr>
        <w:t xml:space="preserve"> Production defects found in </w:t>
      </w:r>
      <w:r>
        <w:rPr>
          <w:rFonts w:asciiTheme="minorHAnsi" w:eastAsiaTheme="minorEastAsia" w:hAnsiTheme="minorHAnsi" w:cstheme="minorBidi"/>
        </w:rPr>
        <w:t>CPQ</w:t>
      </w:r>
      <w:r w:rsidRPr="00036445">
        <w:rPr>
          <w:rFonts w:asciiTheme="minorHAnsi" w:eastAsiaTheme="minorEastAsia" w:hAnsiTheme="minorHAnsi" w:cstheme="minorBidi"/>
        </w:rPr>
        <w:t xml:space="preserve"> to confirm impact, severity, and possible workaround</w:t>
      </w:r>
    </w:p>
    <w:p w:rsidR="003047D4" w:rsidRDefault="00961AB2" w:rsidP="00961AB2">
      <w:pPr>
        <w:pStyle w:val="divdocumentsinglecolumn"/>
        <w:numPr>
          <w:ilvl w:val="0"/>
          <w:numId w:val="7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961AB2">
        <w:rPr>
          <w:rFonts w:asciiTheme="minorHAnsi" w:eastAsiaTheme="minorEastAsia" w:hAnsiTheme="minorHAnsi" w:cstheme="minorBidi"/>
        </w:rPr>
        <w:t>Built strong working relationships across all levels of the organization</w:t>
      </w:r>
    </w:p>
    <w:p w:rsidR="00961AB2" w:rsidRPr="009D0068" w:rsidRDefault="004607B2" w:rsidP="004607B2">
      <w:pPr>
        <w:pStyle w:val="divdocumentsinglecolumn"/>
        <w:numPr>
          <w:ilvl w:val="0"/>
          <w:numId w:val="7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</w:t>
      </w:r>
      <w:r w:rsidRPr="004607B2">
        <w:rPr>
          <w:rFonts w:asciiTheme="minorHAnsi" w:eastAsiaTheme="minorEastAsia" w:hAnsiTheme="minorHAnsi" w:cstheme="minorBidi"/>
        </w:rPr>
        <w:t>rioritized and executed tasks in a high-pressure environment</w:t>
      </w:r>
      <w:r w:rsidR="00060A92">
        <w:rPr>
          <w:rFonts w:asciiTheme="minorHAnsi" w:eastAsiaTheme="minorEastAsia" w:hAnsiTheme="minorHAnsi" w:cstheme="minorBidi"/>
        </w:rPr>
        <w:t xml:space="preserve"> to deliver expected results in every production release</w:t>
      </w:r>
    </w:p>
    <w:p w:rsidR="00EF58FA" w:rsidRDefault="00EF58FA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EF58FA" w:rsidRDefault="00EF58FA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9F4DB6" w:rsidRDefault="009F4DB6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9F4DB6" w:rsidRDefault="009F4DB6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9F4DB6" w:rsidRDefault="009F4DB6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9F4DB6" w:rsidRDefault="009F4DB6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9F4DB6" w:rsidRDefault="009F4DB6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9F4DB6" w:rsidRDefault="009F4DB6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9F4DB6" w:rsidRDefault="009F4DB6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9F4DB6" w:rsidRDefault="009F4DB6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9F4DB6" w:rsidRDefault="009F4DB6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9F4DB6" w:rsidRDefault="009F4DB6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9F4DB6" w:rsidRDefault="009F4DB6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9F4DB6" w:rsidRDefault="009F4DB6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9F4DB6" w:rsidRPr="00437071" w:rsidRDefault="002B6293" w:rsidP="009F4DB6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lastRenderedPageBreak/>
        <w:t xml:space="preserve">Jan 2012 to </w:t>
      </w:r>
      <w:r w:rsidR="00557A82">
        <w:rPr>
          <w:rFonts w:asciiTheme="minorHAnsi" w:eastAsiaTheme="minorEastAsia" w:hAnsiTheme="minorHAnsi" w:cstheme="minorBidi"/>
          <w:b/>
          <w:bCs/>
        </w:rPr>
        <w:t>Jan</w:t>
      </w:r>
      <w:r>
        <w:rPr>
          <w:rFonts w:asciiTheme="minorHAnsi" w:eastAsiaTheme="minorEastAsia" w:hAnsiTheme="minorHAnsi" w:cstheme="minorBidi"/>
          <w:b/>
          <w:bCs/>
        </w:rPr>
        <w:t xml:space="preserve"> 2015</w:t>
      </w:r>
    </w:p>
    <w:p w:rsidR="009F4DB6" w:rsidRDefault="0018756A" w:rsidP="009F4DB6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t>Team Leader</w:t>
      </w:r>
    </w:p>
    <w:p w:rsidR="009F4DB6" w:rsidRDefault="0018756A" w:rsidP="009F4DB6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t>Config Consultants</w:t>
      </w:r>
    </w:p>
    <w:p w:rsidR="009B3122" w:rsidRDefault="009B3122" w:rsidP="009F4DB6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</w:rPr>
      </w:pPr>
    </w:p>
    <w:p w:rsidR="009B3122" w:rsidRDefault="009B3122" w:rsidP="009B3122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437071">
        <w:rPr>
          <w:rFonts w:asciiTheme="minorHAnsi" w:eastAsiaTheme="minorEastAsia" w:hAnsiTheme="minorHAnsi" w:cstheme="minorBidi"/>
        </w:rPr>
        <w:t>Project Description:</w:t>
      </w:r>
    </w:p>
    <w:p w:rsidR="009B3122" w:rsidRPr="009B3122" w:rsidRDefault="009B3122" w:rsidP="009F4DB6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New CPQ Implementation</w:t>
      </w:r>
    </w:p>
    <w:p w:rsidR="0018756A" w:rsidRDefault="0018756A" w:rsidP="009F4DB6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</w:rPr>
      </w:pPr>
    </w:p>
    <w:p w:rsidR="00F37436" w:rsidRDefault="00F37436" w:rsidP="00703BDA">
      <w:pPr>
        <w:pStyle w:val="divdocumentsinglecolumn"/>
        <w:numPr>
          <w:ilvl w:val="0"/>
          <w:numId w:val="8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Worked on multiple projects for different clients as an Oracle CPQ Architect</w:t>
      </w:r>
    </w:p>
    <w:p w:rsidR="0018756A" w:rsidRDefault="00703BDA" w:rsidP="00703BDA">
      <w:pPr>
        <w:pStyle w:val="divdocumentsinglecolumn"/>
        <w:numPr>
          <w:ilvl w:val="0"/>
          <w:numId w:val="8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703BDA">
        <w:rPr>
          <w:rFonts w:asciiTheme="minorHAnsi" w:eastAsiaTheme="minorEastAsia" w:hAnsiTheme="minorHAnsi" w:cstheme="minorBidi"/>
        </w:rPr>
        <w:t>As an Architect of Oracle Configurator, discussed with the Engineering and Business Teams and collected, documented the Guided Selling Questionnaire for the Models</w:t>
      </w:r>
    </w:p>
    <w:p w:rsidR="00703BDA" w:rsidRPr="00703BDA" w:rsidRDefault="00703BDA" w:rsidP="00703BDA">
      <w:pPr>
        <w:pStyle w:val="divdocumentsinglecolumn"/>
        <w:numPr>
          <w:ilvl w:val="0"/>
          <w:numId w:val="8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703BDA">
        <w:rPr>
          <w:rFonts w:asciiTheme="minorHAnsi" w:eastAsiaTheme="minorEastAsia" w:hAnsiTheme="minorHAnsi" w:cstheme="minorBidi"/>
        </w:rPr>
        <w:t>Designed and documented Indented BOM Structure for the Models, mapping of the User Interface Questions to the items in the BOM</w:t>
      </w:r>
    </w:p>
    <w:p w:rsidR="00703BDA" w:rsidRPr="00703BDA" w:rsidRDefault="00703BDA" w:rsidP="00703BDA">
      <w:pPr>
        <w:pStyle w:val="divdocumentsinglecolumn"/>
        <w:numPr>
          <w:ilvl w:val="0"/>
          <w:numId w:val="8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703BDA">
        <w:rPr>
          <w:rFonts w:asciiTheme="minorHAnsi" w:eastAsiaTheme="minorEastAsia" w:hAnsiTheme="minorHAnsi" w:cstheme="minorBidi"/>
        </w:rPr>
        <w:t>Co-ordinated with the Offshore Team to setup the Items, BOM and Build the Non BOM Structure, Rules and User Interface for the Models in Oracle Configurator</w:t>
      </w:r>
    </w:p>
    <w:p w:rsidR="00703BDA" w:rsidRPr="00703BDA" w:rsidRDefault="00703BDA" w:rsidP="00703BDA">
      <w:pPr>
        <w:pStyle w:val="divdocumentsinglecolumn"/>
        <w:numPr>
          <w:ilvl w:val="0"/>
          <w:numId w:val="8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703BDA">
        <w:rPr>
          <w:rFonts w:asciiTheme="minorHAnsi" w:eastAsiaTheme="minorEastAsia" w:hAnsiTheme="minorHAnsi" w:cstheme="minorBidi"/>
        </w:rPr>
        <w:t>Tested the Models built to make sure the rules are working as per the requirements and co-ordinated in making the changes where needed</w:t>
      </w:r>
    </w:p>
    <w:p w:rsidR="00703BDA" w:rsidRPr="00703BDA" w:rsidRDefault="00703BDA" w:rsidP="00703BDA">
      <w:pPr>
        <w:pStyle w:val="divdocumentsinglecolumn"/>
        <w:numPr>
          <w:ilvl w:val="0"/>
          <w:numId w:val="8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703BDA">
        <w:rPr>
          <w:rFonts w:asciiTheme="minorHAnsi" w:eastAsiaTheme="minorEastAsia" w:hAnsiTheme="minorHAnsi" w:cstheme="minorBidi"/>
        </w:rPr>
        <w:t>Setup demos of the Models built in Configurator with the Client team</w:t>
      </w:r>
    </w:p>
    <w:p w:rsidR="00703BDA" w:rsidRPr="00703BDA" w:rsidRDefault="00703BDA" w:rsidP="00703BDA">
      <w:pPr>
        <w:pStyle w:val="divdocumentsinglecolumn"/>
        <w:numPr>
          <w:ilvl w:val="0"/>
          <w:numId w:val="8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703BDA">
        <w:rPr>
          <w:rFonts w:asciiTheme="minorHAnsi" w:eastAsiaTheme="minorEastAsia" w:hAnsiTheme="minorHAnsi" w:cstheme="minorBidi"/>
        </w:rPr>
        <w:t>Discussed and prepared MD050s for Complex Extensions in Oracle Configurator where the requirements cannot be fulfilled by other rule types</w:t>
      </w:r>
    </w:p>
    <w:p w:rsidR="00703BDA" w:rsidRPr="00703BDA" w:rsidRDefault="00703BDA" w:rsidP="00703BDA">
      <w:pPr>
        <w:pStyle w:val="divdocumentsinglecolumn"/>
        <w:numPr>
          <w:ilvl w:val="0"/>
          <w:numId w:val="8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703BDA">
        <w:rPr>
          <w:rFonts w:asciiTheme="minorHAnsi" w:eastAsiaTheme="minorEastAsia" w:hAnsiTheme="minorHAnsi" w:cstheme="minorBidi"/>
        </w:rPr>
        <w:t>Worked with the teams to set expectations around Configurator capabilities and ensure the results implemented match the final agreed requirements</w:t>
      </w:r>
    </w:p>
    <w:p w:rsidR="00703BDA" w:rsidRPr="00703BDA" w:rsidRDefault="00703BDA" w:rsidP="00703BDA">
      <w:pPr>
        <w:pStyle w:val="divdocumentsinglecolumn"/>
        <w:numPr>
          <w:ilvl w:val="0"/>
          <w:numId w:val="8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703BDA">
        <w:rPr>
          <w:rFonts w:asciiTheme="minorHAnsi" w:eastAsiaTheme="minorEastAsia" w:hAnsiTheme="minorHAnsi" w:cstheme="minorBidi"/>
        </w:rPr>
        <w:t>Focused on quality in all areas: Functional and Technical requirements and development</w:t>
      </w:r>
    </w:p>
    <w:p w:rsidR="00703BDA" w:rsidRPr="00703BDA" w:rsidRDefault="00703BDA" w:rsidP="00703BDA">
      <w:pPr>
        <w:pStyle w:val="divdocumentsinglecolumn"/>
        <w:numPr>
          <w:ilvl w:val="0"/>
          <w:numId w:val="8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703BDA">
        <w:rPr>
          <w:rFonts w:asciiTheme="minorHAnsi" w:eastAsiaTheme="minorEastAsia" w:hAnsiTheme="minorHAnsi" w:cstheme="minorBidi"/>
        </w:rPr>
        <w:t>Complete</w:t>
      </w:r>
      <w:r w:rsidR="00DB4E11">
        <w:rPr>
          <w:rFonts w:asciiTheme="minorHAnsi" w:eastAsiaTheme="minorEastAsia" w:hAnsiTheme="minorHAnsi" w:cstheme="minorBidi"/>
        </w:rPr>
        <w:t>d</w:t>
      </w:r>
      <w:r w:rsidRPr="00703BDA">
        <w:rPr>
          <w:rFonts w:asciiTheme="minorHAnsi" w:eastAsiaTheme="minorEastAsia" w:hAnsiTheme="minorHAnsi" w:cstheme="minorBidi"/>
        </w:rPr>
        <w:t xml:space="preserve"> the milestones on time and helped in Process improvement</w:t>
      </w:r>
    </w:p>
    <w:p w:rsidR="009F4DB6" w:rsidRDefault="009F4DB6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9F4DB6" w:rsidRDefault="009F4DB6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EF58FA" w:rsidRDefault="00EF58FA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EF58FA" w:rsidRDefault="00EF58FA" w:rsidP="003B7B0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color w:val="004B87"/>
          <w:sz w:val="32"/>
          <w:szCs w:val="32"/>
          <w:u w:val="single"/>
        </w:rPr>
      </w:pPr>
    </w:p>
    <w:p w:rsidR="003B7B05" w:rsidRPr="004403C1" w:rsidRDefault="003B7B05" w:rsidP="003B7B05">
      <w:pPr>
        <w:pStyle w:val="divdocumentulli"/>
        <w:pBdr>
          <w:bottom w:val="none" w:sz="0" w:space="12" w:color="auto"/>
        </w:pBdr>
        <w:shd w:val="clear" w:color="auto" w:fill="FFFFFF"/>
        <w:spacing w:before="300" w:line="260" w:lineRule="atLeast"/>
        <w:contextualSpacing/>
        <w:rPr>
          <w:rFonts w:asciiTheme="minorHAnsi" w:eastAsiaTheme="minorEastAsia" w:hAnsiTheme="minorHAnsi" w:cstheme="minorBidi"/>
          <w:bCs/>
        </w:rPr>
      </w:pPr>
    </w:p>
    <w:p w:rsidR="00701B39" w:rsidRDefault="00701B39"/>
    <w:p w:rsidR="00625000" w:rsidRDefault="00625000"/>
    <w:p w:rsidR="00625000" w:rsidRDefault="00625000"/>
    <w:p w:rsidR="00625000" w:rsidRDefault="00625000"/>
    <w:p w:rsidR="00625000" w:rsidRDefault="00625000"/>
    <w:p w:rsidR="00625000" w:rsidRDefault="00625000"/>
    <w:p w:rsidR="00625000" w:rsidRDefault="00625000"/>
    <w:p w:rsidR="00625000" w:rsidRDefault="00625000"/>
    <w:p w:rsidR="00625000" w:rsidRDefault="00625000"/>
    <w:p w:rsidR="00625000" w:rsidRDefault="00625000"/>
    <w:p w:rsidR="00625000" w:rsidRDefault="00625000"/>
    <w:p w:rsidR="00625000" w:rsidRDefault="00625000"/>
    <w:p w:rsidR="00625000" w:rsidRDefault="00625000"/>
    <w:p w:rsidR="00625000" w:rsidRDefault="00625000"/>
    <w:p w:rsidR="00625000" w:rsidRDefault="00625000"/>
    <w:p w:rsidR="00625000" w:rsidRDefault="00625000"/>
    <w:p w:rsidR="00625000" w:rsidRDefault="00625000"/>
    <w:p w:rsidR="00625000" w:rsidRDefault="00625000"/>
    <w:p w:rsidR="00625000" w:rsidRDefault="00625000"/>
    <w:p w:rsidR="00625000" w:rsidRPr="00437071" w:rsidRDefault="00D52E75" w:rsidP="00625000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lastRenderedPageBreak/>
        <w:t>March 2008</w:t>
      </w:r>
      <w:r w:rsidR="00625000">
        <w:rPr>
          <w:rFonts w:asciiTheme="minorHAnsi" w:eastAsiaTheme="minorEastAsia" w:hAnsiTheme="minorHAnsi" w:cstheme="minorBidi"/>
          <w:b/>
          <w:bCs/>
        </w:rPr>
        <w:t xml:space="preserve"> to </w:t>
      </w:r>
      <w:r>
        <w:rPr>
          <w:rFonts w:asciiTheme="minorHAnsi" w:eastAsiaTheme="minorEastAsia" w:hAnsiTheme="minorHAnsi" w:cstheme="minorBidi"/>
          <w:b/>
          <w:bCs/>
        </w:rPr>
        <w:t>Dec 2011</w:t>
      </w:r>
    </w:p>
    <w:p w:rsidR="00625000" w:rsidRDefault="009B40E8" w:rsidP="00625000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t xml:space="preserve">Senior </w:t>
      </w:r>
      <w:r w:rsidR="00A358C2">
        <w:rPr>
          <w:rFonts w:asciiTheme="minorHAnsi" w:eastAsiaTheme="minorEastAsia" w:hAnsiTheme="minorHAnsi" w:cstheme="minorBidi"/>
          <w:b/>
        </w:rPr>
        <w:t>Consultant</w:t>
      </w:r>
    </w:p>
    <w:p w:rsidR="00625000" w:rsidRDefault="00A358C2" w:rsidP="00625000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t xml:space="preserve">Deloitte </w:t>
      </w:r>
      <w:r w:rsidR="00B71607">
        <w:rPr>
          <w:rFonts w:asciiTheme="minorHAnsi" w:eastAsiaTheme="minorEastAsia" w:hAnsiTheme="minorHAnsi" w:cstheme="minorBidi"/>
          <w:b/>
        </w:rPr>
        <w:t>Consulting</w:t>
      </w:r>
    </w:p>
    <w:p w:rsidR="00B71607" w:rsidRDefault="00B71607" w:rsidP="00625000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</w:rPr>
      </w:pPr>
    </w:p>
    <w:p w:rsidR="00B71607" w:rsidRDefault="00772801" w:rsidP="00772801">
      <w:pPr>
        <w:pStyle w:val="divdocumentsinglecolumn"/>
        <w:numPr>
          <w:ilvl w:val="0"/>
          <w:numId w:val="10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Worked on several Oracle Implementation and Support projects both as an onsite coordinator and offshore consultant</w:t>
      </w:r>
    </w:p>
    <w:p w:rsidR="00772801" w:rsidRDefault="0049168C" w:rsidP="00772801">
      <w:pPr>
        <w:pStyle w:val="divdocumentsinglecolumn"/>
        <w:numPr>
          <w:ilvl w:val="0"/>
          <w:numId w:val="10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As an onsite consultant, interacted with the business users, gathered the requirements and helped them transform to Oracle</w:t>
      </w:r>
    </w:p>
    <w:p w:rsidR="0049168C" w:rsidRDefault="0049168C" w:rsidP="00772801">
      <w:pPr>
        <w:pStyle w:val="divdocumentsinglecolumn"/>
        <w:numPr>
          <w:ilvl w:val="0"/>
          <w:numId w:val="10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Co-ordinated with the offshore team members and helped in technical development</w:t>
      </w:r>
    </w:p>
    <w:p w:rsidR="0049168C" w:rsidRDefault="0049168C" w:rsidP="00772801">
      <w:pPr>
        <w:pStyle w:val="divdocumentsinglecolumn"/>
        <w:numPr>
          <w:ilvl w:val="0"/>
          <w:numId w:val="10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Setup demos of solutions developed with customers and ensured the developed objects met their expectations</w:t>
      </w:r>
    </w:p>
    <w:p w:rsidR="0049168C" w:rsidRDefault="0049168C" w:rsidP="00772801">
      <w:pPr>
        <w:pStyle w:val="divdocumentsinglecolumn"/>
        <w:numPr>
          <w:ilvl w:val="0"/>
          <w:numId w:val="10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Prepared functional specifications and reviewed them both with the customers and technical team to ensure there are no gaps in understanding</w:t>
      </w:r>
    </w:p>
    <w:p w:rsidR="0049168C" w:rsidRDefault="0049168C" w:rsidP="0049168C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</w:p>
    <w:p w:rsidR="0049168C" w:rsidRPr="00772801" w:rsidRDefault="0049168C" w:rsidP="0049168C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</w:p>
    <w:p w:rsidR="00625000" w:rsidRDefault="00625000"/>
    <w:p w:rsidR="00BF4A88" w:rsidRPr="00437071" w:rsidRDefault="00BF4A88" w:rsidP="00BF4A88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Feb 2006 to Feb 2008</w:t>
      </w:r>
    </w:p>
    <w:p w:rsidR="00BF4A88" w:rsidRDefault="00C46EE9" w:rsidP="00BF4A88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t>Project Lead</w:t>
      </w:r>
    </w:p>
    <w:p w:rsidR="00BF4A88" w:rsidRDefault="007F1723" w:rsidP="00BF4A88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t>Apps Associates</w:t>
      </w:r>
    </w:p>
    <w:p w:rsidR="007F1723" w:rsidRDefault="007F1723" w:rsidP="00BF4A88">
      <w:pPr>
        <w:pStyle w:val="divdocumentsinglecolumn"/>
        <w:shd w:val="clear" w:color="auto" w:fill="FFFFFF"/>
        <w:spacing w:line="260" w:lineRule="atLeast"/>
        <w:rPr>
          <w:rFonts w:asciiTheme="minorHAnsi" w:eastAsiaTheme="minorEastAsia" w:hAnsiTheme="minorHAnsi" w:cstheme="minorBidi"/>
          <w:b/>
        </w:rPr>
      </w:pPr>
    </w:p>
    <w:p w:rsidR="007131C8" w:rsidRPr="007131C8" w:rsidRDefault="007131C8" w:rsidP="007131C8">
      <w:pPr>
        <w:pStyle w:val="divdocumentsinglecolumn"/>
        <w:numPr>
          <w:ilvl w:val="0"/>
          <w:numId w:val="11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7131C8">
        <w:rPr>
          <w:rFonts w:asciiTheme="minorHAnsi" w:eastAsiaTheme="minorEastAsia" w:hAnsiTheme="minorHAnsi" w:cstheme="minorBidi"/>
        </w:rPr>
        <w:t>Worked as an Oracle Apps Techno Functional Consultant on Multiple Projects</w:t>
      </w:r>
    </w:p>
    <w:p w:rsidR="007131C8" w:rsidRPr="007131C8" w:rsidRDefault="007131C8" w:rsidP="007131C8">
      <w:pPr>
        <w:pStyle w:val="divdocumentsinglecolumn"/>
        <w:numPr>
          <w:ilvl w:val="0"/>
          <w:numId w:val="11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7131C8">
        <w:rPr>
          <w:rFonts w:asciiTheme="minorHAnsi" w:eastAsiaTheme="minorEastAsia" w:hAnsiTheme="minorHAnsi" w:cstheme="minorBidi"/>
        </w:rPr>
        <w:t>Created Oracle PLSQL Programs to transform Legacy System to Oracle Apps majorly involving Manufacturing Modules like Inventory, Bills of Materials, Routings</w:t>
      </w:r>
    </w:p>
    <w:p w:rsidR="007131C8" w:rsidRPr="007131C8" w:rsidRDefault="007131C8" w:rsidP="007131C8">
      <w:pPr>
        <w:pStyle w:val="divdocumentsinglecolumn"/>
        <w:numPr>
          <w:ilvl w:val="0"/>
          <w:numId w:val="11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7131C8">
        <w:rPr>
          <w:rFonts w:asciiTheme="minorHAnsi" w:eastAsiaTheme="minorEastAsia" w:hAnsiTheme="minorHAnsi" w:cstheme="minorBidi"/>
        </w:rPr>
        <w:t>Interacted with the Business users to capture the requirements to be transformed to Oracle Solutions</w:t>
      </w:r>
    </w:p>
    <w:p w:rsidR="007131C8" w:rsidRPr="007131C8" w:rsidRDefault="007131C8" w:rsidP="007131C8">
      <w:pPr>
        <w:pStyle w:val="divdocumentsinglecolumn"/>
        <w:numPr>
          <w:ilvl w:val="0"/>
          <w:numId w:val="11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7131C8">
        <w:rPr>
          <w:rFonts w:asciiTheme="minorHAnsi" w:eastAsiaTheme="minorEastAsia" w:hAnsiTheme="minorHAnsi" w:cstheme="minorBidi"/>
        </w:rPr>
        <w:t>Created custom Oracle Forms and Reports for use under the Custom Responsibility as per the Business needs which was not provided by Oracle by default</w:t>
      </w:r>
    </w:p>
    <w:p w:rsidR="007131C8" w:rsidRPr="007131C8" w:rsidRDefault="007131C8" w:rsidP="007131C8">
      <w:pPr>
        <w:pStyle w:val="divdocumentsinglecolumn"/>
        <w:numPr>
          <w:ilvl w:val="0"/>
          <w:numId w:val="11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7131C8">
        <w:rPr>
          <w:rFonts w:asciiTheme="minorHAnsi" w:eastAsiaTheme="minorEastAsia" w:hAnsiTheme="minorHAnsi" w:cstheme="minorBidi"/>
        </w:rPr>
        <w:t>Mentored and Trained newly joined team members in Oracle Apps and helped them to move to the next level</w:t>
      </w:r>
    </w:p>
    <w:p w:rsidR="007F1723" w:rsidRPr="007131C8" w:rsidRDefault="007131C8" w:rsidP="007131C8">
      <w:pPr>
        <w:pStyle w:val="divdocumentsinglecolumn"/>
        <w:numPr>
          <w:ilvl w:val="0"/>
          <w:numId w:val="11"/>
        </w:numPr>
        <w:shd w:val="clear" w:color="auto" w:fill="FFFFFF"/>
        <w:spacing w:line="260" w:lineRule="atLeast"/>
        <w:rPr>
          <w:rFonts w:asciiTheme="minorHAnsi" w:eastAsiaTheme="minorEastAsia" w:hAnsiTheme="minorHAnsi" w:cstheme="minorBidi"/>
        </w:rPr>
      </w:pPr>
      <w:r w:rsidRPr="007131C8">
        <w:rPr>
          <w:rFonts w:asciiTheme="minorHAnsi" w:eastAsiaTheme="minorEastAsia" w:hAnsiTheme="minorHAnsi" w:cstheme="minorBidi"/>
        </w:rPr>
        <w:t>Contributed to and supported Go-Live of Oracle Apps Conversion / Interfaces projects</w:t>
      </w:r>
    </w:p>
    <w:p w:rsidR="00A358C2" w:rsidRDefault="00A358C2"/>
    <w:sectPr w:rsidR="00A358C2">
      <w:pgSz w:w="12240" w:h="15840"/>
      <w:pgMar w:top="500" w:right="700" w:bottom="5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00000007"/>
    <w:lvl w:ilvl="0" w:tplc="0F28C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F61B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288C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A6B5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DA41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3EA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92FF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36CD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8A4B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4366EA"/>
    <w:multiLevelType w:val="hybridMultilevel"/>
    <w:tmpl w:val="F9EE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2E17"/>
    <w:multiLevelType w:val="hybridMultilevel"/>
    <w:tmpl w:val="AB02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2E83"/>
    <w:multiLevelType w:val="hybridMultilevel"/>
    <w:tmpl w:val="1992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F10"/>
    <w:multiLevelType w:val="hybridMultilevel"/>
    <w:tmpl w:val="4EE0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A72F8"/>
    <w:multiLevelType w:val="hybridMultilevel"/>
    <w:tmpl w:val="E08A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D7928"/>
    <w:multiLevelType w:val="hybridMultilevel"/>
    <w:tmpl w:val="81FE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64050"/>
    <w:multiLevelType w:val="hybridMultilevel"/>
    <w:tmpl w:val="1560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B40F3"/>
    <w:multiLevelType w:val="hybridMultilevel"/>
    <w:tmpl w:val="DA68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4174B"/>
    <w:multiLevelType w:val="hybridMultilevel"/>
    <w:tmpl w:val="7492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D2F88"/>
    <w:multiLevelType w:val="hybridMultilevel"/>
    <w:tmpl w:val="6760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9A"/>
    <w:rsid w:val="0000106F"/>
    <w:rsid w:val="00013043"/>
    <w:rsid w:val="00013598"/>
    <w:rsid w:val="000173F5"/>
    <w:rsid w:val="00022F8B"/>
    <w:rsid w:val="00023C3E"/>
    <w:rsid w:val="00036445"/>
    <w:rsid w:val="000554C5"/>
    <w:rsid w:val="00060A92"/>
    <w:rsid w:val="000D42C9"/>
    <w:rsid w:val="000D45DE"/>
    <w:rsid w:val="000F7581"/>
    <w:rsid w:val="00102597"/>
    <w:rsid w:val="00111E4E"/>
    <w:rsid w:val="001241BF"/>
    <w:rsid w:val="0012505E"/>
    <w:rsid w:val="001263AF"/>
    <w:rsid w:val="00142BC7"/>
    <w:rsid w:val="0015253C"/>
    <w:rsid w:val="00155731"/>
    <w:rsid w:val="0016004C"/>
    <w:rsid w:val="00170148"/>
    <w:rsid w:val="00170222"/>
    <w:rsid w:val="001747AA"/>
    <w:rsid w:val="00180B27"/>
    <w:rsid w:val="001828DD"/>
    <w:rsid w:val="0018756A"/>
    <w:rsid w:val="001B4EA1"/>
    <w:rsid w:val="001C5D62"/>
    <w:rsid w:val="001D5D41"/>
    <w:rsid w:val="001D60BD"/>
    <w:rsid w:val="002167BD"/>
    <w:rsid w:val="00223DEC"/>
    <w:rsid w:val="0022455B"/>
    <w:rsid w:val="002300DC"/>
    <w:rsid w:val="002436BC"/>
    <w:rsid w:val="002523CE"/>
    <w:rsid w:val="00261CEF"/>
    <w:rsid w:val="00261E94"/>
    <w:rsid w:val="00271375"/>
    <w:rsid w:val="00272D4C"/>
    <w:rsid w:val="0027386F"/>
    <w:rsid w:val="002762DF"/>
    <w:rsid w:val="0029296C"/>
    <w:rsid w:val="002A48E4"/>
    <w:rsid w:val="002B6293"/>
    <w:rsid w:val="002C417E"/>
    <w:rsid w:val="002D0715"/>
    <w:rsid w:val="002D36FA"/>
    <w:rsid w:val="002D6B35"/>
    <w:rsid w:val="002F582C"/>
    <w:rsid w:val="003047D4"/>
    <w:rsid w:val="003139E1"/>
    <w:rsid w:val="00315299"/>
    <w:rsid w:val="00315F49"/>
    <w:rsid w:val="00326D78"/>
    <w:rsid w:val="003279D8"/>
    <w:rsid w:val="003440FD"/>
    <w:rsid w:val="00361225"/>
    <w:rsid w:val="00367218"/>
    <w:rsid w:val="003730AB"/>
    <w:rsid w:val="00374608"/>
    <w:rsid w:val="003907A8"/>
    <w:rsid w:val="00394D9B"/>
    <w:rsid w:val="003A4219"/>
    <w:rsid w:val="003B2956"/>
    <w:rsid w:val="003B2C9F"/>
    <w:rsid w:val="003B7B05"/>
    <w:rsid w:val="003C0621"/>
    <w:rsid w:val="003E26F5"/>
    <w:rsid w:val="00401248"/>
    <w:rsid w:val="004321CD"/>
    <w:rsid w:val="00436AE3"/>
    <w:rsid w:val="00437071"/>
    <w:rsid w:val="00456B4E"/>
    <w:rsid w:val="004607B2"/>
    <w:rsid w:val="00461B02"/>
    <w:rsid w:val="00462CA8"/>
    <w:rsid w:val="004703B7"/>
    <w:rsid w:val="00476279"/>
    <w:rsid w:val="004771B9"/>
    <w:rsid w:val="0049168C"/>
    <w:rsid w:val="00496C10"/>
    <w:rsid w:val="00497199"/>
    <w:rsid w:val="004B1901"/>
    <w:rsid w:val="004B39EE"/>
    <w:rsid w:val="004C1179"/>
    <w:rsid w:val="004E7E75"/>
    <w:rsid w:val="004F7FD7"/>
    <w:rsid w:val="00516AA2"/>
    <w:rsid w:val="005233DA"/>
    <w:rsid w:val="005233DD"/>
    <w:rsid w:val="00525505"/>
    <w:rsid w:val="005377CA"/>
    <w:rsid w:val="005454C8"/>
    <w:rsid w:val="005469FF"/>
    <w:rsid w:val="00553808"/>
    <w:rsid w:val="00555D3C"/>
    <w:rsid w:val="00557A82"/>
    <w:rsid w:val="00584E84"/>
    <w:rsid w:val="00587F77"/>
    <w:rsid w:val="005A1509"/>
    <w:rsid w:val="005B5064"/>
    <w:rsid w:val="005B7F1F"/>
    <w:rsid w:val="005C2CBE"/>
    <w:rsid w:val="005D06E2"/>
    <w:rsid w:val="005E4333"/>
    <w:rsid w:val="006062E7"/>
    <w:rsid w:val="00612B14"/>
    <w:rsid w:val="00625000"/>
    <w:rsid w:val="00631D0C"/>
    <w:rsid w:val="0063309A"/>
    <w:rsid w:val="00633FD0"/>
    <w:rsid w:val="0066010F"/>
    <w:rsid w:val="006D41E2"/>
    <w:rsid w:val="006F02E2"/>
    <w:rsid w:val="006F1E65"/>
    <w:rsid w:val="00701B39"/>
    <w:rsid w:val="00703BDA"/>
    <w:rsid w:val="007131C8"/>
    <w:rsid w:val="00722772"/>
    <w:rsid w:val="00730DFF"/>
    <w:rsid w:val="00730FB5"/>
    <w:rsid w:val="0073132A"/>
    <w:rsid w:val="00740113"/>
    <w:rsid w:val="007423D8"/>
    <w:rsid w:val="00746AD7"/>
    <w:rsid w:val="00746D28"/>
    <w:rsid w:val="00747F4B"/>
    <w:rsid w:val="0075091E"/>
    <w:rsid w:val="00761061"/>
    <w:rsid w:val="00770B88"/>
    <w:rsid w:val="00772801"/>
    <w:rsid w:val="00781AE3"/>
    <w:rsid w:val="00783942"/>
    <w:rsid w:val="00792137"/>
    <w:rsid w:val="007A129B"/>
    <w:rsid w:val="007B5812"/>
    <w:rsid w:val="007C308E"/>
    <w:rsid w:val="007F1723"/>
    <w:rsid w:val="00827E39"/>
    <w:rsid w:val="00834798"/>
    <w:rsid w:val="00837E8B"/>
    <w:rsid w:val="008654CB"/>
    <w:rsid w:val="00870B0A"/>
    <w:rsid w:val="00894104"/>
    <w:rsid w:val="00897426"/>
    <w:rsid w:val="008C3707"/>
    <w:rsid w:val="008C6845"/>
    <w:rsid w:val="008C7FD8"/>
    <w:rsid w:val="008D3D83"/>
    <w:rsid w:val="008E3D72"/>
    <w:rsid w:val="0091198A"/>
    <w:rsid w:val="009170E6"/>
    <w:rsid w:val="00923710"/>
    <w:rsid w:val="009244CA"/>
    <w:rsid w:val="009372BB"/>
    <w:rsid w:val="00946D3B"/>
    <w:rsid w:val="00961AB2"/>
    <w:rsid w:val="00982C5A"/>
    <w:rsid w:val="009B3122"/>
    <w:rsid w:val="009B40E8"/>
    <w:rsid w:val="009D0068"/>
    <w:rsid w:val="009E58C3"/>
    <w:rsid w:val="009E596A"/>
    <w:rsid w:val="009F248D"/>
    <w:rsid w:val="009F4DB6"/>
    <w:rsid w:val="00A0224C"/>
    <w:rsid w:val="00A1520C"/>
    <w:rsid w:val="00A358C2"/>
    <w:rsid w:val="00A52FE9"/>
    <w:rsid w:val="00A63B74"/>
    <w:rsid w:val="00A655AB"/>
    <w:rsid w:val="00A670E3"/>
    <w:rsid w:val="00A673EC"/>
    <w:rsid w:val="00A678BF"/>
    <w:rsid w:val="00A924E5"/>
    <w:rsid w:val="00AA122D"/>
    <w:rsid w:val="00AA1CDE"/>
    <w:rsid w:val="00AB2BFE"/>
    <w:rsid w:val="00AB5487"/>
    <w:rsid w:val="00AE11CF"/>
    <w:rsid w:val="00AE2423"/>
    <w:rsid w:val="00B00A50"/>
    <w:rsid w:val="00B11136"/>
    <w:rsid w:val="00B13193"/>
    <w:rsid w:val="00B35506"/>
    <w:rsid w:val="00B63C47"/>
    <w:rsid w:val="00B71607"/>
    <w:rsid w:val="00B801B9"/>
    <w:rsid w:val="00B810EE"/>
    <w:rsid w:val="00B91E3B"/>
    <w:rsid w:val="00B91F8D"/>
    <w:rsid w:val="00BB06A5"/>
    <w:rsid w:val="00BB1854"/>
    <w:rsid w:val="00BB2229"/>
    <w:rsid w:val="00BD3726"/>
    <w:rsid w:val="00BE2D4C"/>
    <w:rsid w:val="00BE33D6"/>
    <w:rsid w:val="00BF45D5"/>
    <w:rsid w:val="00BF4A88"/>
    <w:rsid w:val="00C15A49"/>
    <w:rsid w:val="00C33AD3"/>
    <w:rsid w:val="00C41F57"/>
    <w:rsid w:val="00C46397"/>
    <w:rsid w:val="00C46EE9"/>
    <w:rsid w:val="00C6067A"/>
    <w:rsid w:val="00C6376B"/>
    <w:rsid w:val="00C729DD"/>
    <w:rsid w:val="00C74C3B"/>
    <w:rsid w:val="00C8476E"/>
    <w:rsid w:val="00C8539B"/>
    <w:rsid w:val="00C86011"/>
    <w:rsid w:val="00C866AD"/>
    <w:rsid w:val="00C97EFE"/>
    <w:rsid w:val="00CB72EE"/>
    <w:rsid w:val="00CD22FE"/>
    <w:rsid w:val="00CD2EDC"/>
    <w:rsid w:val="00CD72D4"/>
    <w:rsid w:val="00CE01E7"/>
    <w:rsid w:val="00CE10AA"/>
    <w:rsid w:val="00CE7D42"/>
    <w:rsid w:val="00CF2808"/>
    <w:rsid w:val="00D04EB4"/>
    <w:rsid w:val="00D050C3"/>
    <w:rsid w:val="00D0617C"/>
    <w:rsid w:val="00D32243"/>
    <w:rsid w:val="00D52E75"/>
    <w:rsid w:val="00D538F8"/>
    <w:rsid w:val="00D627B8"/>
    <w:rsid w:val="00D65443"/>
    <w:rsid w:val="00DA2B7C"/>
    <w:rsid w:val="00DB27EB"/>
    <w:rsid w:val="00DB4E11"/>
    <w:rsid w:val="00DC4982"/>
    <w:rsid w:val="00DC64E4"/>
    <w:rsid w:val="00DD7533"/>
    <w:rsid w:val="00DF36DC"/>
    <w:rsid w:val="00E00EC4"/>
    <w:rsid w:val="00E01FAC"/>
    <w:rsid w:val="00E05B44"/>
    <w:rsid w:val="00E14C48"/>
    <w:rsid w:val="00E34AE1"/>
    <w:rsid w:val="00E41CD8"/>
    <w:rsid w:val="00E660A9"/>
    <w:rsid w:val="00E67EC8"/>
    <w:rsid w:val="00E749E7"/>
    <w:rsid w:val="00E815F6"/>
    <w:rsid w:val="00E83D00"/>
    <w:rsid w:val="00E97C85"/>
    <w:rsid w:val="00EB1C26"/>
    <w:rsid w:val="00EB6FE3"/>
    <w:rsid w:val="00ED66DC"/>
    <w:rsid w:val="00EE7B31"/>
    <w:rsid w:val="00EF58FA"/>
    <w:rsid w:val="00F03754"/>
    <w:rsid w:val="00F12B37"/>
    <w:rsid w:val="00F147F7"/>
    <w:rsid w:val="00F16227"/>
    <w:rsid w:val="00F166AF"/>
    <w:rsid w:val="00F33ADF"/>
    <w:rsid w:val="00F37436"/>
    <w:rsid w:val="00F40EA3"/>
    <w:rsid w:val="00F45754"/>
    <w:rsid w:val="00F77F9C"/>
    <w:rsid w:val="00F96824"/>
    <w:rsid w:val="00FA706A"/>
    <w:rsid w:val="00FB25D4"/>
    <w:rsid w:val="00FC3FB2"/>
    <w:rsid w:val="00FD6201"/>
    <w:rsid w:val="00FE5DAF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42B45-11CA-4198-BC4B-DCFA6A57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05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address">
    <w:name w:val="div_address"/>
    <w:basedOn w:val="Normal"/>
    <w:rsid w:val="003B7B05"/>
    <w:pPr>
      <w:spacing w:line="260" w:lineRule="atLeast"/>
      <w:jc w:val="center"/>
    </w:pPr>
    <w:rPr>
      <w:sz w:val="20"/>
      <w:szCs w:val="20"/>
    </w:rPr>
  </w:style>
  <w:style w:type="character" w:customStyle="1" w:styleId="sprtr">
    <w:name w:val="sprtr"/>
    <w:basedOn w:val="DefaultParagraphFont"/>
    <w:rsid w:val="003B7B05"/>
  </w:style>
  <w:style w:type="paragraph" w:customStyle="1" w:styleId="divdocumentsinglecolumn">
    <w:name w:val="div_document_singlecolumn"/>
    <w:basedOn w:val="Normal"/>
    <w:rsid w:val="003B7B05"/>
  </w:style>
  <w:style w:type="paragraph" w:customStyle="1" w:styleId="p">
    <w:name w:val="p"/>
    <w:basedOn w:val="Normal"/>
    <w:rsid w:val="003B7B05"/>
  </w:style>
  <w:style w:type="paragraph" w:customStyle="1" w:styleId="divdocumentulli">
    <w:name w:val="div_document_ul_li"/>
    <w:basedOn w:val="Normal"/>
    <w:rsid w:val="003B7B05"/>
  </w:style>
  <w:style w:type="character" w:styleId="Hyperlink">
    <w:name w:val="Hyperlink"/>
    <w:basedOn w:val="DefaultParagraphFont"/>
    <w:uiPriority w:val="99"/>
    <w:unhideWhenUsed/>
    <w:rsid w:val="003B7B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dhuvemula.110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 Games Corp.</Company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Vemula, Madhu</dc:creator>
  <cp:keywords/>
  <dc:description/>
  <cp:lastModifiedBy>Vemula, Madhu</cp:lastModifiedBy>
  <cp:revision>420</cp:revision>
  <dcterms:created xsi:type="dcterms:W3CDTF">2020-10-13T19:14:00Z</dcterms:created>
  <dcterms:modified xsi:type="dcterms:W3CDTF">2021-02-08T19:13:00Z</dcterms:modified>
</cp:coreProperties>
</file>