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mc:Ignorable="w14 wp14">
  <w:background w:color="FFFFFF"/>
  <w:body>
    <w:p xmlns:wp14="http://schemas.microsoft.com/office/word/2010/wordml" w:rsidR="00A76746" w:rsidP="07E5DED4" w:rsidRDefault="003A624D" w14:paraId="0AE7EA6A" wp14:textId="77777777">
      <w:pPr>
        <w:pStyle w:val="Heading1"/>
        <w:keepNext/>
        <w:numPr>
          <w:numId w:val="0"/>
        </w:numPr>
        <w:pBdr>
          <w:top w:val="none" w:color="000000" w:sz="0" w:space="0"/>
          <w:left w:val="none" w:color="000000" w:sz="0" w:space="0"/>
          <w:bottom w:val="single" w:color="000000" w:sz="1" w:space="0"/>
          <w:right w:val="none" w:color="000000" w:sz="0" w:space="0"/>
        </w:pBdr>
        <w:shd w:val="clear" w:color="auto" w:fill="FFFFFF" w:themeFill="background1"/>
        <w:jc w:val="both"/>
        <w:rPr>
          <w:rFonts w:ascii="Calibri" w:hAnsi="Calibri" w:cs="Calibri"/>
          <w:sz w:val="22"/>
          <w:szCs w:val="22"/>
        </w:rPr>
      </w:pPr>
      <w:r w:rsidR="003A624D">
        <w:rPr>
          <w:rFonts w:ascii="Calibri" w:hAnsi="Calibri" w:cs="Calibri"/>
          <w:b w:val="1"/>
          <w:bCs w:val="1"/>
        </w:rPr>
        <w:t>GAURAV MALIK</w:t>
      </w:r>
      <w:r w:rsidR="00A76746">
        <w:rPr>
          <w:rFonts w:ascii="Calibri" w:hAnsi="Calibri" w:cs="Calibri"/>
          <w:b/>
          <w:bCs/>
        </w:rPr>
        <w:tab/>
      </w:r>
    </w:p>
    <w:p xmlns:wp14="http://schemas.microsoft.com/office/word/2010/wordml" w:rsidR="00A76746" w:rsidRDefault="003A624D" w14:paraId="5324019E" wp14:textId="77777777">
      <w:pPr>
        <w:jc w:val="both"/>
        <w:rPr>
          <w:rFonts w:ascii="Calibri" w:hAnsi="Calibri" w:eastAsia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Mobile no.:-+91</w:t>
      </w:r>
      <w:r w:rsidR="008C26E8">
        <w:rPr>
          <w:rFonts w:ascii="Calibri" w:hAnsi="Calibri" w:cs="Calibri"/>
          <w:sz w:val="22"/>
          <w:szCs w:val="22"/>
        </w:rPr>
        <w:t>-</w:t>
      </w:r>
      <w:r w:rsidR="007C3623">
        <w:rPr>
          <w:rFonts w:ascii="Calibri" w:hAnsi="Calibri" w:cs="Calibri"/>
          <w:sz w:val="22"/>
          <w:szCs w:val="22"/>
        </w:rPr>
        <w:t>7987548124</w:t>
      </w:r>
      <w:r w:rsidR="005D2230">
        <w:rPr>
          <w:rFonts w:ascii="Calibri" w:hAnsi="Calibri" w:cs="Calibri"/>
          <w:sz w:val="22"/>
          <w:szCs w:val="22"/>
        </w:rPr>
        <w:t xml:space="preserve">    </w:t>
      </w:r>
      <w:r>
        <w:rPr>
          <w:rFonts w:ascii="Calibri" w:hAnsi="Calibri" w:cs="Calibri"/>
          <w:sz w:val="22"/>
          <w:szCs w:val="22"/>
        </w:rPr>
        <w:t xml:space="preserve">              </w:t>
      </w:r>
      <w:r w:rsidR="007C3623">
        <w:rPr>
          <w:rFonts w:ascii="Calibri" w:hAnsi="Calibri" w:cs="Calibri"/>
          <w:sz w:val="22"/>
          <w:szCs w:val="22"/>
        </w:rPr>
        <w:t xml:space="preserve">                               </w:t>
      </w:r>
      <w:r>
        <w:rPr>
          <w:rFonts w:ascii="Calibri" w:hAnsi="Calibri" w:cs="Calibri"/>
          <w:sz w:val="22"/>
          <w:szCs w:val="22"/>
        </w:rPr>
        <w:t xml:space="preserve"> </w:t>
      </w:r>
      <w:r w:rsidR="007C3623">
        <w:rPr>
          <w:rFonts w:ascii="Calibri" w:hAnsi="Calibri" w:cs="Calibri"/>
          <w:sz w:val="22"/>
          <w:szCs w:val="22"/>
        </w:rPr>
        <w:t>E</w:t>
      </w:r>
      <w:r w:rsidR="00A76746">
        <w:rPr>
          <w:rFonts w:ascii="Calibri" w:hAnsi="Calibri" w:cs="Calibri"/>
          <w:color w:val="000000"/>
          <w:sz w:val="22"/>
          <w:szCs w:val="22"/>
        </w:rPr>
        <w:t>mail:</w:t>
      </w:r>
      <w:r w:rsidR="00FA6CE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76746">
        <w:rPr>
          <w:rStyle w:val="Hyperlink"/>
          <w:rFonts w:ascii="Calibri" w:hAnsi="Calibri" w:cs="Calibri"/>
          <w:sz w:val="22"/>
          <w:szCs w:val="22"/>
          <w:lang w:eastAsia="hi-IN"/>
        </w:rPr>
        <w:t>g</w:t>
      </w:r>
      <w:r w:rsidR="0006603F">
        <w:rPr>
          <w:rStyle w:val="Hyperlink"/>
          <w:rFonts w:ascii="Calibri" w:hAnsi="Calibri" w:cs="Calibri"/>
          <w:sz w:val="22"/>
          <w:szCs w:val="22"/>
          <w:lang w:eastAsia="hi-IN"/>
        </w:rPr>
        <w:t>auravmalikm</w:t>
      </w:r>
      <w:r w:rsidR="00A76746">
        <w:rPr>
          <w:rStyle w:val="Hyperlink"/>
          <w:rFonts w:ascii="Calibri" w:hAnsi="Calibri" w:cs="Calibri"/>
          <w:sz w:val="22"/>
          <w:szCs w:val="22"/>
          <w:lang w:eastAsia="hi-IN"/>
        </w:rPr>
        <w:t>@gmail.com</w:t>
      </w:r>
    </w:p>
    <w:p xmlns:wp14="http://schemas.microsoft.com/office/word/2010/wordml" w:rsidR="00A76746" w:rsidRDefault="00A76746" w14:paraId="672A6659" wp14:textId="77777777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xmlns:wp14="http://schemas.microsoft.com/office/word/2010/wordml" w:rsidR="00A76746" w:rsidP="07E5DED4" w:rsidRDefault="00A76746" w14:paraId="08423271" wp14:textId="77777777">
      <w:pPr>
        <w:pStyle w:val="Heading1"/>
        <w:keepNext/>
        <w:numPr>
          <w:numId w:val="0"/>
        </w:numPr>
        <w:pBdr>
          <w:top w:val="none" w:color="000000" w:sz="0" w:space="0"/>
          <w:left w:val="none" w:color="000000" w:sz="0" w:space="0"/>
          <w:bottom w:val="single" w:color="000000" w:sz="1" w:space="0"/>
          <w:right w:val="none" w:color="000000" w:sz="0" w:space="0"/>
        </w:pBdr>
        <w:shd w:val="clear" w:color="auto" w:fill="FFFFFF" w:themeFill="background1"/>
        <w:ind w:left="0"/>
        <w:jc w:val="both"/>
        <w:rPr>
          <w:rFonts w:ascii="Calibri" w:hAnsi="Calibri" w:cs="Calibri"/>
          <w:sz w:val="22"/>
          <w:szCs w:val="22"/>
        </w:rPr>
      </w:pPr>
      <w:r w:rsidRPr="07E5DED4" w:rsidR="00A76746">
        <w:rPr>
          <w:rFonts w:ascii="Calibri" w:hAnsi="Calibri" w:cs="Calibri"/>
          <w:b w:val="1"/>
          <w:bCs w:val="1"/>
          <w:sz w:val="22"/>
          <w:szCs w:val="22"/>
        </w:rPr>
        <w:t>Summary</w:t>
      </w:r>
    </w:p>
    <w:tbl>
      <w:tblPr>
        <w:tblW w:w="148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20"/>
      </w:tblGrid>
      <w:tr xmlns:wp14="http://schemas.microsoft.com/office/word/2010/wordml" w:rsidRPr="00D44939" w:rsidR="00D44939" w:rsidTr="07E5DED4" w14:paraId="39985C0A" wp14:textId="77777777">
        <w:trPr>
          <w:trHeight w:val="1443"/>
        </w:trPr>
        <w:tc>
          <w:tcPr>
            <w:tcW w:w="9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846FE7" w:rsidR="00D44939" w:rsidP="00846FE7" w:rsidRDefault="00D44939" w14:paraId="2C82FFAC" wp14:textId="5FF934F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7E5DED4" w:rsidR="00D44939">
              <w:rPr>
                <w:rFonts w:ascii="Calibri" w:hAnsi="Calibri" w:cs="Calibri"/>
                <w:sz w:val="22"/>
                <w:szCs w:val="22"/>
              </w:rPr>
              <w:t xml:space="preserve">I would describe myself as self-motivated team player with excellent communication skills. </w:t>
            </w:r>
          </w:p>
          <w:p w:rsidRPr="0065551C" w:rsidR="005615E7" w:rsidP="000E798F" w:rsidRDefault="001D6608" w14:paraId="0B0F3E15" wp14:textId="7D870D7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7E5DED4" w:rsidR="001D6608">
              <w:rPr>
                <w:rFonts w:ascii="Calibri" w:hAnsi="Calibri" w:cs="Calibri"/>
                <w:sz w:val="22"/>
                <w:szCs w:val="22"/>
              </w:rPr>
              <w:t xml:space="preserve">Having </w:t>
            </w:r>
            <w:r w:rsidRPr="07E5DED4" w:rsidR="00D44939">
              <w:rPr>
                <w:rFonts w:ascii="Calibri" w:hAnsi="Calibri" w:cs="Calibri"/>
                <w:sz w:val="22"/>
                <w:szCs w:val="22"/>
              </w:rPr>
              <w:t xml:space="preserve">experience </w:t>
            </w:r>
            <w:r w:rsidRPr="07E5DED4" w:rsidR="00585B10">
              <w:rPr>
                <w:rFonts w:ascii="Calibri" w:hAnsi="Calibri" w:cs="Calibri"/>
                <w:sz w:val="22"/>
                <w:szCs w:val="22"/>
              </w:rPr>
              <w:t>of</w:t>
            </w:r>
            <w:r w:rsidRPr="07E5DED4" w:rsidR="4CF4A6F2">
              <w:rPr>
                <w:rFonts w:ascii="Calibri" w:hAnsi="Calibri" w:cs="Calibri"/>
                <w:sz w:val="22"/>
                <w:szCs w:val="22"/>
              </w:rPr>
              <w:t xml:space="preserve"> more than</w:t>
            </w:r>
            <w:r w:rsidRPr="07E5DED4" w:rsidR="00585B10">
              <w:rPr>
                <w:rFonts w:ascii="Calibri" w:hAnsi="Calibri" w:cs="Calibri"/>
                <w:sz w:val="22"/>
                <w:szCs w:val="22"/>
              </w:rPr>
              <w:t xml:space="preserve"> 5</w:t>
            </w:r>
            <w:r w:rsidRPr="07E5DED4" w:rsidR="001D6608">
              <w:rPr>
                <w:rFonts w:ascii="Calibri" w:hAnsi="Calibri" w:cs="Calibri"/>
                <w:sz w:val="22"/>
                <w:szCs w:val="22"/>
              </w:rPr>
              <w:t xml:space="preserve"> years </w:t>
            </w:r>
            <w:r w:rsidRPr="07E5DED4" w:rsidR="00846FE7">
              <w:rPr>
                <w:rFonts w:ascii="Calibri" w:hAnsi="Calibri" w:cs="Calibri"/>
                <w:sz w:val="22"/>
                <w:szCs w:val="22"/>
              </w:rPr>
              <w:t>as</w:t>
            </w:r>
            <w:r w:rsidRPr="07E5DED4" w:rsidR="00673B8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7E5DED4" w:rsidR="00673B84">
              <w:rPr>
                <w:rFonts w:ascii="Calibri" w:hAnsi="Calibri" w:cs="Calibri"/>
                <w:b w:val="1"/>
                <w:bCs w:val="1"/>
                <w:sz w:val="22"/>
                <w:szCs w:val="22"/>
              </w:rPr>
              <w:t>PL/SQL</w:t>
            </w:r>
            <w:r w:rsidRPr="07E5DED4" w:rsidR="00846FE7">
              <w:rPr>
                <w:rFonts w:ascii="Calibri" w:hAnsi="Calibri" w:cs="Calibri"/>
                <w:b w:val="1"/>
                <w:bCs w:val="1"/>
                <w:sz w:val="22"/>
                <w:szCs w:val="22"/>
              </w:rPr>
              <w:t xml:space="preserve"> </w:t>
            </w:r>
            <w:r w:rsidRPr="07E5DED4" w:rsidR="00846FE7">
              <w:rPr>
                <w:rFonts w:ascii="Calibri" w:hAnsi="Calibri" w:cs="Calibri"/>
                <w:b w:val="1"/>
                <w:bCs w:val="1"/>
                <w:sz w:val="22"/>
                <w:szCs w:val="22"/>
              </w:rPr>
              <w:t>developer</w:t>
            </w:r>
            <w:r w:rsidRPr="07E5DED4" w:rsidR="002B671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7E5DED4" w:rsidR="00585B10">
              <w:rPr>
                <w:rFonts w:ascii="Calibri" w:hAnsi="Calibri" w:cs="Calibri"/>
                <w:sz w:val="22"/>
                <w:szCs w:val="22"/>
              </w:rPr>
              <w:t>,</w:t>
            </w:r>
            <w:r w:rsidRPr="07E5DED4" w:rsidR="66125EC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7E5DED4" w:rsidR="00585B10">
              <w:rPr>
                <w:rFonts w:ascii="Calibri" w:hAnsi="Calibri" w:cs="Calibri"/>
                <w:b w:val="1"/>
                <w:bCs w:val="1"/>
                <w:sz w:val="22"/>
                <w:szCs w:val="22"/>
              </w:rPr>
              <w:t>UNIX</w:t>
            </w:r>
            <w:r w:rsidRPr="07E5DED4" w:rsidR="00585B10">
              <w:rPr>
                <w:rFonts w:ascii="Calibri" w:hAnsi="Calibri" w:cs="Calibri"/>
                <w:b w:val="1"/>
                <w:bCs w:val="1"/>
                <w:sz w:val="22"/>
                <w:szCs w:val="22"/>
              </w:rPr>
              <w:t xml:space="preserve"> Shell Scripting </w:t>
            </w:r>
            <w:r w:rsidRPr="07E5DED4" w:rsidR="002B6716">
              <w:rPr>
                <w:rFonts w:ascii="Calibri" w:hAnsi="Calibri" w:cs="Calibri"/>
                <w:b w:val="1"/>
                <w:bCs w:val="1"/>
                <w:sz w:val="22"/>
                <w:szCs w:val="22"/>
              </w:rPr>
              <w:t>and Actuate BI developer</w:t>
            </w:r>
            <w:r w:rsidRPr="07E5DED4" w:rsidR="002B6716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846FE7" w:rsidP="00846FE7" w:rsidRDefault="00846FE7" w14:paraId="78251C97" wp14:textId="77777777">
            <w:pPr>
              <w:jc w:val="both"/>
              <w:rPr>
                <w:rFonts w:ascii="Calibri" w:hAnsi="Calibri" w:cs="Calibri"/>
                <w:sz w:val="22"/>
                <w:szCs w:val="22"/>
                <w:lang w:val="en-IN"/>
              </w:rPr>
            </w:pPr>
            <w:r w:rsidRPr="00846FE7">
              <w:rPr>
                <w:rFonts w:ascii="Calibri" w:hAnsi="Calibri" w:cs="Calibri"/>
                <w:sz w:val="22"/>
                <w:szCs w:val="22"/>
                <w:lang w:val="en-IN"/>
              </w:rPr>
              <w:t>Looking for an ambitious company which will challenge my developer and problem solving skills and allow me</w:t>
            </w:r>
          </w:p>
          <w:p w:rsidR="0065551C" w:rsidP="00CE7968" w:rsidRDefault="00846FE7" w14:paraId="66BB745C" wp14:textId="77777777">
            <w:pPr>
              <w:jc w:val="both"/>
              <w:rPr>
                <w:rFonts w:ascii="Calibri" w:hAnsi="Calibri" w:cs="Calibri"/>
                <w:sz w:val="22"/>
                <w:szCs w:val="22"/>
                <w:lang w:val="en-IN"/>
              </w:rPr>
            </w:pPr>
            <w:r w:rsidRPr="00846FE7">
              <w:rPr>
                <w:rFonts w:ascii="Calibri" w:hAnsi="Calibri" w:cs="Calibri"/>
                <w:sz w:val="22"/>
                <w:szCs w:val="22"/>
                <w:lang w:val="en-IN"/>
              </w:rPr>
              <w:t xml:space="preserve"> to continue to develop my knowledge and potential.</w:t>
            </w:r>
          </w:p>
          <w:p w:rsidRPr="0065551C" w:rsidR="00CE7968" w:rsidP="00CE7968" w:rsidRDefault="00CE7968" w14:paraId="0A37501D" wp14:textId="77777777">
            <w:pPr>
              <w:jc w:val="both"/>
              <w:rPr>
                <w:rFonts w:ascii="Calibri" w:hAnsi="Calibri" w:cs="Calibri"/>
                <w:sz w:val="22"/>
                <w:szCs w:val="22"/>
                <w:lang w:val="en-IN"/>
              </w:rPr>
            </w:pPr>
          </w:p>
        </w:tc>
      </w:tr>
    </w:tbl>
    <w:p xmlns:wp14="http://schemas.microsoft.com/office/word/2010/wordml" w:rsidRPr="00846FE7" w:rsidR="00D44939" w:rsidP="00846FE7" w:rsidRDefault="00D44939" w14:paraId="5DAB6C7B" wp14:textId="77777777">
      <w:pPr>
        <w:jc w:val="both"/>
        <w:rPr>
          <w:lang w:val="en-IN"/>
        </w:rPr>
      </w:pPr>
      <w:r w:rsidRPr="00846FE7">
        <w:rPr>
          <w:rFonts w:ascii="Calibri" w:hAnsi="Calibri" w:cs="Calibri"/>
          <w:noProof/>
          <w:sz w:val="22"/>
          <w:szCs w:val="22"/>
          <w:lang w:val="en-IN" w:eastAsia="en-IN" w:bidi="ar-SA"/>
        </w:rPr>
        <w:drawing>
          <wp:inline xmlns:wp14="http://schemas.microsoft.com/office/word/2010/wordprocessingDrawing" distT="0" distB="0" distL="0" distR="0" wp14:anchorId="727BF757" wp14:editId="7777777">
            <wp:extent cx="66675" cy="66675"/>
            <wp:effectExtent l="0" t="0" r="0" b="0"/>
            <wp:docPr id="16" name="Picture 16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955616" w:rsidP="00CE7968" w:rsidRDefault="00A76746" w14:paraId="422E0698" wp14:textId="77777777">
      <w:pPr>
        <w:autoSpaceDE w:val="0"/>
        <w:jc w:val="both"/>
        <w:rPr>
          <w:rFonts w:ascii="Calibri" w:hAnsi="Calibri" w:cs="Calibri"/>
          <w:sz w:val="22"/>
          <w:szCs w:val="22"/>
        </w:rPr>
      </w:pPr>
      <w:r w:rsidRPr="00846FE7">
        <w:rPr>
          <w:b/>
          <w:lang w:val="en-IN"/>
        </w:rPr>
        <w:t>Professional Background:</w:t>
      </w:r>
      <w:bookmarkStart w:name="_GoBack" w:id="0"/>
      <w:bookmarkEnd w:id="0"/>
    </w:p>
    <w:p xmlns:wp14="http://schemas.microsoft.com/office/word/2010/wordml" w:rsidRPr="00BE21A5" w:rsidR="00955616" w:rsidP="00955616" w:rsidRDefault="00955616" w14:paraId="3FA6AB7E" wp14:textId="77777777">
      <w:pPr>
        <w:numPr>
          <w:ilvl w:val="0"/>
          <w:numId w:val="16"/>
        </w:numPr>
        <w:rPr>
          <w:rFonts w:ascii="Calibri" w:hAnsi="Calibri" w:cs="Calibri"/>
          <w:sz w:val="22"/>
          <w:szCs w:val="22"/>
        </w:rPr>
      </w:pPr>
      <w:r w:rsidRPr="00BE21A5">
        <w:rPr>
          <w:rFonts w:ascii="Calibri" w:hAnsi="Calibri" w:cs="Calibri"/>
          <w:sz w:val="22"/>
          <w:szCs w:val="22"/>
        </w:rPr>
        <w:t xml:space="preserve">Expertise in Design &amp; Development of </w:t>
      </w:r>
      <w:r w:rsidR="00D3307C">
        <w:rPr>
          <w:rFonts w:ascii="Calibri" w:hAnsi="Calibri" w:cs="Calibri"/>
          <w:b/>
          <w:sz w:val="22"/>
          <w:szCs w:val="22"/>
        </w:rPr>
        <w:t>BIRT</w:t>
      </w:r>
      <w:r w:rsidR="00471013">
        <w:rPr>
          <w:rFonts w:ascii="Calibri" w:hAnsi="Calibri" w:cs="Calibri"/>
          <w:b/>
          <w:sz w:val="22"/>
          <w:szCs w:val="22"/>
        </w:rPr>
        <w:t xml:space="preserve"> Actuate</w:t>
      </w:r>
      <w:r w:rsidRPr="00BE21A5">
        <w:rPr>
          <w:rFonts w:ascii="Calibri" w:hAnsi="Calibri" w:cs="Calibri"/>
          <w:sz w:val="22"/>
          <w:szCs w:val="22"/>
        </w:rPr>
        <w:t xml:space="preserve"> </w:t>
      </w:r>
      <w:r w:rsidRPr="00097E3C">
        <w:rPr>
          <w:rFonts w:ascii="Calibri" w:hAnsi="Calibri" w:cs="Calibri"/>
          <w:b/>
          <w:sz w:val="22"/>
          <w:szCs w:val="22"/>
        </w:rPr>
        <w:t>eSpreadsheet</w:t>
      </w:r>
      <w:r w:rsidR="00877AD3">
        <w:rPr>
          <w:rFonts w:ascii="Calibri" w:hAnsi="Calibri" w:cs="Calibri"/>
          <w:b/>
          <w:sz w:val="22"/>
          <w:szCs w:val="22"/>
        </w:rPr>
        <w:t xml:space="preserve"> (BI </w:t>
      </w:r>
      <w:r w:rsidR="003D2519">
        <w:rPr>
          <w:rFonts w:ascii="Calibri" w:hAnsi="Calibri" w:cs="Calibri"/>
          <w:b/>
          <w:sz w:val="22"/>
          <w:szCs w:val="22"/>
        </w:rPr>
        <w:t>Tool)</w:t>
      </w:r>
      <w:r w:rsidR="00636030">
        <w:rPr>
          <w:rFonts w:ascii="Calibri" w:hAnsi="Calibri" w:cs="Calibri"/>
          <w:b/>
          <w:sz w:val="22"/>
          <w:szCs w:val="22"/>
        </w:rPr>
        <w:t xml:space="preserve"> reports with Oracle PL</w:t>
      </w:r>
      <w:r w:rsidRPr="00097E3C">
        <w:rPr>
          <w:rFonts w:ascii="Calibri" w:hAnsi="Calibri" w:cs="Calibri"/>
          <w:b/>
          <w:sz w:val="22"/>
          <w:szCs w:val="22"/>
        </w:rPr>
        <w:t>/SQL as backend</w:t>
      </w:r>
      <w:r>
        <w:rPr>
          <w:rFonts w:ascii="Calibri" w:hAnsi="Calibri" w:cs="Calibri"/>
          <w:b/>
          <w:sz w:val="22"/>
          <w:szCs w:val="22"/>
        </w:rPr>
        <w:t>.</w:t>
      </w:r>
    </w:p>
    <w:p xmlns:wp14="http://schemas.microsoft.com/office/word/2010/wordml" w:rsidRPr="00BE21A5" w:rsidR="00955616" w:rsidP="00955616" w:rsidRDefault="00DE672C" w14:paraId="37338B85" wp14:textId="77777777">
      <w:pPr>
        <w:numPr>
          <w:ilvl w:val="0"/>
          <w:numId w:val="16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Worked on </w:t>
      </w:r>
      <w:r w:rsidRPr="00DE672C">
        <w:rPr>
          <w:rFonts w:ascii="Calibri" w:hAnsi="Calibri" w:cs="Calibri"/>
          <w:b/>
          <w:sz w:val="22"/>
          <w:szCs w:val="22"/>
        </w:rPr>
        <w:t>Performance Tuning</w:t>
      </w:r>
      <w:r>
        <w:rPr>
          <w:rFonts w:ascii="Calibri" w:hAnsi="Calibri" w:cs="Calibri"/>
          <w:sz w:val="22"/>
          <w:szCs w:val="22"/>
        </w:rPr>
        <w:t xml:space="preserve"> of Sql queries.</w:t>
      </w:r>
    </w:p>
    <w:p xmlns:wp14="http://schemas.microsoft.com/office/word/2010/wordml" w:rsidRPr="00BE21A5" w:rsidR="00955616" w:rsidP="00955616" w:rsidRDefault="00955616" w14:paraId="7BBEA198" wp14:textId="77777777">
      <w:pPr>
        <w:numPr>
          <w:ilvl w:val="0"/>
          <w:numId w:val="16"/>
        </w:numPr>
        <w:rPr>
          <w:rFonts w:ascii="Calibri" w:hAnsi="Calibri" w:cs="Calibri"/>
          <w:sz w:val="22"/>
          <w:szCs w:val="22"/>
        </w:rPr>
      </w:pPr>
      <w:r w:rsidRPr="00BE21A5">
        <w:rPr>
          <w:rFonts w:ascii="Calibri" w:hAnsi="Calibri" w:cs="Calibri"/>
          <w:sz w:val="22"/>
          <w:szCs w:val="22"/>
        </w:rPr>
        <w:t>Worked with Procedures, Packages, Triggers using Oracle Tools like TOAD, Pl/SQL, SQL*Plus</w:t>
      </w:r>
      <w:r w:rsidR="00CE7968">
        <w:rPr>
          <w:rFonts w:ascii="Calibri" w:hAnsi="Calibri" w:cs="Calibri"/>
          <w:sz w:val="22"/>
          <w:szCs w:val="22"/>
        </w:rPr>
        <w:t>,MariaDB</w:t>
      </w:r>
      <w:r w:rsidRPr="00BE21A5">
        <w:rPr>
          <w:rFonts w:ascii="Calibri" w:hAnsi="Calibri" w:cs="Calibri"/>
          <w:sz w:val="22"/>
          <w:szCs w:val="22"/>
        </w:rPr>
        <w:t>.</w:t>
      </w:r>
    </w:p>
    <w:p xmlns:wp14="http://schemas.microsoft.com/office/word/2010/wordml" w:rsidR="00955616" w:rsidP="00955616" w:rsidRDefault="00955616" w14:paraId="36E7AB42" wp14:textId="77777777">
      <w:pPr>
        <w:numPr>
          <w:ilvl w:val="0"/>
          <w:numId w:val="16"/>
        </w:numPr>
        <w:rPr>
          <w:rFonts w:ascii="Calibri" w:hAnsi="Calibri" w:cs="Calibri"/>
          <w:sz w:val="22"/>
          <w:szCs w:val="22"/>
        </w:rPr>
      </w:pPr>
      <w:r w:rsidRPr="00BE21A5">
        <w:rPr>
          <w:rFonts w:ascii="Calibri" w:hAnsi="Calibri" w:cs="Calibri"/>
          <w:sz w:val="22"/>
          <w:szCs w:val="22"/>
        </w:rPr>
        <w:t xml:space="preserve">Experienced in </w:t>
      </w:r>
      <w:r w:rsidRPr="00097E3C">
        <w:rPr>
          <w:rFonts w:ascii="Calibri" w:hAnsi="Calibri" w:cs="Calibri"/>
          <w:b/>
          <w:sz w:val="22"/>
          <w:szCs w:val="22"/>
        </w:rPr>
        <w:t>UNIX</w:t>
      </w:r>
      <w:r w:rsidRPr="00BE21A5">
        <w:rPr>
          <w:rFonts w:ascii="Calibri" w:hAnsi="Calibri" w:cs="Calibri"/>
          <w:sz w:val="22"/>
          <w:szCs w:val="22"/>
        </w:rPr>
        <w:t xml:space="preserve"> and </w:t>
      </w:r>
      <w:r w:rsidRPr="00097E3C">
        <w:rPr>
          <w:rFonts w:ascii="Calibri" w:hAnsi="Calibri" w:cs="Calibri"/>
          <w:b/>
          <w:sz w:val="22"/>
          <w:szCs w:val="22"/>
        </w:rPr>
        <w:t>writing Shell Scripts for Oracle Development</w:t>
      </w:r>
      <w:r w:rsidRPr="00BE21A5">
        <w:rPr>
          <w:rFonts w:ascii="Calibri" w:hAnsi="Calibri" w:cs="Calibri"/>
          <w:sz w:val="22"/>
          <w:szCs w:val="22"/>
        </w:rPr>
        <w:t xml:space="preserve">. </w:t>
      </w:r>
    </w:p>
    <w:p xmlns:wp14="http://schemas.microsoft.com/office/word/2010/wordml" w:rsidRPr="00BE21A5" w:rsidR="00636030" w:rsidP="00955616" w:rsidRDefault="00636030" w14:paraId="7FA5A4B4" wp14:textId="77777777">
      <w:pPr>
        <w:numPr>
          <w:ilvl w:val="0"/>
          <w:numId w:val="16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Experience in </w:t>
      </w:r>
      <w:r w:rsidRPr="00636030">
        <w:rPr>
          <w:rFonts w:ascii="Calibri" w:hAnsi="Calibri" w:cs="Calibri"/>
          <w:b/>
          <w:sz w:val="22"/>
          <w:szCs w:val="22"/>
        </w:rPr>
        <w:t>ETL</w:t>
      </w:r>
      <w:r>
        <w:rPr>
          <w:rFonts w:ascii="Calibri" w:hAnsi="Calibri" w:cs="Calibri"/>
          <w:sz w:val="22"/>
          <w:szCs w:val="22"/>
        </w:rPr>
        <w:t>.</w:t>
      </w:r>
    </w:p>
    <w:p xmlns:wp14="http://schemas.microsoft.com/office/word/2010/wordml" w:rsidRPr="00BE21A5" w:rsidR="00955616" w:rsidP="00955616" w:rsidRDefault="00955616" w14:paraId="67886966" wp14:textId="77777777">
      <w:pPr>
        <w:numPr>
          <w:ilvl w:val="0"/>
          <w:numId w:val="16"/>
        </w:numPr>
        <w:rPr>
          <w:rFonts w:ascii="Calibri" w:hAnsi="Calibri" w:cs="Calibri"/>
          <w:sz w:val="22"/>
          <w:szCs w:val="22"/>
        </w:rPr>
      </w:pPr>
      <w:r w:rsidRPr="00BE21A5">
        <w:rPr>
          <w:rFonts w:ascii="Calibri" w:hAnsi="Calibri" w:cs="Calibri"/>
          <w:sz w:val="22"/>
          <w:szCs w:val="22"/>
        </w:rPr>
        <w:t>Expertise in Manual, Performance and Functional Testing of reports.</w:t>
      </w:r>
    </w:p>
    <w:p xmlns:wp14="http://schemas.microsoft.com/office/word/2010/wordml" w:rsidR="00955616" w:rsidP="00955616" w:rsidRDefault="003D2519" w14:paraId="49EED471" wp14:textId="77777777">
      <w:pPr>
        <w:numPr>
          <w:ilvl w:val="0"/>
          <w:numId w:val="16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Working </w:t>
      </w:r>
      <w:r w:rsidRPr="00BE21A5">
        <w:rPr>
          <w:rFonts w:ascii="Calibri" w:hAnsi="Calibri" w:cs="Calibri"/>
          <w:sz w:val="22"/>
          <w:szCs w:val="22"/>
        </w:rPr>
        <w:t>for</w:t>
      </w:r>
      <w:r w:rsidRPr="00BE21A5" w:rsidR="00955616">
        <w:rPr>
          <w:rFonts w:ascii="Calibri" w:hAnsi="Calibri" w:cs="Calibri"/>
          <w:sz w:val="22"/>
          <w:szCs w:val="22"/>
        </w:rPr>
        <w:t xml:space="preserve"> a </w:t>
      </w:r>
      <w:r w:rsidRPr="00097E3C" w:rsidR="00955616">
        <w:rPr>
          <w:rFonts w:ascii="Calibri" w:hAnsi="Calibri" w:cs="Calibri"/>
          <w:b/>
          <w:sz w:val="22"/>
          <w:szCs w:val="22"/>
        </w:rPr>
        <w:t>Bank</w:t>
      </w:r>
      <w:r w:rsidR="00CE7968">
        <w:rPr>
          <w:rFonts w:ascii="Calibri" w:hAnsi="Calibri" w:cs="Calibri"/>
          <w:b/>
          <w:sz w:val="22"/>
          <w:szCs w:val="22"/>
        </w:rPr>
        <w:t xml:space="preserve"> </w:t>
      </w:r>
      <w:r w:rsidRPr="00BE21A5" w:rsidR="00955616">
        <w:rPr>
          <w:rFonts w:ascii="Calibri" w:hAnsi="Calibri" w:cs="Calibri"/>
          <w:sz w:val="22"/>
          <w:szCs w:val="22"/>
        </w:rPr>
        <w:t>and acquired banking domain knowledge.</w:t>
      </w:r>
    </w:p>
    <w:p xmlns:wp14="http://schemas.microsoft.com/office/word/2010/wordml" w:rsidR="00955616" w:rsidP="00955616" w:rsidRDefault="00955616" w14:paraId="51F885C2" wp14:textId="77777777">
      <w:pPr>
        <w:numPr>
          <w:ilvl w:val="0"/>
          <w:numId w:val="16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Excellent team worker with strong coaching and mentoring skill.</w:t>
      </w:r>
    </w:p>
    <w:p xmlns:wp14="http://schemas.microsoft.com/office/word/2010/wordml" w:rsidRPr="00D72EC7" w:rsidR="00955616" w:rsidP="00955616" w:rsidRDefault="00955616" w14:paraId="6D49A286" wp14:textId="77777777">
      <w:pPr>
        <w:numPr>
          <w:ilvl w:val="0"/>
          <w:numId w:val="16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Prepared High Level Documents (HLDs) and Low level Documents (LLDs).</w:t>
      </w:r>
    </w:p>
    <w:p xmlns:wp14="http://schemas.microsoft.com/office/word/2010/wordml" w:rsidR="00955616" w:rsidP="00955616" w:rsidRDefault="00955616" w14:paraId="02EB378F" wp14:textId="77777777">
      <w:pPr>
        <w:autoSpaceDE w:val="0"/>
        <w:ind w:left="780"/>
        <w:jc w:val="both"/>
      </w:pPr>
    </w:p>
    <w:p xmlns:wp14="http://schemas.microsoft.com/office/word/2010/wordml" w:rsidR="00A76746" w:rsidRDefault="00A76746" w14:paraId="38256D02" wp14:textId="77777777">
      <w:pPr>
        <w:autoSpaceDE w:val="0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Technical Background:</w:t>
      </w:r>
    </w:p>
    <w:p xmlns:wp14="http://schemas.microsoft.com/office/word/2010/wordml" w:rsidRPr="00BE21A5" w:rsidR="00A76746" w:rsidRDefault="00A76746" w14:paraId="6FC733E4" wp14:textId="77777777">
      <w:pPr>
        <w:autoSpaceDE w:val="0"/>
        <w:ind w:left="2880" w:hanging="2880"/>
        <w:jc w:val="both"/>
        <w:rPr>
          <w:rFonts w:ascii="Calibri" w:hAnsi="Calibri" w:cs="Calibri"/>
          <w:sz w:val="22"/>
          <w:szCs w:val="22"/>
        </w:rPr>
      </w:pPr>
      <w:r w:rsidRPr="00BE21A5">
        <w:rPr>
          <w:rFonts w:ascii="Calibri" w:hAnsi="Calibri" w:cs="Calibri"/>
          <w:b/>
          <w:sz w:val="22"/>
          <w:szCs w:val="22"/>
        </w:rPr>
        <w:t>Programming Language</w:t>
      </w:r>
      <w:r w:rsidR="00BE21A5">
        <w:rPr>
          <w:rFonts w:ascii="Calibri" w:hAnsi="Calibri" w:cs="Calibri"/>
          <w:b/>
          <w:sz w:val="22"/>
          <w:szCs w:val="22"/>
        </w:rPr>
        <w:t xml:space="preserve">     </w:t>
      </w:r>
      <w:r w:rsidRPr="00BE21A5" w:rsidR="00FE5B3D">
        <w:rPr>
          <w:rFonts w:ascii="Calibri" w:hAnsi="Calibri" w:cs="Calibri"/>
          <w:sz w:val="22"/>
          <w:szCs w:val="22"/>
        </w:rPr>
        <w:t>: PL/SQL</w:t>
      </w:r>
      <w:r w:rsidRPr="00BE21A5">
        <w:rPr>
          <w:rFonts w:ascii="Calibri" w:hAnsi="Calibri" w:cs="Calibri"/>
          <w:sz w:val="22"/>
          <w:szCs w:val="22"/>
        </w:rPr>
        <w:t>,</w:t>
      </w:r>
      <w:r w:rsidRPr="00BE21A5" w:rsidR="00FE5B3D">
        <w:rPr>
          <w:rFonts w:ascii="Calibri" w:hAnsi="Calibri" w:cs="Calibri"/>
          <w:sz w:val="22"/>
          <w:szCs w:val="22"/>
        </w:rPr>
        <w:t xml:space="preserve"> UNIX shell Scripting</w:t>
      </w:r>
      <w:r w:rsidR="00877AD3">
        <w:rPr>
          <w:rFonts w:ascii="Calibri" w:hAnsi="Calibri" w:cs="Calibri"/>
          <w:sz w:val="22"/>
          <w:szCs w:val="22"/>
        </w:rPr>
        <w:t>, BI Reporting</w:t>
      </w:r>
      <w:r w:rsidR="0042782A">
        <w:rPr>
          <w:rFonts w:ascii="Calibri" w:hAnsi="Calibri" w:cs="Calibri"/>
          <w:sz w:val="22"/>
          <w:szCs w:val="22"/>
        </w:rPr>
        <w:t>, ETL</w:t>
      </w:r>
    </w:p>
    <w:p xmlns:wp14="http://schemas.microsoft.com/office/word/2010/wordml" w:rsidRPr="00BE21A5" w:rsidR="00A76746" w:rsidRDefault="00A76746" w14:paraId="23F49DEA" wp14:textId="77777777">
      <w:pPr>
        <w:autoSpaceDE w:val="0"/>
        <w:jc w:val="both"/>
        <w:rPr>
          <w:rFonts w:ascii="Calibri" w:hAnsi="Calibri" w:cs="Calibri"/>
          <w:sz w:val="22"/>
          <w:szCs w:val="22"/>
        </w:rPr>
      </w:pPr>
      <w:r w:rsidRPr="00BE21A5">
        <w:rPr>
          <w:rFonts w:ascii="Calibri" w:hAnsi="Calibri" w:cs="Calibri"/>
          <w:b/>
          <w:sz w:val="22"/>
          <w:szCs w:val="22"/>
        </w:rPr>
        <w:t>Databases</w:t>
      </w:r>
      <w:r w:rsidR="00BE21A5">
        <w:rPr>
          <w:rFonts w:ascii="Calibri" w:hAnsi="Calibri" w:cs="Calibri"/>
          <w:sz w:val="22"/>
          <w:szCs w:val="22"/>
        </w:rPr>
        <w:tab/>
      </w:r>
      <w:r w:rsidR="00BE21A5">
        <w:rPr>
          <w:rFonts w:ascii="Calibri" w:hAnsi="Calibri" w:cs="Calibri"/>
          <w:sz w:val="22"/>
          <w:szCs w:val="22"/>
        </w:rPr>
        <w:tab/>
      </w:r>
      <w:r w:rsidR="00BE21A5">
        <w:rPr>
          <w:rFonts w:ascii="Calibri" w:hAnsi="Calibri" w:cs="Calibri"/>
          <w:sz w:val="22"/>
          <w:szCs w:val="22"/>
        </w:rPr>
        <w:t xml:space="preserve">     </w:t>
      </w:r>
      <w:r w:rsidRPr="00BE21A5" w:rsidR="00FE5B3D">
        <w:rPr>
          <w:rFonts w:ascii="Calibri" w:hAnsi="Calibri" w:cs="Calibri"/>
          <w:sz w:val="22"/>
          <w:szCs w:val="22"/>
        </w:rPr>
        <w:t xml:space="preserve"> : Oracle 12C</w:t>
      </w:r>
      <w:r w:rsidR="0042782A">
        <w:rPr>
          <w:rFonts w:ascii="Calibri" w:hAnsi="Calibri" w:cs="Calibri"/>
          <w:sz w:val="22"/>
          <w:szCs w:val="22"/>
        </w:rPr>
        <w:t>, MariaDB</w:t>
      </w:r>
    </w:p>
    <w:p xmlns:wp14="http://schemas.microsoft.com/office/word/2010/wordml" w:rsidRPr="007450F7" w:rsidR="00063A77" w:rsidP="007450F7" w:rsidRDefault="00063A77" w14:paraId="130006B3" wp14:textId="77777777">
      <w:pPr>
        <w:autoSpaceDE w:val="0"/>
        <w:jc w:val="both"/>
        <w:rPr>
          <w:rFonts w:ascii="Calibri" w:hAnsi="Calibri" w:cs="Calibri"/>
          <w:b/>
          <w:sz w:val="22"/>
          <w:szCs w:val="22"/>
        </w:rPr>
      </w:pPr>
      <w:r w:rsidRPr="00BE21A5">
        <w:rPr>
          <w:rFonts w:ascii="Calibri" w:hAnsi="Calibri" w:cs="Calibri"/>
          <w:b/>
          <w:sz w:val="22"/>
          <w:szCs w:val="22"/>
        </w:rPr>
        <w:t>Tools</w:t>
      </w:r>
      <w:r w:rsidR="007450F7">
        <w:rPr>
          <w:rFonts w:ascii="Calibri" w:hAnsi="Calibri" w:cs="Calibri"/>
          <w:b/>
          <w:sz w:val="22"/>
          <w:szCs w:val="22"/>
        </w:rPr>
        <w:t xml:space="preserve">                           </w:t>
      </w:r>
      <w:r w:rsidRPr="00BE21A5">
        <w:rPr>
          <w:rFonts w:ascii="Calibri" w:hAnsi="Calibri" w:cs="Calibri"/>
          <w:sz w:val="22"/>
          <w:szCs w:val="22"/>
        </w:rPr>
        <w:t xml:space="preserve">      </w:t>
      </w:r>
      <w:r w:rsidR="007450F7">
        <w:rPr>
          <w:rFonts w:ascii="Calibri" w:hAnsi="Calibri" w:cs="Calibri"/>
          <w:sz w:val="22"/>
          <w:szCs w:val="22"/>
        </w:rPr>
        <w:t xml:space="preserve">       </w:t>
      </w:r>
      <w:r w:rsidRPr="00BE21A5">
        <w:rPr>
          <w:rFonts w:ascii="Calibri" w:hAnsi="Calibri" w:cs="Calibri"/>
          <w:sz w:val="22"/>
          <w:szCs w:val="22"/>
        </w:rPr>
        <w:t xml:space="preserve">: </w:t>
      </w:r>
      <w:r w:rsidRPr="00570EA7" w:rsidR="00570EA7">
        <w:rPr>
          <w:rFonts w:ascii="Calibri" w:hAnsi="Calibri" w:cs="Calibri"/>
          <w:b/>
          <w:sz w:val="22"/>
          <w:szCs w:val="22"/>
        </w:rPr>
        <w:t>CA</w:t>
      </w:r>
      <w:r w:rsidRPr="00570EA7">
        <w:rPr>
          <w:rFonts w:ascii="Calibri" w:hAnsi="Calibri" w:cs="Calibri"/>
          <w:b/>
          <w:sz w:val="22"/>
          <w:szCs w:val="22"/>
        </w:rPr>
        <w:t xml:space="preserve"> Autosys</w:t>
      </w:r>
      <w:r w:rsidRPr="00BE21A5">
        <w:rPr>
          <w:rFonts w:ascii="Calibri" w:hAnsi="Calibri" w:cs="Calibri"/>
          <w:sz w:val="22"/>
          <w:szCs w:val="22"/>
        </w:rPr>
        <w:t xml:space="preserve">, </w:t>
      </w:r>
      <w:r w:rsidRPr="00570EA7">
        <w:rPr>
          <w:rFonts w:ascii="Calibri" w:hAnsi="Calibri" w:cs="Calibri"/>
          <w:b/>
          <w:sz w:val="22"/>
          <w:szCs w:val="22"/>
        </w:rPr>
        <w:t>JIRA</w:t>
      </w:r>
      <w:r w:rsidRPr="00570EA7" w:rsidR="00BE21A5">
        <w:rPr>
          <w:rFonts w:ascii="Calibri" w:hAnsi="Calibri" w:cs="Calibri"/>
          <w:b/>
          <w:sz w:val="22"/>
          <w:szCs w:val="22"/>
        </w:rPr>
        <w:t>, ITSM</w:t>
      </w:r>
      <w:r w:rsidRPr="00BE21A5">
        <w:rPr>
          <w:rFonts w:ascii="Calibri" w:hAnsi="Calibri" w:cs="Calibri"/>
          <w:sz w:val="22"/>
          <w:szCs w:val="22"/>
        </w:rPr>
        <w:t>,</w:t>
      </w:r>
      <w:r w:rsidRPr="00BE21A5" w:rsidR="003C0A37">
        <w:rPr>
          <w:rFonts w:ascii="Calibri" w:hAnsi="Calibri" w:cs="Calibri"/>
          <w:sz w:val="22"/>
          <w:szCs w:val="22"/>
        </w:rPr>
        <w:t xml:space="preserve"> </w:t>
      </w:r>
      <w:r w:rsidRPr="00791582">
        <w:rPr>
          <w:rFonts w:ascii="Calibri" w:hAnsi="Calibri" w:cs="Calibri"/>
          <w:b/>
          <w:sz w:val="22"/>
          <w:szCs w:val="22"/>
        </w:rPr>
        <w:t>BIRT</w:t>
      </w:r>
      <w:r w:rsidRPr="00BE21A5">
        <w:rPr>
          <w:rFonts w:ascii="Calibri" w:hAnsi="Calibri" w:cs="Calibri"/>
          <w:sz w:val="22"/>
          <w:szCs w:val="22"/>
        </w:rPr>
        <w:t xml:space="preserve"> spreadsheet</w:t>
      </w:r>
      <w:r w:rsidRPr="00BE21A5" w:rsidR="001F229E">
        <w:rPr>
          <w:rFonts w:ascii="Calibri" w:hAnsi="Calibri" w:cs="Calibri"/>
          <w:sz w:val="22"/>
          <w:szCs w:val="22"/>
        </w:rPr>
        <w:t xml:space="preserve">, </w:t>
      </w:r>
      <w:r w:rsidRPr="00570EA7" w:rsidR="001F229E">
        <w:rPr>
          <w:rFonts w:ascii="Calibri" w:hAnsi="Calibri" w:cs="Calibri"/>
          <w:b/>
          <w:sz w:val="22"/>
          <w:szCs w:val="22"/>
        </w:rPr>
        <w:t>TOAD</w:t>
      </w:r>
      <w:r w:rsidRPr="00BE21A5" w:rsidR="001F229E">
        <w:rPr>
          <w:rFonts w:ascii="Calibri" w:hAnsi="Calibri" w:cs="Calibri"/>
          <w:sz w:val="22"/>
          <w:szCs w:val="22"/>
        </w:rPr>
        <w:t xml:space="preserve"> for SQL</w:t>
      </w:r>
      <w:r w:rsidR="003D2519">
        <w:rPr>
          <w:rFonts w:ascii="Calibri" w:hAnsi="Calibri" w:cs="Calibri"/>
          <w:sz w:val="22"/>
          <w:szCs w:val="22"/>
        </w:rPr>
        <w:t>,</w:t>
      </w:r>
      <w:r w:rsidRPr="00570EA7" w:rsidR="003D2519">
        <w:rPr>
          <w:rFonts w:ascii="Calibri" w:hAnsi="Calibri" w:cs="Calibri"/>
          <w:b/>
          <w:sz w:val="22"/>
          <w:szCs w:val="22"/>
        </w:rPr>
        <w:t xml:space="preserve"> SVN,</w:t>
      </w:r>
      <w:r w:rsidR="0042782A">
        <w:rPr>
          <w:rFonts w:ascii="Calibri" w:hAnsi="Calibri" w:cs="Calibri"/>
          <w:b/>
          <w:sz w:val="22"/>
          <w:szCs w:val="22"/>
        </w:rPr>
        <w:t>TWS</w:t>
      </w:r>
      <w:r w:rsidR="00CE7968">
        <w:rPr>
          <w:rFonts w:ascii="Calibri" w:hAnsi="Calibri" w:cs="Calibri"/>
          <w:b/>
          <w:sz w:val="22"/>
          <w:szCs w:val="22"/>
        </w:rPr>
        <w:t xml:space="preserve">, </w:t>
      </w:r>
      <w:r w:rsidR="00186375">
        <w:rPr>
          <w:rFonts w:ascii="Calibri" w:hAnsi="Calibri" w:cs="Calibri"/>
          <w:b/>
          <w:sz w:val="22"/>
          <w:szCs w:val="22"/>
        </w:rPr>
        <w:t>HeidiSQL</w:t>
      </w:r>
    </w:p>
    <w:p xmlns:wp14="http://schemas.microsoft.com/office/word/2010/wordml" w:rsidRPr="007450F7" w:rsidR="00C5384A" w:rsidP="00C5384A" w:rsidRDefault="00C5384A" w14:paraId="6A05A809" wp14:textId="77777777">
      <w:pPr>
        <w:rPr>
          <w:rFonts w:ascii="Calibri" w:hAnsi="Calibri" w:cs="Calibri"/>
          <w:b/>
          <w:sz w:val="22"/>
          <w:szCs w:val="22"/>
        </w:rPr>
      </w:pPr>
    </w:p>
    <w:p xmlns:wp14="http://schemas.microsoft.com/office/word/2010/wordml" w:rsidR="00A76746" w:rsidRDefault="00A76746" w14:paraId="5B2CC67E" wp14:textId="77777777">
      <w:pPr>
        <w:pStyle w:val="Heading1"/>
        <w:pBdr>
          <w:top w:val="none" w:color="000000" w:sz="0" w:space="0"/>
          <w:left w:val="none" w:color="000000" w:sz="0" w:space="0"/>
          <w:bottom w:val="single" w:color="000000" w:sz="1" w:space="0"/>
          <w:right w:val="none" w:color="000000" w:sz="0" w:space="0"/>
        </w:pBd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7E5DED4" w:rsidR="00A76746">
        <w:rPr>
          <w:rFonts w:ascii="Calibri" w:hAnsi="Calibri" w:cs="Calibri"/>
          <w:b w:val="1"/>
          <w:bCs w:val="1"/>
          <w:sz w:val="22"/>
          <w:szCs w:val="22"/>
        </w:rPr>
        <w:t>Work Experience</w:t>
      </w:r>
    </w:p>
    <w:p xmlns:wp14="http://schemas.microsoft.com/office/word/2010/wordml" w:rsidR="00BF0100" w:rsidP="00BF0100" w:rsidRDefault="00BF0100" w14:paraId="51D8CE1C" wp14:textId="77777777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1. Employer:</w:t>
      </w:r>
    </w:p>
    <w:p xmlns:wp14="http://schemas.microsoft.com/office/word/2010/wordml" w:rsidR="00BF0100" w:rsidP="00BF0100" w:rsidRDefault="00BF0100" w14:paraId="58001051" wp14:textId="7777777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DBS</w:t>
      </w:r>
      <w:r w:rsidR="002F365A">
        <w:rPr>
          <w:rFonts w:ascii="Calibri" w:hAnsi="Calibri" w:cs="Calibri"/>
          <w:b/>
          <w:bCs/>
          <w:sz w:val="22"/>
          <w:szCs w:val="22"/>
        </w:rPr>
        <w:t xml:space="preserve"> Bank:</w:t>
      </w:r>
      <w:r>
        <w:rPr>
          <w:rFonts w:ascii="Calibri" w:hAnsi="Calibri" w:cs="Calibri"/>
          <w:sz w:val="22"/>
          <w:szCs w:val="22"/>
        </w:rPr>
        <w:t xml:space="preserve"> (April 2019 – Till present)</w:t>
      </w:r>
    </w:p>
    <w:p xmlns:wp14="http://schemas.microsoft.com/office/word/2010/wordml" w:rsidR="00BF0100" w:rsidRDefault="00BF0100" w14:paraId="5A39BBE3" wp14:textId="77777777">
      <w:pPr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75"/>
        <w:gridCol w:w="7196"/>
      </w:tblGrid>
      <w:tr xmlns:wp14="http://schemas.microsoft.com/office/word/2010/wordml" w:rsidR="005D398D" w:rsidTr="00863C68" w14:paraId="310486A9" wp14:textId="77777777">
        <w:tc>
          <w:tcPr>
            <w:tcW w:w="2475" w:type="dxa"/>
            <w:tcBorders>
              <w:top w:val="single" w:color="000000" w:sz="1" w:space="0"/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="005D398D" w:rsidP="00863C68" w:rsidRDefault="005D398D" w14:paraId="016BB6A0" wp14:textId="77777777">
            <w:pPr>
              <w:snapToGrid w:val="0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Project Title</w:t>
            </w:r>
          </w:p>
        </w:tc>
        <w:tc>
          <w:tcPr>
            <w:tcW w:w="7196" w:type="dxa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shd w:val="clear" w:color="auto" w:fill="auto"/>
          </w:tcPr>
          <w:p w:rsidRPr="00BE21A5" w:rsidR="005D398D" w:rsidP="00863C68" w:rsidRDefault="005D398D" w14:paraId="3F45E9C9" wp14:textId="777777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3G</w:t>
            </w:r>
          </w:p>
        </w:tc>
      </w:tr>
      <w:tr xmlns:wp14="http://schemas.microsoft.com/office/word/2010/wordml" w:rsidR="005D398D" w:rsidTr="00863C68" w14:paraId="2657A3F3" wp14:textId="77777777">
        <w:tc>
          <w:tcPr>
            <w:tcW w:w="2475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="005D398D" w:rsidP="00863C68" w:rsidRDefault="005D398D" w14:paraId="292A275D" wp14:textId="77777777">
            <w:pPr>
              <w:snapToGrid w:val="0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Domain</w:t>
            </w:r>
          </w:p>
        </w:tc>
        <w:tc>
          <w:tcPr>
            <w:tcW w:w="7196" w:type="dxa"/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  <w:shd w:val="clear" w:color="auto" w:fill="auto"/>
          </w:tcPr>
          <w:p w:rsidRPr="00BE21A5" w:rsidR="005D398D" w:rsidP="00863C68" w:rsidRDefault="005D398D" w14:paraId="7A949059" wp14:textId="777777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Institutional Banking Group</w:t>
            </w:r>
          </w:p>
        </w:tc>
      </w:tr>
      <w:tr xmlns:wp14="http://schemas.microsoft.com/office/word/2010/wordml" w:rsidR="005D398D" w:rsidTr="00863C68" w14:paraId="75FF36C7" wp14:textId="77777777">
        <w:tc>
          <w:tcPr>
            <w:tcW w:w="2475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="005D398D" w:rsidP="00863C68" w:rsidRDefault="005D398D" w14:paraId="450C1BA1" wp14:textId="77777777">
            <w:pPr>
              <w:snapToGrid w:val="0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Duration </w:t>
            </w:r>
          </w:p>
        </w:tc>
        <w:tc>
          <w:tcPr>
            <w:tcW w:w="7196" w:type="dxa"/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  <w:shd w:val="clear" w:color="auto" w:fill="auto"/>
          </w:tcPr>
          <w:p w:rsidRPr="00BE21A5" w:rsidR="005D398D" w:rsidP="00863C68" w:rsidRDefault="005D398D" w14:paraId="66AE8639" wp14:textId="777777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April 2019</w:t>
            </w:r>
            <w:r w:rsidRPr="00BE21A5">
              <w:rPr>
                <w:rFonts w:ascii="Calibri" w:hAnsi="Calibri" w:cs="Calibri"/>
                <w:sz w:val="22"/>
                <w:szCs w:val="22"/>
              </w:rPr>
              <w:t xml:space="preserve"> – till date</w:t>
            </w:r>
          </w:p>
        </w:tc>
      </w:tr>
      <w:tr xmlns:wp14="http://schemas.microsoft.com/office/word/2010/wordml" w:rsidR="005D398D" w:rsidTr="00863C68" w14:paraId="5FD48EE0" wp14:textId="77777777">
        <w:tc>
          <w:tcPr>
            <w:tcW w:w="2475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="005D398D" w:rsidP="00863C68" w:rsidRDefault="005D398D" w14:paraId="51736CF6" wp14:textId="77777777">
            <w:pPr>
              <w:snapToGrid w:val="0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Team size</w:t>
            </w:r>
          </w:p>
        </w:tc>
        <w:tc>
          <w:tcPr>
            <w:tcW w:w="7196" w:type="dxa"/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  <w:shd w:val="clear" w:color="auto" w:fill="auto"/>
          </w:tcPr>
          <w:p w:rsidRPr="00BE21A5" w:rsidR="005D398D" w:rsidP="002B6716" w:rsidRDefault="002B6716" w14:paraId="5FCD5EC4" wp14:textId="77777777">
            <w:pPr>
              <w:tabs>
                <w:tab w:val="left" w:pos="213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  <w:tr xmlns:wp14="http://schemas.microsoft.com/office/word/2010/wordml" w:rsidR="005D398D" w:rsidTr="00863C68" w14:paraId="712E188F" wp14:textId="77777777">
        <w:trPr>
          <w:trHeight w:val="422"/>
        </w:trPr>
        <w:tc>
          <w:tcPr>
            <w:tcW w:w="2475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="005D398D" w:rsidP="00863C68" w:rsidRDefault="005D398D" w14:paraId="63C4BC3E" wp14:textId="77777777">
            <w:pPr>
              <w:snapToGrid w:val="0"/>
              <w:rPr>
                <w:rFonts w:eastAsia="Liberation Serif" w:cs="Liberation Serif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Role    </w:t>
            </w:r>
          </w:p>
        </w:tc>
        <w:tc>
          <w:tcPr>
            <w:tcW w:w="7196" w:type="dxa"/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  <w:shd w:val="clear" w:color="auto" w:fill="auto"/>
          </w:tcPr>
          <w:p w:rsidRPr="00BE21A5" w:rsidR="005D398D" w:rsidP="00863C68" w:rsidRDefault="005D398D" w14:paraId="6D62B1F5" wp14:textId="777777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Analyst</w:t>
            </w:r>
          </w:p>
        </w:tc>
      </w:tr>
      <w:tr xmlns:wp14="http://schemas.microsoft.com/office/word/2010/wordml" w:rsidR="005D398D" w:rsidTr="00863C68" w14:paraId="11BD1368" wp14:textId="77777777">
        <w:trPr>
          <w:trHeight w:val="422"/>
        </w:trPr>
        <w:tc>
          <w:tcPr>
            <w:tcW w:w="2475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="005D398D" w:rsidP="00863C68" w:rsidRDefault="005D398D" w14:paraId="31FF54C8" wp14:textId="77777777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Description</w:t>
            </w:r>
          </w:p>
        </w:tc>
        <w:tc>
          <w:tcPr>
            <w:tcW w:w="7196" w:type="dxa"/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  <w:shd w:val="clear" w:color="auto" w:fill="auto"/>
          </w:tcPr>
          <w:p w:rsidRPr="00BE21A5" w:rsidR="005D398D" w:rsidP="002B6716" w:rsidRDefault="005D398D" w14:paraId="2D800255" wp14:textId="777777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3G</w:t>
            </w:r>
            <w:r w:rsidRPr="00BE21A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port</w:t>
            </w:r>
            <w:r w:rsidR="00CE7968">
              <w:rPr>
                <w:rFonts w:ascii="Calibri" w:hAnsi="Calibri" w:cs="Calibri"/>
                <w:sz w:val="22"/>
                <w:szCs w:val="22"/>
              </w:rPr>
              <w:t>al supports 32 modules products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to end users. This module includes AOS, PIPELINE, CASA etc. It also includes BO for reporting purposes.</w:t>
            </w:r>
          </w:p>
        </w:tc>
      </w:tr>
      <w:tr xmlns:wp14="http://schemas.microsoft.com/office/word/2010/wordml" w:rsidR="005D398D" w:rsidTr="00863C68" w14:paraId="463BF2F5" wp14:textId="77777777">
        <w:trPr>
          <w:trHeight w:val="422"/>
        </w:trPr>
        <w:tc>
          <w:tcPr>
            <w:tcW w:w="2475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="005D398D" w:rsidP="00863C68" w:rsidRDefault="005D398D" w14:paraId="76B2ACAA" wp14:textId="77777777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Contribution</w:t>
            </w:r>
          </w:p>
        </w:tc>
        <w:tc>
          <w:tcPr>
            <w:tcW w:w="7196" w:type="dxa"/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  <w:shd w:val="clear" w:color="auto" w:fill="auto"/>
          </w:tcPr>
          <w:p w:rsidRPr="001D3DA8" w:rsidR="005D398D" w:rsidP="005D398D" w:rsidRDefault="005D398D" w14:paraId="17208B46" wp14:textId="77777777">
            <w:pPr>
              <w:pStyle w:val="Title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eastAsia="DejaVu Sans" w:cs="Calibri"/>
                <w:b w:val="0"/>
                <w:color w:val="auto"/>
                <w:kern w:val="1"/>
                <w:sz w:val="22"/>
                <w:szCs w:val="22"/>
                <w:u w:val="none"/>
                <w:lang w:eastAsia="en-US" w:bidi="hi-IN"/>
              </w:rPr>
              <w:t xml:space="preserve">As </w:t>
            </w:r>
            <w:r w:rsidRPr="001D3DA8">
              <w:rPr>
                <w:rFonts w:ascii="Calibri" w:hAnsi="Calibri" w:eastAsia="DejaVu Sans" w:cs="Calibri"/>
                <w:b w:val="0"/>
                <w:color w:val="auto"/>
                <w:kern w:val="1"/>
                <w:sz w:val="22"/>
                <w:szCs w:val="22"/>
                <w:u w:val="none"/>
                <w:lang w:eastAsia="en-US" w:bidi="hi-IN"/>
              </w:rPr>
              <w:t xml:space="preserve">part of the team, </w:t>
            </w:r>
            <w:r>
              <w:rPr>
                <w:rFonts w:ascii="Calibri" w:hAnsi="Calibri" w:eastAsia="DejaVu Sans" w:cs="Calibri"/>
                <w:b w:val="0"/>
                <w:color w:val="auto"/>
                <w:kern w:val="1"/>
                <w:sz w:val="22"/>
                <w:szCs w:val="22"/>
                <w:u w:val="none"/>
                <w:lang w:eastAsia="en-US" w:bidi="hi-IN"/>
              </w:rPr>
              <w:t>it</w:t>
            </w:r>
            <w:r w:rsidRPr="001D3DA8">
              <w:rPr>
                <w:rFonts w:ascii="Calibri" w:hAnsi="Calibri" w:eastAsia="DejaVu Sans" w:cs="Calibri"/>
                <w:b w:val="0"/>
                <w:color w:val="auto"/>
                <w:kern w:val="1"/>
                <w:sz w:val="22"/>
                <w:szCs w:val="22"/>
                <w:u w:val="none"/>
                <w:lang w:eastAsia="en-US" w:bidi="hi-IN"/>
              </w:rPr>
              <w:t xml:space="preserve"> included analysis, planning and coding of each new module or enhancements.</w:t>
            </w:r>
            <w:r>
              <w:rPr>
                <w:rFonts w:ascii="Calibri" w:hAnsi="Calibri" w:eastAsia="DejaVu Sans" w:cs="Calibri"/>
                <w:b w:val="0"/>
                <w:color w:val="auto"/>
                <w:kern w:val="1"/>
                <w:sz w:val="22"/>
                <w:szCs w:val="22"/>
                <w:u w:val="none"/>
                <w:lang w:eastAsia="en-US" w:bidi="hi-IN"/>
              </w:rPr>
              <w:t xml:space="preserve"> </w:t>
            </w:r>
            <w:r w:rsidRPr="005D398D">
              <w:rPr>
                <w:rFonts w:ascii="Calibri" w:hAnsi="Calibri" w:eastAsia="DejaVu Sans" w:cs="Calibri"/>
                <w:b w:val="0"/>
                <w:color w:val="auto"/>
                <w:kern w:val="1"/>
                <w:sz w:val="22"/>
                <w:szCs w:val="22"/>
                <w:u w:val="none"/>
                <w:lang w:eastAsia="en-US" w:bidi="hi-IN"/>
              </w:rPr>
              <w:t>Involved in backend SQL coding.</w:t>
            </w:r>
          </w:p>
          <w:p w:rsidRPr="00BE21A5" w:rsidR="005D398D" w:rsidP="00636030" w:rsidRDefault="00186375" w14:paraId="7EAE8329" wp14:textId="777777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D398D">
              <w:rPr>
                <w:rFonts w:ascii="Calibri" w:hAnsi="Calibri" w:cs="Calibri"/>
                <w:sz w:val="22"/>
                <w:szCs w:val="22"/>
              </w:rPr>
              <w:t xml:space="preserve">Also includes ETL process in shell scripts. </w:t>
            </w:r>
            <w:r w:rsidR="00636030">
              <w:rPr>
                <w:rFonts w:ascii="Calibri" w:hAnsi="Calibri" w:cs="Calibri"/>
                <w:sz w:val="22"/>
                <w:szCs w:val="22"/>
              </w:rPr>
              <w:t xml:space="preserve">As part of  </w:t>
            </w:r>
            <w:r>
              <w:rPr>
                <w:rFonts w:ascii="Calibri" w:hAnsi="Calibri" w:cs="Calibri"/>
                <w:sz w:val="22"/>
                <w:szCs w:val="22"/>
              </w:rPr>
              <w:t>te</w:t>
            </w:r>
            <w:r w:rsidR="005D398D">
              <w:rPr>
                <w:rFonts w:ascii="Calibri" w:hAnsi="Calibri" w:cs="Calibri"/>
                <w:sz w:val="22"/>
                <w:szCs w:val="22"/>
              </w:rPr>
              <w:t>am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="005D398D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636030">
              <w:rPr>
                <w:rFonts w:ascii="Calibri" w:hAnsi="Calibri" w:cs="Calibri"/>
                <w:sz w:val="22"/>
                <w:szCs w:val="22"/>
              </w:rPr>
              <w:t xml:space="preserve">involved in tuning of packages and reports. </w:t>
            </w:r>
          </w:p>
        </w:tc>
      </w:tr>
      <w:tr xmlns:wp14="http://schemas.microsoft.com/office/word/2010/wordml" w:rsidR="005D398D" w:rsidTr="00863C68" w14:paraId="6B727753" wp14:textId="77777777">
        <w:tc>
          <w:tcPr>
            <w:tcW w:w="2475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="005D398D" w:rsidP="00863C68" w:rsidRDefault="005D398D" w14:paraId="0C47B2A3" wp14:textId="77777777">
            <w:pPr>
              <w:snapToGrid w:val="0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Software Tools/Skill</w:t>
            </w:r>
          </w:p>
        </w:tc>
        <w:tc>
          <w:tcPr>
            <w:tcW w:w="7196" w:type="dxa"/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  <w:shd w:val="clear" w:color="auto" w:fill="auto"/>
          </w:tcPr>
          <w:p w:rsidRPr="00BE21A5" w:rsidR="005D398D" w:rsidP="0042782A" w:rsidRDefault="0042782A" w14:paraId="6411D514" wp14:textId="777777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TWS</w:t>
            </w:r>
            <w:r w:rsidRPr="00BE21A5" w:rsidR="005D398D">
              <w:rPr>
                <w:rFonts w:ascii="Calibri" w:hAnsi="Calibri" w:cs="Calibri"/>
                <w:sz w:val="22"/>
                <w:szCs w:val="22"/>
              </w:rPr>
              <w:t xml:space="preserve"> for scheduling of batch jobs. </w:t>
            </w:r>
            <w:r>
              <w:rPr>
                <w:rFonts w:ascii="Calibri" w:hAnsi="Calibri" w:cs="Calibri"/>
                <w:sz w:val="22"/>
                <w:szCs w:val="22"/>
              </w:rPr>
              <w:t>SAP BO</w:t>
            </w:r>
            <w:r w:rsidRPr="00BE21A5" w:rsidR="005D398D">
              <w:rPr>
                <w:rFonts w:ascii="Calibri" w:hAnsi="Calibri" w:cs="Calibri"/>
                <w:sz w:val="22"/>
                <w:szCs w:val="22"/>
              </w:rPr>
              <w:t xml:space="preserve"> for running and designing reports for users.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MariaDB </w:t>
            </w:r>
            <w:r w:rsidRPr="00BE21A5" w:rsidR="005D398D">
              <w:rPr>
                <w:rFonts w:ascii="Calibri" w:hAnsi="Calibri" w:cs="Calibri"/>
                <w:sz w:val="22"/>
                <w:szCs w:val="22"/>
              </w:rPr>
              <w:t xml:space="preserve"> for developing procedures, packages in Pl/SQL. Bu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g Tracking tool like JIRA ,Monyog for  tracking sql queries performance </w:t>
            </w:r>
            <w:r w:rsidRPr="00BE21A5" w:rsidR="005D398D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</w:tbl>
    <w:p xmlns:wp14="http://schemas.microsoft.com/office/word/2010/wordml" w:rsidR="005D398D" w:rsidRDefault="005D398D" w14:paraId="41C8F396" wp14:textId="77777777">
      <w:pPr>
        <w:rPr>
          <w:rFonts w:ascii="Calibri" w:hAnsi="Calibri" w:cs="Calibri"/>
          <w:b/>
          <w:bCs/>
          <w:sz w:val="22"/>
          <w:szCs w:val="22"/>
        </w:rPr>
      </w:pPr>
    </w:p>
    <w:p xmlns:wp14="http://schemas.microsoft.com/office/word/2010/wordml" w:rsidR="00186375" w:rsidRDefault="00186375" w14:paraId="72A3D3EC" wp14:textId="77777777">
      <w:pPr>
        <w:rPr>
          <w:rFonts w:ascii="Calibri" w:hAnsi="Calibri" w:cs="Calibri"/>
          <w:b/>
          <w:bCs/>
          <w:sz w:val="22"/>
          <w:szCs w:val="22"/>
        </w:rPr>
      </w:pPr>
    </w:p>
    <w:p xmlns:wp14="http://schemas.microsoft.com/office/word/2010/wordml" w:rsidR="00186375" w:rsidRDefault="00186375" w14:paraId="0D0B940D" wp14:textId="77777777">
      <w:pPr>
        <w:rPr>
          <w:rFonts w:ascii="Calibri" w:hAnsi="Calibri" w:cs="Calibri"/>
          <w:b/>
          <w:bCs/>
          <w:sz w:val="22"/>
          <w:szCs w:val="22"/>
        </w:rPr>
      </w:pPr>
    </w:p>
    <w:p xmlns:wp14="http://schemas.microsoft.com/office/word/2010/wordml" w:rsidR="00A76746" w:rsidRDefault="00BF0100" w14:paraId="0387390E" wp14:textId="77777777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2</w:t>
      </w:r>
      <w:r w:rsidR="003C0A37">
        <w:rPr>
          <w:rFonts w:ascii="Calibri" w:hAnsi="Calibri" w:cs="Calibri"/>
          <w:b/>
          <w:bCs/>
          <w:sz w:val="22"/>
          <w:szCs w:val="22"/>
        </w:rPr>
        <w:t>. Employer:</w:t>
      </w:r>
    </w:p>
    <w:p xmlns:wp14="http://schemas.microsoft.com/office/word/2010/wordml" w:rsidR="00A76746" w:rsidRDefault="003C0A37" w14:paraId="444DC8D7" wp14:textId="7777777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Accenture</w:t>
      </w:r>
      <w:r w:rsidR="00A76746">
        <w:rPr>
          <w:rFonts w:ascii="Calibri" w:hAnsi="Calibri" w:cs="Calibri"/>
          <w:b/>
          <w:bCs/>
          <w:sz w:val="22"/>
          <w:szCs w:val="22"/>
        </w:rPr>
        <w:t>:</w:t>
      </w:r>
      <w:r w:rsidR="006B4FC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  <w:r w:rsidR="00830AD2">
        <w:rPr>
          <w:rFonts w:ascii="Calibri" w:hAnsi="Calibri" w:cs="Calibri"/>
          <w:sz w:val="22"/>
          <w:szCs w:val="22"/>
        </w:rPr>
        <w:t>4</w:t>
      </w:r>
      <w:r w:rsidR="003A55BF">
        <w:rPr>
          <w:rFonts w:ascii="Calibri" w:hAnsi="Calibri" w:cs="Calibri"/>
          <w:sz w:val="22"/>
          <w:szCs w:val="22"/>
        </w:rPr>
        <w:t xml:space="preserve"> </w:t>
      </w:r>
      <w:r w:rsidR="006B4FCA">
        <w:rPr>
          <w:rFonts w:ascii="Calibri" w:hAnsi="Calibri" w:cs="Calibri"/>
          <w:sz w:val="22"/>
          <w:szCs w:val="22"/>
        </w:rPr>
        <w:t>years</w:t>
      </w:r>
      <w:r w:rsidR="00C5384A">
        <w:rPr>
          <w:rFonts w:ascii="Calibri" w:hAnsi="Calibri" w:cs="Calibri"/>
          <w:sz w:val="22"/>
          <w:szCs w:val="22"/>
        </w:rPr>
        <w:t xml:space="preserve"> (</w:t>
      </w:r>
      <w:r w:rsidR="00FE5B3D">
        <w:rPr>
          <w:rFonts w:ascii="Calibri" w:hAnsi="Calibri" w:cs="Calibri"/>
          <w:sz w:val="22"/>
          <w:szCs w:val="22"/>
        </w:rPr>
        <w:t>April</w:t>
      </w:r>
      <w:r w:rsidR="00C5384A">
        <w:rPr>
          <w:rFonts w:ascii="Calibri" w:hAnsi="Calibri" w:cs="Calibri"/>
          <w:sz w:val="22"/>
          <w:szCs w:val="22"/>
        </w:rPr>
        <w:t xml:space="preserve"> 2015</w:t>
      </w:r>
      <w:r w:rsidR="0065752C">
        <w:rPr>
          <w:rFonts w:ascii="Calibri" w:hAnsi="Calibri" w:cs="Calibri"/>
          <w:sz w:val="22"/>
          <w:szCs w:val="22"/>
        </w:rPr>
        <w:t xml:space="preserve"> – April 2019</w:t>
      </w:r>
      <w:r w:rsidR="00A76746">
        <w:rPr>
          <w:rFonts w:ascii="Calibri" w:hAnsi="Calibri" w:cs="Calibri"/>
          <w:sz w:val="22"/>
          <w:szCs w:val="22"/>
        </w:rPr>
        <w:t>)</w:t>
      </w:r>
    </w:p>
    <w:p xmlns:wp14="http://schemas.microsoft.com/office/word/2010/wordml" w:rsidR="00A76746" w:rsidRDefault="00A76746" w14:paraId="0E27B00A" wp14:textId="77777777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75"/>
        <w:gridCol w:w="7196"/>
      </w:tblGrid>
      <w:tr xmlns:wp14="http://schemas.microsoft.com/office/word/2010/wordml" w:rsidR="00A76746" w14:paraId="24BF08F3" wp14:textId="77777777">
        <w:tc>
          <w:tcPr>
            <w:tcW w:w="2475" w:type="dxa"/>
            <w:tcBorders>
              <w:top w:val="single" w:color="000000" w:sz="1" w:space="0"/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="00A76746" w:rsidRDefault="00A76746" w14:paraId="405837DD" wp14:textId="77777777">
            <w:pPr>
              <w:snapToGrid w:val="0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Project Title</w:t>
            </w:r>
          </w:p>
        </w:tc>
        <w:tc>
          <w:tcPr>
            <w:tcW w:w="7196" w:type="dxa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shd w:val="clear" w:color="auto" w:fill="auto"/>
          </w:tcPr>
          <w:p w:rsidRPr="00BE21A5" w:rsidR="00A76746" w:rsidRDefault="00FE5B3D" w14:paraId="37BDDE9E" wp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BE21A5">
              <w:rPr>
                <w:rFonts w:ascii="Calibri" w:hAnsi="Calibri" w:cs="Calibri"/>
                <w:sz w:val="22"/>
                <w:szCs w:val="22"/>
              </w:rPr>
              <w:t>SH-029 (Deal Accounting)</w:t>
            </w:r>
          </w:p>
        </w:tc>
      </w:tr>
      <w:tr xmlns:wp14="http://schemas.microsoft.com/office/word/2010/wordml" w:rsidR="00A76746" w14:paraId="080F4D1C" wp14:textId="77777777">
        <w:tc>
          <w:tcPr>
            <w:tcW w:w="2475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="00A76746" w:rsidRDefault="00A76746" w14:paraId="1839388E" wp14:textId="77777777">
            <w:pPr>
              <w:snapToGrid w:val="0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Domain</w:t>
            </w:r>
          </w:p>
        </w:tc>
        <w:tc>
          <w:tcPr>
            <w:tcW w:w="7196" w:type="dxa"/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  <w:shd w:val="clear" w:color="auto" w:fill="auto"/>
          </w:tcPr>
          <w:p w:rsidRPr="00BE21A5" w:rsidR="00A76746" w:rsidRDefault="005D398D" w14:paraId="28CE3212" wp14:textId="777777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Investment Banking</w:t>
            </w:r>
          </w:p>
        </w:tc>
      </w:tr>
      <w:tr xmlns:wp14="http://schemas.microsoft.com/office/word/2010/wordml" w:rsidR="00A76746" w14:paraId="75EA4CAE" wp14:textId="77777777">
        <w:tc>
          <w:tcPr>
            <w:tcW w:w="2475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="00A76746" w:rsidRDefault="00A76746" w14:paraId="6070F442" wp14:textId="77777777">
            <w:pPr>
              <w:snapToGrid w:val="0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Duration </w:t>
            </w:r>
          </w:p>
        </w:tc>
        <w:tc>
          <w:tcPr>
            <w:tcW w:w="7196" w:type="dxa"/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  <w:shd w:val="clear" w:color="auto" w:fill="auto"/>
          </w:tcPr>
          <w:p w:rsidRPr="00BE21A5" w:rsidR="00A76746" w:rsidRDefault="00636030" w14:paraId="5F005295" wp14:textId="777777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June </w:t>
            </w:r>
            <w:r w:rsidR="007B78D4">
              <w:rPr>
                <w:rFonts w:ascii="Calibri" w:hAnsi="Calibri" w:cs="Calibri"/>
                <w:sz w:val="22"/>
                <w:szCs w:val="22"/>
              </w:rPr>
              <w:t>2015</w:t>
            </w:r>
            <w:r w:rsidRPr="00BE21A5" w:rsidR="00A76746"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r>
              <w:rPr>
                <w:rFonts w:ascii="Calibri" w:hAnsi="Calibri" w:cs="Calibri"/>
                <w:sz w:val="22"/>
                <w:szCs w:val="22"/>
              </w:rPr>
              <w:t>Apr 2019</w:t>
            </w:r>
          </w:p>
        </w:tc>
      </w:tr>
      <w:tr xmlns:wp14="http://schemas.microsoft.com/office/word/2010/wordml" w:rsidR="00A76746" w14:paraId="3D63D9F1" wp14:textId="77777777">
        <w:tc>
          <w:tcPr>
            <w:tcW w:w="2475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="00A76746" w:rsidRDefault="00A76746" w14:paraId="21C8E34B" wp14:textId="77777777">
            <w:pPr>
              <w:snapToGrid w:val="0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Team size</w:t>
            </w:r>
          </w:p>
        </w:tc>
        <w:tc>
          <w:tcPr>
            <w:tcW w:w="7196" w:type="dxa"/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  <w:shd w:val="clear" w:color="auto" w:fill="auto"/>
          </w:tcPr>
          <w:p w:rsidRPr="00BE21A5" w:rsidR="00A76746" w:rsidP="00FE5B3D" w:rsidRDefault="00636030" w14:paraId="44C26413" wp14:textId="777777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</w:t>
            </w:r>
          </w:p>
        </w:tc>
      </w:tr>
      <w:tr xmlns:wp14="http://schemas.microsoft.com/office/word/2010/wordml" w:rsidR="00A76746" w14:paraId="3960838A" wp14:textId="77777777">
        <w:trPr>
          <w:trHeight w:val="422"/>
        </w:trPr>
        <w:tc>
          <w:tcPr>
            <w:tcW w:w="2475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="00A76746" w:rsidRDefault="00A76746" w14:paraId="6832B34C" wp14:textId="77777777">
            <w:pPr>
              <w:snapToGrid w:val="0"/>
              <w:rPr>
                <w:rFonts w:eastAsia="Liberation Serif" w:cs="Liberation Serif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Role    </w:t>
            </w:r>
          </w:p>
        </w:tc>
        <w:tc>
          <w:tcPr>
            <w:tcW w:w="7196" w:type="dxa"/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  <w:shd w:val="clear" w:color="auto" w:fill="auto"/>
          </w:tcPr>
          <w:p w:rsidRPr="00BE21A5" w:rsidR="006B4FCA" w:rsidRDefault="00FE5B3D" w14:paraId="5C7295AC" wp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BE21A5">
              <w:rPr>
                <w:rFonts w:ascii="Calibri" w:hAnsi="Calibri" w:cs="Calibri"/>
                <w:sz w:val="22"/>
                <w:szCs w:val="22"/>
              </w:rPr>
              <w:t>Application Developer</w:t>
            </w:r>
            <w:r w:rsidR="0042782A">
              <w:rPr>
                <w:rFonts w:ascii="Calibri" w:hAnsi="Calibri" w:cs="Calibri"/>
                <w:sz w:val="22"/>
                <w:szCs w:val="22"/>
              </w:rPr>
              <w:t xml:space="preserve"> Senior Analyst</w:t>
            </w:r>
          </w:p>
        </w:tc>
      </w:tr>
      <w:tr xmlns:wp14="http://schemas.microsoft.com/office/word/2010/wordml" w:rsidR="00067041" w14:paraId="587F9569" wp14:textId="77777777">
        <w:trPr>
          <w:trHeight w:val="422"/>
        </w:trPr>
        <w:tc>
          <w:tcPr>
            <w:tcW w:w="2475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="00067041" w:rsidP="00067041" w:rsidRDefault="00067041" w14:paraId="02F99ED9" wp14:textId="77777777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Description</w:t>
            </w:r>
          </w:p>
        </w:tc>
        <w:tc>
          <w:tcPr>
            <w:tcW w:w="7196" w:type="dxa"/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  <w:shd w:val="clear" w:color="auto" w:fill="auto"/>
          </w:tcPr>
          <w:p w:rsidRPr="00BE21A5" w:rsidR="00067041" w:rsidP="00D44939" w:rsidRDefault="00D44939" w14:paraId="4E3D588A" wp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BE21A5">
              <w:rPr>
                <w:rFonts w:ascii="Calibri" w:hAnsi="Calibri" w:cs="Calibri"/>
                <w:sz w:val="22"/>
                <w:szCs w:val="22"/>
              </w:rPr>
              <w:t>Deal Accounting a</w:t>
            </w:r>
            <w:r w:rsidRPr="00BE21A5" w:rsidR="00067041">
              <w:rPr>
                <w:rFonts w:ascii="Calibri" w:hAnsi="Calibri" w:cs="Calibri"/>
                <w:sz w:val="22"/>
                <w:szCs w:val="22"/>
              </w:rPr>
              <w:t xml:space="preserve">pplication is used to track and recover fees, reimbursable expenses, trading, invoices, payment and settlement among syndicate members on investment banking deals. </w:t>
            </w:r>
            <w:r w:rsidRPr="00BE21A5" w:rsidR="001D6608">
              <w:rPr>
                <w:rFonts w:ascii="Calibri" w:hAnsi="Calibri" w:cs="Calibri"/>
                <w:sz w:val="22"/>
                <w:szCs w:val="22"/>
              </w:rPr>
              <w:t>Application deals with Financial Products like Merger and Acquisition, IPO etc.</w:t>
            </w:r>
          </w:p>
        </w:tc>
      </w:tr>
      <w:tr xmlns:wp14="http://schemas.microsoft.com/office/word/2010/wordml" w:rsidR="001D3DA8" w14:paraId="2AF610DF" wp14:textId="77777777">
        <w:trPr>
          <w:trHeight w:val="422"/>
        </w:trPr>
        <w:tc>
          <w:tcPr>
            <w:tcW w:w="2475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="001D3DA8" w:rsidP="00067041" w:rsidRDefault="001D3DA8" w14:paraId="63F60B8B" wp14:textId="77777777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Contribution</w:t>
            </w:r>
          </w:p>
        </w:tc>
        <w:tc>
          <w:tcPr>
            <w:tcW w:w="7196" w:type="dxa"/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  <w:shd w:val="clear" w:color="auto" w:fill="auto"/>
          </w:tcPr>
          <w:p w:rsidRPr="001D3DA8" w:rsidR="001D3DA8" w:rsidP="001D3DA8" w:rsidRDefault="00DE672C" w14:paraId="0A3210C9" wp14:textId="77777777">
            <w:pPr>
              <w:pStyle w:val="Title"/>
              <w:contextualSpacing/>
              <w:jc w:val="both"/>
              <w:rPr>
                <w:rFonts w:ascii="Calibri" w:hAnsi="Calibri" w:eastAsia="DejaVu Sans" w:cs="Calibri"/>
                <w:b w:val="0"/>
                <w:color w:val="auto"/>
                <w:kern w:val="1"/>
                <w:sz w:val="22"/>
                <w:szCs w:val="22"/>
                <w:u w:val="none"/>
                <w:lang w:eastAsia="en-US" w:bidi="hi-IN"/>
              </w:rPr>
            </w:pPr>
            <w:r>
              <w:rPr>
                <w:rFonts w:ascii="Calibri" w:hAnsi="Calibri" w:eastAsia="DejaVu Sans" w:cs="Calibri"/>
                <w:b w:val="0"/>
                <w:color w:val="auto"/>
                <w:kern w:val="1"/>
                <w:sz w:val="22"/>
                <w:szCs w:val="22"/>
                <w:u w:val="none"/>
                <w:lang w:eastAsia="en-US" w:bidi="hi-IN"/>
              </w:rPr>
              <w:t xml:space="preserve">As </w:t>
            </w:r>
            <w:r w:rsidRPr="001D3DA8" w:rsidR="001D3DA8">
              <w:rPr>
                <w:rFonts w:ascii="Calibri" w:hAnsi="Calibri" w:eastAsia="DejaVu Sans" w:cs="Calibri"/>
                <w:b w:val="0"/>
                <w:color w:val="auto"/>
                <w:kern w:val="1"/>
                <w:sz w:val="22"/>
                <w:szCs w:val="22"/>
                <w:u w:val="none"/>
                <w:lang w:eastAsia="en-US" w:bidi="hi-IN"/>
              </w:rPr>
              <w:t>part of the development team, which included analysis, planning and coding of each new module or enhancements.</w:t>
            </w:r>
          </w:p>
          <w:p w:rsidRPr="001D3DA8" w:rsidR="001D3DA8" w:rsidP="001D3DA8" w:rsidRDefault="001D3DA8" w14:paraId="6A6CFB3A" wp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1D3DA8">
              <w:rPr>
                <w:rFonts w:ascii="Calibri" w:hAnsi="Calibri" w:cs="Calibri"/>
                <w:sz w:val="22"/>
                <w:szCs w:val="22"/>
              </w:rPr>
              <w:t>Involved in backend PL/SQL &amp; SQL coding</w:t>
            </w:r>
            <w:r w:rsidR="00634109">
              <w:rPr>
                <w:rFonts w:ascii="Calibri" w:hAnsi="Calibri" w:cs="Calibri"/>
                <w:sz w:val="22"/>
                <w:szCs w:val="22"/>
              </w:rPr>
              <w:t xml:space="preserve"> as well as Front end BIRT development.</w:t>
            </w:r>
          </w:p>
          <w:p w:rsidR="001D3DA8" w:rsidP="001D3DA8" w:rsidRDefault="001D3DA8" w14:paraId="006E5F35" wp14:textId="777777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Created </w:t>
            </w:r>
            <w:r w:rsidRPr="001D3DA8">
              <w:rPr>
                <w:rFonts w:ascii="Calibri" w:hAnsi="Calibri" w:cs="Calibri"/>
                <w:sz w:val="22"/>
                <w:szCs w:val="22"/>
              </w:rPr>
              <w:t>PL/SQL Scripts to automate services.</w:t>
            </w:r>
          </w:p>
          <w:p w:rsidR="00791582" w:rsidP="001D3DA8" w:rsidRDefault="00791582" w14:paraId="540E4B4F" wp14:textId="777777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Developed Shell Scripts to run batch Job.</w:t>
            </w:r>
          </w:p>
          <w:p w:rsidRPr="00BE21A5" w:rsidR="001D3DA8" w:rsidP="00DE672C" w:rsidRDefault="001D3DA8" w14:paraId="56B9E3DB" wp14:textId="777777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Also </w:t>
            </w:r>
            <w:r w:rsidR="00DE672C">
              <w:rPr>
                <w:rFonts w:ascii="Calibri" w:hAnsi="Calibri" w:cs="Calibri"/>
                <w:sz w:val="22"/>
                <w:szCs w:val="22"/>
              </w:rPr>
              <w:t>supported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production support Team to solve user </w:t>
            </w:r>
            <w:r w:rsidR="00634109">
              <w:rPr>
                <w:rFonts w:ascii="Calibri" w:hAnsi="Calibri" w:cs="Calibri"/>
                <w:sz w:val="22"/>
                <w:szCs w:val="22"/>
              </w:rPr>
              <w:t>issues with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zero escalation.</w:t>
            </w:r>
          </w:p>
        </w:tc>
      </w:tr>
      <w:tr xmlns:wp14="http://schemas.microsoft.com/office/word/2010/wordml" w:rsidR="00A76746" w14:paraId="680B01D3" wp14:textId="77777777">
        <w:tc>
          <w:tcPr>
            <w:tcW w:w="2475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="00A76746" w:rsidRDefault="00A76746" w14:paraId="0AB8E4A6" wp14:textId="77777777">
            <w:pPr>
              <w:snapToGrid w:val="0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Software Tools/Skill</w:t>
            </w:r>
          </w:p>
        </w:tc>
        <w:tc>
          <w:tcPr>
            <w:tcW w:w="7196" w:type="dxa"/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  <w:shd w:val="clear" w:color="auto" w:fill="auto"/>
          </w:tcPr>
          <w:p w:rsidRPr="00BE21A5" w:rsidR="00A76746" w:rsidP="0084032F" w:rsidRDefault="000A39A5" w14:paraId="54FD35F6" wp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BE21A5">
              <w:rPr>
                <w:rFonts w:ascii="Calibri" w:hAnsi="Calibri" w:cs="Calibri"/>
                <w:sz w:val="22"/>
                <w:szCs w:val="22"/>
              </w:rPr>
              <w:t>Autosys for scheduling of batch jobs. Actuate eSpreadsheet for running and designing reports for users. Toad for developing procedures, packages in Pl/SQL.</w:t>
            </w:r>
            <w:r w:rsidRPr="00BE21A5" w:rsidR="0084032F">
              <w:rPr>
                <w:rFonts w:ascii="Calibri" w:hAnsi="Calibri" w:cs="Calibri"/>
                <w:sz w:val="22"/>
                <w:szCs w:val="22"/>
              </w:rPr>
              <w:t xml:space="preserve"> Bug Tracking tool like JIRA and for incident management tool like </w:t>
            </w:r>
            <w:r w:rsidRPr="00BE21A5" w:rsidR="00846FE7">
              <w:rPr>
                <w:rFonts w:ascii="Calibri" w:hAnsi="Calibri" w:cs="Calibri"/>
                <w:sz w:val="22"/>
                <w:szCs w:val="22"/>
              </w:rPr>
              <w:t>ITSM.</w:t>
            </w:r>
          </w:p>
        </w:tc>
      </w:tr>
    </w:tbl>
    <w:p xmlns:wp14="http://schemas.microsoft.com/office/word/2010/wordml" w:rsidR="00D44939" w:rsidRDefault="00D44939" w14:paraId="60061E4C" wp14:textId="77777777">
      <w:pPr>
        <w:autoSpaceDE w:val="0"/>
        <w:jc w:val="both"/>
      </w:pPr>
    </w:p>
    <w:p xmlns:wp14="http://schemas.microsoft.com/office/word/2010/wordml" w:rsidR="005F2AD3" w:rsidRDefault="005F2AD3" w14:paraId="44EAFD9C" wp14:textId="77777777">
      <w:pPr>
        <w:autoSpaceDE w:val="0"/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470"/>
        <w:gridCol w:w="1305"/>
        <w:gridCol w:w="2625"/>
        <w:gridCol w:w="3180"/>
        <w:gridCol w:w="1099"/>
      </w:tblGrid>
      <w:tr xmlns:wp14="http://schemas.microsoft.com/office/word/2010/wordml" w:rsidR="00A76746" w14:paraId="21FB4BE6" wp14:textId="77777777">
        <w:tc>
          <w:tcPr>
            <w:tcW w:w="1470" w:type="dxa"/>
            <w:tcBorders>
              <w:top w:val="single" w:color="000000" w:sz="1" w:space="0"/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="00A76746" w:rsidRDefault="00A76746" w14:paraId="4E992425" wp14:textId="77777777">
            <w:pPr>
              <w:pStyle w:val="TableContents"/>
              <w:snapToGri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Level of Education</w:t>
            </w:r>
          </w:p>
        </w:tc>
        <w:tc>
          <w:tcPr>
            <w:tcW w:w="1305" w:type="dxa"/>
            <w:tcBorders>
              <w:top w:val="single" w:color="000000" w:sz="1" w:space="0"/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="00A76746" w:rsidRDefault="00A76746" w14:paraId="391D83BE" wp14:textId="77777777">
            <w:pPr>
              <w:pStyle w:val="TableContents"/>
              <w:snapToGri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Percentage</w:t>
            </w:r>
          </w:p>
        </w:tc>
        <w:tc>
          <w:tcPr>
            <w:tcW w:w="2625" w:type="dxa"/>
            <w:tcBorders>
              <w:top w:val="single" w:color="000000" w:sz="1" w:space="0"/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="00A76746" w:rsidRDefault="00A76746" w14:paraId="68FDF56C" wp14:textId="77777777">
            <w:pPr>
              <w:pStyle w:val="TableContents"/>
              <w:snapToGri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Institution</w:t>
            </w:r>
          </w:p>
        </w:tc>
        <w:tc>
          <w:tcPr>
            <w:tcW w:w="3180" w:type="dxa"/>
            <w:tcBorders>
              <w:top w:val="single" w:color="000000" w:sz="1" w:space="0"/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="00A76746" w:rsidRDefault="00A76746" w14:paraId="5132CD16" wp14:textId="77777777">
            <w:pPr>
              <w:pStyle w:val="TableContents"/>
              <w:snapToGri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University/Board</w:t>
            </w:r>
          </w:p>
        </w:tc>
        <w:tc>
          <w:tcPr>
            <w:tcW w:w="1099" w:type="dxa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shd w:val="clear" w:color="auto" w:fill="auto"/>
          </w:tcPr>
          <w:p w:rsidR="00A76746" w:rsidRDefault="00A76746" w14:paraId="3A981FDC" wp14:textId="77777777">
            <w:pPr>
              <w:pStyle w:val="TableContents"/>
              <w:snapToGrid w:val="0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Year of Passing</w:t>
            </w:r>
          </w:p>
        </w:tc>
      </w:tr>
      <w:tr xmlns:wp14="http://schemas.microsoft.com/office/word/2010/wordml" w:rsidR="00A76746" w14:paraId="75F3B793" wp14:textId="77777777">
        <w:tc>
          <w:tcPr>
            <w:tcW w:w="1470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="00A76746" w:rsidRDefault="00A76746" w14:paraId="4CB58742" wp14:textId="77777777">
            <w:pPr>
              <w:pStyle w:val="TableContents"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B.E</w:t>
            </w:r>
          </w:p>
        </w:tc>
        <w:tc>
          <w:tcPr>
            <w:tcW w:w="1305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="00A76746" w:rsidRDefault="00AF5146" w14:paraId="737DC8EA" wp14:textId="77777777">
            <w:pPr>
              <w:pStyle w:val="TableContents"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75.00</w:t>
            </w:r>
            <w:r w:rsidR="00A76746">
              <w:rPr>
                <w:rFonts w:ascii="Calibri" w:hAnsi="Calibri" w:cs="Calibri"/>
                <w:sz w:val="22"/>
                <w:szCs w:val="22"/>
              </w:rPr>
              <w:t xml:space="preserve"> %</w:t>
            </w:r>
          </w:p>
        </w:tc>
        <w:tc>
          <w:tcPr>
            <w:tcW w:w="2625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="00A76746" w:rsidRDefault="00A76746" w14:paraId="5C1C3934" wp14:textId="77777777">
            <w:pPr>
              <w:pStyle w:val="TableContents"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ITM Gwalior M.P</w:t>
            </w:r>
          </w:p>
        </w:tc>
        <w:tc>
          <w:tcPr>
            <w:tcW w:w="3180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="00A76746" w:rsidRDefault="00A76746" w14:paraId="757F400F" wp14:textId="77777777">
            <w:pPr>
              <w:pStyle w:val="TableContents"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Rajiv Gandhi Technical University, Bhopal</w:t>
            </w:r>
          </w:p>
        </w:tc>
        <w:tc>
          <w:tcPr>
            <w:tcW w:w="1099" w:type="dxa"/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  <w:shd w:val="clear" w:color="auto" w:fill="auto"/>
          </w:tcPr>
          <w:p w:rsidR="00A76746" w:rsidRDefault="00A76746" w14:paraId="749D3916" wp14:textId="77777777">
            <w:pPr>
              <w:pStyle w:val="TableContents"/>
              <w:snapToGrid w:val="0"/>
            </w:pPr>
            <w:r>
              <w:rPr>
                <w:rFonts w:ascii="Calibri" w:hAnsi="Calibri" w:cs="Calibri"/>
                <w:sz w:val="22"/>
                <w:szCs w:val="22"/>
              </w:rPr>
              <w:t>2014</w:t>
            </w:r>
          </w:p>
        </w:tc>
      </w:tr>
      <w:tr xmlns:wp14="http://schemas.microsoft.com/office/word/2010/wordml" w:rsidR="00A76746" w14:paraId="4E235392" wp14:textId="77777777">
        <w:tc>
          <w:tcPr>
            <w:tcW w:w="1470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="00A76746" w:rsidRDefault="00A76746" w14:paraId="57E5D4C3" wp14:textId="77777777">
            <w:pPr>
              <w:pStyle w:val="TableContents"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HSC</w:t>
            </w:r>
          </w:p>
        </w:tc>
        <w:tc>
          <w:tcPr>
            <w:tcW w:w="1305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="00A76746" w:rsidRDefault="00AF5146" w14:paraId="286A4130" wp14:textId="77777777">
            <w:pPr>
              <w:pStyle w:val="TableContents"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71</w:t>
            </w:r>
            <w:r w:rsidR="00A76746">
              <w:rPr>
                <w:rFonts w:ascii="Calibri" w:hAnsi="Calibri" w:cs="Calibri"/>
                <w:sz w:val="22"/>
                <w:szCs w:val="22"/>
              </w:rPr>
              <w:t>%</w:t>
            </w:r>
          </w:p>
        </w:tc>
        <w:tc>
          <w:tcPr>
            <w:tcW w:w="2625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="00A76746" w:rsidRDefault="00AF5146" w14:paraId="2FEEB2AC" wp14:textId="77777777">
            <w:pPr>
              <w:pStyle w:val="TableContents"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K.V.No-3</w:t>
            </w:r>
            <w:r w:rsidR="00A76746">
              <w:rPr>
                <w:rFonts w:ascii="Calibri" w:hAnsi="Calibri" w:cs="Calibri"/>
                <w:sz w:val="22"/>
                <w:szCs w:val="22"/>
              </w:rPr>
              <w:t xml:space="preserve"> , Gwalior (M.P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3180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="00A76746" w:rsidRDefault="00AF5146" w14:paraId="74EAECF1" wp14:textId="77777777">
            <w:pPr>
              <w:pStyle w:val="TableContents"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Central</w:t>
            </w:r>
            <w:r w:rsidR="00A76746">
              <w:rPr>
                <w:rFonts w:ascii="Calibri" w:hAnsi="Calibri" w:cs="Calibri"/>
                <w:sz w:val="22"/>
                <w:szCs w:val="22"/>
              </w:rPr>
              <w:t xml:space="preserve"> Board of Secondary Education </w:t>
            </w:r>
          </w:p>
        </w:tc>
        <w:tc>
          <w:tcPr>
            <w:tcW w:w="1099" w:type="dxa"/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  <w:shd w:val="clear" w:color="auto" w:fill="auto"/>
          </w:tcPr>
          <w:p w:rsidR="00A76746" w:rsidRDefault="00A76746" w14:paraId="3B78EC4A" wp14:textId="77777777">
            <w:pPr>
              <w:pStyle w:val="TableContents"/>
              <w:snapToGrid w:val="0"/>
            </w:pPr>
            <w:r>
              <w:rPr>
                <w:rFonts w:ascii="Calibri" w:hAnsi="Calibri" w:cs="Calibri"/>
                <w:sz w:val="22"/>
                <w:szCs w:val="22"/>
              </w:rPr>
              <w:t>2010</w:t>
            </w:r>
          </w:p>
        </w:tc>
      </w:tr>
      <w:tr xmlns:wp14="http://schemas.microsoft.com/office/word/2010/wordml" w:rsidR="00A76746" w14:paraId="379625E8" wp14:textId="77777777">
        <w:tc>
          <w:tcPr>
            <w:tcW w:w="1470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="00A76746" w:rsidRDefault="00A76746" w14:paraId="68F850BE" wp14:textId="77777777">
            <w:pPr>
              <w:pStyle w:val="TableContents"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SSC</w:t>
            </w:r>
          </w:p>
        </w:tc>
        <w:tc>
          <w:tcPr>
            <w:tcW w:w="1305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="00A76746" w:rsidRDefault="00AF5146" w14:paraId="1008D354" wp14:textId="77777777">
            <w:pPr>
              <w:pStyle w:val="TableContents"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80</w:t>
            </w:r>
            <w:r w:rsidR="00A76746">
              <w:rPr>
                <w:rFonts w:ascii="Calibri" w:hAnsi="Calibri" w:cs="Calibri"/>
                <w:sz w:val="22"/>
                <w:szCs w:val="22"/>
              </w:rPr>
              <w:t>%</w:t>
            </w:r>
          </w:p>
        </w:tc>
        <w:tc>
          <w:tcPr>
            <w:tcW w:w="2625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="00A76746" w:rsidRDefault="00AF5146" w14:paraId="61315C72" wp14:textId="77777777">
            <w:pPr>
              <w:pStyle w:val="TableContents"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K.V. Tagore Garden,   New Delhi</w:t>
            </w:r>
          </w:p>
        </w:tc>
        <w:tc>
          <w:tcPr>
            <w:tcW w:w="3180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="00A76746" w:rsidRDefault="00AF5146" w14:paraId="035BCC8E" wp14:textId="77777777">
            <w:pPr>
              <w:pStyle w:val="TableContents"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Central </w:t>
            </w:r>
            <w:r w:rsidR="00A76746">
              <w:rPr>
                <w:rFonts w:ascii="Calibri" w:hAnsi="Calibri" w:cs="Calibri"/>
                <w:sz w:val="22"/>
                <w:szCs w:val="22"/>
              </w:rPr>
              <w:t xml:space="preserve"> Board of Secondary Education </w:t>
            </w:r>
          </w:p>
        </w:tc>
        <w:tc>
          <w:tcPr>
            <w:tcW w:w="1099" w:type="dxa"/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  <w:shd w:val="clear" w:color="auto" w:fill="auto"/>
          </w:tcPr>
          <w:p w:rsidR="00A76746" w:rsidRDefault="00A76746" w14:paraId="5EB85B82" wp14:textId="77777777">
            <w:pPr>
              <w:pStyle w:val="TableContents"/>
              <w:snapToGrid w:val="0"/>
            </w:pPr>
            <w:r>
              <w:rPr>
                <w:rFonts w:ascii="Calibri" w:hAnsi="Calibri" w:cs="Calibri"/>
                <w:sz w:val="22"/>
                <w:szCs w:val="22"/>
              </w:rPr>
              <w:t>2008</w:t>
            </w:r>
          </w:p>
        </w:tc>
      </w:tr>
    </w:tbl>
    <w:p xmlns:wp14="http://schemas.microsoft.com/office/word/2010/wordml" w:rsidR="00A76746" w:rsidRDefault="00A76746" w14:paraId="4B94D5A5" wp14:textId="77777777">
      <w:pPr>
        <w:jc w:val="both"/>
      </w:pPr>
    </w:p>
    <w:p xmlns:wp14="http://schemas.microsoft.com/office/word/2010/wordml" w:rsidRPr="0042782A" w:rsidR="0042782A" w:rsidP="00634109" w:rsidRDefault="0042782A" w14:paraId="3DEEC669" wp14:textId="77777777">
      <w:pPr>
        <w:pStyle w:val="Heading1"/>
        <w:pBdr>
          <w:top w:val="none" w:color="000000" w:sz="0" w:space="0"/>
          <w:left w:val="none" w:color="000000" w:sz="0" w:space="0"/>
          <w:bottom w:val="single" w:color="000000" w:sz="1" w:space="0"/>
          <w:right w:val="none" w:color="000000" w:sz="0" w:space="0"/>
        </w:pBdr>
        <w:shd w:val="clear" w:color="auto" w:fill="FFFFFF"/>
        <w:jc w:val="both"/>
        <w:rPr>
          <w:rFonts w:ascii="Calibri" w:hAnsi="Calibri" w:cs="Calibri"/>
          <w:sz w:val="22"/>
          <w:szCs w:val="22"/>
        </w:rPr>
      </w:pPr>
    </w:p>
    <w:p xmlns:wp14="http://schemas.microsoft.com/office/word/2010/wordml" w:rsidRPr="0042782A" w:rsidR="0042782A" w:rsidP="00634109" w:rsidRDefault="0042782A" w14:paraId="3656B9AB" wp14:textId="77777777">
      <w:pPr>
        <w:pStyle w:val="Heading1"/>
        <w:pBdr>
          <w:top w:val="none" w:color="000000" w:sz="0" w:space="0"/>
          <w:left w:val="none" w:color="000000" w:sz="0" w:space="0"/>
          <w:bottom w:val="single" w:color="000000" w:sz="1" w:space="0"/>
          <w:right w:val="none" w:color="000000" w:sz="0" w:space="0"/>
        </w:pBdr>
        <w:shd w:val="clear" w:color="auto" w:fill="FFFFFF"/>
        <w:jc w:val="both"/>
        <w:rPr>
          <w:rFonts w:ascii="Calibri" w:hAnsi="Calibri" w:cs="Calibri"/>
          <w:sz w:val="22"/>
          <w:szCs w:val="22"/>
        </w:rPr>
      </w:pPr>
    </w:p>
    <w:p xmlns:wp14="http://schemas.microsoft.com/office/word/2010/wordml" w:rsidR="00634109" w:rsidP="00634109" w:rsidRDefault="00634109" w14:paraId="254351C7" wp14:textId="77777777">
      <w:pPr>
        <w:pStyle w:val="Heading1"/>
        <w:pBdr>
          <w:top w:val="none" w:color="000000" w:sz="0" w:space="0"/>
          <w:left w:val="none" w:color="000000" w:sz="0" w:space="0"/>
          <w:bottom w:val="single" w:color="000000" w:sz="1" w:space="0"/>
          <w:right w:val="none" w:color="000000" w:sz="0" w:space="0"/>
        </w:pBd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7E5DED4" w:rsidR="00634109">
        <w:rPr>
          <w:rFonts w:ascii="Calibri" w:hAnsi="Calibri" w:cs="Calibri"/>
          <w:b w:val="1"/>
          <w:bCs w:val="1"/>
          <w:sz w:val="22"/>
          <w:szCs w:val="22"/>
        </w:rPr>
        <w:t>Achievements</w:t>
      </w:r>
    </w:p>
    <w:p xmlns:wp14="http://schemas.microsoft.com/office/word/2010/wordml" w:rsidR="00634109" w:rsidP="00634109" w:rsidRDefault="00634109" w14:paraId="45FB0818" wp14:textId="77777777">
      <w:pPr>
        <w:pStyle w:val="Heading1"/>
        <w:rPr/>
      </w:pPr>
    </w:p>
    <w:p xmlns:wp14="http://schemas.microsoft.com/office/word/2010/wordml" w:rsidR="00186375" w:rsidP="00634109" w:rsidRDefault="00186375" w14:paraId="4FDE608E" wp14:textId="77777777">
      <w:pPr>
        <w:pStyle w:val="Heading1"/>
        <w:numPr>
          <w:ilvl w:val="0"/>
          <w:numId w:val="15"/>
        </w:numPr>
        <w:rPr>
          <w:rFonts w:ascii="Calibri" w:hAnsi="Calibri" w:cs="Calibri"/>
          <w:sz w:val="22"/>
          <w:szCs w:val="22"/>
          <w:lang w:val="en-IN"/>
        </w:rPr>
      </w:pPr>
      <w:r>
        <w:rPr>
          <w:rFonts w:ascii="Calibri" w:hAnsi="Calibri" w:cs="Calibri"/>
          <w:sz w:val="22"/>
          <w:szCs w:val="22"/>
          <w:lang w:val="en-IN"/>
        </w:rPr>
        <w:t>Got “</w:t>
      </w:r>
      <w:r w:rsidRPr="002B6716">
        <w:rPr>
          <w:rFonts w:ascii="Calibri" w:hAnsi="Calibri" w:cs="Calibri"/>
          <w:b/>
          <w:sz w:val="22"/>
          <w:szCs w:val="22"/>
          <w:lang w:val="en-IN"/>
        </w:rPr>
        <w:t>Rising stars Award</w:t>
      </w:r>
      <w:r>
        <w:rPr>
          <w:rFonts w:ascii="Calibri" w:hAnsi="Calibri" w:cs="Calibri"/>
          <w:sz w:val="22"/>
          <w:szCs w:val="22"/>
          <w:lang w:val="en-IN"/>
        </w:rPr>
        <w:t xml:space="preserve">” for </w:t>
      </w:r>
      <w:r w:rsidR="002B6716">
        <w:rPr>
          <w:rFonts w:ascii="Calibri" w:hAnsi="Calibri" w:cs="Calibri"/>
          <w:sz w:val="22"/>
          <w:szCs w:val="22"/>
          <w:lang w:val="en-IN"/>
        </w:rPr>
        <w:t>automation process</w:t>
      </w:r>
      <w:r>
        <w:rPr>
          <w:rFonts w:ascii="Calibri" w:hAnsi="Calibri" w:cs="Calibri"/>
          <w:sz w:val="22"/>
          <w:szCs w:val="22"/>
          <w:lang w:val="en-IN"/>
        </w:rPr>
        <w:t xml:space="preserve"> in team.</w:t>
      </w:r>
    </w:p>
    <w:p xmlns:wp14="http://schemas.microsoft.com/office/word/2010/wordml" w:rsidRPr="00634109" w:rsidR="00634109" w:rsidP="00634109" w:rsidRDefault="00634109" w14:paraId="36A2C8AF" wp14:textId="77777777">
      <w:pPr>
        <w:pStyle w:val="Heading1"/>
        <w:numPr>
          <w:ilvl w:val="0"/>
          <w:numId w:val="15"/>
        </w:numPr>
        <w:rPr>
          <w:rFonts w:ascii="Calibri" w:hAnsi="Calibri" w:cs="Calibri"/>
          <w:sz w:val="22"/>
          <w:szCs w:val="22"/>
          <w:lang w:val="en-IN"/>
        </w:rPr>
      </w:pPr>
      <w:r w:rsidRPr="00634109">
        <w:rPr>
          <w:rFonts w:ascii="Calibri" w:hAnsi="Calibri" w:cs="Calibri"/>
          <w:sz w:val="22"/>
          <w:szCs w:val="22"/>
          <w:lang w:val="en-IN"/>
        </w:rPr>
        <w:t xml:space="preserve">Awarded </w:t>
      </w:r>
      <w:r w:rsidRPr="00634109">
        <w:rPr>
          <w:rFonts w:ascii="Calibri" w:hAnsi="Calibri" w:cs="Calibri"/>
          <w:b/>
          <w:sz w:val="22"/>
          <w:szCs w:val="22"/>
          <w:lang w:val="en-IN"/>
        </w:rPr>
        <w:t>100 reco</w:t>
      </w:r>
      <w:r w:rsidR="00636030">
        <w:rPr>
          <w:rFonts w:ascii="Calibri" w:hAnsi="Calibri" w:cs="Calibri"/>
          <w:b/>
          <w:sz w:val="22"/>
          <w:szCs w:val="22"/>
          <w:lang w:val="en-IN"/>
        </w:rPr>
        <w:t>gnized</w:t>
      </w:r>
      <w:r w:rsidRPr="00634109">
        <w:rPr>
          <w:rFonts w:ascii="Calibri" w:hAnsi="Calibri" w:cs="Calibri"/>
          <w:b/>
          <w:sz w:val="22"/>
          <w:szCs w:val="22"/>
          <w:lang w:val="en-IN"/>
        </w:rPr>
        <w:t xml:space="preserve"> points </w:t>
      </w:r>
      <w:r w:rsidRPr="00634109">
        <w:rPr>
          <w:rFonts w:ascii="Calibri" w:hAnsi="Calibri" w:cs="Calibri"/>
          <w:sz w:val="22"/>
          <w:szCs w:val="22"/>
          <w:lang w:val="en-IN"/>
        </w:rPr>
        <w:t>for process improvement.</w:t>
      </w:r>
    </w:p>
    <w:p xmlns:wp14="http://schemas.microsoft.com/office/word/2010/wordml" w:rsidRPr="00634109" w:rsidR="00634109" w:rsidP="00634109" w:rsidRDefault="00634109" w14:paraId="1C340483" wp14:textId="77777777">
      <w:pPr>
        <w:pStyle w:val="Heading1"/>
        <w:numPr>
          <w:ilvl w:val="0"/>
          <w:numId w:val="15"/>
        </w:numPr>
        <w:rPr>
          <w:rFonts w:ascii="Calibri" w:hAnsi="Calibri" w:cs="Calibri"/>
          <w:sz w:val="22"/>
          <w:szCs w:val="22"/>
          <w:lang w:val="en-IN"/>
        </w:rPr>
      </w:pPr>
      <w:r w:rsidRPr="00634109">
        <w:rPr>
          <w:rFonts w:ascii="Calibri" w:hAnsi="Calibri" w:cs="Calibri"/>
          <w:sz w:val="22"/>
          <w:szCs w:val="22"/>
          <w:lang w:val="en-IN"/>
        </w:rPr>
        <w:t xml:space="preserve">Awarded </w:t>
      </w:r>
      <w:r w:rsidRPr="00634109">
        <w:rPr>
          <w:rFonts w:ascii="Calibri" w:hAnsi="Calibri" w:cs="Calibri"/>
          <w:b/>
          <w:sz w:val="22"/>
          <w:szCs w:val="22"/>
          <w:lang w:val="en-IN"/>
        </w:rPr>
        <w:t xml:space="preserve">75 recognized points </w:t>
      </w:r>
      <w:r w:rsidR="00DA1369">
        <w:rPr>
          <w:rFonts w:ascii="Calibri" w:hAnsi="Calibri" w:cs="Calibri"/>
          <w:sz w:val="22"/>
          <w:szCs w:val="22"/>
          <w:lang w:val="en-IN"/>
        </w:rPr>
        <w:t>for</w:t>
      </w:r>
      <w:r w:rsidRPr="00634109">
        <w:rPr>
          <w:rFonts w:ascii="Calibri" w:hAnsi="Calibri" w:cs="Calibri"/>
          <w:sz w:val="22"/>
          <w:szCs w:val="22"/>
          <w:lang w:val="en-IN"/>
        </w:rPr>
        <w:t xml:space="preserve"> organizing cultural fest at Accenture.</w:t>
      </w:r>
    </w:p>
    <w:p xmlns:wp14="http://schemas.microsoft.com/office/word/2010/wordml" w:rsidR="00A76746" w:rsidRDefault="00A76746" w14:paraId="049F31CB" wp14:textId="77777777">
      <w:pPr>
        <w:spacing w:before="60"/>
        <w:ind w:left="1440" w:hanging="1440"/>
        <w:jc w:val="both"/>
        <w:rPr>
          <w:rFonts w:ascii="Calibri" w:hAnsi="Calibri" w:cs="Calibri"/>
          <w:sz w:val="22"/>
          <w:szCs w:val="22"/>
        </w:rPr>
      </w:pPr>
    </w:p>
    <w:p xmlns:wp14="http://schemas.microsoft.com/office/word/2010/wordml" w:rsidR="00A76746" w:rsidRDefault="00A76746" w14:paraId="5BAB57B8" wp14:textId="77777777">
      <w:pPr>
        <w:pStyle w:val="Heading1"/>
        <w:pBdr>
          <w:top w:val="none" w:color="000000" w:sz="0" w:space="0"/>
          <w:left w:val="none" w:color="000000" w:sz="0" w:space="0"/>
          <w:bottom w:val="single" w:color="000000" w:sz="1" w:space="0"/>
          <w:right w:val="none" w:color="000000" w:sz="0" w:space="0"/>
        </w:pBdr>
        <w:shd w:val="clear" w:color="auto" w:fill="FFFFFF"/>
        <w:jc w:val="both"/>
        <w:rPr>
          <w:rFonts w:ascii="Calibri" w:hAnsi="Calibri" w:eastAsia="Calibri" w:cs="Calibri"/>
          <w:sz w:val="22"/>
          <w:szCs w:val="22"/>
        </w:rPr>
      </w:pPr>
      <w:r w:rsidRPr="07E5DED4" w:rsidR="00A76746">
        <w:rPr>
          <w:rFonts w:ascii="Calibri" w:hAnsi="Calibri" w:cs="Calibri"/>
          <w:b w:val="1"/>
          <w:bCs w:val="1"/>
          <w:sz w:val="22"/>
          <w:szCs w:val="22"/>
        </w:rPr>
        <w:t>Declaration</w:t>
      </w:r>
    </w:p>
    <w:p xmlns:wp14="http://schemas.microsoft.com/office/word/2010/wordml" w:rsidR="00A76746" w:rsidRDefault="00A76746" w14:paraId="53128261" wp14:textId="77777777">
      <w:pPr>
        <w:tabs>
          <w:tab w:val="left" w:pos="4230"/>
        </w:tabs>
        <w:ind w:hanging="180"/>
        <w:jc w:val="both"/>
        <w:rPr>
          <w:lang w:eastAsia="ar-SA" w:bidi="ar-SA"/>
        </w:rPr>
      </w:pPr>
    </w:p>
    <w:p xmlns:wp14="http://schemas.microsoft.com/office/word/2010/wordml" w:rsidRPr="00636030" w:rsidR="00A76746" w:rsidP="00AE7D58" w:rsidRDefault="00A76746" w14:paraId="02C46311" wp14:textId="77777777">
      <w:pPr>
        <w:rPr>
          <w:rFonts w:ascii="Calibri" w:hAnsi="Calibri" w:cs="Calibri"/>
          <w:sz w:val="22"/>
          <w:szCs w:val="22"/>
        </w:rPr>
      </w:pPr>
      <w:r w:rsidRPr="00BE21A5">
        <w:rPr>
          <w:rFonts w:ascii="Calibri" w:hAnsi="Calibri" w:cs="Calibri"/>
          <w:sz w:val="22"/>
          <w:szCs w:val="22"/>
        </w:rPr>
        <w:t>I hereby declare that the above mentioned information is correct up to my knowledge and I bear the responsibility for the correctness of the above mentioned particular.</w:t>
      </w:r>
      <w:r>
        <w:tab/>
      </w:r>
      <w:r>
        <w:tab/>
      </w:r>
    </w:p>
    <w:sectPr w:rsidRPr="00636030" w:rsidR="00A76746" w:rsidSect="008D4069">
      <w:footerReference w:type="default" r:id="rId8"/>
      <w:pgSz w:w="11906" w:h="16838" w:orient="portrait"/>
      <w:pgMar w:top="1134" w:right="1134" w:bottom="1417" w:left="1134" w:header="720" w:footer="1134" w:gutter="0"/>
      <w:cols w:space="720"/>
      <w:docGrid w:linePitch="36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0">
    <w:p xmlns:wp14="http://schemas.microsoft.com/office/word/2010/wordml" w:rsidR="00906F60" w:rsidRDefault="00906F60" w14:paraId="4101652C" wp14:textId="77777777">
      <w:r>
        <w:separator/>
      </w:r>
    </w:p>
  </w:endnote>
  <w:endnote w:type="continuationSeparator" w:id="1">
    <w:p xmlns:wp14="http://schemas.microsoft.com/office/word/2010/wordml" w:rsidR="00906F60" w:rsidRDefault="00906F60" w14:paraId="4B99056E" wp14:textId="77777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A76746" w:rsidRDefault="00A76746" w14:paraId="62486C05" wp14:textId="77777777">
    <w:pPr>
      <w:pStyle w:val="Footer"/>
      <w:jc w:val="center"/>
    </w:pPr>
  </w:p>
</w:ftr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0">
    <w:p xmlns:wp14="http://schemas.microsoft.com/office/word/2010/wordml" w:rsidR="00906F60" w:rsidRDefault="00906F60" w14:paraId="1299C43A" wp14:textId="77777777">
      <w:r>
        <w:separator/>
      </w:r>
    </w:p>
  </w:footnote>
  <w:footnote w:type="continuationSeparator" w:id="1">
    <w:p xmlns:wp14="http://schemas.microsoft.com/office/word/2010/wordml" w:rsidR="00906F60" w:rsidRDefault="00906F60" w14:paraId="4DDBEF00" wp14:textId="777777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Calibri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Calibri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pStyle w:val="bulletedlist"/>
      <w:lvlText w:val=""/>
      <w:lvlJc w:val="left"/>
      <w:pPr>
        <w:tabs>
          <w:tab w:val="num" w:pos="288"/>
        </w:tabs>
        <w:ind w:left="288" w:hanging="288"/>
      </w:pPr>
      <w:rPr>
        <w:rFonts w:hint="default" w:ascii="Symbol" w:hAnsi="Symbol" w:cs="Symbol"/>
        <w:b w:val="0"/>
        <w:i w:val="0"/>
        <w:color w:val="808080"/>
        <w:sz w:val="12"/>
        <w:szCs w:val="12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hint="default" w:ascii="Wingdings" w:hAnsi="Wingdings" w:cs="Wingdings"/>
      </w:rPr>
    </w:lvl>
  </w:abstractNum>
  <w:abstractNum w:abstractNumId="4">
    <w:nsid w:val="00000005"/>
    <w:multiLevelType w:val="multilevel"/>
    <w:tmpl w:val="09E6288A"/>
    <w:name w:val="WW8Num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5.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"/>
      <w:lvlText w:val="%9."/>
      <w:lvlJc w:val="left"/>
      <w:pPr>
        <w:tabs>
          <w:tab w:val="num" w:pos="3780"/>
        </w:tabs>
        <w:ind w:left="3780" w:hanging="420"/>
      </w:pPr>
    </w:lvl>
  </w:abstractNum>
  <w:abstractNum w:abstractNumId="5">
    <w:nsid w:val="00000006"/>
    <w:multiLevelType w:val="multilevel"/>
    <w:tmpl w:val="00000006"/>
    <w:name w:val="WW8Num7"/>
    <w:lvl w:ilvl="0">
      <w:start w:val="19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5.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"/>
      <w:lvlText w:val="%9."/>
      <w:lvlJc w:val="left"/>
      <w:pPr>
        <w:tabs>
          <w:tab w:val="num" w:pos="3780"/>
        </w:tabs>
        <w:ind w:left="3780" w:hanging="420"/>
      </w:pPr>
    </w:lvl>
  </w:abstractNum>
  <w:abstractNum w:abstractNumId="6">
    <w:nsid w:val="00000007"/>
    <w:multiLevelType w:val="multilevel"/>
    <w:tmpl w:val="00000007"/>
    <w:name w:val="WW8Num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5.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"/>
      <w:lvlText w:val="%9."/>
      <w:lvlJc w:val="left"/>
      <w:pPr>
        <w:tabs>
          <w:tab w:val="num" w:pos="3780"/>
        </w:tabs>
        <w:ind w:left="3780" w:hanging="420"/>
      </w:pPr>
    </w:lvl>
  </w:abstractNum>
  <w:abstractNum w:abstractNumId="7">
    <w:nsid w:val="023B3B8B"/>
    <w:multiLevelType w:val="multilevel"/>
    <w:tmpl w:val="DEE6A62E"/>
    <w:lvl w:ilvl="0" w:tplc="71AE9C4E">
      <w:start w:val="13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9DA006C"/>
    <w:multiLevelType w:val="hybridMultilevel"/>
    <w:tmpl w:val="A9407392"/>
    <w:lvl w:ilvl="0" w:tplc="40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9">
    <w:nsid w:val="1D267CE0"/>
    <w:multiLevelType w:val="hybridMultilevel"/>
    <w:tmpl w:val="F21474CC"/>
    <w:lvl w:ilvl="0" w:tplc="04090001">
      <w:start w:val="1"/>
      <w:numFmt w:val="bullet"/>
      <w:lvlText w:val=""/>
      <w:lvlJc w:val="left"/>
      <w:pPr>
        <w:ind w:left="141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hint="default" w:ascii="Wingdings" w:hAnsi="Wingdings"/>
      </w:rPr>
    </w:lvl>
  </w:abstractNum>
  <w:abstractNum w:abstractNumId="10">
    <w:nsid w:val="40FA7591"/>
    <w:multiLevelType w:val="hybridMultilevel"/>
    <w:tmpl w:val="1E84F1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48517FBC"/>
    <w:multiLevelType w:val="hybridMultilevel"/>
    <w:tmpl w:val="5336900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6D3201"/>
    <w:multiLevelType w:val="hybridMultilevel"/>
    <w:tmpl w:val="29C028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539373B9"/>
    <w:multiLevelType w:val="multilevel"/>
    <w:tmpl w:val="9BFA3BF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64AB50DE"/>
    <w:multiLevelType w:val="multilevel"/>
    <w:tmpl w:val="140214B4"/>
    <w:lvl w:ilvl="0" w:tplc="4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696B77F2"/>
    <w:multiLevelType w:val="hybridMultilevel"/>
    <w:tmpl w:val="8644565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13"/>
  </w:num>
  <w:num w:numId="10">
    <w:abstractNumId w:val="7"/>
  </w:num>
  <w:num w:numId="11">
    <w:abstractNumId w:val="14"/>
  </w:num>
  <w:num w:numId="12">
    <w:abstractNumId w:val="15"/>
  </w:num>
  <w:num w:numId="13">
    <w:abstractNumId w:val="10"/>
  </w:num>
  <w:num w:numId="14">
    <w:abstractNumId w:val="12"/>
  </w:num>
  <w:num w:numId="15">
    <w:abstractNumId w:val="11"/>
  </w:num>
  <w:num w:numId="16">
    <w:abstractNumId w:val="8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100"/>
  <w:displayBackgroundShape/>
  <w:embedSystemFonts/>
  <w:stylePaneFormatFilter w:val="000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384A"/>
    <w:rsid w:val="000250CB"/>
    <w:rsid w:val="00043A5D"/>
    <w:rsid w:val="00057FC6"/>
    <w:rsid w:val="00063A77"/>
    <w:rsid w:val="0006603F"/>
    <w:rsid w:val="00067041"/>
    <w:rsid w:val="000944E0"/>
    <w:rsid w:val="00097E3C"/>
    <w:rsid w:val="000A39A5"/>
    <w:rsid w:val="000A6331"/>
    <w:rsid w:val="000B0CFF"/>
    <w:rsid w:val="000C051D"/>
    <w:rsid w:val="000C4DBA"/>
    <w:rsid w:val="000E798F"/>
    <w:rsid w:val="001140D8"/>
    <w:rsid w:val="00123122"/>
    <w:rsid w:val="00136074"/>
    <w:rsid w:val="00142031"/>
    <w:rsid w:val="0016688E"/>
    <w:rsid w:val="00186375"/>
    <w:rsid w:val="0018783F"/>
    <w:rsid w:val="001B4CD6"/>
    <w:rsid w:val="001D3DA8"/>
    <w:rsid w:val="001D6608"/>
    <w:rsid w:val="001E503D"/>
    <w:rsid w:val="001E72E9"/>
    <w:rsid w:val="001F229E"/>
    <w:rsid w:val="00206356"/>
    <w:rsid w:val="00227E31"/>
    <w:rsid w:val="0027229E"/>
    <w:rsid w:val="0027238F"/>
    <w:rsid w:val="00282E5D"/>
    <w:rsid w:val="002A0E70"/>
    <w:rsid w:val="002B6716"/>
    <w:rsid w:val="002B7A7C"/>
    <w:rsid w:val="002C2887"/>
    <w:rsid w:val="002F0B51"/>
    <w:rsid w:val="002F365A"/>
    <w:rsid w:val="00305BA0"/>
    <w:rsid w:val="00354423"/>
    <w:rsid w:val="003A4345"/>
    <w:rsid w:val="003A55BF"/>
    <w:rsid w:val="003A624D"/>
    <w:rsid w:val="003B558B"/>
    <w:rsid w:val="003C0A37"/>
    <w:rsid w:val="003D2519"/>
    <w:rsid w:val="00404606"/>
    <w:rsid w:val="0041344C"/>
    <w:rsid w:val="0042782A"/>
    <w:rsid w:val="004659B5"/>
    <w:rsid w:val="00471013"/>
    <w:rsid w:val="004953E9"/>
    <w:rsid w:val="004A7B61"/>
    <w:rsid w:val="004D09C1"/>
    <w:rsid w:val="004D10ED"/>
    <w:rsid w:val="004E1192"/>
    <w:rsid w:val="00503224"/>
    <w:rsid w:val="0053767A"/>
    <w:rsid w:val="005615E7"/>
    <w:rsid w:val="005650D8"/>
    <w:rsid w:val="00570EA7"/>
    <w:rsid w:val="005740C7"/>
    <w:rsid w:val="00585B10"/>
    <w:rsid w:val="005A576D"/>
    <w:rsid w:val="005D2230"/>
    <w:rsid w:val="005D398D"/>
    <w:rsid w:val="005F176E"/>
    <w:rsid w:val="005F2AD3"/>
    <w:rsid w:val="005F76A9"/>
    <w:rsid w:val="0060393A"/>
    <w:rsid w:val="00604AAA"/>
    <w:rsid w:val="00634109"/>
    <w:rsid w:val="006354C4"/>
    <w:rsid w:val="00636030"/>
    <w:rsid w:val="0065551C"/>
    <w:rsid w:val="0065752C"/>
    <w:rsid w:val="00673B84"/>
    <w:rsid w:val="006A7F08"/>
    <w:rsid w:val="006B4FCA"/>
    <w:rsid w:val="006F28DB"/>
    <w:rsid w:val="007078AF"/>
    <w:rsid w:val="007174C5"/>
    <w:rsid w:val="00724EF4"/>
    <w:rsid w:val="00741548"/>
    <w:rsid w:val="007450F7"/>
    <w:rsid w:val="00773421"/>
    <w:rsid w:val="00791582"/>
    <w:rsid w:val="007A02C5"/>
    <w:rsid w:val="007B66FD"/>
    <w:rsid w:val="007B78D4"/>
    <w:rsid w:val="007C3623"/>
    <w:rsid w:val="007E0DEB"/>
    <w:rsid w:val="007E1411"/>
    <w:rsid w:val="00815CFC"/>
    <w:rsid w:val="00824572"/>
    <w:rsid w:val="00830AD2"/>
    <w:rsid w:val="0084032F"/>
    <w:rsid w:val="00846FE7"/>
    <w:rsid w:val="00851EA0"/>
    <w:rsid w:val="008652DF"/>
    <w:rsid w:val="00877AD3"/>
    <w:rsid w:val="008B10E0"/>
    <w:rsid w:val="008C26E8"/>
    <w:rsid w:val="008D4069"/>
    <w:rsid w:val="00900AAE"/>
    <w:rsid w:val="00906F60"/>
    <w:rsid w:val="00920AFC"/>
    <w:rsid w:val="009266C3"/>
    <w:rsid w:val="00950BEC"/>
    <w:rsid w:val="0095264F"/>
    <w:rsid w:val="00955616"/>
    <w:rsid w:val="009577E0"/>
    <w:rsid w:val="00986546"/>
    <w:rsid w:val="00987707"/>
    <w:rsid w:val="009D50B9"/>
    <w:rsid w:val="009D686E"/>
    <w:rsid w:val="00A10EC0"/>
    <w:rsid w:val="00A1525A"/>
    <w:rsid w:val="00A40BD7"/>
    <w:rsid w:val="00A4771C"/>
    <w:rsid w:val="00A76746"/>
    <w:rsid w:val="00A777EF"/>
    <w:rsid w:val="00A838B0"/>
    <w:rsid w:val="00A9201C"/>
    <w:rsid w:val="00AA4FDB"/>
    <w:rsid w:val="00AC0238"/>
    <w:rsid w:val="00AE7D58"/>
    <w:rsid w:val="00AF5146"/>
    <w:rsid w:val="00B05700"/>
    <w:rsid w:val="00B34225"/>
    <w:rsid w:val="00B46893"/>
    <w:rsid w:val="00B7672D"/>
    <w:rsid w:val="00B95329"/>
    <w:rsid w:val="00BA0D85"/>
    <w:rsid w:val="00BB4AFA"/>
    <w:rsid w:val="00BC1250"/>
    <w:rsid w:val="00BE21A5"/>
    <w:rsid w:val="00BE529D"/>
    <w:rsid w:val="00BF0100"/>
    <w:rsid w:val="00C03831"/>
    <w:rsid w:val="00C1744F"/>
    <w:rsid w:val="00C30992"/>
    <w:rsid w:val="00C40FA5"/>
    <w:rsid w:val="00C41EC6"/>
    <w:rsid w:val="00C45664"/>
    <w:rsid w:val="00C520BB"/>
    <w:rsid w:val="00C5384A"/>
    <w:rsid w:val="00CE3E2E"/>
    <w:rsid w:val="00CE7968"/>
    <w:rsid w:val="00CF349B"/>
    <w:rsid w:val="00D158A2"/>
    <w:rsid w:val="00D31E40"/>
    <w:rsid w:val="00D3307C"/>
    <w:rsid w:val="00D44939"/>
    <w:rsid w:val="00D52FA8"/>
    <w:rsid w:val="00D57EED"/>
    <w:rsid w:val="00D6736D"/>
    <w:rsid w:val="00D72EC7"/>
    <w:rsid w:val="00D928FC"/>
    <w:rsid w:val="00DA1369"/>
    <w:rsid w:val="00DB0F13"/>
    <w:rsid w:val="00DE0B7C"/>
    <w:rsid w:val="00DE20F6"/>
    <w:rsid w:val="00DE269D"/>
    <w:rsid w:val="00DE672C"/>
    <w:rsid w:val="00DE6B82"/>
    <w:rsid w:val="00DF3CCA"/>
    <w:rsid w:val="00DF6407"/>
    <w:rsid w:val="00E05D6B"/>
    <w:rsid w:val="00E129A0"/>
    <w:rsid w:val="00E14D57"/>
    <w:rsid w:val="00E52F92"/>
    <w:rsid w:val="00E74133"/>
    <w:rsid w:val="00E741D7"/>
    <w:rsid w:val="00E76CE0"/>
    <w:rsid w:val="00E82E53"/>
    <w:rsid w:val="00ED2CF3"/>
    <w:rsid w:val="00EF1272"/>
    <w:rsid w:val="00F06E0A"/>
    <w:rsid w:val="00F40EED"/>
    <w:rsid w:val="00F42508"/>
    <w:rsid w:val="00F6144F"/>
    <w:rsid w:val="00F720BF"/>
    <w:rsid w:val="00FA6CE2"/>
    <w:rsid w:val="00FB31AC"/>
    <w:rsid w:val="00FB773B"/>
    <w:rsid w:val="00FC5DFD"/>
    <w:rsid w:val="00FE5B3D"/>
    <w:rsid w:val="07E5DED4"/>
    <w:rsid w:val="42152565"/>
    <w:rsid w:val="4CF4A6F2"/>
    <w:rsid w:val="66125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oNotEmbedSmartTags/>
  <w:decimalSymbol w:val="."/>
  <w:listSeparator w:val=","/>
  <w14:docId w14:val="0B77C79D"/>
  <w15:docId w15:val="{db17dd3e-2aec-4b6b-a16d-498778bec9e9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D4069"/>
    <w:pPr>
      <w:widowControl w:val="0"/>
      <w:suppressAutoHyphens/>
    </w:pPr>
    <w:rPr>
      <w:rFonts w:ascii="Liberation Serif" w:hAnsi="Liberation Serif" w:eastAsia="DejaVu Sans" w:cs="DejaVu Sans"/>
      <w:kern w:val="1"/>
      <w:sz w:val="24"/>
      <w:szCs w:val="24"/>
      <w:lang w:bidi="hi-IN"/>
    </w:rPr>
  </w:style>
  <w:style w:type="paragraph" w:styleId="Heading1">
    <w:name w:val="heading 1"/>
    <w:basedOn w:val="Normal"/>
    <w:next w:val="Normal"/>
    <w:qFormat/>
    <w:rsid w:val="008D4069"/>
    <w:pPr>
      <w:numPr>
        <w:numId w:val="2"/>
      </w:numPr>
      <w:outlineLvl w:val="0"/>
    </w:pPr>
  </w:style>
  <w:style w:type="paragraph" w:styleId="Heading2">
    <w:name w:val="heading 2"/>
    <w:basedOn w:val="Heading"/>
    <w:next w:val="BodyText"/>
    <w:qFormat/>
    <w:rsid w:val="008D4069"/>
    <w:pPr>
      <w:numPr>
        <w:ilvl w:val="1"/>
        <w:numId w:val="2"/>
      </w:numPr>
      <w:outlineLvl w:val="1"/>
    </w:pPr>
    <w:rPr>
      <w:b/>
      <w:bCs/>
      <w:i/>
      <w:i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WW8Num1z0" w:customStyle="1">
    <w:name w:val="WW8Num1z0"/>
    <w:rsid w:val="008D4069"/>
  </w:style>
  <w:style w:type="character" w:styleId="WW8Num1z1" w:customStyle="1">
    <w:name w:val="WW8Num1z1"/>
    <w:rsid w:val="008D4069"/>
  </w:style>
  <w:style w:type="character" w:styleId="WW8Num1z2" w:customStyle="1">
    <w:name w:val="WW8Num1z2"/>
    <w:rsid w:val="008D4069"/>
  </w:style>
  <w:style w:type="character" w:styleId="WW8Num1z3" w:customStyle="1">
    <w:name w:val="WW8Num1z3"/>
    <w:rsid w:val="008D4069"/>
  </w:style>
  <w:style w:type="character" w:styleId="WW8Num1z4" w:customStyle="1">
    <w:name w:val="WW8Num1z4"/>
    <w:rsid w:val="008D4069"/>
  </w:style>
  <w:style w:type="character" w:styleId="WW8Num1z5" w:customStyle="1">
    <w:name w:val="WW8Num1z5"/>
    <w:rsid w:val="008D4069"/>
  </w:style>
  <w:style w:type="character" w:styleId="WW8Num1z6" w:customStyle="1">
    <w:name w:val="WW8Num1z6"/>
    <w:rsid w:val="008D4069"/>
  </w:style>
  <w:style w:type="character" w:styleId="WW8Num1z7" w:customStyle="1">
    <w:name w:val="WW8Num1z7"/>
    <w:rsid w:val="008D4069"/>
  </w:style>
  <w:style w:type="character" w:styleId="WW8Num1z8" w:customStyle="1">
    <w:name w:val="WW8Num1z8"/>
    <w:rsid w:val="008D4069"/>
  </w:style>
  <w:style w:type="character" w:styleId="WW8Num2z0" w:customStyle="1">
    <w:name w:val="WW8Num2z0"/>
    <w:rsid w:val="008D4069"/>
    <w:rPr>
      <w:rFonts w:cs="Calibri"/>
    </w:rPr>
  </w:style>
  <w:style w:type="character" w:styleId="WW8Num2z1" w:customStyle="1">
    <w:name w:val="WW8Num2z1"/>
    <w:rsid w:val="008D4069"/>
  </w:style>
  <w:style w:type="character" w:styleId="WW8Num2z2" w:customStyle="1">
    <w:name w:val="WW8Num2z2"/>
    <w:rsid w:val="008D4069"/>
  </w:style>
  <w:style w:type="character" w:styleId="WW8Num2z3" w:customStyle="1">
    <w:name w:val="WW8Num2z3"/>
    <w:rsid w:val="008D4069"/>
  </w:style>
  <w:style w:type="character" w:styleId="WW8Num2z4" w:customStyle="1">
    <w:name w:val="WW8Num2z4"/>
    <w:rsid w:val="008D4069"/>
  </w:style>
  <w:style w:type="character" w:styleId="WW8Num2z5" w:customStyle="1">
    <w:name w:val="WW8Num2z5"/>
    <w:rsid w:val="008D4069"/>
  </w:style>
  <w:style w:type="character" w:styleId="WW8Num2z6" w:customStyle="1">
    <w:name w:val="WW8Num2z6"/>
    <w:rsid w:val="008D4069"/>
  </w:style>
  <w:style w:type="character" w:styleId="WW8Num2z7" w:customStyle="1">
    <w:name w:val="WW8Num2z7"/>
    <w:rsid w:val="008D4069"/>
  </w:style>
  <w:style w:type="character" w:styleId="WW8Num2z8" w:customStyle="1">
    <w:name w:val="WW8Num2z8"/>
    <w:rsid w:val="008D4069"/>
  </w:style>
  <w:style w:type="character" w:styleId="WW8Num3z0" w:customStyle="1">
    <w:name w:val="WW8Num3z0"/>
    <w:rsid w:val="008D4069"/>
    <w:rPr>
      <w:rFonts w:hint="default" w:ascii="Symbol" w:hAnsi="Symbol" w:cs="Symbol"/>
      <w:b w:val="0"/>
      <w:i w:val="0"/>
      <w:color w:val="808080"/>
      <w:sz w:val="12"/>
      <w:szCs w:val="12"/>
    </w:rPr>
  </w:style>
  <w:style w:type="character" w:styleId="WW8Num4z0" w:customStyle="1">
    <w:name w:val="WW8Num4z0"/>
    <w:rsid w:val="008D4069"/>
    <w:rPr>
      <w:rFonts w:hint="default" w:ascii="Symbol" w:hAnsi="Symbol" w:cs="Symbol"/>
    </w:rPr>
  </w:style>
  <w:style w:type="character" w:styleId="WW8Num4z1" w:customStyle="1">
    <w:name w:val="WW8Num4z1"/>
    <w:rsid w:val="008D4069"/>
    <w:rPr>
      <w:rFonts w:hint="default" w:ascii="Courier New" w:hAnsi="Courier New" w:cs="Courier New"/>
    </w:rPr>
  </w:style>
  <w:style w:type="character" w:styleId="WW8Num4z2" w:customStyle="1">
    <w:name w:val="WW8Num4z2"/>
    <w:rsid w:val="008D4069"/>
    <w:rPr>
      <w:rFonts w:hint="default" w:ascii="Wingdings" w:hAnsi="Wingdings" w:cs="Wingdings"/>
    </w:rPr>
  </w:style>
  <w:style w:type="character" w:styleId="WW8Num5z0" w:customStyle="1">
    <w:name w:val="WW8Num5z0"/>
    <w:rsid w:val="008D4069"/>
    <w:rPr>
      <w:rFonts w:hint="default" w:ascii="Symbol" w:hAnsi="Symbol" w:cs="Symbol"/>
    </w:rPr>
  </w:style>
  <w:style w:type="character" w:styleId="WW8Num6z0" w:customStyle="1">
    <w:name w:val="WW8Num6z0"/>
    <w:rsid w:val="008D4069"/>
  </w:style>
  <w:style w:type="character" w:styleId="WW8Num6z1" w:customStyle="1">
    <w:name w:val="WW8Num6z1"/>
    <w:rsid w:val="008D4069"/>
  </w:style>
  <w:style w:type="character" w:styleId="WW8Num6z2" w:customStyle="1">
    <w:name w:val="WW8Num6z2"/>
    <w:rsid w:val="008D4069"/>
  </w:style>
  <w:style w:type="character" w:styleId="WW8Num6z3" w:customStyle="1">
    <w:name w:val="WW8Num6z3"/>
    <w:rsid w:val="008D4069"/>
  </w:style>
  <w:style w:type="character" w:styleId="WW8Num6z4" w:customStyle="1">
    <w:name w:val="WW8Num6z4"/>
    <w:rsid w:val="008D4069"/>
  </w:style>
  <w:style w:type="character" w:styleId="WW8Num6z5" w:customStyle="1">
    <w:name w:val="WW8Num6z5"/>
    <w:rsid w:val="008D4069"/>
  </w:style>
  <w:style w:type="character" w:styleId="WW8Num6z6" w:customStyle="1">
    <w:name w:val="WW8Num6z6"/>
    <w:rsid w:val="008D4069"/>
  </w:style>
  <w:style w:type="character" w:styleId="WW8Num6z7" w:customStyle="1">
    <w:name w:val="WW8Num6z7"/>
    <w:rsid w:val="008D4069"/>
  </w:style>
  <w:style w:type="character" w:styleId="WW8Num6z8" w:customStyle="1">
    <w:name w:val="WW8Num6z8"/>
    <w:rsid w:val="008D4069"/>
  </w:style>
  <w:style w:type="character" w:styleId="WW8Num7z0" w:customStyle="1">
    <w:name w:val="WW8Num7z0"/>
    <w:rsid w:val="008D4069"/>
  </w:style>
  <w:style w:type="character" w:styleId="WW8Num7z1" w:customStyle="1">
    <w:name w:val="WW8Num7z1"/>
    <w:rsid w:val="008D4069"/>
  </w:style>
  <w:style w:type="character" w:styleId="WW8Num7z2" w:customStyle="1">
    <w:name w:val="WW8Num7z2"/>
    <w:rsid w:val="008D4069"/>
  </w:style>
  <w:style w:type="character" w:styleId="WW8Num7z3" w:customStyle="1">
    <w:name w:val="WW8Num7z3"/>
    <w:rsid w:val="008D4069"/>
  </w:style>
  <w:style w:type="character" w:styleId="WW8Num7z4" w:customStyle="1">
    <w:name w:val="WW8Num7z4"/>
    <w:rsid w:val="008D4069"/>
  </w:style>
  <w:style w:type="character" w:styleId="WW8Num7z5" w:customStyle="1">
    <w:name w:val="WW8Num7z5"/>
    <w:rsid w:val="008D4069"/>
  </w:style>
  <w:style w:type="character" w:styleId="WW8Num7z6" w:customStyle="1">
    <w:name w:val="WW8Num7z6"/>
    <w:rsid w:val="008D4069"/>
  </w:style>
  <w:style w:type="character" w:styleId="WW8Num7z7" w:customStyle="1">
    <w:name w:val="WW8Num7z7"/>
    <w:rsid w:val="008D4069"/>
  </w:style>
  <w:style w:type="character" w:styleId="WW8Num7z8" w:customStyle="1">
    <w:name w:val="WW8Num7z8"/>
    <w:rsid w:val="008D4069"/>
  </w:style>
  <w:style w:type="character" w:styleId="WW8Num8z0" w:customStyle="1">
    <w:name w:val="WW8Num8z0"/>
    <w:rsid w:val="008D4069"/>
  </w:style>
  <w:style w:type="character" w:styleId="WW8Num8z1" w:customStyle="1">
    <w:name w:val="WW8Num8z1"/>
    <w:rsid w:val="008D4069"/>
  </w:style>
  <w:style w:type="character" w:styleId="WW8Num8z2" w:customStyle="1">
    <w:name w:val="WW8Num8z2"/>
    <w:rsid w:val="008D4069"/>
  </w:style>
  <w:style w:type="character" w:styleId="WW8Num8z3" w:customStyle="1">
    <w:name w:val="WW8Num8z3"/>
    <w:rsid w:val="008D4069"/>
  </w:style>
  <w:style w:type="character" w:styleId="WW8Num8z4" w:customStyle="1">
    <w:name w:val="WW8Num8z4"/>
    <w:rsid w:val="008D4069"/>
  </w:style>
  <w:style w:type="character" w:styleId="WW8Num8z5" w:customStyle="1">
    <w:name w:val="WW8Num8z5"/>
    <w:rsid w:val="008D4069"/>
  </w:style>
  <w:style w:type="character" w:styleId="WW8Num8z6" w:customStyle="1">
    <w:name w:val="WW8Num8z6"/>
    <w:rsid w:val="008D4069"/>
  </w:style>
  <w:style w:type="character" w:styleId="WW8Num8z7" w:customStyle="1">
    <w:name w:val="WW8Num8z7"/>
    <w:rsid w:val="008D4069"/>
  </w:style>
  <w:style w:type="character" w:styleId="WW8Num8z8" w:customStyle="1">
    <w:name w:val="WW8Num8z8"/>
    <w:rsid w:val="008D4069"/>
  </w:style>
  <w:style w:type="character" w:styleId="Absatz-Standardschriftart" w:customStyle="1">
    <w:name w:val="Absatz-Standardschriftart"/>
    <w:rsid w:val="008D4069"/>
  </w:style>
  <w:style w:type="character" w:styleId="WW-Absatz-Standardschriftart" w:customStyle="1">
    <w:name w:val="WW-Absatz-Standardschriftart"/>
    <w:rsid w:val="008D4069"/>
  </w:style>
  <w:style w:type="character" w:styleId="Hyperlink">
    <w:name w:val="Hyperlink"/>
    <w:rsid w:val="008D4069"/>
    <w:rPr>
      <w:color w:val="000080"/>
      <w:u w:val="single"/>
    </w:rPr>
  </w:style>
  <w:style w:type="character" w:styleId="NumberingSymbols" w:customStyle="1">
    <w:name w:val="Numbering Symbols"/>
    <w:rsid w:val="008D4069"/>
  </w:style>
  <w:style w:type="character" w:styleId="Bullets" w:customStyle="1">
    <w:name w:val="Bullets"/>
    <w:rsid w:val="008D4069"/>
    <w:rPr>
      <w:rFonts w:ascii="OpenSymbol" w:hAnsi="OpenSymbol" w:eastAsia="OpenSymbol" w:cs="OpenSymbol"/>
    </w:rPr>
  </w:style>
  <w:style w:type="character" w:styleId="Strong">
    <w:name w:val="Strong"/>
    <w:qFormat/>
    <w:rsid w:val="008D4069"/>
    <w:rPr>
      <w:b/>
      <w:bCs/>
    </w:rPr>
  </w:style>
  <w:style w:type="paragraph" w:styleId="Heading" w:customStyle="1">
    <w:name w:val="Heading"/>
    <w:basedOn w:val="Normal"/>
    <w:next w:val="BodyText"/>
    <w:rsid w:val="008D4069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rsid w:val="008D4069"/>
    <w:pPr>
      <w:spacing w:after="120"/>
    </w:pPr>
  </w:style>
  <w:style w:type="paragraph" w:styleId="List">
    <w:name w:val="List"/>
    <w:basedOn w:val="BodyText"/>
    <w:rsid w:val="008D4069"/>
  </w:style>
  <w:style w:type="paragraph" w:styleId="Caption">
    <w:name w:val="caption"/>
    <w:basedOn w:val="Normal"/>
    <w:qFormat/>
    <w:rsid w:val="008D4069"/>
    <w:pPr>
      <w:suppressLineNumbers/>
      <w:spacing w:before="120" w:after="120"/>
    </w:pPr>
    <w:rPr>
      <w:i/>
      <w:iCs/>
    </w:rPr>
  </w:style>
  <w:style w:type="paragraph" w:styleId="Index" w:customStyle="1">
    <w:name w:val="Index"/>
    <w:basedOn w:val="Normal"/>
    <w:rsid w:val="008D4069"/>
    <w:pPr>
      <w:suppressLineNumbers/>
    </w:pPr>
  </w:style>
  <w:style w:type="paragraph" w:styleId="TableContents" w:customStyle="1">
    <w:name w:val="Table Contents"/>
    <w:basedOn w:val="Normal"/>
    <w:rsid w:val="008D4069"/>
    <w:pPr>
      <w:suppressLineNumbers/>
    </w:pPr>
  </w:style>
  <w:style w:type="paragraph" w:styleId="TableHeading" w:customStyle="1">
    <w:name w:val="Table Heading"/>
    <w:basedOn w:val="TableContents"/>
    <w:rsid w:val="008D4069"/>
    <w:pPr>
      <w:jc w:val="center"/>
    </w:pPr>
    <w:rPr>
      <w:b/>
      <w:bCs/>
    </w:rPr>
  </w:style>
  <w:style w:type="paragraph" w:styleId="bulletedlist" w:customStyle="1">
    <w:name w:val="bulleted list"/>
    <w:basedOn w:val="Normal"/>
    <w:rsid w:val="008D4069"/>
    <w:pPr>
      <w:widowControl/>
      <w:numPr>
        <w:numId w:val="3"/>
      </w:numPr>
      <w:suppressAutoHyphens w:val="0"/>
      <w:spacing w:after="80" w:line="220" w:lineRule="exact"/>
    </w:pPr>
    <w:rPr>
      <w:rFonts w:ascii="Verdana" w:hAnsi="Verdana" w:eastAsia="Times New Roman" w:cs="Arial"/>
      <w:sz w:val="16"/>
      <w:szCs w:val="20"/>
      <w:lang w:bidi="ar-SA"/>
    </w:rPr>
  </w:style>
  <w:style w:type="paragraph" w:styleId="ListParagraph">
    <w:name w:val="List Paragraph"/>
    <w:basedOn w:val="Normal"/>
    <w:qFormat/>
    <w:rsid w:val="008D4069"/>
    <w:pPr>
      <w:ind w:left="720"/>
    </w:pPr>
    <w:rPr>
      <w:rFonts w:cs="Mangal"/>
      <w:szCs w:val="21"/>
    </w:rPr>
  </w:style>
  <w:style w:type="paragraph" w:styleId="Footer">
    <w:name w:val="footer"/>
    <w:basedOn w:val="Normal"/>
    <w:rsid w:val="008D4069"/>
    <w:pPr>
      <w:suppressLineNumbers/>
      <w:tabs>
        <w:tab w:val="center" w:pos="4818"/>
        <w:tab w:val="right" w:pos="9637"/>
      </w:tabs>
    </w:pPr>
    <w:rPr>
      <w:sz w:val="20"/>
      <w:szCs w:val="20"/>
    </w:rPr>
  </w:style>
  <w:style w:type="paragraph" w:styleId="Header">
    <w:name w:val="header"/>
    <w:basedOn w:val="Normal"/>
    <w:rsid w:val="008D4069"/>
    <w:pPr>
      <w:suppressLineNumbers/>
      <w:tabs>
        <w:tab w:val="center" w:pos="4986"/>
        <w:tab w:val="right" w:pos="9972"/>
      </w:tabs>
      <w:jc w:val="center"/>
    </w:pPr>
    <w:rPr>
      <w:sz w:val="20"/>
      <w:szCs w:val="20"/>
    </w:rPr>
  </w:style>
  <w:style w:type="paragraph" w:styleId="NoSpacing">
    <w:name w:val="No Spacing"/>
    <w:qFormat/>
    <w:rsid w:val="008D4069"/>
    <w:rPr>
      <w:rFonts w:ascii="Calibri" w:hAnsi="Calibri" w:eastAsia="Calibri" w:cs="Calibri"/>
      <w:kern w:val="1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939"/>
    <w:rPr>
      <w:rFonts w:ascii="Tahoma" w:hAnsi="Tahoma" w:cs="Mangal"/>
      <w:sz w:val="16"/>
      <w:szCs w:val="14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44939"/>
    <w:rPr>
      <w:rFonts w:ascii="Tahoma" w:hAnsi="Tahoma" w:eastAsia="DejaVu Sans" w:cs="Mangal"/>
      <w:kern w:val="1"/>
      <w:sz w:val="16"/>
      <w:szCs w:val="14"/>
      <w:lang w:bidi="hi-IN"/>
    </w:rPr>
  </w:style>
  <w:style w:type="paragraph" w:styleId="Title">
    <w:name w:val="Title"/>
    <w:basedOn w:val="Normal"/>
    <w:next w:val="Normal"/>
    <w:link w:val="TitleChar"/>
    <w:rsid w:val="001D3DA8"/>
    <w:pPr>
      <w:widowControl/>
      <w:pBdr>
        <w:top w:val="nil"/>
        <w:left w:val="nil"/>
        <w:bottom w:val="nil"/>
        <w:right w:val="nil"/>
        <w:between w:val="nil"/>
      </w:pBdr>
      <w:suppressAutoHyphens w:val="0"/>
      <w:jc w:val="center"/>
    </w:pPr>
    <w:rPr>
      <w:rFonts w:ascii="Times New Roman" w:hAnsi="Times New Roman" w:eastAsia="Times New Roman" w:cs="Times New Roman"/>
      <w:b/>
      <w:color w:val="000000"/>
      <w:kern w:val="0"/>
      <w:sz w:val="36"/>
      <w:szCs w:val="36"/>
      <w:u w:val="single"/>
      <w:lang w:eastAsia="en-IN" w:bidi="ar-SA"/>
    </w:rPr>
  </w:style>
  <w:style w:type="character" w:styleId="TitleChar" w:customStyle="1">
    <w:name w:val="Title Char"/>
    <w:basedOn w:val="DefaultParagraphFont"/>
    <w:link w:val="Title"/>
    <w:rsid w:val="001D3DA8"/>
    <w:rPr>
      <w:b/>
      <w:color w:val="000000"/>
      <w:sz w:val="36"/>
      <w:szCs w:val="36"/>
      <w:u w:val="single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6391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6149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3805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4124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5218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721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3606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7824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506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344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9630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7272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Live user</dc:creator>
  <lastModifiedBy>Saurav Malik</lastModifiedBy>
  <revision>20</revision>
  <lastPrinted>2016-11-18T16:12:00.0000000Z</lastPrinted>
  <dcterms:created xsi:type="dcterms:W3CDTF">2019-03-27T04:38:00.0000000Z</dcterms:created>
  <dcterms:modified xsi:type="dcterms:W3CDTF">2020-10-14T15:04:01.4163568Z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#@~%!&amp;FF00FFFF013378e9#@~%!&amp;</vt:lpwstr>
  </property>
</Properties>
</file>