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58DA6" w14:textId="5E92B5AB" w:rsidR="009B075C" w:rsidRPr="00DD2305" w:rsidRDefault="00AB3862" w:rsidP="008518CD">
      <w:pPr>
        <w:widowControl w:val="0"/>
        <w:shd w:val="clear" w:color="auto" w:fill="44546A" w:themeFill="text2"/>
        <w:tabs>
          <w:tab w:val="right" w:pos="10800"/>
        </w:tabs>
        <w:autoSpaceDE w:val="0"/>
        <w:autoSpaceDN w:val="0"/>
        <w:adjustRightInd w:val="0"/>
        <w:spacing w:line="235" w:lineRule="auto"/>
        <w:ind w:right="-18"/>
        <w:rPr>
          <w:rFonts w:ascii="Century Gothic" w:hAnsi="Century Gothic"/>
          <w:smallCaps/>
          <w:color w:val="FFFFFF" w:themeColor="background1"/>
          <w:spacing w:val="5"/>
          <w:sz w:val="40"/>
          <w:szCs w:val="40"/>
          <w:u w:color="17365D"/>
        </w:rPr>
      </w:pPr>
      <w:bookmarkStart w:id="0" w:name="_GoBack"/>
      <w:bookmarkEnd w:id="0"/>
      <w:r w:rsidRPr="00AB3862">
        <w:rPr>
          <w:rFonts w:ascii="Century Gothic" w:hAnsi="Century Gothic"/>
          <w:smallCaps/>
          <w:color w:val="FFFFFF" w:themeColor="background1"/>
          <w:spacing w:val="5"/>
          <w:sz w:val="40"/>
          <w:szCs w:val="40"/>
          <w:u w:color="17365D"/>
        </w:rPr>
        <w:t>Jacqueline Amarti</w:t>
      </w:r>
      <w:r w:rsidRPr="00DD2305">
        <w:rPr>
          <w:rFonts w:ascii="Century Gothic" w:hAnsi="Century Gothic"/>
          <w:i/>
          <w:iCs/>
          <w:smallCaps/>
          <w:color w:val="FFFFFF" w:themeColor="background1"/>
          <w:spacing w:val="5"/>
          <w:sz w:val="32"/>
          <w:szCs w:val="32"/>
          <w:u w:color="17365D"/>
        </w:rPr>
        <w:t>, PMP</w:t>
      </w:r>
      <w:r w:rsidR="008518CD">
        <w:rPr>
          <w:rFonts w:ascii="Century Gothic" w:hAnsi="Century Gothic"/>
          <w:i/>
          <w:iCs/>
          <w:smallCaps/>
          <w:color w:val="FFFFFF" w:themeColor="background1"/>
          <w:spacing w:val="5"/>
          <w:sz w:val="32"/>
          <w:szCs w:val="32"/>
          <w:u w:color="17365D"/>
        </w:rPr>
        <w:t xml:space="preserve"> </w:t>
      </w:r>
      <w:r w:rsidRPr="00DD2305">
        <w:rPr>
          <w:rFonts w:ascii="Century Gothic" w:hAnsi="Century Gothic"/>
          <w:color w:val="FFFFFF" w:themeColor="background1"/>
          <w:sz w:val="18"/>
          <w:szCs w:val="18"/>
        </w:rPr>
        <w:t xml:space="preserve">(425) 777-1471 | Jacqueline.amarti@gmail.com | </w:t>
      </w:r>
      <w:hyperlink r:id="rId8" w:history="1">
        <w:r w:rsidRPr="00DD2305">
          <w:rPr>
            <w:rStyle w:val="Hyperlink"/>
            <w:rFonts w:ascii="Century Gothic" w:hAnsi="Century Gothic"/>
            <w:color w:val="FFFFFF" w:themeColor="background1"/>
            <w:sz w:val="18"/>
            <w:szCs w:val="18"/>
            <w:u w:val="none"/>
          </w:rPr>
          <w:t>LinkedIn</w:t>
        </w:r>
      </w:hyperlink>
    </w:p>
    <w:p w14:paraId="6B629021" w14:textId="77777777" w:rsidR="0015011E" w:rsidRPr="00FF0F9C" w:rsidRDefault="0015011E" w:rsidP="00DD2305">
      <w:pPr>
        <w:widowControl w:val="0"/>
        <w:shd w:val="clear" w:color="auto" w:fill="44546A" w:themeFill="text2"/>
        <w:tabs>
          <w:tab w:val="right" w:pos="10800"/>
        </w:tabs>
        <w:autoSpaceDE w:val="0"/>
        <w:autoSpaceDN w:val="0"/>
        <w:adjustRightInd w:val="0"/>
        <w:spacing w:line="235" w:lineRule="auto"/>
        <w:ind w:right="-18"/>
        <w:jc w:val="center"/>
        <w:rPr>
          <w:rFonts w:ascii="Century Gothic" w:hAnsi="Century Gothic"/>
          <w:smallCaps/>
          <w:color w:val="FFFFFF" w:themeColor="background1"/>
          <w:spacing w:val="5"/>
          <w:sz w:val="2"/>
          <w:szCs w:val="2"/>
          <w:highlight w:val="yellow"/>
          <w:u w:color="17365D"/>
        </w:rPr>
      </w:pPr>
    </w:p>
    <w:p w14:paraId="0027EB6E" w14:textId="77777777" w:rsidR="009B075C" w:rsidRPr="00FF0F9C" w:rsidRDefault="009B075C" w:rsidP="00DD2305">
      <w:pPr>
        <w:widowControl w:val="0"/>
        <w:shd w:val="clear" w:color="auto" w:fill="44546A" w:themeFill="text2"/>
        <w:tabs>
          <w:tab w:val="right" w:pos="10530"/>
        </w:tabs>
        <w:autoSpaceDE w:val="0"/>
        <w:autoSpaceDN w:val="0"/>
        <w:adjustRightInd w:val="0"/>
        <w:spacing w:line="235" w:lineRule="auto"/>
        <w:ind w:right="-18"/>
        <w:rPr>
          <w:rFonts w:ascii="Century Gothic" w:hAnsi="Century Gothic"/>
          <w:color w:val="FFFFFF" w:themeColor="background1"/>
          <w:sz w:val="4"/>
          <w:szCs w:val="18"/>
          <w:highlight w:val="yellow"/>
        </w:rPr>
      </w:pPr>
    </w:p>
    <w:p w14:paraId="167F9170" w14:textId="6590A521" w:rsidR="009B075C" w:rsidRPr="003A03B5" w:rsidRDefault="00B52427" w:rsidP="00DD2305">
      <w:pPr>
        <w:spacing w:before="60" w:line="235" w:lineRule="auto"/>
        <w:ind w:right="72"/>
        <w:jc w:val="center"/>
        <w:outlineLvl w:val="0"/>
        <w:rPr>
          <w:rStyle w:val="GridTable1Light-Accent11"/>
          <w:rFonts w:ascii="Century Gothic" w:hAnsi="Century Gothic"/>
          <w:b/>
          <w:color w:val="1F3864" w:themeColor="accent1" w:themeShade="80"/>
          <w:sz w:val="36"/>
          <w:szCs w:val="32"/>
        </w:rPr>
      </w:pPr>
      <w:r>
        <w:rPr>
          <w:rStyle w:val="GridTable1Light-Accent11"/>
          <w:rFonts w:ascii="Century Gothic" w:hAnsi="Century Gothic"/>
          <w:b/>
          <w:color w:val="1F3864" w:themeColor="accent1" w:themeShade="80"/>
          <w:sz w:val="36"/>
          <w:szCs w:val="32"/>
        </w:rPr>
        <w:t>Contract Manager/business analysts/</w:t>
      </w:r>
      <w:r w:rsidR="00D07DBF" w:rsidRPr="003A03B5">
        <w:rPr>
          <w:rStyle w:val="GridTable1Light-Accent11"/>
          <w:rFonts w:ascii="Century Gothic" w:hAnsi="Century Gothic"/>
          <w:b/>
          <w:color w:val="1F3864" w:themeColor="accent1" w:themeShade="80"/>
          <w:sz w:val="36"/>
          <w:szCs w:val="32"/>
        </w:rPr>
        <w:t xml:space="preserve">Program &amp; Project </w:t>
      </w:r>
      <w:r w:rsidR="003A03B5" w:rsidRPr="003A03B5">
        <w:rPr>
          <w:rStyle w:val="GridTable1Light-Accent11"/>
          <w:rFonts w:ascii="Century Gothic" w:hAnsi="Century Gothic"/>
          <w:b/>
          <w:color w:val="1F3864" w:themeColor="accent1" w:themeShade="80"/>
          <w:sz w:val="36"/>
          <w:szCs w:val="32"/>
        </w:rPr>
        <w:t>Manager</w:t>
      </w:r>
      <w:r>
        <w:rPr>
          <w:rStyle w:val="GridTable1Light-Accent11"/>
          <w:rFonts w:ascii="Century Gothic" w:hAnsi="Century Gothic"/>
          <w:b/>
          <w:color w:val="1F3864" w:themeColor="accent1" w:themeShade="80"/>
          <w:sz w:val="36"/>
          <w:szCs w:val="32"/>
        </w:rPr>
        <w:t>/coordinator</w:t>
      </w:r>
    </w:p>
    <w:p w14:paraId="6D3DA906" w14:textId="6AA0DD1C" w:rsidR="00220434" w:rsidRPr="00597E1D" w:rsidRDefault="00877168" w:rsidP="00597E1D">
      <w:pPr>
        <w:pBdr>
          <w:top w:val="single" w:sz="18" w:space="1" w:color="1F3864" w:themeColor="accent1" w:themeShade="80"/>
          <w:bottom w:val="single" w:sz="18" w:space="3" w:color="1F3864" w:themeColor="accent1" w:themeShade="80"/>
        </w:pBdr>
        <w:autoSpaceDE w:val="0"/>
        <w:autoSpaceDN w:val="0"/>
        <w:adjustRightInd w:val="0"/>
        <w:spacing w:line="235" w:lineRule="auto"/>
        <w:ind w:right="-18"/>
        <w:jc w:val="center"/>
        <w:rPr>
          <w:rFonts w:ascii="Century Gothic" w:hAnsi="Century Gothic" w:cstheme="majorHAnsi"/>
          <w:spacing w:val="20"/>
          <w:sz w:val="18"/>
          <w:szCs w:val="18"/>
        </w:rPr>
      </w:pPr>
      <w:r w:rsidRPr="00597E1D">
        <w:rPr>
          <w:rFonts w:ascii="Century Gothic" w:hAnsi="Century Gothic" w:cstheme="majorHAnsi"/>
          <w:sz w:val="18"/>
          <w:szCs w:val="18"/>
        </w:rPr>
        <w:t xml:space="preserve">Defining strategy to meet short- and long-range business goals. </w:t>
      </w:r>
      <w:r w:rsidR="00302B14">
        <w:rPr>
          <w:rFonts w:ascii="Century Gothic" w:hAnsi="Century Gothic" w:cstheme="majorHAnsi"/>
          <w:sz w:val="18"/>
          <w:szCs w:val="18"/>
        </w:rPr>
        <w:t xml:space="preserve"> </w:t>
      </w:r>
      <w:r w:rsidRPr="00597E1D">
        <w:rPr>
          <w:rFonts w:ascii="Century Gothic" w:hAnsi="Century Gothic" w:cstheme="majorHAnsi"/>
          <w:sz w:val="18"/>
          <w:szCs w:val="18"/>
        </w:rPr>
        <w:t>Expert in contract administration, on-boarding, and full</w:t>
      </w:r>
      <w:r w:rsidR="00E52529" w:rsidRPr="00597E1D">
        <w:rPr>
          <w:rFonts w:ascii="Century Gothic" w:hAnsi="Century Gothic" w:cstheme="majorHAnsi"/>
          <w:sz w:val="18"/>
          <w:szCs w:val="18"/>
        </w:rPr>
        <w:t>-</w:t>
      </w:r>
      <w:r w:rsidRPr="00597E1D">
        <w:rPr>
          <w:rFonts w:ascii="Century Gothic" w:hAnsi="Century Gothic" w:cstheme="majorHAnsi"/>
          <w:sz w:val="18"/>
          <w:szCs w:val="18"/>
        </w:rPr>
        <w:t xml:space="preserve">cycle project management. </w:t>
      </w:r>
    </w:p>
    <w:p w14:paraId="51613E31" w14:textId="32D85B3B" w:rsidR="00D85A87" w:rsidRPr="00DD2305" w:rsidRDefault="00D85A87" w:rsidP="00DD2305">
      <w:pPr>
        <w:spacing w:before="120" w:line="235" w:lineRule="auto"/>
        <w:jc w:val="both"/>
        <w:rPr>
          <w:rFonts w:ascii="Century Gothic" w:eastAsia="Cambria" w:hAnsi="Century Gothic" w:cstheme="minorHAnsi"/>
          <w:bCs/>
          <w:sz w:val="18"/>
          <w:szCs w:val="18"/>
        </w:rPr>
      </w:pPr>
      <w:r w:rsidRPr="00DD2305">
        <w:rPr>
          <w:rFonts w:ascii="Century Gothic" w:eastAsia="Cambria" w:hAnsi="Century Gothic" w:cstheme="minorHAnsi"/>
          <w:bCs/>
          <w:sz w:val="18"/>
          <w:szCs w:val="18"/>
        </w:rPr>
        <w:t>An accomplished, diverse business leader leveraging a robust technical and operations background to drive continuous improvement in businesses across multiple industries and market verticals. An experienced consultant who collaborates at all levels of the organization to develop and implement innovative solutions that meet business goals.</w:t>
      </w:r>
      <w:r w:rsidR="00DD2305">
        <w:rPr>
          <w:rFonts w:ascii="Century Gothic" w:eastAsia="Cambria" w:hAnsi="Century Gothic" w:cstheme="minorHAnsi"/>
          <w:bCs/>
          <w:sz w:val="18"/>
          <w:szCs w:val="18"/>
        </w:rPr>
        <w:t xml:space="preserve"> </w:t>
      </w:r>
      <w:r w:rsidRPr="00DD2305">
        <w:rPr>
          <w:rFonts w:ascii="Century Gothic" w:eastAsia="Cambria" w:hAnsi="Century Gothic" w:cstheme="minorHAnsi"/>
          <w:bCs/>
          <w:sz w:val="18"/>
          <w:szCs w:val="18"/>
        </w:rPr>
        <w:t>Adds value in the ability to take on various roles while managing multiple competing priorities. An expert in KPI monitoring and attainment, workforce management, co</w:t>
      </w:r>
      <w:r w:rsidR="006C2465" w:rsidRPr="00DD2305">
        <w:rPr>
          <w:rFonts w:ascii="Century Gothic" w:eastAsia="Cambria" w:hAnsi="Century Gothic" w:cstheme="minorHAnsi"/>
          <w:bCs/>
          <w:sz w:val="18"/>
          <w:szCs w:val="18"/>
        </w:rPr>
        <w:t>ntract administration, business analysis, client services, and project management.</w:t>
      </w:r>
    </w:p>
    <w:p w14:paraId="35ED7B34" w14:textId="30F95288" w:rsidR="006C2465" w:rsidRPr="006C2465" w:rsidRDefault="006C2465" w:rsidP="00DD2305">
      <w:pPr>
        <w:keepNext/>
        <w:pBdr>
          <w:top w:val="single" w:sz="4" w:space="0" w:color="000000"/>
          <w:left w:val="single" w:sz="4" w:space="0" w:color="000000"/>
          <w:bottom w:val="single" w:sz="4" w:space="0" w:color="000000"/>
          <w:right w:val="single" w:sz="4" w:space="0" w:color="000000"/>
        </w:pBdr>
        <w:shd w:val="clear" w:color="auto" w:fill="44546A" w:themeFill="text2"/>
        <w:spacing w:before="240" w:after="120" w:line="235" w:lineRule="auto"/>
        <w:jc w:val="center"/>
        <w:outlineLvl w:val="0"/>
        <w:rPr>
          <w:rFonts w:ascii="Century Gothic" w:eastAsia="Calibri Light" w:hAnsi="Century Gothic" w:cs="Calibri Light"/>
          <w:b/>
          <w:bCs/>
          <w:smallCaps/>
          <w:color w:val="FFFFFF"/>
          <w:sz w:val="26"/>
          <w:szCs w:val="26"/>
          <w:u w:color="FFFFFF"/>
        </w:rPr>
      </w:pPr>
      <w:r w:rsidRPr="006C2465">
        <w:rPr>
          <w:rFonts w:ascii="Century Gothic" w:eastAsia="Calibri Light" w:hAnsi="Century Gothic" w:cs="Calibri Light"/>
          <w:b/>
          <w:bCs/>
          <w:smallCaps/>
          <w:color w:val="FFFFFF"/>
          <w:sz w:val="26"/>
          <w:szCs w:val="26"/>
          <w:u w:color="FFFFFF"/>
        </w:rPr>
        <w:t>Key Areas of Focus</w:t>
      </w:r>
    </w:p>
    <w:p w14:paraId="6F25E28E" w14:textId="6585EDE7" w:rsidR="006C2465" w:rsidRPr="00DD2305" w:rsidRDefault="006C2465" w:rsidP="00597E1D">
      <w:pPr>
        <w:tabs>
          <w:tab w:val="left" w:pos="3510"/>
          <w:tab w:val="left" w:pos="7380"/>
        </w:tabs>
        <w:spacing w:line="235" w:lineRule="auto"/>
        <w:jc w:val="center"/>
        <w:rPr>
          <w:rFonts w:ascii="Century Gothic" w:eastAsia="Cambria" w:hAnsi="Century Gothic" w:cstheme="minorHAnsi"/>
          <w:bCs/>
          <w:sz w:val="18"/>
          <w:szCs w:val="18"/>
        </w:rPr>
      </w:pPr>
      <w:r w:rsidRPr="00DD2305">
        <w:rPr>
          <w:rFonts w:ascii="Century Gothic" w:eastAsia="Cambria" w:hAnsi="Century Gothic" w:cstheme="minorHAnsi"/>
          <w:bCs/>
          <w:sz w:val="18"/>
          <w:szCs w:val="18"/>
        </w:rPr>
        <w:t>Program &amp; Operational Support</w:t>
      </w:r>
      <w:r w:rsidRPr="00DD2305">
        <w:rPr>
          <w:rFonts w:ascii="Century Gothic" w:eastAsia="Cambria" w:hAnsi="Century Gothic" w:cstheme="minorHAnsi"/>
          <w:bCs/>
          <w:sz w:val="18"/>
          <w:szCs w:val="18"/>
        </w:rPr>
        <w:tab/>
        <w:t>Continuous Process Improvement</w:t>
      </w:r>
      <w:r w:rsidRPr="00DD2305">
        <w:rPr>
          <w:rFonts w:ascii="Century Gothic" w:eastAsia="Cambria" w:hAnsi="Century Gothic" w:cstheme="minorHAnsi"/>
          <w:bCs/>
          <w:sz w:val="18"/>
          <w:szCs w:val="18"/>
        </w:rPr>
        <w:tab/>
        <w:t>Professional Services Organizations</w:t>
      </w:r>
    </w:p>
    <w:p w14:paraId="5E049EC4" w14:textId="04E4AFE3" w:rsidR="006C2465" w:rsidRPr="00DD2305" w:rsidRDefault="006C2465" w:rsidP="00597E1D">
      <w:pPr>
        <w:tabs>
          <w:tab w:val="left" w:pos="3510"/>
          <w:tab w:val="left" w:pos="7380"/>
        </w:tabs>
        <w:spacing w:line="235" w:lineRule="auto"/>
        <w:jc w:val="center"/>
        <w:rPr>
          <w:rFonts w:ascii="Century Gothic" w:eastAsia="Cambria" w:hAnsi="Century Gothic" w:cstheme="minorHAnsi"/>
          <w:bCs/>
          <w:sz w:val="18"/>
          <w:szCs w:val="18"/>
        </w:rPr>
      </w:pPr>
      <w:r w:rsidRPr="00DD2305">
        <w:rPr>
          <w:rFonts w:ascii="Century Gothic" w:eastAsia="Cambria" w:hAnsi="Century Gothic" w:cstheme="minorHAnsi"/>
          <w:bCs/>
          <w:sz w:val="18"/>
          <w:szCs w:val="18"/>
        </w:rPr>
        <w:t>Full-Cycle Project Management</w:t>
      </w:r>
      <w:r w:rsidRPr="00DD2305">
        <w:rPr>
          <w:rFonts w:ascii="Century Gothic" w:eastAsia="Cambria" w:hAnsi="Century Gothic" w:cstheme="minorHAnsi"/>
          <w:bCs/>
          <w:sz w:val="18"/>
          <w:szCs w:val="18"/>
        </w:rPr>
        <w:tab/>
        <w:t>Recruitment &amp; Talent Acquisition</w:t>
      </w:r>
      <w:r w:rsidRPr="00DD2305">
        <w:rPr>
          <w:rFonts w:ascii="Century Gothic" w:eastAsia="Cambria" w:hAnsi="Century Gothic" w:cstheme="minorHAnsi"/>
          <w:bCs/>
          <w:sz w:val="18"/>
          <w:szCs w:val="18"/>
        </w:rPr>
        <w:tab/>
        <w:t>Vendor Management Tools</w:t>
      </w:r>
    </w:p>
    <w:p w14:paraId="543C4911" w14:textId="178E4213" w:rsidR="006C2465" w:rsidRPr="00DD2305" w:rsidRDefault="006C2465" w:rsidP="00597E1D">
      <w:pPr>
        <w:tabs>
          <w:tab w:val="left" w:pos="3510"/>
          <w:tab w:val="left" w:pos="7380"/>
        </w:tabs>
        <w:spacing w:line="235" w:lineRule="auto"/>
        <w:jc w:val="center"/>
        <w:rPr>
          <w:rFonts w:ascii="Century Gothic" w:eastAsia="Cambria" w:hAnsi="Century Gothic" w:cstheme="minorHAnsi"/>
          <w:bCs/>
          <w:sz w:val="18"/>
          <w:szCs w:val="18"/>
        </w:rPr>
      </w:pPr>
      <w:r w:rsidRPr="00DD2305">
        <w:rPr>
          <w:rFonts w:ascii="Century Gothic" w:eastAsia="Cambria" w:hAnsi="Century Gothic" w:cstheme="minorHAnsi"/>
          <w:bCs/>
          <w:sz w:val="18"/>
          <w:szCs w:val="18"/>
        </w:rPr>
        <w:t>Service Level Agreements (SLA)</w:t>
      </w:r>
      <w:r w:rsidRPr="00DD2305">
        <w:rPr>
          <w:rFonts w:ascii="Century Gothic" w:eastAsia="Cambria" w:hAnsi="Century Gothic" w:cstheme="minorHAnsi"/>
          <w:bCs/>
          <w:sz w:val="18"/>
          <w:szCs w:val="18"/>
        </w:rPr>
        <w:tab/>
        <w:t>Internal &amp; Client Meetings</w:t>
      </w:r>
      <w:r w:rsidRPr="00DD2305">
        <w:rPr>
          <w:rFonts w:ascii="Century Gothic" w:eastAsia="Cambria" w:hAnsi="Century Gothic" w:cstheme="minorHAnsi"/>
          <w:bCs/>
          <w:sz w:val="18"/>
          <w:szCs w:val="18"/>
        </w:rPr>
        <w:tab/>
        <w:t>Customer Relationship Management</w:t>
      </w:r>
    </w:p>
    <w:p w14:paraId="32A041D0" w14:textId="54E5EAC5" w:rsidR="00D85A87" w:rsidRPr="00E96D36" w:rsidRDefault="006C2465" w:rsidP="00597E1D">
      <w:pPr>
        <w:tabs>
          <w:tab w:val="left" w:pos="3510"/>
          <w:tab w:val="left" w:pos="7380"/>
        </w:tabs>
        <w:spacing w:line="235" w:lineRule="auto"/>
        <w:jc w:val="center"/>
        <w:rPr>
          <w:rFonts w:ascii="Century Gothic" w:eastAsia="Cambria" w:hAnsi="Century Gothic" w:cstheme="minorHAnsi"/>
          <w:bCs/>
          <w:sz w:val="19"/>
          <w:szCs w:val="19"/>
        </w:rPr>
      </w:pPr>
      <w:r w:rsidRPr="00DD2305">
        <w:rPr>
          <w:rFonts w:ascii="Century Gothic" w:eastAsia="Cambria" w:hAnsi="Century Gothic" w:cstheme="minorHAnsi"/>
          <w:bCs/>
          <w:sz w:val="18"/>
          <w:szCs w:val="18"/>
        </w:rPr>
        <w:t>Training &amp; Development Programs</w:t>
      </w:r>
      <w:r w:rsidRPr="00DD2305">
        <w:rPr>
          <w:rFonts w:ascii="Century Gothic" w:eastAsia="Cambria" w:hAnsi="Century Gothic" w:cstheme="minorHAnsi"/>
          <w:bCs/>
          <w:sz w:val="18"/>
          <w:szCs w:val="18"/>
        </w:rPr>
        <w:tab/>
      </w:r>
      <w:r w:rsidR="00E96D36" w:rsidRPr="00DD2305">
        <w:rPr>
          <w:rFonts w:ascii="Century Gothic" w:eastAsia="Cambria" w:hAnsi="Century Gothic" w:cstheme="minorHAnsi"/>
          <w:bCs/>
          <w:sz w:val="18"/>
          <w:szCs w:val="18"/>
        </w:rPr>
        <w:t xml:space="preserve">Organizational </w:t>
      </w:r>
      <w:r w:rsidRPr="00DD2305">
        <w:rPr>
          <w:rFonts w:ascii="Century Gothic" w:eastAsia="Cambria" w:hAnsi="Century Gothic" w:cstheme="minorHAnsi"/>
          <w:bCs/>
          <w:sz w:val="18"/>
          <w:szCs w:val="18"/>
        </w:rPr>
        <w:t>Change Management</w:t>
      </w:r>
      <w:r w:rsidR="00E96D36" w:rsidRPr="00DD2305">
        <w:rPr>
          <w:rFonts w:ascii="Century Gothic" w:eastAsia="Cambria" w:hAnsi="Century Gothic" w:cstheme="minorHAnsi"/>
          <w:bCs/>
          <w:sz w:val="18"/>
          <w:szCs w:val="18"/>
        </w:rPr>
        <w:tab/>
        <w:t>Executive-level Reporting &amp; Analysis</w:t>
      </w:r>
    </w:p>
    <w:p w14:paraId="0D9AF17D" w14:textId="5F279729" w:rsidR="009B075C" w:rsidRPr="00476E3F" w:rsidRDefault="009B075C" w:rsidP="00DD2305">
      <w:pPr>
        <w:keepNext/>
        <w:pBdr>
          <w:top w:val="single" w:sz="4" w:space="0" w:color="000000"/>
          <w:left w:val="single" w:sz="4" w:space="0" w:color="000000"/>
          <w:bottom w:val="single" w:sz="4" w:space="0" w:color="000000"/>
          <w:right w:val="single" w:sz="4" w:space="0" w:color="000000"/>
        </w:pBdr>
        <w:shd w:val="clear" w:color="auto" w:fill="44546A" w:themeFill="text2"/>
        <w:spacing w:before="240" w:after="120" w:line="235" w:lineRule="auto"/>
        <w:jc w:val="center"/>
        <w:outlineLvl w:val="0"/>
        <w:rPr>
          <w:rFonts w:ascii="Century Gothic" w:eastAsia="Calibri Light" w:hAnsi="Century Gothic" w:cs="Calibri Light"/>
          <w:b/>
          <w:bCs/>
          <w:smallCaps/>
          <w:color w:val="FFFFFF"/>
          <w:sz w:val="26"/>
          <w:szCs w:val="26"/>
          <w:u w:color="FFFFFF"/>
        </w:rPr>
      </w:pPr>
      <w:r w:rsidRPr="00476E3F">
        <w:rPr>
          <w:rFonts w:ascii="Century Gothic" w:eastAsia="Calibri Light" w:hAnsi="Century Gothic" w:cs="Calibri Light"/>
          <w:b/>
          <w:bCs/>
          <w:smallCaps/>
          <w:color w:val="FFFFFF"/>
          <w:sz w:val="26"/>
          <w:szCs w:val="26"/>
          <w:u w:color="FFFFFF"/>
        </w:rPr>
        <w:t>Professional Experience</w:t>
      </w:r>
    </w:p>
    <w:p w14:paraId="7AF81483" w14:textId="44041700" w:rsidR="002807B3" w:rsidRPr="00E42B56" w:rsidRDefault="00EB34E9" w:rsidP="00DD2305">
      <w:pPr>
        <w:shd w:val="clear" w:color="auto" w:fill="D5DCE4" w:themeFill="text2" w:themeFillTint="33"/>
        <w:tabs>
          <w:tab w:val="right" w:pos="10800"/>
        </w:tabs>
        <w:spacing w:line="235" w:lineRule="auto"/>
        <w:rPr>
          <w:rFonts w:ascii="Century Gothic" w:hAnsi="Century Gothic" w:cs="Cambria"/>
          <w:b/>
          <w:bCs/>
          <w:i/>
          <w:iCs/>
          <w:color w:val="1F3864" w:themeColor="accent1" w:themeShade="80"/>
          <w:sz w:val="19"/>
          <w:szCs w:val="19"/>
        </w:rPr>
      </w:pPr>
      <w:r w:rsidRPr="00EB34E9">
        <w:rPr>
          <w:rStyle w:val="SubtleReference"/>
          <w:rFonts w:ascii="Century Gothic" w:hAnsi="Century Gothic"/>
          <w:b/>
          <w:bCs/>
          <w:color w:val="auto"/>
        </w:rPr>
        <w:t>Broadcom</w:t>
      </w:r>
      <w:r w:rsidR="00E42B56">
        <w:rPr>
          <w:rStyle w:val="SubtleReference"/>
          <w:rFonts w:ascii="Century Gothic" w:hAnsi="Century Gothic"/>
          <w:b/>
          <w:bCs/>
          <w:color w:val="auto"/>
        </w:rPr>
        <w:t xml:space="preserve"> | </w:t>
      </w:r>
      <w:r w:rsidR="00E42B56" w:rsidRPr="00EB34E9">
        <w:rPr>
          <w:rFonts w:ascii="Century Gothic" w:hAnsi="Century Gothic" w:cs="Cambria"/>
          <w:b/>
          <w:bCs/>
          <w:i/>
          <w:iCs/>
          <w:color w:val="1F3864" w:themeColor="accent1" w:themeShade="80"/>
          <w:sz w:val="19"/>
          <w:szCs w:val="19"/>
        </w:rPr>
        <w:t>Contract Administrator</w:t>
      </w:r>
      <w:r w:rsidR="006F30BB" w:rsidRPr="00EB34E9">
        <w:rPr>
          <w:rFonts w:ascii="Century Gothic" w:hAnsi="Century Gothic" w:cs="Cambria"/>
          <w:sz w:val="19"/>
          <w:szCs w:val="19"/>
        </w:rPr>
        <w:tab/>
      </w:r>
      <w:r w:rsidRPr="00EB34E9">
        <w:rPr>
          <w:rFonts w:ascii="Century Gothic" w:hAnsi="Century Gothic" w:cs="Cambria"/>
          <w:sz w:val="19"/>
          <w:szCs w:val="19"/>
        </w:rPr>
        <w:t>2020</w:t>
      </w:r>
      <w:r w:rsidR="006F30BB" w:rsidRPr="00EB34E9">
        <w:rPr>
          <w:rFonts w:ascii="Century Gothic" w:hAnsi="Century Gothic" w:cs="Cambria"/>
          <w:sz w:val="19"/>
          <w:szCs w:val="19"/>
        </w:rPr>
        <w:t xml:space="preserve"> </w:t>
      </w:r>
    </w:p>
    <w:p w14:paraId="0F239289" w14:textId="13736B9E" w:rsidR="00CD25D7" w:rsidRPr="00DD2305" w:rsidRDefault="006D2083" w:rsidP="00DD2305">
      <w:pPr>
        <w:spacing w:line="235" w:lineRule="auto"/>
        <w:rPr>
          <w:rFonts w:ascii="Century Gothic" w:hAnsi="Century Gothic" w:cstheme="minorHAnsi"/>
          <w:i/>
          <w:iCs/>
          <w:sz w:val="18"/>
          <w:szCs w:val="18"/>
        </w:rPr>
      </w:pPr>
      <w:bookmarkStart w:id="1" w:name="_Hlk55212850"/>
      <w:r w:rsidRPr="00DD2305">
        <w:rPr>
          <w:rFonts w:ascii="Century Gothic" w:hAnsi="Century Gothic" w:cstheme="minorHAnsi"/>
          <w:i/>
          <w:iCs/>
          <w:sz w:val="18"/>
          <w:szCs w:val="18"/>
        </w:rPr>
        <w:t>Provided remote support to the Account Manager and Director to develop strategies and approaches for contracting that accommodated client requirements while maximizing value for the business. Analyzed and created unique solutions that addressed client needs while protecting company rules and objectives. Demonstrated a strong knowledge of strategic contracting issues, including risk, financial/pricing strategies, client-facing contract negotiations, and revenue.</w:t>
      </w:r>
    </w:p>
    <w:p w14:paraId="5ACA743F" w14:textId="688872C0" w:rsidR="00626C58" w:rsidRPr="00DD2305" w:rsidRDefault="00626C58" w:rsidP="00DD2305">
      <w:pPr>
        <w:pStyle w:val="ListParagraph"/>
        <w:numPr>
          <w:ilvl w:val="0"/>
          <w:numId w:val="23"/>
        </w:numPr>
        <w:spacing w:before="60" w:line="235" w:lineRule="auto"/>
        <w:contextualSpacing w:val="0"/>
        <w:rPr>
          <w:rFonts w:ascii="Century Gothic" w:hAnsi="Century Gothic" w:cstheme="minorHAnsi"/>
          <w:sz w:val="18"/>
          <w:szCs w:val="18"/>
        </w:rPr>
      </w:pPr>
      <w:r w:rsidRPr="00DD2305">
        <w:rPr>
          <w:rFonts w:ascii="Century Gothic" w:hAnsi="Century Gothic" w:cstheme="minorHAnsi"/>
          <w:sz w:val="18"/>
          <w:szCs w:val="18"/>
        </w:rPr>
        <w:t>Drafted and finalized non-standard business terms for contracts that supported software and service proposals.</w:t>
      </w:r>
    </w:p>
    <w:p w14:paraId="5B4D123D" w14:textId="0959F2F6" w:rsidR="006D2083" w:rsidRPr="00DD2305" w:rsidRDefault="006D2083" w:rsidP="00DD2305">
      <w:pPr>
        <w:pStyle w:val="ListParagraph"/>
        <w:numPr>
          <w:ilvl w:val="0"/>
          <w:numId w:val="23"/>
        </w:numPr>
        <w:spacing w:before="60" w:line="235" w:lineRule="auto"/>
        <w:contextualSpacing w:val="0"/>
        <w:rPr>
          <w:rFonts w:ascii="Century Gothic" w:hAnsi="Century Gothic" w:cstheme="minorHAnsi"/>
          <w:sz w:val="18"/>
          <w:szCs w:val="18"/>
        </w:rPr>
      </w:pPr>
      <w:r w:rsidRPr="00DD2305">
        <w:rPr>
          <w:rFonts w:ascii="Century Gothic" w:hAnsi="Century Gothic" w:cstheme="minorHAnsi"/>
          <w:sz w:val="18"/>
          <w:szCs w:val="18"/>
        </w:rPr>
        <w:t>Optimized financial outcomes of proposals and/or transactions by providing analysis of business objectives to the sales team; collaborated with the sales management team on contract structure, review, and escalation.</w:t>
      </w:r>
    </w:p>
    <w:p w14:paraId="29BC6102" w14:textId="7C599E60" w:rsidR="006D2083" w:rsidRPr="00DD2305" w:rsidRDefault="006D2083" w:rsidP="00DD2305">
      <w:pPr>
        <w:pStyle w:val="ListParagraph"/>
        <w:numPr>
          <w:ilvl w:val="0"/>
          <w:numId w:val="23"/>
        </w:numPr>
        <w:spacing w:before="60" w:line="235" w:lineRule="auto"/>
        <w:contextualSpacing w:val="0"/>
        <w:rPr>
          <w:rFonts w:ascii="Century Gothic" w:hAnsi="Century Gothic" w:cstheme="minorHAnsi"/>
          <w:sz w:val="18"/>
          <w:szCs w:val="18"/>
        </w:rPr>
      </w:pPr>
      <w:r w:rsidRPr="00DD2305">
        <w:rPr>
          <w:rFonts w:ascii="Century Gothic" w:hAnsi="Century Gothic" w:cstheme="minorHAnsi"/>
          <w:sz w:val="18"/>
          <w:szCs w:val="18"/>
        </w:rPr>
        <w:t>Reduced risk by conducting transaction assessment and transaction approval on assigned proposals and transactions.</w:t>
      </w:r>
    </w:p>
    <w:p w14:paraId="0F0D1BC2" w14:textId="20160FFD" w:rsidR="006D2083" w:rsidRPr="00DD2305" w:rsidRDefault="006D2083" w:rsidP="00DD2305">
      <w:pPr>
        <w:pStyle w:val="ListParagraph"/>
        <w:numPr>
          <w:ilvl w:val="0"/>
          <w:numId w:val="23"/>
        </w:numPr>
        <w:spacing w:before="60" w:line="235" w:lineRule="auto"/>
        <w:contextualSpacing w:val="0"/>
        <w:rPr>
          <w:rFonts w:ascii="Century Gothic" w:hAnsi="Century Gothic" w:cstheme="minorHAnsi"/>
          <w:sz w:val="18"/>
          <w:szCs w:val="18"/>
        </w:rPr>
      </w:pPr>
      <w:r w:rsidRPr="00DD2305">
        <w:rPr>
          <w:rFonts w:ascii="Century Gothic" w:hAnsi="Century Gothic" w:cstheme="minorHAnsi"/>
          <w:sz w:val="18"/>
          <w:szCs w:val="18"/>
        </w:rPr>
        <w:t>Maintained accurate revenue booking package for sales accounting and services accounting; achieved compliance with pricing and revenue recognition procedures.</w:t>
      </w:r>
    </w:p>
    <w:p w14:paraId="09701E2D" w14:textId="61308544" w:rsidR="00801A14" w:rsidRPr="00DD2305" w:rsidRDefault="00801A14" w:rsidP="00DD2305">
      <w:pPr>
        <w:pStyle w:val="ListParagraph"/>
        <w:numPr>
          <w:ilvl w:val="0"/>
          <w:numId w:val="23"/>
        </w:numPr>
        <w:spacing w:before="60" w:line="235" w:lineRule="auto"/>
        <w:contextualSpacing w:val="0"/>
        <w:rPr>
          <w:rFonts w:ascii="Century Gothic" w:hAnsi="Century Gothic" w:cstheme="minorHAnsi"/>
          <w:sz w:val="18"/>
          <w:szCs w:val="18"/>
        </w:rPr>
      </w:pPr>
      <w:r w:rsidRPr="00DD2305">
        <w:rPr>
          <w:rFonts w:ascii="Century Gothic" w:hAnsi="Century Gothic" w:cstheme="minorHAnsi"/>
          <w:sz w:val="18"/>
          <w:szCs w:val="18"/>
        </w:rPr>
        <w:t>Ensured the highest professional quality of contracts by reviewing references to prior contracts for validity.</w:t>
      </w:r>
    </w:p>
    <w:p w14:paraId="456CA59C" w14:textId="0387622A" w:rsidR="006D2083" w:rsidRPr="00DD2305" w:rsidRDefault="00626C58" w:rsidP="00DD2305">
      <w:pPr>
        <w:pStyle w:val="ListParagraph"/>
        <w:numPr>
          <w:ilvl w:val="0"/>
          <w:numId w:val="23"/>
        </w:numPr>
        <w:spacing w:before="60" w:line="235" w:lineRule="auto"/>
        <w:contextualSpacing w:val="0"/>
        <w:rPr>
          <w:rFonts w:ascii="Century Gothic" w:hAnsi="Century Gothic" w:cstheme="minorHAnsi"/>
          <w:sz w:val="18"/>
          <w:szCs w:val="18"/>
        </w:rPr>
      </w:pPr>
      <w:r w:rsidRPr="00DD2305">
        <w:rPr>
          <w:rFonts w:ascii="Century Gothic" w:hAnsi="Century Gothic" w:cstheme="minorHAnsi"/>
          <w:sz w:val="18"/>
          <w:szCs w:val="18"/>
        </w:rPr>
        <w:t>Played a key role in vendor management, including negotiating deals with clients’ procurement and legal staff.</w:t>
      </w:r>
    </w:p>
    <w:p w14:paraId="5B1CFDD6" w14:textId="31D6103F" w:rsidR="00EB34E9" w:rsidRPr="00E42B56" w:rsidRDefault="00EB34E9" w:rsidP="00DD2305">
      <w:pPr>
        <w:shd w:val="clear" w:color="auto" w:fill="D5DCE4" w:themeFill="text2" w:themeFillTint="33"/>
        <w:tabs>
          <w:tab w:val="right" w:pos="10800"/>
        </w:tabs>
        <w:spacing w:before="240" w:line="235" w:lineRule="auto"/>
        <w:rPr>
          <w:rFonts w:ascii="Century Gothic" w:hAnsi="Century Gothic" w:cs="Cambria"/>
          <w:b/>
          <w:bCs/>
          <w:i/>
          <w:iCs/>
          <w:color w:val="1F3864" w:themeColor="accent1" w:themeShade="80"/>
          <w:sz w:val="19"/>
          <w:szCs w:val="19"/>
        </w:rPr>
      </w:pPr>
      <w:r>
        <w:rPr>
          <w:rStyle w:val="SubtleReference"/>
          <w:rFonts w:ascii="Century Gothic" w:hAnsi="Century Gothic"/>
          <w:b/>
          <w:bCs/>
          <w:color w:val="auto"/>
        </w:rPr>
        <w:t>Verizon</w:t>
      </w:r>
      <w:r w:rsidR="00E42B56">
        <w:rPr>
          <w:rStyle w:val="SubtleReference"/>
          <w:rFonts w:ascii="Century Gothic" w:hAnsi="Century Gothic"/>
          <w:b/>
          <w:bCs/>
          <w:color w:val="auto"/>
        </w:rPr>
        <w:t xml:space="preserve"> | </w:t>
      </w:r>
      <w:r w:rsidR="00E42B56">
        <w:rPr>
          <w:rFonts w:ascii="Century Gothic" w:hAnsi="Century Gothic" w:cs="Cambria"/>
          <w:b/>
          <w:bCs/>
          <w:i/>
          <w:iCs/>
          <w:color w:val="1F3864" w:themeColor="accent1" w:themeShade="80"/>
          <w:sz w:val="19"/>
          <w:szCs w:val="19"/>
        </w:rPr>
        <w:t>Senior Risk Management Business Analyst</w:t>
      </w:r>
      <w:r w:rsidRPr="00EB34E9">
        <w:rPr>
          <w:rFonts w:ascii="Century Gothic" w:hAnsi="Century Gothic" w:cs="Cambria"/>
          <w:sz w:val="19"/>
          <w:szCs w:val="19"/>
        </w:rPr>
        <w:tab/>
      </w:r>
      <w:r>
        <w:rPr>
          <w:rFonts w:ascii="Century Gothic" w:hAnsi="Century Gothic" w:cs="Cambria"/>
          <w:sz w:val="19"/>
          <w:szCs w:val="19"/>
        </w:rPr>
        <w:t xml:space="preserve">2019 – </w:t>
      </w:r>
      <w:r w:rsidRPr="00EB34E9">
        <w:rPr>
          <w:rFonts w:ascii="Century Gothic" w:hAnsi="Century Gothic" w:cs="Cambria"/>
          <w:sz w:val="19"/>
          <w:szCs w:val="19"/>
        </w:rPr>
        <w:t>2020</w:t>
      </w:r>
      <w:r>
        <w:rPr>
          <w:rFonts w:ascii="Century Gothic" w:hAnsi="Century Gothic" w:cs="Cambria"/>
          <w:sz w:val="19"/>
          <w:szCs w:val="19"/>
        </w:rPr>
        <w:t xml:space="preserve"> </w:t>
      </w:r>
      <w:r w:rsidRPr="00EB34E9">
        <w:rPr>
          <w:rFonts w:ascii="Century Gothic" w:hAnsi="Century Gothic" w:cs="Cambria"/>
          <w:sz w:val="19"/>
          <w:szCs w:val="19"/>
        </w:rPr>
        <w:t xml:space="preserve"> </w:t>
      </w:r>
    </w:p>
    <w:p w14:paraId="0101EE9B" w14:textId="22832EE9" w:rsidR="00EB34E9" w:rsidRPr="00DD2305" w:rsidRDefault="0057524C" w:rsidP="00DD2305">
      <w:pPr>
        <w:spacing w:line="235" w:lineRule="auto"/>
        <w:rPr>
          <w:rFonts w:ascii="Century Gothic" w:hAnsi="Century Gothic" w:cstheme="minorHAnsi"/>
          <w:i/>
          <w:iCs/>
          <w:sz w:val="18"/>
          <w:szCs w:val="18"/>
        </w:rPr>
      </w:pPr>
      <w:r w:rsidRPr="00DD2305">
        <w:rPr>
          <w:rFonts w:ascii="Century Gothic" w:hAnsi="Century Gothic" w:cstheme="minorHAnsi"/>
          <w:i/>
          <w:iCs/>
          <w:sz w:val="18"/>
          <w:szCs w:val="18"/>
        </w:rPr>
        <w:t xml:space="preserve">Served in a contract capacity to manage multiple shifting contract deliverable requirements and constraints. Monitored risk assessment of vendor management, Statement of Work (SOW), Request for Proposal (RFP), Request for Quotations (RFQ), Request for Information (RFI), Master Service Agreements (MSA), Purchase Orders (PO), and Letter of Agreements (LOA). </w:t>
      </w:r>
    </w:p>
    <w:p w14:paraId="1DAB680E" w14:textId="795C0AC5" w:rsidR="0057524C" w:rsidRPr="00DD2305" w:rsidRDefault="00747A90" w:rsidP="00DD2305">
      <w:pPr>
        <w:pStyle w:val="ListParagraph"/>
        <w:numPr>
          <w:ilvl w:val="0"/>
          <w:numId w:val="24"/>
        </w:numPr>
        <w:spacing w:before="60" w:line="235" w:lineRule="auto"/>
        <w:contextualSpacing w:val="0"/>
        <w:rPr>
          <w:rFonts w:ascii="Century Gothic" w:hAnsi="Century Gothic" w:cstheme="minorHAnsi"/>
          <w:sz w:val="18"/>
          <w:szCs w:val="18"/>
        </w:rPr>
      </w:pPr>
      <w:r w:rsidRPr="00DD2305">
        <w:rPr>
          <w:rFonts w:ascii="Century Gothic" w:hAnsi="Century Gothic" w:cstheme="minorHAnsi"/>
          <w:sz w:val="18"/>
          <w:szCs w:val="18"/>
        </w:rPr>
        <w:t>Managed assignment of licensing agreement</w:t>
      </w:r>
      <w:r w:rsidR="00E52529" w:rsidRPr="00DD2305">
        <w:rPr>
          <w:rFonts w:ascii="Century Gothic" w:hAnsi="Century Gothic" w:cstheme="minorHAnsi"/>
          <w:sz w:val="18"/>
          <w:szCs w:val="18"/>
        </w:rPr>
        <w:t>s</w:t>
      </w:r>
      <w:r w:rsidR="00DD2305">
        <w:rPr>
          <w:rFonts w:ascii="Century Gothic" w:hAnsi="Century Gothic" w:cstheme="minorHAnsi"/>
          <w:sz w:val="18"/>
          <w:szCs w:val="18"/>
        </w:rPr>
        <w:t xml:space="preserve"> and </w:t>
      </w:r>
      <w:r w:rsidRPr="00DD2305">
        <w:rPr>
          <w:rFonts w:ascii="Century Gothic" w:hAnsi="Century Gothic" w:cstheme="minorHAnsi"/>
          <w:sz w:val="18"/>
          <w:szCs w:val="18"/>
        </w:rPr>
        <w:t>higher risk service engagements</w:t>
      </w:r>
      <w:r w:rsidR="00DD2305">
        <w:rPr>
          <w:rFonts w:ascii="Century Gothic" w:hAnsi="Century Gothic" w:cstheme="minorHAnsi"/>
          <w:sz w:val="18"/>
          <w:szCs w:val="18"/>
        </w:rPr>
        <w:t xml:space="preserve"> and </w:t>
      </w:r>
      <w:r w:rsidRPr="00DD2305">
        <w:rPr>
          <w:rFonts w:ascii="Century Gothic" w:hAnsi="Century Gothic" w:cstheme="minorHAnsi"/>
          <w:sz w:val="18"/>
          <w:szCs w:val="18"/>
        </w:rPr>
        <w:t>multi-element transactions.</w:t>
      </w:r>
    </w:p>
    <w:p w14:paraId="7BB58585" w14:textId="77777777" w:rsidR="00DD2305" w:rsidRPr="00DD2305" w:rsidRDefault="00DD2305" w:rsidP="00DD2305">
      <w:pPr>
        <w:pStyle w:val="ListParagraph"/>
        <w:numPr>
          <w:ilvl w:val="0"/>
          <w:numId w:val="24"/>
        </w:numPr>
        <w:spacing w:before="60" w:line="235" w:lineRule="auto"/>
        <w:contextualSpacing w:val="0"/>
        <w:rPr>
          <w:rFonts w:ascii="Century Gothic" w:hAnsi="Century Gothic" w:cstheme="minorHAnsi"/>
          <w:sz w:val="18"/>
          <w:szCs w:val="18"/>
        </w:rPr>
      </w:pPr>
      <w:r w:rsidRPr="00DD2305">
        <w:rPr>
          <w:rFonts w:ascii="Century Gothic" w:hAnsi="Century Gothic" w:cstheme="minorHAnsi"/>
          <w:sz w:val="18"/>
          <w:szCs w:val="18"/>
        </w:rPr>
        <w:t>Effectively communicated project success trends to the risk assessment team by correctly manipulating data.</w:t>
      </w:r>
    </w:p>
    <w:p w14:paraId="1F8D3AFF" w14:textId="43CD77AF" w:rsidR="00747A90" w:rsidRPr="00DD2305" w:rsidRDefault="00747A90" w:rsidP="00DD2305">
      <w:pPr>
        <w:pStyle w:val="ListParagraph"/>
        <w:numPr>
          <w:ilvl w:val="0"/>
          <w:numId w:val="24"/>
        </w:numPr>
        <w:spacing w:before="60" w:line="235" w:lineRule="auto"/>
        <w:contextualSpacing w:val="0"/>
        <w:rPr>
          <w:rFonts w:ascii="Century Gothic" w:hAnsi="Century Gothic" w:cstheme="minorHAnsi"/>
          <w:sz w:val="18"/>
          <w:szCs w:val="18"/>
        </w:rPr>
      </w:pPr>
      <w:r w:rsidRPr="00DD2305">
        <w:rPr>
          <w:rFonts w:ascii="Century Gothic" w:hAnsi="Century Gothic" w:cstheme="minorHAnsi"/>
          <w:sz w:val="18"/>
          <w:szCs w:val="18"/>
        </w:rPr>
        <w:t>Supported corporate-wide Supplier Risk Management initiatives by applying analytical skills, business acumen, and technology to drive change across the organization.</w:t>
      </w:r>
    </w:p>
    <w:p w14:paraId="21948367" w14:textId="78FC4E75" w:rsidR="00747A90" w:rsidRPr="00DD2305" w:rsidRDefault="00747A90" w:rsidP="00DD2305">
      <w:pPr>
        <w:pStyle w:val="ListParagraph"/>
        <w:numPr>
          <w:ilvl w:val="0"/>
          <w:numId w:val="24"/>
        </w:numPr>
        <w:spacing w:before="60" w:line="235" w:lineRule="auto"/>
        <w:contextualSpacing w:val="0"/>
        <w:rPr>
          <w:rFonts w:ascii="Century Gothic" w:hAnsi="Century Gothic" w:cstheme="minorHAnsi"/>
          <w:sz w:val="18"/>
          <w:szCs w:val="18"/>
        </w:rPr>
      </w:pPr>
      <w:r w:rsidRPr="00DD2305">
        <w:rPr>
          <w:rFonts w:ascii="Century Gothic" w:hAnsi="Century Gothic" w:cstheme="minorHAnsi"/>
          <w:sz w:val="18"/>
          <w:szCs w:val="18"/>
        </w:rPr>
        <w:t>Led the end-to-end process for inherent risk questionnaires (IRQ) by collaborating with IT, sourcing, finance, global supply chain systems support, and other key business stakeholders.</w:t>
      </w:r>
    </w:p>
    <w:p w14:paraId="025AD8B7" w14:textId="34E29239" w:rsidR="00747A90" w:rsidRPr="00DD2305" w:rsidRDefault="00747A90" w:rsidP="00DD2305">
      <w:pPr>
        <w:pStyle w:val="ListParagraph"/>
        <w:numPr>
          <w:ilvl w:val="1"/>
          <w:numId w:val="24"/>
        </w:numPr>
        <w:spacing w:before="60" w:line="235" w:lineRule="auto"/>
        <w:contextualSpacing w:val="0"/>
        <w:rPr>
          <w:rFonts w:ascii="Century Gothic" w:hAnsi="Century Gothic" w:cstheme="minorHAnsi"/>
          <w:sz w:val="18"/>
          <w:szCs w:val="18"/>
        </w:rPr>
      </w:pPr>
      <w:r w:rsidRPr="00DD2305">
        <w:rPr>
          <w:rFonts w:ascii="Century Gothic" w:hAnsi="Century Gothic" w:cstheme="minorHAnsi"/>
          <w:sz w:val="18"/>
          <w:szCs w:val="18"/>
        </w:rPr>
        <w:t>Leveraged email, instant message, and phone communication to coach business partners on filling out the IRQ and provide hourly up</w:t>
      </w:r>
      <w:r w:rsidR="00533418" w:rsidRPr="00DD2305">
        <w:rPr>
          <w:rFonts w:ascii="Century Gothic" w:hAnsi="Century Gothic" w:cstheme="minorHAnsi"/>
          <w:sz w:val="18"/>
          <w:szCs w:val="18"/>
        </w:rPr>
        <w:t>d</w:t>
      </w:r>
      <w:r w:rsidRPr="00DD2305">
        <w:rPr>
          <w:rFonts w:ascii="Century Gothic" w:hAnsi="Century Gothic" w:cstheme="minorHAnsi"/>
          <w:sz w:val="18"/>
          <w:szCs w:val="18"/>
        </w:rPr>
        <w:t>ates on the IRQ status and follow-up activities.</w:t>
      </w:r>
    </w:p>
    <w:p w14:paraId="3BEBFB89" w14:textId="51CB1417" w:rsidR="00EB34E9" w:rsidRPr="00E42B56" w:rsidRDefault="00EB34E9" w:rsidP="00DD2305">
      <w:pPr>
        <w:shd w:val="clear" w:color="auto" w:fill="D5DCE4" w:themeFill="text2" w:themeFillTint="33"/>
        <w:tabs>
          <w:tab w:val="right" w:pos="10800"/>
        </w:tabs>
        <w:spacing w:before="240" w:line="235" w:lineRule="auto"/>
        <w:rPr>
          <w:rFonts w:ascii="Century Gothic" w:hAnsi="Century Gothic" w:cs="Cambria"/>
          <w:b/>
          <w:bCs/>
          <w:i/>
          <w:iCs/>
          <w:color w:val="1F3864" w:themeColor="accent1" w:themeShade="80"/>
          <w:sz w:val="19"/>
          <w:szCs w:val="19"/>
        </w:rPr>
      </w:pPr>
      <w:r>
        <w:rPr>
          <w:rStyle w:val="SubtleReference"/>
          <w:rFonts w:ascii="Century Gothic" w:hAnsi="Century Gothic"/>
          <w:b/>
          <w:bCs/>
          <w:color w:val="auto"/>
        </w:rPr>
        <w:t>UH Product &amp; Services</w:t>
      </w:r>
      <w:r w:rsidR="00E42B56">
        <w:rPr>
          <w:rStyle w:val="SubtleReference"/>
          <w:rFonts w:ascii="Century Gothic" w:hAnsi="Century Gothic"/>
          <w:b/>
          <w:bCs/>
          <w:color w:val="auto"/>
        </w:rPr>
        <w:t xml:space="preserve"> | </w:t>
      </w:r>
      <w:r w:rsidR="00E42B56">
        <w:rPr>
          <w:rFonts w:ascii="Century Gothic" w:hAnsi="Century Gothic" w:cs="Cambria"/>
          <w:b/>
          <w:bCs/>
          <w:i/>
          <w:iCs/>
          <w:color w:val="1F3864" w:themeColor="accent1" w:themeShade="80"/>
          <w:sz w:val="19"/>
          <w:szCs w:val="19"/>
        </w:rPr>
        <w:t>Customer Service Analyst</w:t>
      </w:r>
      <w:r w:rsidRPr="00EB34E9">
        <w:rPr>
          <w:rFonts w:ascii="Century Gothic" w:hAnsi="Century Gothic" w:cs="Cambria"/>
          <w:sz w:val="19"/>
          <w:szCs w:val="19"/>
        </w:rPr>
        <w:tab/>
      </w:r>
      <w:r>
        <w:rPr>
          <w:rFonts w:ascii="Century Gothic" w:hAnsi="Century Gothic" w:cs="Cambria"/>
          <w:sz w:val="19"/>
          <w:szCs w:val="19"/>
        </w:rPr>
        <w:t xml:space="preserve">2017 – 2019 </w:t>
      </w:r>
      <w:r w:rsidRPr="00EB34E9">
        <w:rPr>
          <w:rFonts w:ascii="Century Gothic" w:hAnsi="Century Gothic" w:cs="Cambria"/>
          <w:sz w:val="19"/>
          <w:szCs w:val="19"/>
        </w:rPr>
        <w:t xml:space="preserve"> </w:t>
      </w:r>
    </w:p>
    <w:p w14:paraId="59157729" w14:textId="46E54F35" w:rsidR="00EB34E9" w:rsidRPr="00DD2305" w:rsidRDefault="00211A2E" w:rsidP="00DD2305">
      <w:pPr>
        <w:spacing w:line="235" w:lineRule="auto"/>
        <w:rPr>
          <w:rFonts w:ascii="Century Gothic" w:hAnsi="Century Gothic" w:cstheme="minorHAnsi"/>
          <w:i/>
          <w:iCs/>
          <w:sz w:val="18"/>
          <w:szCs w:val="18"/>
        </w:rPr>
      </w:pPr>
      <w:r>
        <w:rPr>
          <w:rFonts w:ascii="Century Gothic" w:hAnsi="Century Gothic" w:cstheme="minorHAnsi"/>
          <w:i/>
          <w:iCs/>
          <w:sz w:val="18"/>
          <w:szCs w:val="18"/>
        </w:rPr>
        <w:t>Hi</w:t>
      </w:r>
      <w:r w:rsidR="00533418" w:rsidRPr="00DD2305">
        <w:rPr>
          <w:rFonts w:ascii="Century Gothic" w:hAnsi="Century Gothic" w:cstheme="minorHAnsi"/>
          <w:i/>
          <w:iCs/>
          <w:sz w:val="18"/>
          <w:szCs w:val="18"/>
        </w:rPr>
        <w:t xml:space="preserve">red as a contract, remote member of the customer service team answering a high-volume of inbound calls. Maintained top customer service and support by accurately articulating the company’s value. Troubleshot customer issues and leveraged all available resources to resolve problems. </w:t>
      </w:r>
    </w:p>
    <w:p w14:paraId="76A3621B" w14:textId="5FA51F34" w:rsidR="00CE072D" w:rsidRPr="00DD2305" w:rsidRDefault="00533418" w:rsidP="00DD2305">
      <w:pPr>
        <w:pStyle w:val="ListParagraph"/>
        <w:numPr>
          <w:ilvl w:val="0"/>
          <w:numId w:val="25"/>
        </w:numPr>
        <w:spacing w:before="60" w:line="235" w:lineRule="auto"/>
        <w:contextualSpacing w:val="0"/>
        <w:rPr>
          <w:rFonts w:ascii="Century Gothic" w:hAnsi="Century Gothic" w:cstheme="minorHAnsi"/>
          <w:sz w:val="18"/>
          <w:szCs w:val="18"/>
        </w:rPr>
      </w:pPr>
      <w:r w:rsidRPr="00DD2305">
        <w:rPr>
          <w:rFonts w:ascii="Century Gothic" w:hAnsi="Century Gothic" w:cstheme="minorHAnsi"/>
          <w:sz w:val="18"/>
          <w:szCs w:val="18"/>
        </w:rPr>
        <w:t>Consistently met or exceeded</w:t>
      </w:r>
      <w:r w:rsidR="00CE072D" w:rsidRPr="00DD2305">
        <w:rPr>
          <w:rFonts w:ascii="Century Gothic" w:hAnsi="Century Gothic" w:cstheme="minorHAnsi"/>
          <w:sz w:val="18"/>
          <w:szCs w:val="18"/>
        </w:rPr>
        <w:t xml:space="preserve"> all KPI, including managing the ticketing system response time, call volume, call time, and customer satisfaction.</w:t>
      </w:r>
    </w:p>
    <w:p w14:paraId="5CAB0793" w14:textId="24D4AE87" w:rsidR="00CE072D" w:rsidRPr="00DD2305" w:rsidRDefault="00CE072D" w:rsidP="00DD2305">
      <w:pPr>
        <w:pStyle w:val="ListParagraph"/>
        <w:numPr>
          <w:ilvl w:val="0"/>
          <w:numId w:val="25"/>
        </w:numPr>
        <w:spacing w:before="60" w:line="235" w:lineRule="auto"/>
        <w:contextualSpacing w:val="0"/>
        <w:rPr>
          <w:rFonts w:ascii="Century Gothic" w:hAnsi="Century Gothic" w:cstheme="minorHAnsi"/>
          <w:sz w:val="18"/>
          <w:szCs w:val="18"/>
        </w:rPr>
      </w:pPr>
      <w:r w:rsidRPr="00DD2305">
        <w:rPr>
          <w:rFonts w:ascii="Century Gothic" w:hAnsi="Century Gothic" w:cstheme="minorHAnsi"/>
          <w:sz w:val="18"/>
          <w:szCs w:val="18"/>
        </w:rPr>
        <w:t>Gained a thorough understanding of products and services to effectively resolve customer issues in a fast-paced changing environment.</w:t>
      </w:r>
    </w:p>
    <w:p w14:paraId="3BC48C7E" w14:textId="7A38392A" w:rsidR="00CE072D" w:rsidRPr="00DD2305" w:rsidRDefault="00CE072D" w:rsidP="00DD2305">
      <w:pPr>
        <w:pStyle w:val="ListParagraph"/>
        <w:numPr>
          <w:ilvl w:val="0"/>
          <w:numId w:val="25"/>
        </w:numPr>
        <w:spacing w:before="60" w:line="235" w:lineRule="auto"/>
        <w:contextualSpacing w:val="0"/>
        <w:rPr>
          <w:rFonts w:ascii="Century Gothic" w:hAnsi="Century Gothic" w:cstheme="minorHAnsi"/>
          <w:sz w:val="18"/>
          <w:szCs w:val="18"/>
        </w:rPr>
      </w:pPr>
      <w:r w:rsidRPr="00DD2305">
        <w:rPr>
          <w:rFonts w:ascii="Century Gothic" w:hAnsi="Century Gothic" w:cstheme="minorHAnsi"/>
          <w:sz w:val="18"/>
          <w:szCs w:val="18"/>
        </w:rPr>
        <w:lastRenderedPageBreak/>
        <w:t>Maintained secure client information, including processing credit cards for storage and rental payments; handled equipment deliveries, balanced schedules, and provided cost estimates, as well as administered safety techniques.</w:t>
      </w:r>
    </w:p>
    <w:p w14:paraId="37E4C1D2" w14:textId="690743B4" w:rsidR="00EB34E9" w:rsidRPr="00E42B56" w:rsidRDefault="00EB34E9" w:rsidP="00DD2305">
      <w:pPr>
        <w:shd w:val="clear" w:color="auto" w:fill="D5DCE4" w:themeFill="text2" w:themeFillTint="33"/>
        <w:tabs>
          <w:tab w:val="right" w:pos="10800"/>
        </w:tabs>
        <w:spacing w:before="240" w:line="235" w:lineRule="auto"/>
        <w:rPr>
          <w:rFonts w:ascii="Century Gothic" w:hAnsi="Century Gothic" w:cs="Cambria"/>
          <w:b/>
          <w:bCs/>
          <w:i/>
          <w:iCs/>
          <w:color w:val="1F3864" w:themeColor="accent1" w:themeShade="80"/>
          <w:sz w:val="19"/>
          <w:szCs w:val="19"/>
        </w:rPr>
      </w:pPr>
      <w:r>
        <w:rPr>
          <w:rStyle w:val="SubtleReference"/>
          <w:rFonts w:ascii="Century Gothic" w:hAnsi="Century Gothic"/>
          <w:b/>
          <w:bCs/>
          <w:color w:val="auto"/>
        </w:rPr>
        <w:t>Dell EMC</w:t>
      </w:r>
      <w:r w:rsidR="00E42B56">
        <w:rPr>
          <w:rStyle w:val="SubtleReference"/>
          <w:rFonts w:ascii="Century Gothic" w:hAnsi="Century Gothic"/>
          <w:b/>
          <w:bCs/>
          <w:color w:val="auto"/>
        </w:rPr>
        <w:t xml:space="preserve"> | </w:t>
      </w:r>
      <w:r w:rsidR="00E42B56">
        <w:rPr>
          <w:rFonts w:ascii="Century Gothic" w:hAnsi="Century Gothic" w:cs="Cambria"/>
          <w:b/>
          <w:bCs/>
          <w:i/>
          <w:iCs/>
          <w:color w:val="1F3864" w:themeColor="accent1" w:themeShade="80"/>
          <w:sz w:val="19"/>
          <w:szCs w:val="19"/>
        </w:rPr>
        <w:t>Project Manager &amp; Coordinator | Professional Services</w:t>
      </w:r>
      <w:r w:rsidRPr="00EB34E9">
        <w:rPr>
          <w:rFonts w:ascii="Century Gothic" w:hAnsi="Century Gothic" w:cs="Cambria"/>
          <w:sz w:val="19"/>
          <w:szCs w:val="19"/>
        </w:rPr>
        <w:tab/>
      </w:r>
      <w:r>
        <w:rPr>
          <w:rFonts w:ascii="Century Gothic" w:hAnsi="Century Gothic" w:cs="Cambria"/>
          <w:sz w:val="19"/>
          <w:szCs w:val="19"/>
        </w:rPr>
        <w:t xml:space="preserve">2015 – 2017 </w:t>
      </w:r>
      <w:r w:rsidRPr="00EB34E9">
        <w:rPr>
          <w:rFonts w:ascii="Century Gothic" w:hAnsi="Century Gothic" w:cs="Cambria"/>
          <w:sz w:val="19"/>
          <w:szCs w:val="19"/>
        </w:rPr>
        <w:t xml:space="preserve"> </w:t>
      </w:r>
    </w:p>
    <w:p w14:paraId="0CC8D83A" w14:textId="00383726" w:rsidR="00EB34E9" w:rsidRPr="00DD2305" w:rsidRDefault="00495935" w:rsidP="00DD2305">
      <w:pPr>
        <w:spacing w:line="235" w:lineRule="auto"/>
        <w:rPr>
          <w:rFonts w:ascii="Century Gothic" w:hAnsi="Century Gothic" w:cstheme="minorHAnsi"/>
          <w:i/>
          <w:iCs/>
          <w:sz w:val="18"/>
          <w:szCs w:val="18"/>
        </w:rPr>
      </w:pPr>
      <w:r>
        <w:rPr>
          <w:rFonts w:ascii="Century Gothic" w:hAnsi="Century Gothic" w:cstheme="minorHAnsi"/>
          <w:i/>
          <w:iCs/>
          <w:sz w:val="18"/>
          <w:szCs w:val="18"/>
        </w:rPr>
        <w:t xml:space="preserve">Provided remote </w:t>
      </w:r>
      <w:r w:rsidR="00623BFC" w:rsidRPr="00DD2305">
        <w:rPr>
          <w:rFonts w:ascii="Century Gothic" w:hAnsi="Century Gothic" w:cstheme="minorHAnsi"/>
          <w:i/>
          <w:iCs/>
          <w:sz w:val="18"/>
          <w:szCs w:val="18"/>
        </w:rPr>
        <w:t>Recruit</w:t>
      </w:r>
      <w:r>
        <w:rPr>
          <w:rFonts w:ascii="Century Gothic" w:hAnsi="Century Gothic" w:cstheme="minorHAnsi"/>
          <w:i/>
          <w:iCs/>
          <w:sz w:val="18"/>
          <w:szCs w:val="18"/>
        </w:rPr>
        <w:t xml:space="preserve"> support</w:t>
      </w:r>
      <w:r w:rsidR="00623BFC" w:rsidRPr="00DD2305">
        <w:rPr>
          <w:rFonts w:ascii="Century Gothic" w:hAnsi="Century Gothic" w:cstheme="minorHAnsi"/>
          <w:i/>
          <w:iCs/>
          <w:sz w:val="18"/>
          <w:szCs w:val="18"/>
        </w:rPr>
        <w:t xml:space="preserve"> to oversee the daily onboarding of project plans. Led the end-to-end project lifecycle, including defining scope, processes, schedules, reporting, forecasting, monitoring work, and deliverables. Served as the liaison between stakeholders, account and sales managers, and technical engineers. </w:t>
      </w:r>
    </w:p>
    <w:p w14:paraId="05157394" w14:textId="4DE0B595" w:rsidR="00623BFC" w:rsidRPr="00DD2305" w:rsidRDefault="00623BFC" w:rsidP="00DD2305">
      <w:pPr>
        <w:pStyle w:val="ListParagraph"/>
        <w:numPr>
          <w:ilvl w:val="0"/>
          <w:numId w:val="26"/>
        </w:numPr>
        <w:spacing w:before="60" w:line="235" w:lineRule="auto"/>
        <w:contextualSpacing w:val="0"/>
        <w:rPr>
          <w:rFonts w:ascii="Century Gothic" w:hAnsi="Century Gothic" w:cstheme="minorHAnsi"/>
          <w:sz w:val="18"/>
          <w:szCs w:val="18"/>
        </w:rPr>
      </w:pPr>
      <w:r w:rsidRPr="00DD2305">
        <w:rPr>
          <w:rFonts w:ascii="Century Gothic" w:hAnsi="Century Gothic" w:cstheme="minorHAnsi"/>
          <w:sz w:val="18"/>
          <w:szCs w:val="18"/>
        </w:rPr>
        <w:t>Drove the project cycle to completion of contractual agreements by collaborating on initiating requests for gathering requirements and quotations.</w:t>
      </w:r>
    </w:p>
    <w:p w14:paraId="40A301B3" w14:textId="28D12872" w:rsidR="00623BFC" w:rsidRPr="00DD2305" w:rsidRDefault="008F6637" w:rsidP="00DD2305">
      <w:pPr>
        <w:pStyle w:val="ListParagraph"/>
        <w:numPr>
          <w:ilvl w:val="0"/>
          <w:numId w:val="26"/>
        </w:numPr>
        <w:spacing w:before="60" w:line="235" w:lineRule="auto"/>
        <w:contextualSpacing w:val="0"/>
        <w:rPr>
          <w:rFonts w:ascii="Century Gothic" w:hAnsi="Century Gothic" w:cstheme="minorHAnsi"/>
          <w:sz w:val="18"/>
          <w:szCs w:val="18"/>
        </w:rPr>
      </w:pPr>
      <w:r w:rsidRPr="00DD2305">
        <w:rPr>
          <w:rFonts w:ascii="Century Gothic" w:hAnsi="Century Gothic" w:cstheme="minorHAnsi"/>
          <w:sz w:val="18"/>
          <w:szCs w:val="18"/>
        </w:rPr>
        <w:t xml:space="preserve">Prepared data reporting and managed the vendor processes and activities to effectively analyzed performance; provided real-time historical reporting on business unit trends. </w:t>
      </w:r>
    </w:p>
    <w:p w14:paraId="7B095C47" w14:textId="07E5B06D" w:rsidR="0090672E" w:rsidRPr="00DD2305" w:rsidRDefault="0090672E" w:rsidP="00DD2305">
      <w:pPr>
        <w:pStyle w:val="ListParagraph"/>
        <w:numPr>
          <w:ilvl w:val="0"/>
          <w:numId w:val="26"/>
        </w:numPr>
        <w:spacing w:before="60" w:line="235" w:lineRule="auto"/>
        <w:contextualSpacing w:val="0"/>
        <w:rPr>
          <w:rFonts w:ascii="Century Gothic" w:hAnsi="Century Gothic" w:cstheme="minorHAnsi"/>
          <w:sz w:val="18"/>
          <w:szCs w:val="18"/>
        </w:rPr>
      </w:pPr>
      <w:r w:rsidRPr="00DD2305">
        <w:rPr>
          <w:rFonts w:ascii="Century Gothic" w:hAnsi="Century Gothic" w:cstheme="minorHAnsi"/>
          <w:sz w:val="18"/>
          <w:szCs w:val="18"/>
        </w:rPr>
        <w:t>Created detailed reports from multiple data sources, including project, financial, vendor, and procurement management systems.</w:t>
      </w:r>
    </w:p>
    <w:p w14:paraId="11ADF987" w14:textId="6065393F" w:rsidR="0090672E" w:rsidRPr="00DD2305" w:rsidRDefault="0090672E" w:rsidP="00DD2305">
      <w:pPr>
        <w:pStyle w:val="ListParagraph"/>
        <w:numPr>
          <w:ilvl w:val="0"/>
          <w:numId w:val="26"/>
        </w:numPr>
        <w:spacing w:before="60" w:line="235" w:lineRule="auto"/>
        <w:contextualSpacing w:val="0"/>
        <w:rPr>
          <w:rFonts w:ascii="Century Gothic" w:hAnsi="Century Gothic" w:cstheme="minorHAnsi"/>
          <w:sz w:val="18"/>
          <w:szCs w:val="18"/>
        </w:rPr>
      </w:pPr>
      <w:r w:rsidRPr="00DD2305">
        <w:rPr>
          <w:rFonts w:ascii="Century Gothic" w:hAnsi="Century Gothic" w:cstheme="minorHAnsi"/>
          <w:sz w:val="18"/>
          <w:szCs w:val="18"/>
        </w:rPr>
        <w:t>Maintained project documentation by proactively communicati</w:t>
      </w:r>
      <w:r w:rsidR="00B60776" w:rsidRPr="00DD2305">
        <w:rPr>
          <w:rFonts w:ascii="Century Gothic" w:hAnsi="Century Gothic" w:cstheme="minorHAnsi"/>
          <w:sz w:val="18"/>
          <w:szCs w:val="18"/>
        </w:rPr>
        <w:t>ng</w:t>
      </w:r>
      <w:r w:rsidRPr="00DD2305">
        <w:rPr>
          <w:rFonts w:ascii="Century Gothic" w:hAnsi="Century Gothic" w:cstheme="minorHAnsi"/>
          <w:sz w:val="18"/>
          <w:szCs w:val="18"/>
        </w:rPr>
        <w:t xml:space="preserve"> project status, issues, and risk management.</w:t>
      </w:r>
    </w:p>
    <w:p w14:paraId="49A7856B" w14:textId="2E6A6EE9" w:rsidR="008F6637" w:rsidRPr="00DD2305" w:rsidRDefault="0090672E" w:rsidP="00DD2305">
      <w:pPr>
        <w:pStyle w:val="ListParagraph"/>
        <w:numPr>
          <w:ilvl w:val="0"/>
          <w:numId w:val="26"/>
        </w:numPr>
        <w:spacing w:before="60" w:line="235" w:lineRule="auto"/>
        <w:contextualSpacing w:val="0"/>
        <w:rPr>
          <w:rFonts w:ascii="Century Gothic" w:hAnsi="Century Gothic" w:cstheme="minorHAnsi"/>
          <w:sz w:val="18"/>
          <w:szCs w:val="18"/>
        </w:rPr>
      </w:pPr>
      <w:r w:rsidRPr="00DD2305">
        <w:rPr>
          <w:rFonts w:ascii="Century Gothic" w:hAnsi="Century Gothic" w:cstheme="minorHAnsi"/>
          <w:sz w:val="18"/>
          <w:szCs w:val="18"/>
        </w:rPr>
        <w:t>Established database reporting and provided critical feedback; submitted budget proposals, tracked sales cycles, milestones, deliverables, and updated the delivery calendar.</w:t>
      </w:r>
    </w:p>
    <w:p w14:paraId="2AF42F38" w14:textId="04178797" w:rsidR="00476E3F" w:rsidRPr="00E42B56" w:rsidRDefault="00476E3F" w:rsidP="00DD2305">
      <w:pPr>
        <w:shd w:val="clear" w:color="auto" w:fill="D5DCE4" w:themeFill="text2" w:themeFillTint="33"/>
        <w:tabs>
          <w:tab w:val="right" w:pos="10800"/>
        </w:tabs>
        <w:spacing w:before="240" w:line="235" w:lineRule="auto"/>
        <w:rPr>
          <w:rFonts w:ascii="Century Gothic" w:hAnsi="Century Gothic" w:cs="Cambria"/>
          <w:b/>
          <w:bCs/>
          <w:i/>
          <w:iCs/>
          <w:color w:val="1F3864" w:themeColor="accent1" w:themeShade="80"/>
          <w:sz w:val="19"/>
          <w:szCs w:val="19"/>
        </w:rPr>
      </w:pPr>
      <w:r>
        <w:rPr>
          <w:rStyle w:val="SubtleReference"/>
          <w:rFonts w:ascii="Century Gothic" w:hAnsi="Century Gothic"/>
          <w:b/>
          <w:bCs/>
          <w:color w:val="auto"/>
        </w:rPr>
        <w:t>Unisys</w:t>
      </w:r>
      <w:r w:rsidR="00E42B56">
        <w:rPr>
          <w:rStyle w:val="SubtleReference"/>
          <w:rFonts w:ascii="Century Gothic" w:hAnsi="Century Gothic"/>
          <w:b/>
          <w:bCs/>
          <w:color w:val="auto"/>
        </w:rPr>
        <w:t xml:space="preserve"> | </w:t>
      </w:r>
      <w:r w:rsidR="00E42B56">
        <w:rPr>
          <w:rFonts w:ascii="Century Gothic" w:hAnsi="Century Gothic" w:cs="Cambria"/>
          <w:b/>
          <w:bCs/>
          <w:i/>
          <w:iCs/>
          <w:color w:val="1F3864" w:themeColor="accent1" w:themeShade="80"/>
          <w:sz w:val="19"/>
          <w:szCs w:val="19"/>
        </w:rPr>
        <w:t>Senior Business Operations Manager | Contract Specialist</w:t>
      </w:r>
      <w:r w:rsidRPr="00EB34E9">
        <w:rPr>
          <w:rFonts w:ascii="Century Gothic" w:hAnsi="Century Gothic" w:cs="Cambria"/>
          <w:sz w:val="19"/>
          <w:szCs w:val="19"/>
        </w:rPr>
        <w:tab/>
        <w:t>2</w:t>
      </w:r>
      <w:r>
        <w:rPr>
          <w:rFonts w:ascii="Century Gothic" w:hAnsi="Century Gothic" w:cs="Cambria"/>
          <w:sz w:val="19"/>
          <w:szCs w:val="19"/>
        </w:rPr>
        <w:t xml:space="preserve">012 – 2015 </w:t>
      </w:r>
      <w:r w:rsidRPr="00EB34E9">
        <w:rPr>
          <w:rFonts w:ascii="Century Gothic" w:hAnsi="Century Gothic" w:cs="Cambria"/>
          <w:sz w:val="19"/>
          <w:szCs w:val="19"/>
        </w:rPr>
        <w:t xml:space="preserve"> </w:t>
      </w:r>
    </w:p>
    <w:p w14:paraId="6333EE27" w14:textId="547D5865" w:rsidR="00476E3F" w:rsidRPr="00DD2305" w:rsidRDefault="001C18D8" w:rsidP="00DD2305">
      <w:pPr>
        <w:spacing w:line="235" w:lineRule="auto"/>
        <w:rPr>
          <w:rFonts w:ascii="Century Gothic" w:hAnsi="Century Gothic" w:cstheme="minorHAnsi"/>
          <w:i/>
          <w:iCs/>
          <w:sz w:val="18"/>
          <w:szCs w:val="18"/>
        </w:rPr>
      </w:pPr>
      <w:r w:rsidRPr="00DD2305">
        <w:rPr>
          <w:rFonts w:ascii="Century Gothic" w:hAnsi="Century Gothic" w:cstheme="minorHAnsi"/>
          <w:i/>
          <w:iCs/>
          <w:sz w:val="18"/>
          <w:szCs w:val="18"/>
        </w:rPr>
        <w:t>Oversaw the operational onboarding and recruiting processes for new or rehired applications. Drove ongoing training and professional develo</w:t>
      </w:r>
      <w:r w:rsidR="009A0B06" w:rsidRPr="00DD2305">
        <w:rPr>
          <w:rFonts w:ascii="Century Gothic" w:hAnsi="Century Gothic" w:cstheme="minorHAnsi"/>
          <w:i/>
          <w:iCs/>
          <w:sz w:val="18"/>
          <w:szCs w:val="18"/>
        </w:rPr>
        <w:t>pment to maintained high-performing teams. Managed daily business metrics and project resources.</w:t>
      </w:r>
      <w:r w:rsidR="00267F90" w:rsidRPr="00DD2305">
        <w:rPr>
          <w:rFonts w:ascii="Century Gothic" w:hAnsi="Century Gothic" w:cstheme="minorHAnsi"/>
          <w:i/>
          <w:iCs/>
          <w:sz w:val="18"/>
          <w:szCs w:val="18"/>
        </w:rPr>
        <w:t xml:space="preserve"> Leveraged project management methodologies to identify project resources and create project workflows.</w:t>
      </w:r>
    </w:p>
    <w:p w14:paraId="5141C248" w14:textId="2421AE57" w:rsidR="009A0B06" w:rsidRPr="00DD2305" w:rsidRDefault="009A0B06" w:rsidP="00DD2305">
      <w:pPr>
        <w:pStyle w:val="ListParagraph"/>
        <w:numPr>
          <w:ilvl w:val="0"/>
          <w:numId w:val="27"/>
        </w:numPr>
        <w:spacing w:before="60" w:line="235" w:lineRule="auto"/>
        <w:contextualSpacing w:val="0"/>
        <w:rPr>
          <w:rFonts w:ascii="Century Gothic" w:hAnsi="Century Gothic" w:cstheme="minorHAnsi"/>
          <w:sz w:val="18"/>
          <w:szCs w:val="18"/>
        </w:rPr>
      </w:pPr>
      <w:r w:rsidRPr="00DD2305">
        <w:rPr>
          <w:rFonts w:ascii="Century Gothic" w:hAnsi="Century Gothic" w:cstheme="minorHAnsi"/>
          <w:sz w:val="18"/>
          <w:szCs w:val="18"/>
        </w:rPr>
        <w:t>Optimized business operations by developing and streamlining processes across the organization.</w:t>
      </w:r>
    </w:p>
    <w:p w14:paraId="3B2A0A4F" w14:textId="1940EDF6" w:rsidR="009A0B06" w:rsidRPr="00DD2305" w:rsidRDefault="009A0B06" w:rsidP="00DD2305">
      <w:pPr>
        <w:pStyle w:val="ListParagraph"/>
        <w:numPr>
          <w:ilvl w:val="0"/>
          <w:numId w:val="27"/>
        </w:numPr>
        <w:spacing w:before="60" w:line="235" w:lineRule="auto"/>
        <w:contextualSpacing w:val="0"/>
        <w:rPr>
          <w:rFonts w:ascii="Century Gothic" w:hAnsi="Century Gothic" w:cstheme="minorHAnsi"/>
          <w:sz w:val="18"/>
          <w:szCs w:val="18"/>
        </w:rPr>
      </w:pPr>
      <w:r w:rsidRPr="00DD2305">
        <w:rPr>
          <w:rFonts w:ascii="Century Gothic" w:hAnsi="Century Gothic" w:cstheme="minorHAnsi"/>
          <w:sz w:val="18"/>
          <w:szCs w:val="18"/>
        </w:rPr>
        <w:t xml:space="preserve">Played a key role in meeting business goals by developing process maps, workflows, and business requirements; collaborated with project management to identify risk and improvement opportunities. </w:t>
      </w:r>
    </w:p>
    <w:p w14:paraId="183B1A36" w14:textId="77147839" w:rsidR="009A0B06" w:rsidRPr="00DD2305" w:rsidRDefault="009A0B06" w:rsidP="00DD2305">
      <w:pPr>
        <w:pStyle w:val="ListParagraph"/>
        <w:numPr>
          <w:ilvl w:val="0"/>
          <w:numId w:val="27"/>
        </w:numPr>
        <w:spacing w:before="60" w:line="235" w:lineRule="auto"/>
        <w:contextualSpacing w:val="0"/>
        <w:rPr>
          <w:rFonts w:ascii="Century Gothic" w:hAnsi="Century Gothic" w:cstheme="minorHAnsi"/>
          <w:sz w:val="18"/>
          <w:szCs w:val="18"/>
        </w:rPr>
      </w:pPr>
      <w:r w:rsidRPr="00DD2305">
        <w:rPr>
          <w:rFonts w:ascii="Century Gothic" w:hAnsi="Century Gothic" w:cstheme="minorHAnsi"/>
          <w:sz w:val="18"/>
          <w:szCs w:val="18"/>
        </w:rPr>
        <w:t>Ensured budget alignment by conducting program financial services studies, developing presentations on budgets, and conducting comparative analysis on program spending.</w:t>
      </w:r>
    </w:p>
    <w:p w14:paraId="67551DAA" w14:textId="62AC44BA" w:rsidR="009A0B06" w:rsidRPr="00DD2305" w:rsidRDefault="009A0B06" w:rsidP="00DD2305">
      <w:pPr>
        <w:pStyle w:val="ListParagraph"/>
        <w:numPr>
          <w:ilvl w:val="0"/>
          <w:numId w:val="27"/>
        </w:numPr>
        <w:spacing w:before="60" w:line="235" w:lineRule="auto"/>
        <w:contextualSpacing w:val="0"/>
        <w:rPr>
          <w:rFonts w:ascii="Century Gothic" w:hAnsi="Century Gothic" w:cstheme="minorHAnsi"/>
          <w:sz w:val="18"/>
          <w:szCs w:val="18"/>
        </w:rPr>
      </w:pPr>
      <w:r w:rsidRPr="00DD2305">
        <w:rPr>
          <w:rFonts w:ascii="Century Gothic" w:hAnsi="Century Gothic" w:cstheme="minorHAnsi"/>
          <w:sz w:val="18"/>
          <w:szCs w:val="18"/>
        </w:rPr>
        <w:t>Improved customer focus, efficiency, accuracy, and effectiveness of business processes by effectively managing daily targeted data-drive</w:t>
      </w:r>
      <w:r w:rsidR="00F97899" w:rsidRPr="00DD2305">
        <w:rPr>
          <w:rFonts w:ascii="Century Gothic" w:hAnsi="Century Gothic" w:cstheme="minorHAnsi"/>
          <w:sz w:val="18"/>
          <w:szCs w:val="18"/>
        </w:rPr>
        <w:t>n</w:t>
      </w:r>
      <w:r w:rsidRPr="00DD2305">
        <w:rPr>
          <w:rFonts w:ascii="Century Gothic" w:hAnsi="Century Gothic" w:cstheme="minorHAnsi"/>
          <w:sz w:val="18"/>
          <w:szCs w:val="18"/>
        </w:rPr>
        <w:t xml:space="preserve"> analysis of business processes and improvement implementations.</w:t>
      </w:r>
    </w:p>
    <w:p w14:paraId="294F4840" w14:textId="1149215A" w:rsidR="00267F90" w:rsidRPr="00DD2305" w:rsidRDefault="00267F90" w:rsidP="00DD2305">
      <w:pPr>
        <w:pStyle w:val="ListParagraph"/>
        <w:numPr>
          <w:ilvl w:val="0"/>
          <w:numId w:val="27"/>
        </w:numPr>
        <w:spacing w:before="60" w:line="235" w:lineRule="auto"/>
        <w:contextualSpacing w:val="0"/>
        <w:rPr>
          <w:rFonts w:ascii="Century Gothic" w:hAnsi="Century Gothic" w:cstheme="minorHAnsi"/>
          <w:sz w:val="18"/>
          <w:szCs w:val="18"/>
        </w:rPr>
      </w:pPr>
      <w:r w:rsidRPr="00DD2305">
        <w:rPr>
          <w:rFonts w:ascii="Century Gothic" w:hAnsi="Century Gothic" w:cstheme="minorHAnsi"/>
          <w:sz w:val="18"/>
          <w:szCs w:val="18"/>
        </w:rPr>
        <w:t>Properly documented and tracked all training for technicians, including webina</w:t>
      </w:r>
      <w:r w:rsidR="00494C34" w:rsidRPr="00DD2305">
        <w:rPr>
          <w:rFonts w:ascii="Century Gothic" w:hAnsi="Century Gothic" w:cstheme="minorHAnsi"/>
          <w:sz w:val="18"/>
          <w:szCs w:val="18"/>
        </w:rPr>
        <w:t>rs needed to maintained certifications; maintained technician awareness training and implemented best practices.</w:t>
      </w:r>
    </w:p>
    <w:bookmarkEnd w:id="1"/>
    <w:p w14:paraId="2F48A5B6" w14:textId="26CA874F" w:rsidR="006F5485" w:rsidRPr="00AB3862" w:rsidRDefault="00AB3862" w:rsidP="00DD2305">
      <w:pPr>
        <w:keepNext/>
        <w:pBdr>
          <w:top w:val="single" w:sz="4" w:space="0" w:color="000000"/>
          <w:left w:val="single" w:sz="4" w:space="0" w:color="000000"/>
          <w:bottom w:val="single" w:sz="4" w:space="0" w:color="000000"/>
          <w:right w:val="single" w:sz="4" w:space="0" w:color="000000"/>
        </w:pBdr>
        <w:shd w:val="clear" w:color="auto" w:fill="44546A" w:themeFill="text2"/>
        <w:spacing w:before="240" w:after="120" w:line="235" w:lineRule="auto"/>
        <w:jc w:val="center"/>
        <w:outlineLvl w:val="0"/>
        <w:rPr>
          <w:rFonts w:ascii="Century Gothic" w:eastAsia="Calibri Light" w:hAnsi="Century Gothic" w:cs="Calibri Light"/>
          <w:b/>
          <w:bCs/>
          <w:smallCaps/>
          <w:color w:val="FFFFFF"/>
          <w:sz w:val="28"/>
          <w:u w:color="FFFFFF"/>
        </w:rPr>
      </w:pPr>
      <w:r w:rsidRPr="00AB3862">
        <w:rPr>
          <w:rFonts w:ascii="Century Gothic" w:eastAsia="Calibri Light" w:hAnsi="Century Gothic" w:cs="Calibri Light"/>
          <w:b/>
          <w:bCs/>
          <w:smallCaps/>
          <w:color w:val="FFFFFF"/>
          <w:sz w:val="28"/>
          <w:u w:color="FFFFFF"/>
        </w:rPr>
        <w:t>Prior Experience</w:t>
      </w:r>
    </w:p>
    <w:p w14:paraId="1F6A7ED2" w14:textId="348EA3B1" w:rsidR="00AB3862" w:rsidRPr="00DD2305" w:rsidRDefault="00AB3862" w:rsidP="00DD2305">
      <w:pPr>
        <w:spacing w:line="235" w:lineRule="auto"/>
        <w:jc w:val="center"/>
        <w:rPr>
          <w:rFonts w:ascii="Century Gothic" w:hAnsi="Century Gothic" w:cs="Cambria"/>
          <w:sz w:val="18"/>
          <w:szCs w:val="18"/>
        </w:rPr>
      </w:pPr>
      <w:r w:rsidRPr="00DD2305">
        <w:rPr>
          <w:rFonts w:ascii="Century Gothic" w:hAnsi="Century Gothic" w:cs="Cambria"/>
          <w:b/>
          <w:bCs/>
          <w:sz w:val="18"/>
          <w:szCs w:val="18"/>
        </w:rPr>
        <w:t>AT&amp;T</w:t>
      </w:r>
      <w:r w:rsidRPr="00DD2305">
        <w:rPr>
          <w:rFonts w:ascii="Century Gothic" w:hAnsi="Century Gothic" w:cs="Cambria"/>
          <w:sz w:val="18"/>
          <w:szCs w:val="18"/>
        </w:rPr>
        <w:t xml:space="preserve"> | Senior Supply Chain Analyst</w:t>
      </w:r>
      <w:r w:rsidR="009B6DDA">
        <w:rPr>
          <w:rFonts w:ascii="Century Gothic" w:hAnsi="Century Gothic" w:cs="Cambria"/>
          <w:sz w:val="18"/>
          <w:szCs w:val="18"/>
        </w:rPr>
        <w:t xml:space="preserve"> 2009-2012</w:t>
      </w:r>
    </w:p>
    <w:p w14:paraId="0ADCBFDC" w14:textId="7100137F" w:rsidR="006F30BB" w:rsidRPr="00DD2305" w:rsidRDefault="00AB3862" w:rsidP="00DD2305">
      <w:pPr>
        <w:spacing w:line="235" w:lineRule="auto"/>
        <w:jc w:val="center"/>
        <w:rPr>
          <w:rFonts w:ascii="Century Gothic" w:hAnsi="Century Gothic" w:cs="Cambria"/>
          <w:sz w:val="18"/>
          <w:szCs w:val="18"/>
        </w:rPr>
      </w:pPr>
      <w:r w:rsidRPr="00DD2305">
        <w:rPr>
          <w:rFonts w:ascii="Century Gothic" w:hAnsi="Century Gothic" w:cs="Cambria"/>
          <w:b/>
          <w:bCs/>
          <w:sz w:val="18"/>
          <w:szCs w:val="18"/>
        </w:rPr>
        <w:t>Medical Staffing Network</w:t>
      </w:r>
      <w:r w:rsidRPr="00DD2305">
        <w:rPr>
          <w:rFonts w:ascii="Century Gothic" w:hAnsi="Century Gothic" w:cs="Cambria"/>
          <w:sz w:val="18"/>
          <w:szCs w:val="18"/>
        </w:rPr>
        <w:t xml:space="preserve"> | Regional Branch Office Administrator, Vendor Management</w:t>
      </w:r>
      <w:r w:rsidR="009B6DDA">
        <w:rPr>
          <w:rFonts w:ascii="Century Gothic" w:hAnsi="Century Gothic" w:cs="Cambria"/>
          <w:sz w:val="18"/>
          <w:szCs w:val="18"/>
        </w:rPr>
        <w:t xml:space="preserve"> 2005-2009</w:t>
      </w:r>
    </w:p>
    <w:p w14:paraId="0CDEDE15" w14:textId="7CC3F83A" w:rsidR="009B075C" w:rsidRPr="00AB3862" w:rsidRDefault="009B075C" w:rsidP="00DD2305">
      <w:pPr>
        <w:keepNext/>
        <w:pBdr>
          <w:top w:val="single" w:sz="4" w:space="0" w:color="000000"/>
          <w:left w:val="single" w:sz="4" w:space="0" w:color="000000"/>
          <w:bottom w:val="single" w:sz="4" w:space="0" w:color="000000"/>
          <w:right w:val="single" w:sz="4" w:space="0" w:color="000000"/>
        </w:pBdr>
        <w:shd w:val="clear" w:color="auto" w:fill="44546A" w:themeFill="text2"/>
        <w:spacing w:before="240" w:after="120" w:line="235" w:lineRule="auto"/>
        <w:jc w:val="center"/>
        <w:outlineLvl w:val="0"/>
        <w:rPr>
          <w:rFonts w:ascii="Century Gothic" w:eastAsia="Calibri Light" w:hAnsi="Century Gothic" w:cs="Calibri Light"/>
          <w:b/>
          <w:bCs/>
          <w:smallCaps/>
          <w:color w:val="FFFFFF"/>
          <w:sz w:val="28"/>
          <w:u w:color="FFFFFF"/>
        </w:rPr>
      </w:pPr>
      <w:r w:rsidRPr="00AB3862">
        <w:rPr>
          <w:rFonts w:ascii="Century Gothic" w:eastAsia="Calibri Light" w:hAnsi="Century Gothic" w:cs="Calibri Light"/>
          <w:b/>
          <w:bCs/>
          <w:smallCaps/>
          <w:color w:val="FFFFFF"/>
          <w:sz w:val="28"/>
          <w:u w:color="FFFFFF"/>
        </w:rPr>
        <w:t>Education</w:t>
      </w:r>
      <w:r w:rsidR="003A03B5">
        <w:rPr>
          <w:rFonts w:ascii="Century Gothic" w:eastAsia="Calibri Light" w:hAnsi="Century Gothic" w:cs="Calibri Light"/>
          <w:b/>
          <w:bCs/>
          <w:smallCaps/>
          <w:color w:val="FFFFFF"/>
          <w:sz w:val="28"/>
          <w:u w:color="FFFFFF"/>
        </w:rPr>
        <w:t xml:space="preserve"> &amp; Professional Development</w:t>
      </w:r>
    </w:p>
    <w:p w14:paraId="1A0634D8" w14:textId="324C5930" w:rsidR="00B54BF0" w:rsidRPr="00AB3862" w:rsidRDefault="00AB3862" w:rsidP="00DD2305">
      <w:pPr>
        <w:spacing w:line="235" w:lineRule="auto"/>
        <w:jc w:val="center"/>
        <w:rPr>
          <w:rStyle w:val="GridTable1Light-Accent11"/>
          <w:rFonts w:ascii="Century Gothic" w:hAnsi="Century Gothic"/>
          <w:color w:val="auto"/>
          <w:sz w:val="22"/>
          <w:szCs w:val="22"/>
        </w:rPr>
      </w:pPr>
      <w:r w:rsidRPr="00AB3862">
        <w:rPr>
          <w:rStyle w:val="GridTable1Light-Accent11"/>
          <w:rFonts w:ascii="Century Gothic" w:hAnsi="Century Gothic"/>
          <w:color w:val="auto"/>
          <w:sz w:val="22"/>
          <w:szCs w:val="22"/>
        </w:rPr>
        <w:t>George Washington University</w:t>
      </w:r>
    </w:p>
    <w:p w14:paraId="17AF4A80" w14:textId="0589264E" w:rsidR="001A41B8" w:rsidRPr="00DD2305" w:rsidRDefault="006F30BB" w:rsidP="00DD2305">
      <w:pPr>
        <w:spacing w:line="235" w:lineRule="auto"/>
        <w:jc w:val="center"/>
        <w:rPr>
          <w:rFonts w:ascii="Century Gothic" w:hAnsi="Century Gothic" w:cs="Cambria"/>
          <w:b/>
          <w:bCs/>
          <w:sz w:val="18"/>
          <w:szCs w:val="18"/>
        </w:rPr>
      </w:pPr>
      <w:r w:rsidRPr="00DD2305">
        <w:rPr>
          <w:rFonts w:ascii="Century Gothic" w:hAnsi="Century Gothic" w:cs="Cambria"/>
          <w:b/>
          <w:bCs/>
          <w:sz w:val="18"/>
          <w:szCs w:val="18"/>
        </w:rPr>
        <w:t xml:space="preserve">Bachelor of Science (BS) in </w:t>
      </w:r>
      <w:r w:rsidR="00AB3862" w:rsidRPr="00DD2305">
        <w:rPr>
          <w:rFonts w:ascii="Century Gothic" w:hAnsi="Century Gothic" w:cs="Cambria"/>
          <w:b/>
          <w:bCs/>
          <w:sz w:val="18"/>
          <w:szCs w:val="18"/>
        </w:rPr>
        <w:t>Business Administration</w:t>
      </w:r>
    </w:p>
    <w:p w14:paraId="6448B81B" w14:textId="6E830B86" w:rsidR="00575005" w:rsidRPr="00DD2305" w:rsidRDefault="00575005" w:rsidP="00DD2305">
      <w:pPr>
        <w:spacing w:line="235" w:lineRule="auto"/>
        <w:jc w:val="center"/>
        <w:rPr>
          <w:rFonts w:ascii="Century Gothic" w:hAnsi="Century Gothic" w:cs="Cambria"/>
          <w:b/>
          <w:bCs/>
          <w:sz w:val="18"/>
          <w:szCs w:val="18"/>
        </w:rPr>
      </w:pPr>
      <w:r w:rsidRPr="00DD2305">
        <w:rPr>
          <w:rFonts w:ascii="Century Gothic" w:hAnsi="Century Gothic" w:cs="Cambria"/>
          <w:b/>
          <w:bCs/>
          <w:sz w:val="18"/>
          <w:szCs w:val="18"/>
        </w:rPr>
        <w:t>Project Management Professional (PMP)</w:t>
      </w:r>
    </w:p>
    <w:p w14:paraId="345E0DE4" w14:textId="3890D8F7" w:rsidR="00575005" w:rsidRDefault="00575005" w:rsidP="00DD2305">
      <w:pPr>
        <w:spacing w:line="235" w:lineRule="auto"/>
        <w:jc w:val="center"/>
        <w:rPr>
          <w:rFonts w:ascii="Century Gothic" w:hAnsi="Century Gothic" w:cs="Cambria"/>
          <w:b/>
          <w:bCs/>
          <w:sz w:val="18"/>
          <w:szCs w:val="18"/>
        </w:rPr>
      </w:pPr>
      <w:r w:rsidRPr="00DD2305">
        <w:rPr>
          <w:rFonts w:ascii="Century Gothic" w:hAnsi="Century Gothic" w:cs="Cambria"/>
          <w:b/>
          <w:bCs/>
          <w:sz w:val="18"/>
          <w:szCs w:val="18"/>
        </w:rPr>
        <w:t>Six Sigma Green Belt</w:t>
      </w:r>
    </w:p>
    <w:p w14:paraId="27E05280" w14:textId="77777777" w:rsidR="00D2727B" w:rsidRPr="00597E1D" w:rsidRDefault="00D2727B" w:rsidP="00DD2305">
      <w:pPr>
        <w:spacing w:line="235" w:lineRule="auto"/>
        <w:jc w:val="center"/>
        <w:rPr>
          <w:rFonts w:ascii="Century Gothic" w:hAnsi="Century Gothic" w:cs="Cambria"/>
          <w:b/>
          <w:bCs/>
          <w:sz w:val="10"/>
          <w:szCs w:val="10"/>
        </w:rPr>
      </w:pPr>
    </w:p>
    <w:p w14:paraId="153784EE" w14:textId="4252A151" w:rsidR="00575005" w:rsidRPr="00597E1D" w:rsidRDefault="00575005" w:rsidP="00DD2305">
      <w:pPr>
        <w:spacing w:line="235" w:lineRule="auto"/>
        <w:jc w:val="center"/>
        <w:rPr>
          <w:rFonts w:ascii="Century Gothic" w:hAnsi="Century Gothic" w:cs="Cambria"/>
          <w:sz w:val="18"/>
          <w:szCs w:val="18"/>
        </w:rPr>
      </w:pPr>
      <w:r w:rsidRPr="00597E1D">
        <w:rPr>
          <w:rFonts w:ascii="Century Gothic" w:hAnsi="Century Gothic" w:cs="Cambria"/>
          <w:sz w:val="18"/>
          <w:szCs w:val="18"/>
        </w:rPr>
        <w:t>Negotiating Skills &amp; Creating Win-Win Situations Certificate</w:t>
      </w:r>
    </w:p>
    <w:p w14:paraId="401700C6" w14:textId="668FBEDB" w:rsidR="00361947" w:rsidRPr="00DD2305" w:rsidRDefault="00361947" w:rsidP="00DD2305">
      <w:pPr>
        <w:spacing w:line="235" w:lineRule="auto"/>
        <w:jc w:val="center"/>
        <w:rPr>
          <w:rFonts w:ascii="Century Gothic" w:hAnsi="Century Gothic" w:cs="Cambria"/>
          <w:sz w:val="18"/>
          <w:szCs w:val="18"/>
        </w:rPr>
      </w:pPr>
      <w:r w:rsidRPr="00DD2305">
        <w:rPr>
          <w:rFonts w:ascii="Century Gothic" w:hAnsi="Century Gothic" w:cs="Cambria"/>
          <w:sz w:val="18"/>
          <w:szCs w:val="18"/>
        </w:rPr>
        <w:t>Contract Management &amp; Procurement Training</w:t>
      </w:r>
    </w:p>
    <w:p w14:paraId="3399C03C" w14:textId="42C2B2D0" w:rsidR="00361947" w:rsidRPr="00DD2305" w:rsidRDefault="00361947" w:rsidP="00DD2305">
      <w:pPr>
        <w:spacing w:line="235" w:lineRule="auto"/>
        <w:jc w:val="center"/>
        <w:rPr>
          <w:rFonts w:ascii="Century Gothic" w:hAnsi="Century Gothic" w:cs="Cambria"/>
          <w:sz w:val="18"/>
          <w:szCs w:val="18"/>
        </w:rPr>
      </w:pPr>
      <w:r w:rsidRPr="00DD2305">
        <w:rPr>
          <w:rFonts w:ascii="Century Gothic" w:hAnsi="Century Gothic" w:cs="Cambria"/>
          <w:sz w:val="18"/>
          <w:szCs w:val="18"/>
        </w:rPr>
        <w:t>High Impact Presentations &amp; Leading Virtual Teams Training</w:t>
      </w:r>
    </w:p>
    <w:p w14:paraId="3D973967" w14:textId="77777777" w:rsidR="00361947" w:rsidRPr="00DD2305" w:rsidRDefault="00361947" w:rsidP="00DD2305">
      <w:pPr>
        <w:spacing w:line="235" w:lineRule="auto"/>
        <w:jc w:val="center"/>
        <w:rPr>
          <w:rFonts w:ascii="Century Gothic" w:hAnsi="Century Gothic" w:cs="Cambria"/>
          <w:sz w:val="18"/>
          <w:szCs w:val="18"/>
        </w:rPr>
      </w:pPr>
      <w:r w:rsidRPr="00DD2305">
        <w:rPr>
          <w:rFonts w:ascii="Century Gothic" w:hAnsi="Century Gothic" w:cs="Cambria"/>
          <w:sz w:val="18"/>
          <w:szCs w:val="18"/>
        </w:rPr>
        <w:t>Supply Chain Management (SCM) Training</w:t>
      </w:r>
    </w:p>
    <w:p w14:paraId="6D81E77A" w14:textId="77777777" w:rsidR="00361947" w:rsidRPr="00DD2305" w:rsidRDefault="00361947" w:rsidP="00DD2305">
      <w:pPr>
        <w:spacing w:line="235" w:lineRule="auto"/>
        <w:jc w:val="center"/>
        <w:rPr>
          <w:rFonts w:ascii="Century Gothic" w:hAnsi="Century Gothic" w:cs="Cambria"/>
          <w:sz w:val="18"/>
          <w:szCs w:val="18"/>
        </w:rPr>
      </w:pPr>
      <w:r w:rsidRPr="00DD2305">
        <w:rPr>
          <w:rFonts w:ascii="Century Gothic" w:hAnsi="Century Gothic" w:cs="Cambria"/>
          <w:sz w:val="18"/>
          <w:szCs w:val="18"/>
        </w:rPr>
        <w:t>Supplier Relationship Management (SRM) Training</w:t>
      </w:r>
    </w:p>
    <w:p w14:paraId="2B9A22F7" w14:textId="6B8E842F" w:rsidR="00361947" w:rsidRPr="00DD2305" w:rsidRDefault="00361947" w:rsidP="00DD2305">
      <w:pPr>
        <w:spacing w:line="235" w:lineRule="auto"/>
        <w:jc w:val="center"/>
        <w:rPr>
          <w:rFonts w:ascii="Century Gothic" w:hAnsi="Century Gothic" w:cs="Cambria"/>
          <w:sz w:val="18"/>
          <w:szCs w:val="18"/>
        </w:rPr>
      </w:pPr>
      <w:r w:rsidRPr="00DD2305">
        <w:rPr>
          <w:rFonts w:ascii="Century Gothic" w:hAnsi="Century Gothic" w:cs="Cambria"/>
          <w:sz w:val="18"/>
          <w:szCs w:val="18"/>
        </w:rPr>
        <w:t>Instructor-Led Training (ILT) Webinars, Classroom &amp; Adult Learning</w:t>
      </w:r>
    </w:p>
    <w:p w14:paraId="374DF704" w14:textId="5F31DC18" w:rsidR="00361947" w:rsidRPr="00DD2305" w:rsidRDefault="00361947" w:rsidP="00DD2305">
      <w:pPr>
        <w:spacing w:line="235" w:lineRule="auto"/>
        <w:jc w:val="center"/>
        <w:rPr>
          <w:rFonts w:ascii="Century Gothic" w:hAnsi="Century Gothic" w:cs="Cambria"/>
          <w:sz w:val="18"/>
          <w:szCs w:val="18"/>
        </w:rPr>
      </w:pPr>
      <w:r w:rsidRPr="00DD2305">
        <w:rPr>
          <w:rFonts w:ascii="Century Gothic" w:hAnsi="Century Gothic" w:cs="Cambria"/>
          <w:sz w:val="18"/>
          <w:szCs w:val="18"/>
        </w:rPr>
        <w:t>Learning Management Systems (LMS) Training</w:t>
      </w:r>
    </w:p>
    <w:p w14:paraId="533C2A15" w14:textId="77777777" w:rsidR="00361947" w:rsidRPr="00DD2305" w:rsidRDefault="00361947" w:rsidP="00DD2305">
      <w:pPr>
        <w:spacing w:line="235" w:lineRule="auto"/>
        <w:jc w:val="center"/>
        <w:rPr>
          <w:rFonts w:ascii="Century Gothic" w:hAnsi="Century Gothic" w:cs="Cambria"/>
          <w:sz w:val="18"/>
          <w:szCs w:val="18"/>
        </w:rPr>
      </w:pPr>
      <w:r w:rsidRPr="00DD2305">
        <w:rPr>
          <w:rFonts w:ascii="Century Gothic" w:hAnsi="Century Gothic" w:cs="Cambria"/>
          <w:sz w:val="18"/>
          <w:szCs w:val="18"/>
        </w:rPr>
        <w:t>On-Demand Onboarding Training</w:t>
      </w:r>
    </w:p>
    <w:p w14:paraId="462744FD" w14:textId="16D56860" w:rsidR="00361947" w:rsidRPr="00DD2305" w:rsidRDefault="00361947" w:rsidP="00DD2305">
      <w:pPr>
        <w:spacing w:line="235" w:lineRule="auto"/>
        <w:jc w:val="center"/>
        <w:rPr>
          <w:rFonts w:ascii="Century Gothic" w:hAnsi="Century Gothic" w:cs="Cambria"/>
          <w:sz w:val="18"/>
          <w:szCs w:val="18"/>
        </w:rPr>
      </w:pPr>
      <w:r w:rsidRPr="00DD2305">
        <w:rPr>
          <w:rFonts w:ascii="Century Gothic" w:hAnsi="Century Gothic" w:cs="Cambria"/>
          <w:sz w:val="18"/>
          <w:szCs w:val="18"/>
        </w:rPr>
        <w:t>ServiceNow Ticketing System Training (HR, Payroll, Marketing, Finance)</w:t>
      </w:r>
    </w:p>
    <w:p w14:paraId="7C995DE2" w14:textId="7B65DF36" w:rsidR="00361947" w:rsidRPr="00DD2305" w:rsidRDefault="00361947" w:rsidP="00DD2305">
      <w:pPr>
        <w:spacing w:line="235" w:lineRule="auto"/>
        <w:jc w:val="center"/>
        <w:rPr>
          <w:rFonts w:ascii="Century Gothic" w:hAnsi="Century Gothic" w:cs="Cambria"/>
          <w:sz w:val="18"/>
          <w:szCs w:val="18"/>
        </w:rPr>
      </w:pPr>
      <w:r w:rsidRPr="00DD2305">
        <w:rPr>
          <w:rFonts w:ascii="Century Gothic" w:hAnsi="Century Gothic" w:cs="Cambria"/>
          <w:sz w:val="18"/>
          <w:szCs w:val="18"/>
        </w:rPr>
        <w:t>Financial Management Training (Measuring &amp; Business Performance)</w:t>
      </w:r>
    </w:p>
    <w:p w14:paraId="34AD3A91" w14:textId="471C7ECC" w:rsidR="00361947" w:rsidRPr="00AB3862" w:rsidRDefault="00361947" w:rsidP="00DD2305">
      <w:pPr>
        <w:keepNext/>
        <w:pBdr>
          <w:top w:val="single" w:sz="4" w:space="0" w:color="000000"/>
          <w:left w:val="single" w:sz="4" w:space="0" w:color="000000"/>
          <w:bottom w:val="single" w:sz="4" w:space="0" w:color="000000"/>
          <w:right w:val="single" w:sz="4" w:space="0" w:color="000000"/>
        </w:pBdr>
        <w:shd w:val="clear" w:color="auto" w:fill="44546A" w:themeFill="text2"/>
        <w:spacing w:before="240" w:after="120" w:line="235" w:lineRule="auto"/>
        <w:jc w:val="center"/>
        <w:outlineLvl w:val="0"/>
        <w:rPr>
          <w:rFonts w:ascii="Century Gothic" w:eastAsia="Calibri Light" w:hAnsi="Century Gothic" w:cs="Calibri Light"/>
          <w:b/>
          <w:bCs/>
          <w:smallCaps/>
          <w:color w:val="FFFFFF"/>
          <w:sz w:val="28"/>
          <w:u w:color="FFFFFF"/>
        </w:rPr>
      </w:pPr>
      <w:r>
        <w:rPr>
          <w:rFonts w:ascii="Century Gothic" w:eastAsia="Calibri Light" w:hAnsi="Century Gothic" w:cs="Calibri Light"/>
          <w:b/>
          <w:bCs/>
          <w:smallCaps/>
          <w:color w:val="FFFFFF"/>
          <w:sz w:val="28"/>
          <w:u w:color="FFFFFF"/>
        </w:rPr>
        <w:t xml:space="preserve">Technical </w:t>
      </w:r>
      <w:r w:rsidR="006C2465">
        <w:rPr>
          <w:rFonts w:ascii="Century Gothic" w:eastAsia="Calibri Light" w:hAnsi="Century Gothic" w:cs="Calibri Light"/>
          <w:b/>
          <w:bCs/>
          <w:smallCaps/>
          <w:color w:val="FFFFFF"/>
          <w:sz w:val="28"/>
          <w:u w:color="FFFFFF"/>
        </w:rPr>
        <w:t>&amp; Key Skills</w:t>
      </w:r>
    </w:p>
    <w:p w14:paraId="678A3EC7" w14:textId="6DE1E8E9" w:rsidR="00361947" w:rsidRPr="00DD2305" w:rsidRDefault="00361947" w:rsidP="00DD2305">
      <w:pPr>
        <w:spacing w:line="235" w:lineRule="auto"/>
        <w:jc w:val="center"/>
        <w:rPr>
          <w:rFonts w:ascii="Century Gothic" w:hAnsi="Century Gothic" w:cs="Cambria"/>
          <w:sz w:val="18"/>
          <w:szCs w:val="18"/>
        </w:rPr>
      </w:pPr>
      <w:r w:rsidRPr="00DD2305">
        <w:rPr>
          <w:rFonts w:ascii="Century Gothic" w:hAnsi="Century Gothic" w:cs="Cambria"/>
          <w:sz w:val="18"/>
          <w:szCs w:val="18"/>
        </w:rPr>
        <w:t>MS Office Suite (Word, Excel, PowerPoint, Outlook) | MS Project | Visio | SharePoint</w:t>
      </w:r>
    </w:p>
    <w:p w14:paraId="0EB1151B" w14:textId="69759F35" w:rsidR="00361947" w:rsidRPr="00DD2305" w:rsidRDefault="00361947" w:rsidP="00DD2305">
      <w:pPr>
        <w:spacing w:line="235" w:lineRule="auto"/>
        <w:jc w:val="center"/>
        <w:rPr>
          <w:rFonts w:ascii="Century Gothic" w:hAnsi="Century Gothic" w:cs="Cambria"/>
          <w:sz w:val="18"/>
          <w:szCs w:val="18"/>
        </w:rPr>
      </w:pPr>
      <w:r w:rsidRPr="00DD2305">
        <w:rPr>
          <w:rFonts w:ascii="Century Gothic" w:hAnsi="Century Gothic" w:cs="Cambria"/>
          <w:sz w:val="18"/>
          <w:szCs w:val="18"/>
        </w:rPr>
        <w:t>Apttus | ServiceNow | Incorta | Salesforce</w:t>
      </w:r>
      <w:r w:rsidR="006C2465" w:rsidRPr="00DD2305">
        <w:rPr>
          <w:rFonts w:ascii="Century Gothic" w:hAnsi="Century Gothic" w:cs="Cambria"/>
          <w:sz w:val="18"/>
          <w:szCs w:val="18"/>
        </w:rPr>
        <w:t xml:space="preserve"> | Work Breakdown Structure (WBS)</w:t>
      </w:r>
    </w:p>
    <w:p w14:paraId="2E6AE55D" w14:textId="126C8D4E" w:rsidR="006C2465" w:rsidRPr="00DD2305" w:rsidRDefault="006C2465" w:rsidP="00DD2305">
      <w:pPr>
        <w:spacing w:line="235" w:lineRule="auto"/>
        <w:jc w:val="center"/>
        <w:rPr>
          <w:rFonts w:ascii="Century Gothic" w:hAnsi="Century Gothic" w:cs="Cambria"/>
          <w:sz w:val="18"/>
          <w:szCs w:val="18"/>
        </w:rPr>
      </w:pPr>
      <w:r w:rsidRPr="00DD2305">
        <w:rPr>
          <w:rFonts w:ascii="Century Gothic" w:hAnsi="Century Gothic" w:cs="Cambria"/>
          <w:sz w:val="18"/>
          <w:szCs w:val="18"/>
        </w:rPr>
        <w:t>Customer Relationship Management (CRM) | Comparative Analysis</w:t>
      </w:r>
    </w:p>
    <w:p w14:paraId="4C532AB9" w14:textId="29A9763C" w:rsidR="006C2465" w:rsidRPr="00DD2305" w:rsidRDefault="006C2465" w:rsidP="00DD2305">
      <w:pPr>
        <w:spacing w:line="235" w:lineRule="auto"/>
        <w:jc w:val="center"/>
        <w:rPr>
          <w:rFonts w:ascii="Century Gothic" w:hAnsi="Century Gothic" w:cs="Cambria"/>
          <w:sz w:val="18"/>
          <w:szCs w:val="18"/>
        </w:rPr>
      </w:pPr>
      <w:r w:rsidRPr="00DD2305">
        <w:rPr>
          <w:rFonts w:ascii="Century Gothic" w:hAnsi="Century Gothic" w:cs="Cambria"/>
          <w:sz w:val="18"/>
          <w:szCs w:val="18"/>
        </w:rPr>
        <w:t>Request for Proposal (RFP) | Request for Quotation (RFQ) | Request for Information (RFI)</w:t>
      </w:r>
    </w:p>
    <w:sectPr w:rsidR="006C2465" w:rsidRPr="00DD2305" w:rsidSect="00DD2305">
      <w:headerReference w:type="even"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0C80F" w14:textId="77777777" w:rsidR="00211AD0" w:rsidRDefault="00211AD0" w:rsidP="002F65B8">
      <w:r>
        <w:separator/>
      </w:r>
    </w:p>
  </w:endnote>
  <w:endnote w:type="continuationSeparator" w:id="0">
    <w:p w14:paraId="1DA28911" w14:textId="77777777" w:rsidR="00211AD0" w:rsidRDefault="00211AD0" w:rsidP="002F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1"/>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2A7AB" w14:textId="77777777" w:rsidR="00211AD0" w:rsidRDefault="00211AD0" w:rsidP="002F65B8">
      <w:r>
        <w:separator/>
      </w:r>
    </w:p>
  </w:footnote>
  <w:footnote w:type="continuationSeparator" w:id="0">
    <w:p w14:paraId="417580B6" w14:textId="77777777" w:rsidR="00211AD0" w:rsidRDefault="00211AD0" w:rsidP="002F6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32"/>
        <w:szCs w:val="32"/>
      </w:rPr>
      <w:id w:val="-2126298539"/>
      <w:docPartObj>
        <w:docPartGallery w:val="Page Numbers (Top of Page)"/>
        <w:docPartUnique/>
      </w:docPartObj>
    </w:sdtPr>
    <w:sdtEndPr>
      <w:rPr>
        <w:rFonts w:ascii="Century Gothic" w:hAnsi="Century Gothic"/>
        <w:sz w:val="18"/>
        <w:szCs w:val="18"/>
      </w:rPr>
    </w:sdtEndPr>
    <w:sdtContent>
      <w:p w14:paraId="16378135" w14:textId="62E6BB39" w:rsidR="008F6637" w:rsidRPr="00FE6487" w:rsidRDefault="004E1C07" w:rsidP="00DD2305">
        <w:pPr>
          <w:pBdr>
            <w:bottom w:val="double" w:sz="4" w:space="1" w:color="auto"/>
          </w:pBdr>
          <w:tabs>
            <w:tab w:val="right" w:pos="10800"/>
          </w:tabs>
          <w:spacing w:after="240"/>
          <w:rPr>
            <w:rFonts w:ascii="Century Gothic" w:hAnsi="Century Gothic"/>
            <w:sz w:val="18"/>
            <w:szCs w:val="18"/>
          </w:rPr>
        </w:pPr>
        <w:r w:rsidRPr="00DD2305">
          <w:rPr>
            <w:rFonts w:ascii="Century Gothic" w:hAnsi="Century Gothic"/>
            <w:b/>
            <w:bCs/>
            <w:sz w:val="22"/>
            <w:szCs w:val="22"/>
          </w:rPr>
          <w:t>Jacqueline Amarti, PMP</w:t>
        </w:r>
        <w:r>
          <w:rPr>
            <w:rFonts w:ascii="Century Gothic" w:hAnsi="Century Gothic"/>
            <w:sz w:val="18"/>
            <w:szCs w:val="18"/>
          </w:rPr>
          <w:tab/>
        </w:r>
        <w:hyperlink r:id="rId1" w:history="1">
          <w:r w:rsidRPr="007021F8">
            <w:rPr>
              <w:rStyle w:val="Hyperlink"/>
              <w:rFonts w:ascii="Century Gothic" w:hAnsi="Century Gothic"/>
              <w:sz w:val="18"/>
              <w:szCs w:val="18"/>
            </w:rPr>
            <w:t>jacqueline.amarti@gmail.com</w:t>
          </w:r>
        </w:hyperlink>
        <w:r>
          <w:rPr>
            <w:rFonts w:ascii="Century Gothic" w:hAnsi="Century Gothic"/>
            <w:sz w:val="18"/>
            <w:szCs w:val="18"/>
          </w:rPr>
          <w:t xml:space="preserve"> | </w:t>
        </w:r>
        <w:r w:rsidR="008F6637" w:rsidRPr="00FE6487">
          <w:rPr>
            <w:rFonts w:ascii="Century Gothic" w:hAnsi="Century Gothic"/>
            <w:sz w:val="18"/>
            <w:szCs w:val="18"/>
          </w:rPr>
          <w:t xml:space="preserve">Page </w:t>
        </w:r>
        <w:r w:rsidR="008F6637" w:rsidRPr="00FE6487">
          <w:rPr>
            <w:rFonts w:ascii="Century Gothic" w:hAnsi="Century Gothic"/>
            <w:sz w:val="18"/>
            <w:szCs w:val="18"/>
          </w:rPr>
          <w:fldChar w:fldCharType="begin"/>
        </w:r>
        <w:r w:rsidR="008F6637" w:rsidRPr="00FE6487">
          <w:rPr>
            <w:rFonts w:ascii="Century Gothic" w:hAnsi="Century Gothic"/>
            <w:sz w:val="18"/>
            <w:szCs w:val="18"/>
          </w:rPr>
          <w:instrText xml:space="preserve"> PAGE </w:instrText>
        </w:r>
        <w:r w:rsidR="008F6637" w:rsidRPr="00FE6487">
          <w:rPr>
            <w:rFonts w:ascii="Century Gothic" w:hAnsi="Century Gothic"/>
            <w:sz w:val="18"/>
            <w:szCs w:val="18"/>
          </w:rPr>
          <w:fldChar w:fldCharType="separate"/>
        </w:r>
        <w:r w:rsidR="008F6637" w:rsidRPr="00FE6487">
          <w:rPr>
            <w:rFonts w:ascii="Century Gothic" w:hAnsi="Century Gothic"/>
            <w:sz w:val="18"/>
            <w:szCs w:val="18"/>
          </w:rPr>
          <w:t>2</w:t>
        </w:r>
        <w:r w:rsidR="008F6637" w:rsidRPr="00FE6487">
          <w:rPr>
            <w:rFonts w:ascii="Century Gothic" w:hAnsi="Century Gothic"/>
            <w:sz w:val="18"/>
            <w:szCs w:val="18"/>
          </w:rPr>
          <w:fldChar w:fldCharType="end"/>
        </w:r>
        <w:r w:rsidR="008F6637" w:rsidRPr="00FE6487">
          <w:rPr>
            <w:rFonts w:ascii="Century Gothic" w:hAnsi="Century Gothic"/>
            <w:sz w:val="18"/>
            <w:szCs w:val="18"/>
          </w:rPr>
          <w:t xml:space="preserve"> of </w:t>
        </w:r>
        <w:r w:rsidR="008F6637" w:rsidRPr="00FE6487">
          <w:rPr>
            <w:rFonts w:ascii="Century Gothic" w:hAnsi="Century Gothic"/>
            <w:sz w:val="18"/>
            <w:szCs w:val="18"/>
          </w:rPr>
          <w:fldChar w:fldCharType="begin"/>
        </w:r>
        <w:r w:rsidR="008F6637" w:rsidRPr="00FE6487">
          <w:rPr>
            <w:rFonts w:ascii="Century Gothic" w:hAnsi="Century Gothic"/>
            <w:sz w:val="18"/>
            <w:szCs w:val="18"/>
          </w:rPr>
          <w:instrText xml:space="preserve"> NUMPAGES  </w:instrText>
        </w:r>
        <w:r w:rsidR="008F6637" w:rsidRPr="00FE6487">
          <w:rPr>
            <w:rFonts w:ascii="Century Gothic" w:hAnsi="Century Gothic"/>
            <w:sz w:val="18"/>
            <w:szCs w:val="18"/>
          </w:rPr>
          <w:fldChar w:fldCharType="separate"/>
        </w:r>
        <w:r w:rsidR="008F6637" w:rsidRPr="00FE6487">
          <w:rPr>
            <w:rFonts w:ascii="Century Gothic" w:hAnsi="Century Gothic"/>
            <w:sz w:val="18"/>
            <w:szCs w:val="18"/>
          </w:rPr>
          <w:t>3</w:t>
        </w:r>
        <w:r w:rsidR="008F6637" w:rsidRPr="00FE6487">
          <w:rPr>
            <w:rFonts w:ascii="Century Gothic" w:hAnsi="Century Gothic"/>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64D2D"/>
    <w:multiLevelType w:val="hybridMultilevel"/>
    <w:tmpl w:val="ED3249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02763"/>
    <w:multiLevelType w:val="hybridMultilevel"/>
    <w:tmpl w:val="8736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E7FED"/>
    <w:multiLevelType w:val="multilevel"/>
    <w:tmpl w:val="F1C6CC5A"/>
    <w:lvl w:ilvl="0">
      <w:start w:val="1"/>
      <w:numFmt w:val="bullet"/>
      <w:lvlText w:val=""/>
      <w:lvlJc w:val="left"/>
      <w:pPr>
        <w:tabs>
          <w:tab w:val="num" w:pos="720"/>
        </w:tabs>
        <w:ind w:left="720" w:hanging="360"/>
      </w:pPr>
      <w:rPr>
        <w:rFonts w:ascii="Symbol" w:hAnsi="Symbol" w:cs="OpenSymbol" w:hint="default"/>
        <w:sz w:val="19"/>
      </w:rPr>
    </w:lvl>
    <w:lvl w:ilvl="1">
      <w:start w:val="1"/>
      <w:numFmt w:val="bullet"/>
      <w:lvlText w:val="◦"/>
      <w:lvlJc w:val="left"/>
      <w:pPr>
        <w:tabs>
          <w:tab w:val="num" w:pos="1080"/>
        </w:tabs>
        <w:ind w:left="1080" w:hanging="360"/>
      </w:pPr>
      <w:rPr>
        <w:rFonts w:ascii="OpenSymbol" w:hAnsi="OpenSymbol" w:cs="OpenSymbol" w:hint="default"/>
        <w:sz w:val="19"/>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1BE5C91"/>
    <w:multiLevelType w:val="hybridMultilevel"/>
    <w:tmpl w:val="EDC8DAB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722CDB"/>
    <w:multiLevelType w:val="hybridMultilevel"/>
    <w:tmpl w:val="3C62F7B6"/>
    <w:lvl w:ilvl="0" w:tplc="8EBC41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37B16"/>
    <w:multiLevelType w:val="hybridMultilevel"/>
    <w:tmpl w:val="7B7017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E46D06"/>
    <w:multiLevelType w:val="hybridMultilevel"/>
    <w:tmpl w:val="77C67816"/>
    <w:lvl w:ilvl="0" w:tplc="EC308374">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09046EE"/>
    <w:multiLevelType w:val="hybridMultilevel"/>
    <w:tmpl w:val="4258B2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761880"/>
    <w:multiLevelType w:val="hybridMultilevel"/>
    <w:tmpl w:val="5852CD9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4A27CF"/>
    <w:multiLevelType w:val="hybridMultilevel"/>
    <w:tmpl w:val="D5F0DCC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0637A0"/>
    <w:multiLevelType w:val="hybridMultilevel"/>
    <w:tmpl w:val="5FB65E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A1632"/>
    <w:multiLevelType w:val="hybridMultilevel"/>
    <w:tmpl w:val="48E290C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263114"/>
    <w:multiLevelType w:val="hybridMultilevel"/>
    <w:tmpl w:val="2D8237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BB5F82"/>
    <w:multiLevelType w:val="hybridMultilevel"/>
    <w:tmpl w:val="7DEE9B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D4A6383"/>
    <w:multiLevelType w:val="hybridMultilevel"/>
    <w:tmpl w:val="CA44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F3323C"/>
    <w:multiLevelType w:val="hybridMultilevel"/>
    <w:tmpl w:val="C680C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334886"/>
    <w:multiLevelType w:val="multilevel"/>
    <w:tmpl w:val="F6EC808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55294868"/>
    <w:multiLevelType w:val="hybridMultilevel"/>
    <w:tmpl w:val="0DC24906"/>
    <w:lvl w:ilvl="0" w:tplc="04090001">
      <w:start w:val="1"/>
      <w:numFmt w:val="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55846765"/>
    <w:multiLevelType w:val="hybridMultilevel"/>
    <w:tmpl w:val="9DD4690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205EC1"/>
    <w:multiLevelType w:val="hybridMultilevel"/>
    <w:tmpl w:val="A32EBE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984BA8"/>
    <w:multiLevelType w:val="hybridMultilevel"/>
    <w:tmpl w:val="7D20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66434"/>
    <w:multiLevelType w:val="hybridMultilevel"/>
    <w:tmpl w:val="DA8248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984A62"/>
    <w:multiLevelType w:val="hybridMultilevel"/>
    <w:tmpl w:val="8A6A78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FD4D5F"/>
    <w:multiLevelType w:val="hybridMultilevel"/>
    <w:tmpl w:val="D2E65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CEC32ED"/>
    <w:multiLevelType w:val="hybridMultilevel"/>
    <w:tmpl w:val="FDE009D2"/>
    <w:lvl w:ilvl="0" w:tplc="62AE1A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4D2803"/>
    <w:multiLevelType w:val="hybridMultilevel"/>
    <w:tmpl w:val="88CED8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762EBC"/>
    <w:multiLevelType w:val="hybridMultilevel"/>
    <w:tmpl w:val="2FAC65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0"/>
  </w:num>
  <w:num w:numId="3">
    <w:abstractNumId w:val="14"/>
  </w:num>
  <w:num w:numId="4">
    <w:abstractNumId w:val="24"/>
  </w:num>
  <w:num w:numId="5">
    <w:abstractNumId w:val="2"/>
  </w:num>
  <w:num w:numId="6">
    <w:abstractNumId w:val="16"/>
  </w:num>
  <w:num w:numId="7">
    <w:abstractNumId w:val="4"/>
  </w:num>
  <w:num w:numId="8">
    <w:abstractNumId w:val="6"/>
  </w:num>
  <w:num w:numId="9">
    <w:abstractNumId w:val="23"/>
  </w:num>
  <w:num w:numId="10">
    <w:abstractNumId w:val="8"/>
  </w:num>
  <w:num w:numId="11">
    <w:abstractNumId w:val="3"/>
  </w:num>
  <w:num w:numId="12">
    <w:abstractNumId w:val="26"/>
  </w:num>
  <w:num w:numId="13">
    <w:abstractNumId w:val="7"/>
  </w:num>
  <w:num w:numId="14">
    <w:abstractNumId w:val="12"/>
  </w:num>
  <w:num w:numId="15">
    <w:abstractNumId w:val="11"/>
  </w:num>
  <w:num w:numId="16">
    <w:abstractNumId w:val="1"/>
  </w:num>
  <w:num w:numId="17">
    <w:abstractNumId w:val="0"/>
  </w:num>
  <w:num w:numId="18">
    <w:abstractNumId w:val="10"/>
  </w:num>
  <w:num w:numId="19">
    <w:abstractNumId w:val="13"/>
  </w:num>
  <w:num w:numId="20">
    <w:abstractNumId w:val="18"/>
  </w:num>
  <w:num w:numId="21">
    <w:abstractNumId w:val="21"/>
  </w:num>
  <w:num w:numId="22">
    <w:abstractNumId w:val="15"/>
  </w:num>
  <w:num w:numId="23">
    <w:abstractNumId w:val="22"/>
  </w:num>
  <w:num w:numId="24">
    <w:abstractNumId w:val="9"/>
  </w:num>
  <w:num w:numId="25">
    <w:abstractNumId w:val="25"/>
  </w:num>
  <w:num w:numId="26">
    <w:abstractNumId w:val="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1"/>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D4"/>
    <w:rsid w:val="00000AF6"/>
    <w:rsid w:val="00000B30"/>
    <w:rsid w:val="00002B59"/>
    <w:rsid w:val="00005AC5"/>
    <w:rsid w:val="00007876"/>
    <w:rsid w:val="0001224C"/>
    <w:rsid w:val="00013FEB"/>
    <w:rsid w:val="00014884"/>
    <w:rsid w:val="0001595F"/>
    <w:rsid w:val="00015B1B"/>
    <w:rsid w:val="000164DB"/>
    <w:rsid w:val="0001778A"/>
    <w:rsid w:val="0002086D"/>
    <w:rsid w:val="0002101F"/>
    <w:rsid w:val="00024C1E"/>
    <w:rsid w:val="00025290"/>
    <w:rsid w:val="000265C4"/>
    <w:rsid w:val="0003096A"/>
    <w:rsid w:val="00033348"/>
    <w:rsid w:val="00033D71"/>
    <w:rsid w:val="000372AB"/>
    <w:rsid w:val="00040438"/>
    <w:rsid w:val="00040FB3"/>
    <w:rsid w:val="00040FDD"/>
    <w:rsid w:val="000411CA"/>
    <w:rsid w:val="00041FFC"/>
    <w:rsid w:val="00042E7D"/>
    <w:rsid w:val="00046D79"/>
    <w:rsid w:val="0004773B"/>
    <w:rsid w:val="000477FA"/>
    <w:rsid w:val="00055BA4"/>
    <w:rsid w:val="00055F42"/>
    <w:rsid w:val="00063942"/>
    <w:rsid w:val="00065E61"/>
    <w:rsid w:val="00066179"/>
    <w:rsid w:val="00066955"/>
    <w:rsid w:val="00070BAF"/>
    <w:rsid w:val="00071351"/>
    <w:rsid w:val="0007163C"/>
    <w:rsid w:val="0007395F"/>
    <w:rsid w:val="000740C3"/>
    <w:rsid w:val="00075D74"/>
    <w:rsid w:val="00080663"/>
    <w:rsid w:val="000806C6"/>
    <w:rsid w:val="000835A8"/>
    <w:rsid w:val="000845A2"/>
    <w:rsid w:val="00090EE8"/>
    <w:rsid w:val="00091E83"/>
    <w:rsid w:val="00093AF3"/>
    <w:rsid w:val="000964AF"/>
    <w:rsid w:val="000A002F"/>
    <w:rsid w:val="000A1AD8"/>
    <w:rsid w:val="000A2058"/>
    <w:rsid w:val="000A3BF6"/>
    <w:rsid w:val="000A4941"/>
    <w:rsid w:val="000A6AA8"/>
    <w:rsid w:val="000B309E"/>
    <w:rsid w:val="000C128F"/>
    <w:rsid w:val="000C2867"/>
    <w:rsid w:val="000C4D18"/>
    <w:rsid w:val="000C6A8A"/>
    <w:rsid w:val="000D0D8E"/>
    <w:rsid w:val="000D0E8F"/>
    <w:rsid w:val="000D0EE8"/>
    <w:rsid w:val="000D449D"/>
    <w:rsid w:val="000D629C"/>
    <w:rsid w:val="000D6939"/>
    <w:rsid w:val="000E08B3"/>
    <w:rsid w:val="000E21B0"/>
    <w:rsid w:val="000E23EB"/>
    <w:rsid w:val="000E2450"/>
    <w:rsid w:val="000E7835"/>
    <w:rsid w:val="000F095F"/>
    <w:rsid w:val="000F18C5"/>
    <w:rsid w:val="000F238E"/>
    <w:rsid w:val="000F3FB7"/>
    <w:rsid w:val="000F52A8"/>
    <w:rsid w:val="000F6012"/>
    <w:rsid w:val="000F79EA"/>
    <w:rsid w:val="00101095"/>
    <w:rsid w:val="00103E6E"/>
    <w:rsid w:val="00106141"/>
    <w:rsid w:val="001065BD"/>
    <w:rsid w:val="00106F37"/>
    <w:rsid w:val="001113BE"/>
    <w:rsid w:val="0011211D"/>
    <w:rsid w:val="00112593"/>
    <w:rsid w:val="00113775"/>
    <w:rsid w:val="00116525"/>
    <w:rsid w:val="00117B2C"/>
    <w:rsid w:val="00124B28"/>
    <w:rsid w:val="00124CE5"/>
    <w:rsid w:val="001265A7"/>
    <w:rsid w:val="00126DCA"/>
    <w:rsid w:val="0013010D"/>
    <w:rsid w:val="0013429F"/>
    <w:rsid w:val="00140601"/>
    <w:rsid w:val="001409F9"/>
    <w:rsid w:val="00140D6C"/>
    <w:rsid w:val="00141202"/>
    <w:rsid w:val="0014442F"/>
    <w:rsid w:val="00144576"/>
    <w:rsid w:val="00144FA9"/>
    <w:rsid w:val="00146958"/>
    <w:rsid w:val="00147456"/>
    <w:rsid w:val="00150109"/>
    <w:rsid w:val="0015011E"/>
    <w:rsid w:val="00151510"/>
    <w:rsid w:val="001529DD"/>
    <w:rsid w:val="00152DB3"/>
    <w:rsid w:val="00153479"/>
    <w:rsid w:val="001546AF"/>
    <w:rsid w:val="00154B79"/>
    <w:rsid w:val="00155A1D"/>
    <w:rsid w:val="00162400"/>
    <w:rsid w:val="00164966"/>
    <w:rsid w:val="00166A0A"/>
    <w:rsid w:val="00172A1B"/>
    <w:rsid w:val="00173959"/>
    <w:rsid w:val="00174B70"/>
    <w:rsid w:val="00175493"/>
    <w:rsid w:val="00175E8C"/>
    <w:rsid w:val="0017721B"/>
    <w:rsid w:val="00177234"/>
    <w:rsid w:val="00184185"/>
    <w:rsid w:val="00185703"/>
    <w:rsid w:val="00190066"/>
    <w:rsid w:val="00191C86"/>
    <w:rsid w:val="00193311"/>
    <w:rsid w:val="001936E2"/>
    <w:rsid w:val="0019414B"/>
    <w:rsid w:val="0019711E"/>
    <w:rsid w:val="001972E9"/>
    <w:rsid w:val="001A00A7"/>
    <w:rsid w:val="001A0167"/>
    <w:rsid w:val="001A225B"/>
    <w:rsid w:val="001A41B8"/>
    <w:rsid w:val="001A428B"/>
    <w:rsid w:val="001A49C8"/>
    <w:rsid w:val="001A4C57"/>
    <w:rsid w:val="001B0AC3"/>
    <w:rsid w:val="001B1EB0"/>
    <w:rsid w:val="001B2DFE"/>
    <w:rsid w:val="001B5CEC"/>
    <w:rsid w:val="001B6815"/>
    <w:rsid w:val="001B6C7B"/>
    <w:rsid w:val="001B7264"/>
    <w:rsid w:val="001C0C95"/>
    <w:rsid w:val="001C18D8"/>
    <w:rsid w:val="001C33B8"/>
    <w:rsid w:val="001C4014"/>
    <w:rsid w:val="001C4B2A"/>
    <w:rsid w:val="001C5089"/>
    <w:rsid w:val="001C55B4"/>
    <w:rsid w:val="001C6DA9"/>
    <w:rsid w:val="001D05FA"/>
    <w:rsid w:val="001D2F05"/>
    <w:rsid w:val="001D2FCC"/>
    <w:rsid w:val="001D3512"/>
    <w:rsid w:val="001D58D7"/>
    <w:rsid w:val="001E1AE7"/>
    <w:rsid w:val="001E1B8D"/>
    <w:rsid w:val="001E3494"/>
    <w:rsid w:val="001E495B"/>
    <w:rsid w:val="001E4F9B"/>
    <w:rsid w:val="001E5BD7"/>
    <w:rsid w:val="001E681B"/>
    <w:rsid w:val="001F0F1E"/>
    <w:rsid w:val="001F466E"/>
    <w:rsid w:val="001F57F1"/>
    <w:rsid w:val="001F5AC7"/>
    <w:rsid w:val="001F5B5A"/>
    <w:rsid w:val="0020551D"/>
    <w:rsid w:val="00206FFD"/>
    <w:rsid w:val="0020723A"/>
    <w:rsid w:val="00207DCA"/>
    <w:rsid w:val="00211A2E"/>
    <w:rsid w:val="00211AD0"/>
    <w:rsid w:val="00213433"/>
    <w:rsid w:val="0021374B"/>
    <w:rsid w:val="00214003"/>
    <w:rsid w:val="00214B4D"/>
    <w:rsid w:val="002152DD"/>
    <w:rsid w:val="00215715"/>
    <w:rsid w:val="00217917"/>
    <w:rsid w:val="00220434"/>
    <w:rsid w:val="00220C1F"/>
    <w:rsid w:val="002212EA"/>
    <w:rsid w:val="00222EDF"/>
    <w:rsid w:val="00224E7B"/>
    <w:rsid w:val="002259A9"/>
    <w:rsid w:val="002275B2"/>
    <w:rsid w:val="00232224"/>
    <w:rsid w:val="00235B2B"/>
    <w:rsid w:val="00242C19"/>
    <w:rsid w:val="002452EF"/>
    <w:rsid w:val="0024564D"/>
    <w:rsid w:val="0024652E"/>
    <w:rsid w:val="00246F77"/>
    <w:rsid w:val="002479D6"/>
    <w:rsid w:val="00250DC6"/>
    <w:rsid w:val="0025483C"/>
    <w:rsid w:val="00254BE4"/>
    <w:rsid w:val="00255B99"/>
    <w:rsid w:val="002561E8"/>
    <w:rsid w:val="00261237"/>
    <w:rsid w:val="00262478"/>
    <w:rsid w:val="00265EC8"/>
    <w:rsid w:val="002666E9"/>
    <w:rsid w:val="00267F90"/>
    <w:rsid w:val="00270ED4"/>
    <w:rsid w:val="002716EE"/>
    <w:rsid w:val="002723A5"/>
    <w:rsid w:val="002738BD"/>
    <w:rsid w:val="0027529A"/>
    <w:rsid w:val="0027576B"/>
    <w:rsid w:val="00277186"/>
    <w:rsid w:val="002805A2"/>
    <w:rsid w:val="002807B3"/>
    <w:rsid w:val="00282B09"/>
    <w:rsid w:val="00284EC4"/>
    <w:rsid w:val="00285B63"/>
    <w:rsid w:val="00287802"/>
    <w:rsid w:val="0029014C"/>
    <w:rsid w:val="0029044D"/>
    <w:rsid w:val="00290B5F"/>
    <w:rsid w:val="00291AA6"/>
    <w:rsid w:val="002926FB"/>
    <w:rsid w:val="00292732"/>
    <w:rsid w:val="00294330"/>
    <w:rsid w:val="00296493"/>
    <w:rsid w:val="00296CB2"/>
    <w:rsid w:val="002A0BD6"/>
    <w:rsid w:val="002A1867"/>
    <w:rsid w:val="002A6334"/>
    <w:rsid w:val="002A6609"/>
    <w:rsid w:val="002A66C5"/>
    <w:rsid w:val="002B2ECC"/>
    <w:rsid w:val="002B5212"/>
    <w:rsid w:val="002B6759"/>
    <w:rsid w:val="002B6A2F"/>
    <w:rsid w:val="002B7494"/>
    <w:rsid w:val="002C0E29"/>
    <w:rsid w:val="002C33EA"/>
    <w:rsid w:val="002C4A49"/>
    <w:rsid w:val="002C4BE5"/>
    <w:rsid w:val="002C5DFB"/>
    <w:rsid w:val="002C7259"/>
    <w:rsid w:val="002D172A"/>
    <w:rsid w:val="002D3266"/>
    <w:rsid w:val="002D3368"/>
    <w:rsid w:val="002D3FAB"/>
    <w:rsid w:val="002D44A2"/>
    <w:rsid w:val="002D4DF4"/>
    <w:rsid w:val="002D5856"/>
    <w:rsid w:val="002D7CEB"/>
    <w:rsid w:val="002E02EC"/>
    <w:rsid w:val="002E0F5C"/>
    <w:rsid w:val="002E3F28"/>
    <w:rsid w:val="002E5EC5"/>
    <w:rsid w:val="002F010B"/>
    <w:rsid w:val="002F0340"/>
    <w:rsid w:val="002F0825"/>
    <w:rsid w:val="002F366B"/>
    <w:rsid w:val="002F4AFE"/>
    <w:rsid w:val="002F65B8"/>
    <w:rsid w:val="002F7743"/>
    <w:rsid w:val="00300379"/>
    <w:rsid w:val="003003BC"/>
    <w:rsid w:val="0030144C"/>
    <w:rsid w:val="00301840"/>
    <w:rsid w:val="00302B14"/>
    <w:rsid w:val="00302FEF"/>
    <w:rsid w:val="003048A5"/>
    <w:rsid w:val="00307189"/>
    <w:rsid w:val="0031013A"/>
    <w:rsid w:val="00311099"/>
    <w:rsid w:val="00312855"/>
    <w:rsid w:val="00313560"/>
    <w:rsid w:val="00313A13"/>
    <w:rsid w:val="00315AB3"/>
    <w:rsid w:val="00322A09"/>
    <w:rsid w:val="00332371"/>
    <w:rsid w:val="003379D1"/>
    <w:rsid w:val="00340971"/>
    <w:rsid w:val="00340DEB"/>
    <w:rsid w:val="00342513"/>
    <w:rsid w:val="0034326D"/>
    <w:rsid w:val="0034431C"/>
    <w:rsid w:val="00344579"/>
    <w:rsid w:val="003467E2"/>
    <w:rsid w:val="00346FD0"/>
    <w:rsid w:val="00347059"/>
    <w:rsid w:val="0035038C"/>
    <w:rsid w:val="00350996"/>
    <w:rsid w:val="003534A7"/>
    <w:rsid w:val="0035570B"/>
    <w:rsid w:val="00361947"/>
    <w:rsid w:val="00361961"/>
    <w:rsid w:val="00364179"/>
    <w:rsid w:val="00365A78"/>
    <w:rsid w:val="00366906"/>
    <w:rsid w:val="00366ADB"/>
    <w:rsid w:val="00367452"/>
    <w:rsid w:val="00370BEF"/>
    <w:rsid w:val="00371E36"/>
    <w:rsid w:val="00373DF4"/>
    <w:rsid w:val="00376CC0"/>
    <w:rsid w:val="003777DA"/>
    <w:rsid w:val="00380154"/>
    <w:rsid w:val="0038075F"/>
    <w:rsid w:val="00380B46"/>
    <w:rsid w:val="00382342"/>
    <w:rsid w:val="00382BE9"/>
    <w:rsid w:val="00383965"/>
    <w:rsid w:val="003871D8"/>
    <w:rsid w:val="00391D7D"/>
    <w:rsid w:val="00392EAF"/>
    <w:rsid w:val="00393F1D"/>
    <w:rsid w:val="00397BBE"/>
    <w:rsid w:val="003A03B5"/>
    <w:rsid w:val="003A3401"/>
    <w:rsid w:val="003A36CD"/>
    <w:rsid w:val="003A3DE2"/>
    <w:rsid w:val="003A3E2F"/>
    <w:rsid w:val="003A457F"/>
    <w:rsid w:val="003A5688"/>
    <w:rsid w:val="003A58DC"/>
    <w:rsid w:val="003A5B27"/>
    <w:rsid w:val="003A6CC3"/>
    <w:rsid w:val="003B0440"/>
    <w:rsid w:val="003B11F6"/>
    <w:rsid w:val="003B2815"/>
    <w:rsid w:val="003B2CFA"/>
    <w:rsid w:val="003B331C"/>
    <w:rsid w:val="003B4076"/>
    <w:rsid w:val="003B4FF6"/>
    <w:rsid w:val="003B595A"/>
    <w:rsid w:val="003B68B6"/>
    <w:rsid w:val="003C4775"/>
    <w:rsid w:val="003C613E"/>
    <w:rsid w:val="003D0C22"/>
    <w:rsid w:val="003D16CE"/>
    <w:rsid w:val="003D30BC"/>
    <w:rsid w:val="003D3630"/>
    <w:rsid w:val="003D47BE"/>
    <w:rsid w:val="003D4D6F"/>
    <w:rsid w:val="003D50DE"/>
    <w:rsid w:val="003D5874"/>
    <w:rsid w:val="003D70C2"/>
    <w:rsid w:val="003E10FE"/>
    <w:rsid w:val="003E3364"/>
    <w:rsid w:val="003E3EE3"/>
    <w:rsid w:val="003E6E8F"/>
    <w:rsid w:val="003E6F80"/>
    <w:rsid w:val="003E773E"/>
    <w:rsid w:val="003F3A88"/>
    <w:rsid w:val="003F51B2"/>
    <w:rsid w:val="003F52FF"/>
    <w:rsid w:val="003F55B9"/>
    <w:rsid w:val="003F666F"/>
    <w:rsid w:val="003F791E"/>
    <w:rsid w:val="004000B3"/>
    <w:rsid w:val="0040218B"/>
    <w:rsid w:val="00403A95"/>
    <w:rsid w:val="00405134"/>
    <w:rsid w:val="004111A3"/>
    <w:rsid w:val="00412A81"/>
    <w:rsid w:val="0041528B"/>
    <w:rsid w:val="00415995"/>
    <w:rsid w:val="0041622E"/>
    <w:rsid w:val="00417537"/>
    <w:rsid w:val="00423E3D"/>
    <w:rsid w:val="00425C5F"/>
    <w:rsid w:val="00430511"/>
    <w:rsid w:val="00432D17"/>
    <w:rsid w:val="0043465C"/>
    <w:rsid w:val="00435514"/>
    <w:rsid w:val="00435559"/>
    <w:rsid w:val="00441496"/>
    <w:rsid w:val="00443226"/>
    <w:rsid w:val="00446E8A"/>
    <w:rsid w:val="00446EC8"/>
    <w:rsid w:val="0045171B"/>
    <w:rsid w:val="004527D1"/>
    <w:rsid w:val="004534EA"/>
    <w:rsid w:val="004544A7"/>
    <w:rsid w:val="0045761D"/>
    <w:rsid w:val="004613BA"/>
    <w:rsid w:val="00465219"/>
    <w:rsid w:val="004655FE"/>
    <w:rsid w:val="00465CE9"/>
    <w:rsid w:val="00466362"/>
    <w:rsid w:val="0046785B"/>
    <w:rsid w:val="00467DBC"/>
    <w:rsid w:val="00471B13"/>
    <w:rsid w:val="00472A9B"/>
    <w:rsid w:val="00472E04"/>
    <w:rsid w:val="004739B8"/>
    <w:rsid w:val="00474C69"/>
    <w:rsid w:val="00476E3F"/>
    <w:rsid w:val="00480470"/>
    <w:rsid w:val="0048110E"/>
    <w:rsid w:val="00481280"/>
    <w:rsid w:val="0048163B"/>
    <w:rsid w:val="00486898"/>
    <w:rsid w:val="00491F14"/>
    <w:rsid w:val="00492AE4"/>
    <w:rsid w:val="00492BA3"/>
    <w:rsid w:val="00494C34"/>
    <w:rsid w:val="00495935"/>
    <w:rsid w:val="00497A15"/>
    <w:rsid w:val="004A0929"/>
    <w:rsid w:val="004A1A61"/>
    <w:rsid w:val="004A1D40"/>
    <w:rsid w:val="004A4AA4"/>
    <w:rsid w:val="004A59FB"/>
    <w:rsid w:val="004A784D"/>
    <w:rsid w:val="004B332A"/>
    <w:rsid w:val="004B5735"/>
    <w:rsid w:val="004B744E"/>
    <w:rsid w:val="004C2800"/>
    <w:rsid w:val="004C490D"/>
    <w:rsid w:val="004C4E6B"/>
    <w:rsid w:val="004C63AC"/>
    <w:rsid w:val="004C6A2B"/>
    <w:rsid w:val="004D2954"/>
    <w:rsid w:val="004D4B3E"/>
    <w:rsid w:val="004D63DF"/>
    <w:rsid w:val="004E0C31"/>
    <w:rsid w:val="004E150E"/>
    <w:rsid w:val="004E1C07"/>
    <w:rsid w:val="004E1C11"/>
    <w:rsid w:val="004E5131"/>
    <w:rsid w:val="004E56A1"/>
    <w:rsid w:val="004E58A5"/>
    <w:rsid w:val="004E60A7"/>
    <w:rsid w:val="004F0F8D"/>
    <w:rsid w:val="004F7159"/>
    <w:rsid w:val="004F7A27"/>
    <w:rsid w:val="00500A73"/>
    <w:rsid w:val="00502136"/>
    <w:rsid w:val="00503FB1"/>
    <w:rsid w:val="00507388"/>
    <w:rsid w:val="00507AEB"/>
    <w:rsid w:val="00507F62"/>
    <w:rsid w:val="0051024F"/>
    <w:rsid w:val="00510A2B"/>
    <w:rsid w:val="00511205"/>
    <w:rsid w:val="005117E7"/>
    <w:rsid w:val="0051193F"/>
    <w:rsid w:val="00513397"/>
    <w:rsid w:val="005139E7"/>
    <w:rsid w:val="0051596D"/>
    <w:rsid w:val="0052044A"/>
    <w:rsid w:val="00525AB7"/>
    <w:rsid w:val="005273F3"/>
    <w:rsid w:val="00530153"/>
    <w:rsid w:val="005317D9"/>
    <w:rsid w:val="00532EFA"/>
    <w:rsid w:val="00533418"/>
    <w:rsid w:val="00533CC1"/>
    <w:rsid w:val="005362CE"/>
    <w:rsid w:val="00540118"/>
    <w:rsid w:val="00542674"/>
    <w:rsid w:val="00543207"/>
    <w:rsid w:val="005437C7"/>
    <w:rsid w:val="00543B65"/>
    <w:rsid w:val="00543CC2"/>
    <w:rsid w:val="00545481"/>
    <w:rsid w:val="00545FE8"/>
    <w:rsid w:val="0054632A"/>
    <w:rsid w:val="0055033F"/>
    <w:rsid w:val="0055181E"/>
    <w:rsid w:val="00551A45"/>
    <w:rsid w:val="00552D35"/>
    <w:rsid w:val="00553517"/>
    <w:rsid w:val="005558DE"/>
    <w:rsid w:val="00556CDD"/>
    <w:rsid w:val="0055750D"/>
    <w:rsid w:val="0056119B"/>
    <w:rsid w:val="00561877"/>
    <w:rsid w:val="005619B4"/>
    <w:rsid w:val="00562B77"/>
    <w:rsid w:val="00566A7B"/>
    <w:rsid w:val="005676C0"/>
    <w:rsid w:val="00567CDD"/>
    <w:rsid w:val="00570961"/>
    <w:rsid w:val="00570B1B"/>
    <w:rsid w:val="0057243D"/>
    <w:rsid w:val="00572B5F"/>
    <w:rsid w:val="00573C6E"/>
    <w:rsid w:val="00574E71"/>
    <w:rsid w:val="00575005"/>
    <w:rsid w:val="0057524C"/>
    <w:rsid w:val="00580535"/>
    <w:rsid w:val="00580BB8"/>
    <w:rsid w:val="005819EE"/>
    <w:rsid w:val="005848E8"/>
    <w:rsid w:val="005871CF"/>
    <w:rsid w:val="005875DB"/>
    <w:rsid w:val="00592C6C"/>
    <w:rsid w:val="00593B07"/>
    <w:rsid w:val="0059553E"/>
    <w:rsid w:val="00595A48"/>
    <w:rsid w:val="00597E1D"/>
    <w:rsid w:val="005A22A2"/>
    <w:rsid w:val="005A259E"/>
    <w:rsid w:val="005A474B"/>
    <w:rsid w:val="005A4831"/>
    <w:rsid w:val="005A498B"/>
    <w:rsid w:val="005A4E9D"/>
    <w:rsid w:val="005A6849"/>
    <w:rsid w:val="005B13F3"/>
    <w:rsid w:val="005B1473"/>
    <w:rsid w:val="005B575D"/>
    <w:rsid w:val="005C05D3"/>
    <w:rsid w:val="005C19EE"/>
    <w:rsid w:val="005C2F1D"/>
    <w:rsid w:val="005C3184"/>
    <w:rsid w:val="005C3B9B"/>
    <w:rsid w:val="005D1A82"/>
    <w:rsid w:val="005D20B1"/>
    <w:rsid w:val="005D3381"/>
    <w:rsid w:val="005D3AAD"/>
    <w:rsid w:val="005D4CD4"/>
    <w:rsid w:val="005D5B17"/>
    <w:rsid w:val="005D603A"/>
    <w:rsid w:val="005D7ABE"/>
    <w:rsid w:val="005E0E23"/>
    <w:rsid w:val="005E1244"/>
    <w:rsid w:val="005E5261"/>
    <w:rsid w:val="005E55BA"/>
    <w:rsid w:val="005E5B4B"/>
    <w:rsid w:val="005E5CB5"/>
    <w:rsid w:val="005F4EE0"/>
    <w:rsid w:val="005F6FEE"/>
    <w:rsid w:val="0060006F"/>
    <w:rsid w:val="00601020"/>
    <w:rsid w:val="0060119C"/>
    <w:rsid w:val="006016B5"/>
    <w:rsid w:val="00602C19"/>
    <w:rsid w:val="00602D8B"/>
    <w:rsid w:val="00605B90"/>
    <w:rsid w:val="00606C30"/>
    <w:rsid w:val="006112C9"/>
    <w:rsid w:val="00611B64"/>
    <w:rsid w:val="00612C4E"/>
    <w:rsid w:val="00614C6A"/>
    <w:rsid w:val="00620FC6"/>
    <w:rsid w:val="00621EBE"/>
    <w:rsid w:val="0062219E"/>
    <w:rsid w:val="006224B2"/>
    <w:rsid w:val="00623BFC"/>
    <w:rsid w:val="006256A5"/>
    <w:rsid w:val="00625803"/>
    <w:rsid w:val="00625B7C"/>
    <w:rsid w:val="006264AF"/>
    <w:rsid w:val="00626C58"/>
    <w:rsid w:val="00630A23"/>
    <w:rsid w:val="0063273A"/>
    <w:rsid w:val="0063396E"/>
    <w:rsid w:val="00635E90"/>
    <w:rsid w:val="00637B64"/>
    <w:rsid w:val="0064082F"/>
    <w:rsid w:val="0064491C"/>
    <w:rsid w:val="00647F4E"/>
    <w:rsid w:val="006506B7"/>
    <w:rsid w:val="00650B09"/>
    <w:rsid w:val="00651D34"/>
    <w:rsid w:val="006521BA"/>
    <w:rsid w:val="0065240A"/>
    <w:rsid w:val="00652BB7"/>
    <w:rsid w:val="0065348E"/>
    <w:rsid w:val="006544A5"/>
    <w:rsid w:val="00654915"/>
    <w:rsid w:val="00657689"/>
    <w:rsid w:val="00657912"/>
    <w:rsid w:val="00657B99"/>
    <w:rsid w:val="00660B99"/>
    <w:rsid w:val="006614C4"/>
    <w:rsid w:val="006662AF"/>
    <w:rsid w:val="00666713"/>
    <w:rsid w:val="00671CC2"/>
    <w:rsid w:val="006720E6"/>
    <w:rsid w:val="0067346F"/>
    <w:rsid w:val="00677638"/>
    <w:rsid w:val="00677C7E"/>
    <w:rsid w:val="00680344"/>
    <w:rsid w:val="0068136D"/>
    <w:rsid w:val="0068289D"/>
    <w:rsid w:val="00684917"/>
    <w:rsid w:val="00685624"/>
    <w:rsid w:val="00687A3D"/>
    <w:rsid w:val="0069731C"/>
    <w:rsid w:val="006A0F6B"/>
    <w:rsid w:val="006A1EB5"/>
    <w:rsid w:val="006A3185"/>
    <w:rsid w:val="006A6FB8"/>
    <w:rsid w:val="006B11B0"/>
    <w:rsid w:val="006B156E"/>
    <w:rsid w:val="006B3CB5"/>
    <w:rsid w:val="006B502C"/>
    <w:rsid w:val="006B653E"/>
    <w:rsid w:val="006B6575"/>
    <w:rsid w:val="006C0260"/>
    <w:rsid w:val="006C2465"/>
    <w:rsid w:val="006C7241"/>
    <w:rsid w:val="006D0068"/>
    <w:rsid w:val="006D09FC"/>
    <w:rsid w:val="006D2083"/>
    <w:rsid w:val="006D2201"/>
    <w:rsid w:val="006D5204"/>
    <w:rsid w:val="006D62E0"/>
    <w:rsid w:val="006E3A4D"/>
    <w:rsid w:val="006E40C2"/>
    <w:rsid w:val="006E47BD"/>
    <w:rsid w:val="006F0934"/>
    <w:rsid w:val="006F0E4E"/>
    <w:rsid w:val="006F30BB"/>
    <w:rsid w:val="006F3E31"/>
    <w:rsid w:val="006F513D"/>
    <w:rsid w:val="006F5485"/>
    <w:rsid w:val="006F58BB"/>
    <w:rsid w:val="006F58D1"/>
    <w:rsid w:val="006F73A7"/>
    <w:rsid w:val="0070111B"/>
    <w:rsid w:val="00701EFA"/>
    <w:rsid w:val="00703240"/>
    <w:rsid w:val="00703CED"/>
    <w:rsid w:val="00704C65"/>
    <w:rsid w:val="00704EF2"/>
    <w:rsid w:val="00706579"/>
    <w:rsid w:val="007070F5"/>
    <w:rsid w:val="007134F1"/>
    <w:rsid w:val="007135B4"/>
    <w:rsid w:val="00713C8B"/>
    <w:rsid w:val="00716B5B"/>
    <w:rsid w:val="00717B6D"/>
    <w:rsid w:val="00720C0D"/>
    <w:rsid w:val="007229B9"/>
    <w:rsid w:val="00722F24"/>
    <w:rsid w:val="00724758"/>
    <w:rsid w:val="00727358"/>
    <w:rsid w:val="00727D80"/>
    <w:rsid w:val="007300F4"/>
    <w:rsid w:val="00730F4F"/>
    <w:rsid w:val="00731E3E"/>
    <w:rsid w:val="007327B1"/>
    <w:rsid w:val="00736289"/>
    <w:rsid w:val="00736B85"/>
    <w:rsid w:val="00736EFE"/>
    <w:rsid w:val="007400C9"/>
    <w:rsid w:val="007409B1"/>
    <w:rsid w:val="007436EE"/>
    <w:rsid w:val="00743FAB"/>
    <w:rsid w:val="00747A90"/>
    <w:rsid w:val="0075043C"/>
    <w:rsid w:val="0075074E"/>
    <w:rsid w:val="00754296"/>
    <w:rsid w:val="007549AA"/>
    <w:rsid w:val="00760580"/>
    <w:rsid w:val="007637B9"/>
    <w:rsid w:val="00763C43"/>
    <w:rsid w:val="007654FC"/>
    <w:rsid w:val="00770BF4"/>
    <w:rsid w:val="00772275"/>
    <w:rsid w:val="00772962"/>
    <w:rsid w:val="00773DFD"/>
    <w:rsid w:val="007762B5"/>
    <w:rsid w:val="007777FD"/>
    <w:rsid w:val="00781B91"/>
    <w:rsid w:val="00781F78"/>
    <w:rsid w:val="00782E27"/>
    <w:rsid w:val="007857D9"/>
    <w:rsid w:val="007943E6"/>
    <w:rsid w:val="007944A9"/>
    <w:rsid w:val="007975B7"/>
    <w:rsid w:val="007A1171"/>
    <w:rsid w:val="007A1F0E"/>
    <w:rsid w:val="007A69BC"/>
    <w:rsid w:val="007A6BFE"/>
    <w:rsid w:val="007A6E60"/>
    <w:rsid w:val="007B02A1"/>
    <w:rsid w:val="007B02A7"/>
    <w:rsid w:val="007B05D9"/>
    <w:rsid w:val="007B3DB3"/>
    <w:rsid w:val="007B3FA9"/>
    <w:rsid w:val="007B716C"/>
    <w:rsid w:val="007C0483"/>
    <w:rsid w:val="007C061B"/>
    <w:rsid w:val="007C2B1F"/>
    <w:rsid w:val="007C4639"/>
    <w:rsid w:val="007C5728"/>
    <w:rsid w:val="007C5A1A"/>
    <w:rsid w:val="007C6E0A"/>
    <w:rsid w:val="007C76A6"/>
    <w:rsid w:val="007D121B"/>
    <w:rsid w:val="007D1471"/>
    <w:rsid w:val="007D343A"/>
    <w:rsid w:val="007D4F49"/>
    <w:rsid w:val="007D5413"/>
    <w:rsid w:val="007D65ED"/>
    <w:rsid w:val="007D7EF8"/>
    <w:rsid w:val="007E2216"/>
    <w:rsid w:val="007E26F9"/>
    <w:rsid w:val="007E4D53"/>
    <w:rsid w:val="007E5D1C"/>
    <w:rsid w:val="007E762B"/>
    <w:rsid w:val="007F00A9"/>
    <w:rsid w:val="007F08B3"/>
    <w:rsid w:val="007F116A"/>
    <w:rsid w:val="007F1CB0"/>
    <w:rsid w:val="007F33E5"/>
    <w:rsid w:val="007F3CBD"/>
    <w:rsid w:val="007F4220"/>
    <w:rsid w:val="007F4FA6"/>
    <w:rsid w:val="007F53D0"/>
    <w:rsid w:val="007F6DB9"/>
    <w:rsid w:val="007F76B2"/>
    <w:rsid w:val="00800505"/>
    <w:rsid w:val="008009E9"/>
    <w:rsid w:val="00801A14"/>
    <w:rsid w:val="00802E10"/>
    <w:rsid w:val="008039C9"/>
    <w:rsid w:val="00805BF6"/>
    <w:rsid w:val="00810136"/>
    <w:rsid w:val="008101BA"/>
    <w:rsid w:val="0081088A"/>
    <w:rsid w:val="00810A85"/>
    <w:rsid w:val="00811FE3"/>
    <w:rsid w:val="00813035"/>
    <w:rsid w:val="00814609"/>
    <w:rsid w:val="00816E39"/>
    <w:rsid w:val="00820B0A"/>
    <w:rsid w:val="00820B42"/>
    <w:rsid w:val="008216EF"/>
    <w:rsid w:val="00821C2F"/>
    <w:rsid w:val="008232CB"/>
    <w:rsid w:val="00827D77"/>
    <w:rsid w:val="0083012C"/>
    <w:rsid w:val="008301D1"/>
    <w:rsid w:val="00830539"/>
    <w:rsid w:val="00830A07"/>
    <w:rsid w:val="00832A9B"/>
    <w:rsid w:val="00832F96"/>
    <w:rsid w:val="00836E3F"/>
    <w:rsid w:val="00836F30"/>
    <w:rsid w:val="0084285D"/>
    <w:rsid w:val="00844762"/>
    <w:rsid w:val="00844DDB"/>
    <w:rsid w:val="008518CD"/>
    <w:rsid w:val="00853580"/>
    <w:rsid w:val="0085441B"/>
    <w:rsid w:val="00855473"/>
    <w:rsid w:val="00857C86"/>
    <w:rsid w:val="008603F5"/>
    <w:rsid w:val="008617DD"/>
    <w:rsid w:val="00862948"/>
    <w:rsid w:val="00862F79"/>
    <w:rsid w:val="00864B11"/>
    <w:rsid w:val="008667C3"/>
    <w:rsid w:val="008674EC"/>
    <w:rsid w:val="00867C07"/>
    <w:rsid w:val="00867D42"/>
    <w:rsid w:val="00867F06"/>
    <w:rsid w:val="00871895"/>
    <w:rsid w:val="008757DF"/>
    <w:rsid w:val="008763F3"/>
    <w:rsid w:val="00877168"/>
    <w:rsid w:val="008803E4"/>
    <w:rsid w:val="008810B1"/>
    <w:rsid w:val="00882A00"/>
    <w:rsid w:val="00882BB4"/>
    <w:rsid w:val="008869BC"/>
    <w:rsid w:val="008873C3"/>
    <w:rsid w:val="00887D18"/>
    <w:rsid w:val="00893668"/>
    <w:rsid w:val="00895E5F"/>
    <w:rsid w:val="00897C03"/>
    <w:rsid w:val="008A0890"/>
    <w:rsid w:val="008A0AF6"/>
    <w:rsid w:val="008A663E"/>
    <w:rsid w:val="008A6E48"/>
    <w:rsid w:val="008B0735"/>
    <w:rsid w:val="008B0B81"/>
    <w:rsid w:val="008B1476"/>
    <w:rsid w:val="008B25E1"/>
    <w:rsid w:val="008B2CE9"/>
    <w:rsid w:val="008B5F2A"/>
    <w:rsid w:val="008B6BC1"/>
    <w:rsid w:val="008B771F"/>
    <w:rsid w:val="008C02AF"/>
    <w:rsid w:val="008C28FD"/>
    <w:rsid w:val="008C413A"/>
    <w:rsid w:val="008C5186"/>
    <w:rsid w:val="008C62EC"/>
    <w:rsid w:val="008C74F7"/>
    <w:rsid w:val="008D11EA"/>
    <w:rsid w:val="008D311B"/>
    <w:rsid w:val="008D3383"/>
    <w:rsid w:val="008D3E82"/>
    <w:rsid w:val="008D53DE"/>
    <w:rsid w:val="008D7BFD"/>
    <w:rsid w:val="008D7C2E"/>
    <w:rsid w:val="008D7FA7"/>
    <w:rsid w:val="008E0AE0"/>
    <w:rsid w:val="008E1136"/>
    <w:rsid w:val="008E2CB8"/>
    <w:rsid w:val="008E6C42"/>
    <w:rsid w:val="008F1254"/>
    <w:rsid w:val="008F156A"/>
    <w:rsid w:val="008F28FA"/>
    <w:rsid w:val="008F43F0"/>
    <w:rsid w:val="008F6637"/>
    <w:rsid w:val="008F7B18"/>
    <w:rsid w:val="009001D4"/>
    <w:rsid w:val="00900406"/>
    <w:rsid w:val="00902954"/>
    <w:rsid w:val="00903358"/>
    <w:rsid w:val="00903F6C"/>
    <w:rsid w:val="009051F1"/>
    <w:rsid w:val="00905CEB"/>
    <w:rsid w:val="0090672E"/>
    <w:rsid w:val="00907D22"/>
    <w:rsid w:val="00910707"/>
    <w:rsid w:val="009109AE"/>
    <w:rsid w:val="0091133C"/>
    <w:rsid w:val="00912BFB"/>
    <w:rsid w:val="00913E6B"/>
    <w:rsid w:val="009166C7"/>
    <w:rsid w:val="00921951"/>
    <w:rsid w:val="00921A22"/>
    <w:rsid w:val="00924999"/>
    <w:rsid w:val="00924B17"/>
    <w:rsid w:val="0092642A"/>
    <w:rsid w:val="00926ADA"/>
    <w:rsid w:val="00927CFD"/>
    <w:rsid w:val="00927FD5"/>
    <w:rsid w:val="00931F7D"/>
    <w:rsid w:val="00933C9B"/>
    <w:rsid w:val="00934A9E"/>
    <w:rsid w:val="00937CDA"/>
    <w:rsid w:val="00941875"/>
    <w:rsid w:val="00942CB5"/>
    <w:rsid w:val="0094343A"/>
    <w:rsid w:val="00944357"/>
    <w:rsid w:val="0094514A"/>
    <w:rsid w:val="009459FC"/>
    <w:rsid w:val="00951EA2"/>
    <w:rsid w:val="00952ED2"/>
    <w:rsid w:val="00955198"/>
    <w:rsid w:val="0095539C"/>
    <w:rsid w:val="0096107A"/>
    <w:rsid w:val="0096169B"/>
    <w:rsid w:val="00961A31"/>
    <w:rsid w:val="00963475"/>
    <w:rsid w:val="00965777"/>
    <w:rsid w:val="00965848"/>
    <w:rsid w:val="009663D5"/>
    <w:rsid w:val="00966B08"/>
    <w:rsid w:val="00970E10"/>
    <w:rsid w:val="00971F17"/>
    <w:rsid w:val="009722CF"/>
    <w:rsid w:val="009723B7"/>
    <w:rsid w:val="00972B35"/>
    <w:rsid w:val="00972DA1"/>
    <w:rsid w:val="009752BB"/>
    <w:rsid w:val="00975E71"/>
    <w:rsid w:val="00976486"/>
    <w:rsid w:val="0097650C"/>
    <w:rsid w:val="00981D3B"/>
    <w:rsid w:val="00984651"/>
    <w:rsid w:val="009852CD"/>
    <w:rsid w:val="00992C6B"/>
    <w:rsid w:val="009935F2"/>
    <w:rsid w:val="00994616"/>
    <w:rsid w:val="00995CF3"/>
    <w:rsid w:val="0099709F"/>
    <w:rsid w:val="009A0B06"/>
    <w:rsid w:val="009A1CAC"/>
    <w:rsid w:val="009A27D8"/>
    <w:rsid w:val="009A2AAB"/>
    <w:rsid w:val="009A2DAE"/>
    <w:rsid w:val="009A324B"/>
    <w:rsid w:val="009A5A0B"/>
    <w:rsid w:val="009A5B7F"/>
    <w:rsid w:val="009A7011"/>
    <w:rsid w:val="009A7CB9"/>
    <w:rsid w:val="009B075C"/>
    <w:rsid w:val="009B1691"/>
    <w:rsid w:val="009B2061"/>
    <w:rsid w:val="009B31B6"/>
    <w:rsid w:val="009B4FEA"/>
    <w:rsid w:val="009B679F"/>
    <w:rsid w:val="009B6DDA"/>
    <w:rsid w:val="009C36AD"/>
    <w:rsid w:val="009C5406"/>
    <w:rsid w:val="009C5B9D"/>
    <w:rsid w:val="009C6E60"/>
    <w:rsid w:val="009D0AB3"/>
    <w:rsid w:val="009D295C"/>
    <w:rsid w:val="009D6C81"/>
    <w:rsid w:val="009E02E3"/>
    <w:rsid w:val="009E30AD"/>
    <w:rsid w:val="009E47BB"/>
    <w:rsid w:val="009E6845"/>
    <w:rsid w:val="009F3E05"/>
    <w:rsid w:val="009F5460"/>
    <w:rsid w:val="009F6E61"/>
    <w:rsid w:val="00A0040E"/>
    <w:rsid w:val="00A030EB"/>
    <w:rsid w:val="00A0363F"/>
    <w:rsid w:val="00A036DD"/>
    <w:rsid w:val="00A0387F"/>
    <w:rsid w:val="00A03E58"/>
    <w:rsid w:val="00A04779"/>
    <w:rsid w:val="00A06258"/>
    <w:rsid w:val="00A11D43"/>
    <w:rsid w:val="00A130A9"/>
    <w:rsid w:val="00A150D0"/>
    <w:rsid w:val="00A16493"/>
    <w:rsid w:val="00A165F3"/>
    <w:rsid w:val="00A167E3"/>
    <w:rsid w:val="00A224DC"/>
    <w:rsid w:val="00A25047"/>
    <w:rsid w:val="00A26219"/>
    <w:rsid w:val="00A26A5D"/>
    <w:rsid w:val="00A27ADB"/>
    <w:rsid w:val="00A30162"/>
    <w:rsid w:val="00A31083"/>
    <w:rsid w:val="00A32CE6"/>
    <w:rsid w:val="00A32F80"/>
    <w:rsid w:val="00A343A6"/>
    <w:rsid w:val="00A3687E"/>
    <w:rsid w:val="00A37CB1"/>
    <w:rsid w:val="00A40167"/>
    <w:rsid w:val="00A461A2"/>
    <w:rsid w:val="00A50ABF"/>
    <w:rsid w:val="00A50C5C"/>
    <w:rsid w:val="00A51140"/>
    <w:rsid w:val="00A5260C"/>
    <w:rsid w:val="00A54E89"/>
    <w:rsid w:val="00A552BE"/>
    <w:rsid w:val="00A57073"/>
    <w:rsid w:val="00A61179"/>
    <w:rsid w:val="00A6294C"/>
    <w:rsid w:val="00A64B90"/>
    <w:rsid w:val="00A67071"/>
    <w:rsid w:val="00A679C5"/>
    <w:rsid w:val="00A70641"/>
    <w:rsid w:val="00A70894"/>
    <w:rsid w:val="00A74BD0"/>
    <w:rsid w:val="00A75F43"/>
    <w:rsid w:val="00A80985"/>
    <w:rsid w:val="00A84286"/>
    <w:rsid w:val="00A8770A"/>
    <w:rsid w:val="00A90CD4"/>
    <w:rsid w:val="00A9284E"/>
    <w:rsid w:val="00A92E5B"/>
    <w:rsid w:val="00A946CC"/>
    <w:rsid w:val="00A97131"/>
    <w:rsid w:val="00AA0984"/>
    <w:rsid w:val="00AA0FD7"/>
    <w:rsid w:val="00AA2C8B"/>
    <w:rsid w:val="00AA5E1C"/>
    <w:rsid w:val="00AA6486"/>
    <w:rsid w:val="00AA75EF"/>
    <w:rsid w:val="00AB3862"/>
    <w:rsid w:val="00AB3A84"/>
    <w:rsid w:val="00AB4832"/>
    <w:rsid w:val="00AB4D2E"/>
    <w:rsid w:val="00AC1269"/>
    <w:rsid w:val="00AC2330"/>
    <w:rsid w:val="00AC2766"/>
    <w:rsid w:val="00AC3AD7"/>
    <w:rsid w:val="00AC68C1"/>
    <w:rsid w:val="00AC6C94"/>
    <w:rsid w:val="00AD3726"/>
    <w:rsid w:val="00AD465E"/>
    <w:rsid w:val="00AD58F3"/>
    <w:rsid w:val="00AD6CC4"/>
    <w:rsid w:val="00AD787B"/>
    <w:rsid w:val="00AD7CBF"/>
    <w:rsid w:val="00AE0116"/>
    <w:rsid w:val="00AE0F10"/>
    <w:rsid w:val="00AE513C"/>
    <w:rsid w:val="00AE79DA"/>
    <w:rsid w:val="00AF0016"/>
    <w:rsid w:val="00AF08E6"/>
    <w:rsid w:val="00AF271D"/>
    <w:rsid w:val="00AF2F71"/>
    <w:rsid w:val="00AF4D15"/>
    <w:rsid w:val="00AF7CE4"/>
    <w:rsid w:val="00B007BA"/>
    <w:rsid w:val="00B01000"/>
    <w:rsid w:val="00B01EC9"/>
    <w:rsid w:val="00B03CC2"/>
    <w:rsid w:val="00B04DCD"/>
    <w:rsid w:val="00B05052"/>
    <w:rsid w:val="00B07470"/>
    <w:rsid w:val="00B07E98"/>
    <w:rsid w:val="00B10D74"/>
    <w:rsid w:val="00B13895"/>
    <w:rsid w:val="00B1650B"/>
    <w:rsid w:val="00B215D5"/>
    <w:rsid w:val="00B21ACC"/>
    <w:rsid w:val="00B26D2F"/>
    <w:rsid w:val="00B26D6E"/>
    <w:rsid w:val="00B27A6F"/>
    <w:rsid w:val="00B27FA1"/>
    <w:rsid w:val="00B307A6"/>
    <w:rsid w:val="00B309D8"/>
    <w:rsid w:val="00B311E2"/>
    <w:rsid w:val="00B32645"/>
    <w:rsid w:val="00B35A4E"/>
    <w:rsid w:val="00B35E45"/>
    <w:rsid w:val="00B41032"/>
    <w:rsid w:val="00B44AFB"/>
    <w:rsid w:val="00B45433"/>
    <w:rsid w:val="00B4575A"/>
    <w:rsid w:val="00B4796F"/>
    <w:rsid w:val="00B509C3"/>
    <w:rsid w:val="00B51C3D"/>
    <w:rsid w:val="00B52427"/>
    <w:rsid w:val="00B54BF0"/>
    <w:rsid w:val="00B55A47"/>
    <w:rsid w:val="00B6001C"/>
    <w:rsid w:val="00B603A6"/>
    <w:rsid w:val="00B60776"/>
    <w:rsid w:val="00B61551"/>
    <w:rsid w:val="00B62774"/>
    <w:rsid w:val="00B62812"/>
    <w:rsid w:val="00B62D34"/>
    <w:rsid w:val="00B673E4"/>
    <w:rsid w:val="00B73787"/>
    <w:rsid w:val="00B73DED"/>
    <w:rsid w:val="00B748E9"/>
    <w:rsid w:val="00B7646E"/>
    <w:rsid w:val="00B77719"/>
    <w:rsid w:val="00B815DD"/>
    <w:rsid w:val="00B83688"/>
    <w:rsid w:val="00B85164"/>
    <w:rsid w:val="00B86657"/>
    <w:rsid w:val="00B87294"/>
    <w:rsid w:val="00B874D0"/>
    <w:rsid w:val="00B910F6"/>
    <w:rsid w:val="00B9207F"/>
    <w:rsid w:val="00B965BB"/>
    <w:rsid w:val="00B96918"/>
    <w:rsid w:val="00BA019E"/>
    <w:rsid w:val="00BA0255"/>
    <w:rsid w:val="00BA0F48"/>
    <w:rsid w:val="00BA164B"/>
    <w:rsid w:val="00BA1779"/>
    <w:rsid w:val="00BA2082"/>
    <w:rsid w:val="00BA2280"/>
    <w:rsid w:val="00BA4B7D"/>
    <w:rsid w:val="00BB055E"/>
    <w:rsid w:val="00BB310B"/>
    <w:rsid w:val="00BB44E0"/>
    <w:rsid w:val="00BB56A5"/>
    <w:rsid w:val="00BC0569"/>
    <w:rsid w:val="00BC309C"/>
    <w:rsid w:val="00BC3C20"/>
    <w:rsid w:val="00BC6230"/>
    <w:rsid w:val="00BC6559"/>
    <w:rsid w:val="00BC6B16"/>
    <w:rsid w:val="00BC7B4B"/>
    <w:rsid w:val="00BD0787"/>
    <w:rsid w:val="00BD0AC7"/>
    <w:rsid w:val="00BD2F48"/>
    <w:rsid w:val="00BD31A1"/>
    <w:rsid w:val="00BD6CC8"/>
    <w:rsid w:val="00BE14CC"/>
    <w:rsid w:val="00BE1D77"/>
    <w:rsid w:val="00BE27E0"/>
    <w:rsid w:val="00BE2CA5"/>
    <w:rsid w:val="00BE54CE"/>
    <w:rsid w:val="00BE5C92"/>
    <w:rsid w:val="00BE61DA"/>
    <w:rsid w:val="00BE7B31"/>
    <w:rsid w:val="00BF10E1"/>
    <w:rsid w:val="00BF2ADD"/>
    <w:rsid w:val="00BF2F56"/>
    <w:rsid w:val="00BF3500"/>
    <w:rsid w:val="00BF3E26"/>
    <w:rsid w:val="00BF436D"/>
    <w:rsid w:val="00BF4D36"/>
    <w:rsid w:val="00BF5E08"/>
    <w:rsid w:val="00C010E3"/>
    <w:rsid w:val="00C03660"/>
    <w:rsid w:val="00C0487A"/>
    <w:rsid w:val="00C04D43"/>
    <w:rsid w:val="00C054BD"/>
    <w:rsid w:val="00C10CB2"/>
    <w:rsid w:val="00C1118E"/>
    <w:rsid w:val="00C12696"/>
    <w:rsid w:val="00C128DA"/>
    <w:rsid w:val="00C12D63"/>
    <w:rsid w:val="00C162A2"/>
    <w:rsid w:val="00C20BF3"/>
    <w:rsid w:val="00C2208A"/>
    <w:rsid w:val="00C2245D"/>
    <w:rsid w:val="00C225D8"/>
    <w:rsid w:val="00C2592B"/>
    <w:rsid w:val="00C26BBE"/>
    <w:rsid w:val="00C311ED"/>
    <w:rsid w:val="00C31DE0"/>
    <w:rsid w:val="00C3256F"/>
    <w:rsid w:val="00C337C5"/>
    <w:rsid w:val="00C36CAC"/>
    <w:rsid w:val="00C406CC"/>
    <w:rsid w:val="00C40730"/>
    <w:rsid w:val="00C411A9"/>
    <w:rsid w:val="00C41636"/>
    <w:rsid w:val="00C44064"/>
    <w:rsid w:val="00C441DD"/>
    <w:rsid w:val="00C44B4F"/>
    <w:rsid w:val="00C50B85"/>
    <w:rsid w:val="00C51807"/>
    <w:rsid w:val="00C537C0"/>
    <w:rsid w:val="00C577B8"/>
    <w:rsid w:val="00C61073"/>
    <w:rsid w:val="00C61E21"/>
    <w:rsid w:val="00C64435"/>
    <w:rsid w:val="00C674BA"/>
    <w:rsid w:val="00C7043E"/>
    <w:rsid w:val="00C73AAF"/>
    <w:rsid w:val="00C81940"/>
    <w:rsid w:val="00C83A45"/>
    <w:rsid w:val="00C84926"/>
    <w:rsid w:val="00C91245"/>
    <w:rsid w:val="00C94C4C"/>
    <w:rsid w:val="00C9586F"/>
    <w:rsid w:val="00C95ADD"/>
    <w:rsid w:val="00C96197"/>
    <w:rsid w:val="00C96782"/>
    <w:rsid w:val="00C97E0A"/>
    <w:rsid w:val="00CA146D"/>
    <w:rsid w:val="00CA1F41"/>
    <w:rsid w:val="00CA40E6"/>
    <w:rsid w:val="00CA46CB"/>
    <w:rsid w:val="00CA4939"/>
    <w:rsid w:val="00CB0443"/>
    <w:rsid w:val="00CB1649"/>
    <w:rsid w:val="00CB1AAC"/>
    <w:rsid w:val="00CB2CEB"/>
    <w:rsid w:val="00CB2F41"/>
    <w:rsid w:val="00CB68E7"/>
    <w:rsid w:val="00CC3B28"/>
    <w:rsid w:val="00CC409F"/>
    <w:rsid w:val="00CC706E"/>
    <w:rsid w:val="00CC7A11"/>
    <w:rsid w:val="00CD25D7"/>
    <w:rsid w:val="00CD3431"/>
    <w:rsid w:val="00CD7230"/>
    <w:rsid w:val="00CD76BD"/>
    <w:rsid w:val="00CD773D"/>
    <w:rsid w:val="00CE072D"/>
    <w:rsid w:val="00CE0F79"/>
    <w:rsid w:val="00CE20EA"/>
    <w:rsid w:val="00CE38F8"/>
    <w:rsid w:val="00CE3C78"/>
    <w:rsid w:val="00CE4934"/>
    <w:rsid w:val="00CE65E6"/>
    <w:rsid w:val="00CE7F26"/>
    <w:rsid w:val="00CF1EAC"/>
    <w:rsid w:val="00CF366E"/>
    <w:rsid w:val="00CF3BDD"/>
    <w:rsid w:val="00CF4737"/>
    <w:rsid w:val="00D03988"/>
    <w:rsid w:val="00D0424D"/>
    <w:rsid w:val="00D0673E"/>
    <w:rsid w:val="00D07DBF"/>
    <w:rsid w:val="00D10169"/>
    <w:rsid w:val="00D12013"/>
    <w:rsid w:val="00D136F1"/>
    <w:rsid w:val="00D13F60"/>
    <w:rsid w:val="00D13F61"/>
    <w:rsid w:val="00D16030"/>
    <w:rsid w:val="00D17750"/>
    <w:rsid w:val="00D17E34"/>
    <w:rsid w:val="00D2064E"/>
    <w:rsid w:val="00D21B01"/>
    <w:rsid w:val="00D26414"/>
    <w:rsid w:val="00D2727B"/>
    <w:rsid w:val="00D2786C"/>
    <w:rsid w:val="00D27B29"/>
    <w:rsid w:val="00D3419C"/>
    <w:rsid w:val="00D357AF"/>
    <w:rsid w:val="00D35A06"/>
    <w:rsid w:val="00D370C1"/>
    <w:rsid w:val="00D372A3"/>
    <w:rsid w:val="00D37537"/>
    <w:rsid w:val="00D46C9E"/>
    <w:rsid w:val="00D5253F"/>
    <w:rsid w:val="00D5416F"/>
    <w:rsid w:val="00D55550"/>
    <w:rsid w:val="00D56534"/>
    <w:rsid w:val="00D56969"/>
    <w:rsid w:val="00D57CC5"/>
    <w:rsid w:val="00D60D29"/>
    <w:rsid w:val="00D62439"/>
    <w:rsid w:val="00D625DB"/>
    <w:rsid w:val="00D62EDE"/>
    <w:rsid w:val="00D63DC7"/>
    <w:rsid w:val="00D651F2"/>
    <w:rsid w:val="00D65C8A"/>
    <w:rsid w:val="00D66055"/>
    <w:rsid w:val="00D6787B"/>
    <w:rsid w:val="00D70526"/>
    <w:rsid w:val="00D71D4C"/>
    <w:rsid w:val="00D72F0F"/>
    <w:rsid w:val="00D73971"/>
    <w:rsid w:val="00D73AA4"/>
    <w:rsid w:val="00D74C50"/>
    <w:rsid w:val="00D74D42"/>
    <w:rsid w:val="00D74E36"/>
    <w:rsid w:val="00D7583C"/>
    <w:rsid w:val="00D764E0"/>
    <w:rsid w:val="00D77237"/>
    <w:rsid w:val="00D77298"/>
    <w:rsid w:val="00D800A6"/>
    <w:rsid w:val="00D80DAC"/>
    <w:rsid w:val="00D826AC"/>
    <w:rsid w:val="00D8542F"/>
    <w:rsid w:val="00D85A87"/>
    <w:rsid w:val="00D913C4"/>
    <w:rsid w:val="00D91D1F"/>
    <w:rsid w:val="00D93E2F"/>
    <w:rsid w:val="00D93FA8"/>
    <w:rsid w:val="00D9578A"/>
    <w:rsid w:val="00D95F63"/>
    <w:rsid w:val="00D966E3"/>
    <w:rsid w:val="00DA08A8"/>
    <w:rsid w:val="00DA18C2"/>
    <w:rsid w:val="00DA27A4"/>
    <w:rsid w:val="00DA2C6B"/>
    <w:rsid w:val="00DA2CAA"/>
    <w:rsid w:val="00DA2D9D"/>
    <w:rsid w:val="00DA5C34"/>
    <w:rsid w:val="00DA65D2"/>
    <w:rsid w:val="00DA6687"/>
    <w:rsid w:val="00DB1970"/>
    <w:rsid w:val="00DB2411"/>
    <w:rsid w:val="00DB3A55"/>
    <w:rsid w:val="00DB46C5"/>
    <w:rsid w:val="00DB540E"/>
    <w:rsid w:val="00DC0F55"/>
    <w:rsid w:val="00DC1DA7"/>
    <w:rsid w:val="00DC694E"/>
    <w:rsid w:val="00DC77A4"/>
    <w:rsid w:val="00DD1ADE"/>
    <w:rsid w:val="00DD2305"/>
    <w:rsid w:val="00DD2370"/>
    <w:rsid w:val="00DD3AAF"/>
    <w:rsid w:val="00DD55B4"/>
    <w:rsid w:val="00DD5AF1"/>
    <w:rsid w:val="00DD75C3"/>
    <w:rsid w:val="00DE2040"/>
    <w:rsid w:val="00DE2249"/>
    <w:rsid w:val="00DE727A"/>
    <w:rsid w:val="00DF0748"/>
    <w:rsid w:val="00DF20FA"/>
    <w:rsid w:val="00DF40D2"/>
    <w:rsid w:val="00DF419E"/>
    <w:rsid w:val="00DF41EC"/>
    <w:rsid w:val="00DF4C42"/>
    <w:rsid w:val="00DF5A59"/>
    <w:rsid w:val="00DF60D5"/>
    <w:rsid w:val="00DF6473"/>
    <w:rsid w:val="00DF67D0"/>
    <w:rsid w:val="00DF6D19"/>
    <w:rsid w:val="00DF6D3B"/>
    <w:rsid w:val="00DF714C"/>
    <w:rsid w:val="00E005CD"/>
    <w:rsid w:val="00E015B1"/>
    <w:rsid w:val="00E0208E"/>
    <w:rsid w:val="00E0220C"/>
    <w:rsid w:val="00E032F6"/>
    <w:rsid w:val="00E071B3"/>
    <w:rsid w:val="00E0765A"/>
    <w:rsid w:val="00E11A16"/>
    <w:rsid w:val="00E139AA"/>
    <w:rsid w:val="00E139DA"/>
    <w:rsid w:val="00E1705E"/>
    <w:rsid w:val="00E202F7"/>
    <w:rsid w:val="00E21D4D"/>
    <w:rsid w:val="00E24C54"/>
    <w:rsid w:val="00E24F40"/>
    <w:rsid w:val="00E258BB"/>
    <w:rsid w:val="00E25F8D"/>
    <w:rsid w:val="00E26E1D"/>
    <w:rsid w:val="00E30D85"/>
    <w:rsid w:val="00E32C7B"/>
    <w:rsid w:val="00E3739F"/>
    <w:rsid w:val="00E40BF2"/>
    <w:rsid w:val="00E41FD9"/>
    <w:rsid w:val="00E4208F"/>
    <w:rsid w:val="00E42B56"/>
    <w:rsid w:val="00E47520"/>
    <w:rsid w:val="00E52529"/>
    <w:rsid w:val="00E54D30"/>
    <w:rsid w:val="00E57863"/>
    <w:rsid w:val="00E6083F"/>
    <w:rsid w:val="00E61358"/>
    <w:rsid w:val="00E62E1D"/>
    <w:rsid w:val="00E63281"/>
    <w:rsid w:val="00E6572F"/>
    <w:rsid w:val="00E66647"/>
    <w:rsid w:val="00E70526"/>
    <w:rsid w:val="00E70BDA"/>
    <w:rsid w:val="00E71126"/>
    <w:rsid w:val="00E749FC"/>
    <w:rsid w:val="00E775C7"/>
    <w:rsid w:val="00E778C7"/>
    <w:rsid w:val="00E779CB"/>
    <w:rsid w:val="00E77DD7"/>
    <w:rsid w:val="00E822BA"/>
    <w:rsid w:val="00E82DCA"/>
    <w:rsid w:val="00E844D6"/>
    <w:rsid w:val="00E86D66"/>
    <w:rsid w:val="00E94136"/>
    <w:rsid w:val="00E9476C"/>
    <w:rsid w:val="00E94C77"/>
    <w:rsid w:val="00E9674B"/>
    <w:rsid w:val="00E96D36"/>
    <w:rsid w:val="00E97437"/>
    <w:rsid w:val="00EA0900"/>
    <w:rsid w:val="00EA1B19"/>
    <w:rsid w:val="00EA25CD"/>
    <w:rsid w:val="00EA3B76"/>
    <w:rsid w:val="00EA49FE"/>
    <w:rsid w:val="00EA4FFB"/>
    <w:rsid w:val="00EA6C66"/>
    <w:rsid w:val="00EB1A40"/>
    <w:rsid w:val="00EB2226"/>
    <w:rsid w:val="00EB34E9"/>
    <w:rsid w:val="00EB3942"/>
    <w:rsid w:val="00EB450F"/>
    <w:rsid w:val="00EB5CA9"/>
    <w:rsid w:val="00EB6DEF"/>
    <w:rsid w:val="00EB7568"/>
    <w:rsid w:val="00EC06E3"/>
    <w:rsid w:val="00EC24A3"/>
    <w:rsid w:val="00EC2B2B"/>
    <w:rsid w:val="00EC32AD"/>
    <w:rsid w:val="00EC4177"/>
    <w:rsid w:val="00EC50A8"/>
    <w:rsid w:val="00EC793B"/>
    <w:rsid w:val="00ED0327"/>
    <w:rsid w:val="00ED0D1C"/>
    <w:rsid w:val="00ED23BC"/>
    <w:rsid w:val="00ED46F3"/>
    <w:rsid w:val="00ED4960"/>
    <w:rsid w:val="00ED5FAF"/>
    <w:rsid w:val="00ED68D0"/>
    <w:rsid w:val="00EE14C2"/>
    <w:rsid w:val="00EE18AA"/>
    <w:rsid w:val="00EE637E"/>
    <w:rsid w:val="00EF0D73"/>
    <w:rsid w:val="00EF2EE8"/>
    <w:rsid w:val="00EF583A"/>
    <w:rsid w:val="00F01029"/>
    <w:rsid w:val="00F0204F"/>
    <w:rsid w:val="00F036EA"/>
    <w:rsid w:val="00F045E7"/>
    <w:rsid w:val="00F10897"/>
    <w:rsid w:val="00F11DB4"/>
    <w:rsid w:val="00F264D1"/>
    <w:rsid w:val="00F27952"/>
    <w:rsid w:val="00F307E2"/>
    <w:rsid w:val="00F34162"/>
    <w:rsid w:val="00F34B1C"/>
    <w:rsid w:val="00F36772"/>
    <w:rsid w:val="00F37B1D"/>
    <w:rsid w:val="00F417BD"/>
    <w:rsid w:val="00F417D6"/>
    <w:rsid w:val="00F426F0"/>
    <w:rsid w:val="00F42BA5"/>
    <w:rsid w:val="00F44178"/>
    <w:rsid w:val="00F47052"/>
    <w:rsid w:val="00F476A1"/>
    <w:rsid w:val="00F5026C"/>
    <w:rsid w:val="00F5108F"/>
    <w:rsid w:val="00F5207F"/>
    <w:rsid w:val="00F55A1C"/>
    <w:rsid w:val="00F56D57"/>
    <w:rsid w:val="00F56DF2"/>
    <w:rsid w:val="00F57883"/>
    <w:rsid w:val="00F60973"/>
    <w:rsid w:val="00F62637"/>
    <w:rsid w:val="00F62C27"/>
    <w:rsid w:val="00F641FB"/>
    <w:rsid w:val="00F70303"/>
    <w:rsid w:val="00F7031F"/>
    <w:rsid w:val="00F7055A"/>
    <w:rsid w:val="00F71227"/>
    <w:rsid w:val="00F808D9"/>
    <w:rsid w:val="00F81B49"/>
    <w:rsid w:val="00F85354"/>
    <w:rsid w:val="00F86F3F"/>
    <w:rsid w:val="00F86F60"/>
    <w:rsid w:val="00F904F6"/>
    <w:rsid w:val="00F9084A"/>
    <w:rsid w:val="00F90EEA"/>
    <w:rsid w:val="00F91A4D"/>
    <w:rsid w:val="00F942C0"/>
    <w:rsid w:val="00F94A40"/>
    <w:rsid w:val="00F952F5"/>
    <w:rsid w:val="00F95632"/>
    <w:rsid w:val="00F95808"/>
    <w:rsid w:val="00F976E0"/>
    <w:rsid w:val="00F97899"/>
    <w:rsid w:val="00FA0104"/>
    <w:rsid w:val="00FA1B21"/>
    <w:rsid w:val="00FA4C71"/>
    <w:rsid w:val="00FB071B"/>
    <w:rsid w:val="00FB09FE"/>
    <w:rsid w:val="00FB0CAC"/>
    <w:rsid w:val="00FB1F08"/>
    <w:rsid w:val="00FB20EA"/>
    <w:rsid w:val="00FB2282"/>
    <w:rsid w:val="00FB2966"/>
    <w:rsid w:val="00FB3A72"/>
    <w:rsid w:val="00FB6A87"/>
    <w:rsid w:val="00FC0AE2"/>
    <w:rsid w:val="00FC41B8"/>
    <w:rsid w:val="00FC4A80"/>
    <w:rsid w:val="00FC65C6"/>
    <w:rsid w:val="00FC6FD5"/>
    <w:rsid w:val="00FD33F9"/>
    <w:rsid w:val="00FD4A11"/>
    <w:rsid w:val="00FD50DF"/>
    <w:rsid w:val="00FD5D4E"/>
    <w:rsid w:val="00FD5DC3"/>
    <w:rsid w:val="00FE0B29"/>
    <w:rsid w:val="00FE1F9E"/>
    <w:rsid w:val="00FE2395"/>
    <w:rsid w:val="00FE4847"/>
    <w:rsid w:val="00FE5953"/>
    <w:rsid w:val="00FE6487"/>
    <w:rsid w:val="00FE6DFD"/>
    <w:rsid w:val="00FF0A5C"/>
    <w:rsid w:val="00FF0F9C"/>
    <w:rsid w:val="00FF1F3C"/>
    <w:rsid w:val="00FF2C9B"/>
    <w:rsid w:val="00FF4481"/>
    <w:rsid w:val="00FF4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D41135"/>
  <w15:chartTrackingRefBased/>
  <w15:docId w15:val="{052BB704-0A2C-4BE4-880F-4796F565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next w:val="Normal"/>
    <w:link w:val="Heading3Char"/>
    <w:qFormat/>
    <w:rsid w:val="00116525"/>
    <w:pPr>
      <w:keepNext/>
      <w:tabs>
        <w:tab w:val="left" w:pos="8460"/>
        <w:tab w:val="right" w:pos="9360"/>
      </w:tabs>
      <w:ind w:left="720" w:hanging="360"/>
      <w:jc w:val="both"/>
      <w:outlineLvl w:val="2"/>
    </w:pPr>
    <w:rPr>
      <w:b/>
      <w:bCs/>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7F62"/>
    <w:rPr>
      <w:color w:val="0563C1"/>
      <w:u w:val="single"/>
    </w:rPr>
  </w:style>
  <w:style w:type="paragraph" w:styleId="Header">
    <w:name w:val="header"/>
    <w:basedOn w:val="Normal"/>
    <w:link w:val="HeaderChar"/>
    <w:uiPriority w:val="99"/>
    <w:unhideWhenUsed/>
    <w:rsid w:val="002F65B8"/>
    <w:pPr>
      <w:tabs>
        <w:tab w:val="center" w:pos="4680"/>
        <w:tab w:val="right" w:pos="9360"/>
      </w:tabs>
    </w:pPr>
  </w:style>
  <w:style w:type="character" w:customStyle="1" w:styleId="HeaderChar">
    <w:name w:val="Header Char"/>
    <w:link w:val="Header"/>
    <w:uiPriority w:val="99"/>
    <w:rsid w:val="002F65B8"/>
    <w:rPr>
      <w:sz w:val="24"/>
      <w:szCs w:val="24"/>
      <w:lang w:eastAsia="en-US"/>
    </w:rPr>
  </w:style>
  <w:style w:type="paragraph" w:styleId="Footer">
    <w:name w:val="footer"/>
    <w:basedOn w:val="Normal"/>
    <w:link w:val="FooterChar"/>
    <w:uiPriority w:val="99"/>
    <w:unhideWhenUsed/>
    <w:rsid w:val="002F65B8"/>
    <w:pPr>
      <w:tabs>
        <w:tab w:val="center" w:pos="4680"/>
        <w:tab w:val="right" w:pos="9360"/>
      </w:tabs>
    </w:pPr>
  </w:style>
  <w:style w:type="character" w:customStyle="1" w:styleId="FooterChar">
    <w:name w:val="Footer Char"/>
    <w:link w:val="Footer"/>
    <w:uiPriority w:val="99"/>
    <w:rsid w:val="002F65B8"/>
    <w:rPr>
      <w:sz w:val="24"/>
      <w:szCs w:val="24"/>
      <w:lang w:eastAsia="en-US"/>
    </w:rPr>
  </w:style>
  <w:style w:type="character" w:styleId="UnresolvedMention">
    <w:name w:val="Unresolved Mention"/>
    <w:basedOn w:val="DefaultParagraphFont"/>
    <w:uiPriority w:val="99"/>
    <w:semiHidden/>
    <w:unhideWhenUsed/>
    <w:rsid w:val="00405134"/>
    <w:rPr>
      <w:color w:val="605E5C"/>
      <w:shd w:val="clear" w:color="auto" w:fill="E1DFDD"/>
    </w:rPr>
  </w:style>
  <w:style w:type="character" w:styleId="FollowedHyperlink">
    <w:name w:val="FollowedHyperlink"/>
    <w:basedOn w:val="DefaultParagraphFont"/>
    <w:uiPriority w:val="99"/>
    <w:semiHidden/>
    <w:unhideWhenUsed/>
    <w:rsid w:val="007300F4"/>
    <w:rPr>
      <w:color w:val="954F72" w:themeColor="followedHyperlink"/>
      <w:u w:val="single"/>
    </w:rPr>
  </w:style>
  <w:style w:type="paragraph" w:styleId="ListParagraph">
    <w:name w:val="List Paragraph"/>
    <w:basedOn w:val="Normal"/>
    <w:uiPriority w:val="34"/>
    <w:qFormat/>
    <w:rsid w:val="009459FC"/>
    <w:pPr>
      <w:ind w:left="720"/>
      <w:contextualSpacing/>
    </w:pPr>
  </w:style>
  <w:style w:type="character" w:styleId="SubtleReference">
    <w:name w:val="Subtle Reference"/>
    <w:basedOn w:val="DefaultParagraphFont"/>
    <w:uiPriority w:val="31"/>
    <w:qFormat/>
    <w:rsid w:val="002807B3"/>
    <w:rPr>
      <w:smallCaps/>
      <w:color w:val="5A5A5A" w:themeColor="text1" w:themeTint="A5"/>
    </w:rPr>
  </w:style>
  <w:style w:type="character" w:customStyle="1" w:styleId="GridTable1Light-Accent11">
    <w:name w:val="Grid Table 1 Light - Accent 11"/>
    <w:uiPriority w:val="31"/>
    <w:qFormat/>
    <w:rsid w:val="009B075C"/>
    <w:rPr>
      <w:smallCaps/>
      <w:color w:val="5A5A5A"/>
    </w:rPr>
  </w:style>
  <w:style w:type="paragraph" w:styleId="BalloonText">
    <w:name w:val="Balloon Text"/>
    <w:basedOn w:val="Normal"/>
    <w:link w:val="BalloonTextChar"/>
    <w:uiPriority w:val="99"/>
    <w:semiHidden/>
    <w:unhideWhenUsed/>
    <w:rsid w:val="00BE2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7E0"/>
    <w:rPr>
      <w:rFonts w:ascii="Segoe UI" w:hAnsi="Segoe UI" w:cs="Segoe UI"/>
      <w:sz w:val="18"/>
      <w:szCs w:val="18"/>
    </w:rPr>
  </w:style>
  <w:style w:type="paragraph" w:styleId="CommentText">
    <w:name w:val="annotation text"/>
    <w:basedOn w:val="Normal"/>
    <w:link w:val="CommentTextChar"/>
    <w:uiPriority w:val="99"/>
    <w:unhideWhenUsed/>
    <w:rsid w:val="00D13F60"/>
    <w:pPr>
      <w:spacing w:after="200" w:line="276" w:lineRule="auto"/>
    </w:pPr>
    <w:rPr>
      <w:rFonts w:ascii="Calibri" w:hAnsi="Calibri"/>
      <w:sz w:val="20"/>
      <w:szCs w:val="20"/>
    </w:rPr>
  </w:style>
  <w:style w:type="character" w:customStyle="1" w:styleId="CommentTextChar">
    <w:name w:val="Comment Text Char"/>
    <w:basedOn w:val="DefaultParagraphFont"/>
    <w:link w:val="CommentText"/>
    <w:uiPriority w:val="99"/>
    <w:rsid w:val="00D13F60"/>
    <w:rPr>
      <w:rFonts w:ascii="Calibri" w:hAnsi="Calibri"/>
    </w:rPr>
  </w:style>
  <w:style w:type="character" w:customStyle="1" w:styleId="Heading3Char">
    <w:name w:val="Heading 3 Char"/>
    <w:basedOn w:val="DefaultParagraphFont"/>
    <w:link w:val="Heading3"/>
    <w:rsid w:val="00116525"/>
    <w:rPr>
      <w:b/>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A-5820741B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jacqueline.amart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CA64E-BCDB-4989-97CC-CD002609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8312</CharactersWithSpaces>
  <SharedDoc>false</SharedDoc>
  <HLinks>
    <vt:vector size="6" baseType="variant">
      <vt:variant>
        <vt:i4>2228343</vt:i4>
      </vt:variant>
      <vt:variant>
        <vt:i4>0</vt:i4>
      </vt:variant>
      <vt:variant>
        <vt:i4>0</vt:i4>
      </vt:variant>
      <vt:variant>
        <vt:i4>5</vt:i4>
      </vt:variant>
      <vt:variant>
        <vt:lpwstr>http://www.linkedin.com/in/geoffreycoon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Geoffrey B. Coon;Amarti, Jacqueline</dc:creator>
  <cp:keywords/>
  <cp:lastModifiedBy>Owner</cp:lastModifiedBy>
  <cp:revision>2</cp:revision>
  <cp:lastPrinted>2020-11-15T21:29:00Z</cp:lastPrinted>
  <dcterms:created xsi:type="dcterms:W3CDTF">2020-11-17T05:24:00Z</dcterms:created>
  <dcterms:modified xsi:type="dcterms:W3CDTF">2020-11-17T05:24:00Z</dcterms:modified>
</cp:coreProperties>
</file>