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2827" w:tblpY="-418"/>
        <w:tblW w:w="0" w:type="auto"/>
        <w:tblLook w:val="04A0" w:firstRow="1" w:lastRow="0" w:firstColumn="1" w:lastColumn="0" w:noHBand="0" w:noVBand="1"/>
      </w:tblPr>
      <w:tblGrid>
        <w:gridCol w:w="8691"/>
      </w:tblGrid>
      <w:tr w:rsidR="00662BCE" w:rsidRPr="00CA6176" w14:paraId="4CBB9C79" w14:textId="77777777" w:rsidTr="00CA6176">
        <w:trPr>
          <w:trHeight w:val="987"/>
        </w:trPr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</w:tcPr>
          <w:p w14:paraId="2C2D053A" w14:textId="07A6BCA7" w:rsidR="00B1135C" w:rsidRPr="00CA6176" w:rsidRDefault="00CA6176" w:rsidP="00707BBD">
            <w:pPr>
              <w:tabs>
                <w:tab w:val="left" w:pos="1705"/>
              </w:tabs>
              <w:rPr>
                <w:rFonts w:ascii="Segoe UI" w:hAnsi="Segoe UI" w:cs="Segoe UI"/>
                <w:b/>
                <w:color w:val="0070C0"/>
                <w:sz w:val="32"/>
                <w:szCs w:val="18"/>
              </w:rPr>
            </w:pPr>
            <w:r w:rsidRPr="00CA6176">
              <w:rPr>
                <w:rFonts w:ascii="Segoe UI" w:hAnsi="Segoe UI" w:cs="Segoe UI"/>
                <w:b/>
                <w:color w:val="0070C0"/>
                <w:sz w:val="32"/>
                <w:szCs w:val="18"/>
              </w:rPr>
              <w:t>MANOJ BALAKRISHNAN</w:t>
            </w:r>
          </w:p>
          <w:p w14:paraId="345051A3" w14:textId="1857C1CC" w:rsidR="00505DF4" w:rsidRPr="00CA6176" w:rsidRDefault="00662BCE" w:rsidP="00707BBD">
            <w:pPr>
              <w:tabs>
                <w:tab w:val="left" w:pos="1705"/>
              </w:tabs>
              <w:rPr>
                <w:rFonts w:ascii="Segoe UI" w:hAnsi="Segoe UI" w:cs="Segoe UI"/>
                <w:sz w:val="18"/>
                <w:szCs w:val="18"/>
              </w:rPr>
            </w:pPr>
            <w:r w:rsidRPr="00CA6176">
              <w:rPr>
                <w:rFonts w:ascii="Segoe UI" w:hAnsi="Segoe UI" w:cs="Segoe UI"/>
                <w:b/>
                <w:sz w:val="18"/>
                <w:szCs w:val="18"/>
              </w:rPr>
              <w:t>Mobile</w:t>
            </w:r>
            <w:r w:rsidRPr="00CA6176">
              <w:rPr>
                <w:rFonts w:ascii="Segoe UI" w:hAnsi="Segoe UI" w:cs="Segoe UI"/>
                <w:sz w:val="18"/>
                <w:szCs w:val="18"/>
              </w:rPr>
              <w:t>: +91</w:t>
            </w:r>
            <w:r w:rsidR="00C95A2D" w:rsidRPr="00CA6176">
              <w:rPr>
                <w:rFonts w:ascii="Segoe UI" w:hAnsi="Segoe UI" w:cs="Segoe UI"/>
                <w:sz w:val="18"/>
                <w:szCs w:val="18"/>
              </w:rPr>
              <w:t>-</w:t>
            </w:r>
            <w:r w:rsidR="00CA6176" w:rsidRPr="00CA6176">
              <w:rPr>
                <w:rFonts w:ascii="Segoe UI" w:hAnsi="Segoe UI" w:cs="Segoe UI"/>
                <w:sz w:val="18"/>
                <w:szCs w:val="18"/>
              </w:rPr>
              <w:t>9689496308</w:t>
            </w:r>
            <w:r w:rsidR="00505DF4" w:rsidRPr="00CA6176">
              <w:rPr>
                <w:rFonts w:ascii="Segoe UI" w:hAnsi="Segoe UI" w:cs="Segoe UI"/>
                <w:sz w:val="18"/>
                <w:szCs w:val="18"/>
              </w:rPr>
              <w:t xml:space="preserve">; </w:t>
            </w:r>
            <w:r w:rsidRPr="00CA6176">
              <w:rPr>
                <w:rFonts w:ascii="Segoe UI" w:hAnsi="Segoe UI" w:cs="Segoe UI"/>
                <w:b/>
                <w:sz w:val="18"/>
                <w:szCs w:val="18"/>
              </w:rPr>
              <w:t>E-</w:t>
            </w:r>
            <w:r w:rsidR="00CA6176" w:rsidRPr="00CA6176">
              <w:rPr>
                <w:rFonts w:ascii="Segoe UI" w:hAnsi="Segoe UI" w:cs="Segoe UI"/>
                <w:b/>
                <w:sz w:val="18"/>
                <w:szCs w:val="18"/>
              </w:rPr>
              <w:t>M</w:t>
            </w:r>
            <w:r w:rsidR="00C92B3B" w:rsidRPr="00CA6176">
              <w:rPr>
                <w:rFonts w:ascii="Segoe UI" w:hAnsi="Segoe UI" w:cs="Segoe UI"/>
                <w:b/>
                <w:sz w:val="18"/>
                <w:szCs w:val="18"/>
              </w:rPr>
              <w:t>ail</w:t>
            </w:r>
            <w:r w:rsidR="00C95A2D" w:rsidRPr="00CA6176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="00CA6176" w:rsidRPr="00CA6176">
              <w:rPr>
                <w:rFonts w:ascii="Segoe UI" w:hAnsi="Segoe UI" w:cs="Segoe UI"/>
                <w:sz w:val="18"/>
                <w:szCs w:val="18"/>
              </w:rPr>
              <w:t>mandieta_b@rediffmail.com</w:t>
            </w:r>
          </w:p>
          <w:p w14:paraId="47F99450" w14:textId="24EAC2F3" w:rsidR="00CA6176" w:rsidRPr="00CA6176" w:rsidRDefault="00CA6176" w:rsidP="00707BBD">
            <w:pPr>
              <w:tabs>
                <w:tab w:val="left" w:pos="1705"/>
              </w:tabs>
              <w:rPr>
                <w:rFonts w:ascii="Segoe UI" w:hAnsi="Segoe UI" w:cs="Segoe UI"/>
                <w:sz w:val="18"/>
                <w:szCs w:val="18"/>
              </w:rPr>
            </w:pPr>
            <w:r w:rsidRPr="00CA617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Address: </w:t>
            </w:r>
            <w:r w:rsidRPr="00CA6176">
              <w:rPr>
                <w:rFonts w:ascii="Segoe UI" w:hAnsi="Segoe UI" w:cs="Segoe UI"/>
                <w:sz w:val="18"/>
                <w:szCs w:val="18"/>
              </w:rPr>
              <w:t xml:space="preserve">Devi Niwas, Sector 145, Plot 28, Sai Nagar, </w:t>
            </w:r>
            <w:proofErr w:type="spellStart"/>
            <w:r w:rsidRPr="00CA6176">
              <w:rPr>
                <w:rFonts w:ascii="Segoe UI" w:hAnsi="Segoe UI" w:cs="Segoe UI"/>
                <w:sz w:val="18"/>
                <w:szCs w:val="18"/>
              </w:rPr>
              <w:t>Dehuroad</w:t>
            </w:r>
            <w:proofErr w:type="spellEnd"/>
            <w:r w:rsidRPr="00CA6176">
              <w:rPr>
                <w:rFonts w:ascii="Segoe UI" w:hAnsi="Segoe UI" w:cs="Segoe UI"/>
                <w:sz w:val="18"/>
                <w:szCs w:val="18"/>
              </w:rPr>
              <w:t>, Pune - 412101</w:t>
            </w:r>
          </w:p>
        </w:tc>
      </w:tr>
    </w:tbl>
    <w:p w14:paraId="2C834E5F" w14:textId="170B5011" w:rsidR="00052498" w:rsidRPr="00CA6176" w:rsidRDefault="00E866F0" w:rsidP="00707BBD">
      <w:pPr>
        <w:jc w:val="both"/>
        <w:rPr>
          <w:rFonts w:ascii="Segoe UI" w:hAnsi="Segoe UI" w:cs="Segoe UI"/>
          <w:sz w:val="18"/>
          <w:szCs w:val="18"/>
        </w:rPr>
      </w:pPr>
      <w:r w:rsidRPr="00CA6176">
        <w:rPr>
          <w:rFonts w:ascii="Segoe UI" w:hAnsi="Segoe UI" w:cs="Segoe UI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E4175" wp14:editId="5E595E65">
                <wp:simplePos x="0" y="0"/>
                <wp:positionH relativeFrom="column">
                  <wp:posOffset>1184275</wp:posOffset>
                </wp:positionH>
                <wp:positionV relativeFrom="paragraph">
                  <wp:posOffset>-297815</wp:posOffset>
                </wp:positionV>
                <wp:extent cx="0" cy="684000"/>
                <wp:effectExtent l="0" t="0" r="38100" b="209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3F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3.25pt;margin-top:-23.45pt;width:0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dmIwIAAEoEAAAOAAAAZHJzL2Uyb0RvYy54bWysVE2P2jAQvVfqf7B8hyQ0S9mIsFol0Mu2&#10;RWL7A4ztEKuJx7INAVX97x2bD7HtparKwYztmTdvZp4zfzr2HTlI6xTokmbjlBKpOQildyX99roa&#10;zShxnmnBOtCypCfp6NPi/bv5YAo5gRY6IS1BEO2KwZS09d4USeJ4K3vmxmCkxssGbM88bu0uEZYN&#10;iN53ySRNp8kAVhgLXDqHp/X5ki4iftNI7r82jZOedCVFbj6uNq7bsCaLOSt2lplW8QsN9g8seqY0&#10;Jr1B1cwzsrfqD6hecQsOGj/m0CfQNIrLWANWk6W/VbNpmZGxFmyOM7c2uf8Hy78c1pYoUdKcEs16&#10;HNHGW6Z2rSfP1sJAKtAa2wiW5KFbg3EFBlV6bUO9/Kg35gX4d0c0VC3TOxlZv54MQmUhInkTEjbO&#10;YM7t8BkE+rC9h9i6Y2P7AIlNIcc4odNtQvLoCT8fcjydzvI0jcNLWHGNM9b5TxJ6EoySuksZN/5Z&#10;zMIOL84HVqy4BoSkGlaq66IaOk2Gkk4eMEWMcNApEW6Dn7O7bdVZcmBBUPEXa8SbezcLey0iWiuZ&#10;WF5sz1R3tjF7pwMeFoZ8LtZZMT8e08flbDnLR/lkuhzlaV2PnldVPpquso8P9Ye6qursZ6CW5UWr&#10;hJA6sLuqN8v/Th2Xd3TW3U2/tz4kb9Fjw5Ds9T+SjpMNwzzLYgvitLbXiaNgo/PlcYUXcb9H+/4T&#10;sPgFAAD//wMAUEsDBBQABgAIAAAAIQCOIp003AAAAAoBAAAPAAAAZHJzL2Rvd25yZXYueG1sTI/B&#10;bsIwDIbvk/YOkSdxg5QJSilN0YQ0CU3aYdAHMI1pqzVO1QQIb7+wy3b87U+/PxfbYHpxpdF1lhXM&#10;ZwkI4trqjhsF1fF9moFwHlljb5kU3MnBtnx+KjDX9sZfdD34RsQSdjkqaL0fcild3ZJBN7MDcdyd&#10;7WjQxzg2Uo94i+Wml69JkkqDHccLLQ60a6n+PlyMglW1rqtwnO93e29JLj/w/hlQqclLeNuA8BT8&#10;HwwP/agOZXQ62QtrJ/qYs3QZUQXTRboG8SB+JycFaZKBLAv5/4XyBwAA//8DAFBLAQItABQABgAI&#10;AAAAIQC2gziS/gAAAOEBAAATAAAAAAAAAAAAAAAAAAAAAABbQ29udGVudF9UeXBlc10ueG1sUEsB&#10;Ai0AFAAGAAgAAAAhADj9If/WAAAAlAEAAAsAAAAAAAAAAAAAAAAALwEAAF9yZWxzLy5yZWxzUEsB&#10;Ai0AFAAGAAgAAAAhAKgJB2YjAgAASgQAAA4AAAAAAAAAAAAAAAAALgIAAGRycy9lMm9Eb2MueG1s&#10;UEsBAi0AFAAGAAgAAAAhAI4inTTcAAAACgEAAA8AAAAAAAAAAAAAAAAAfQQAAGRycy9kb3ducmV2&#10;LnhtbFBLBQYAAAAABAAEAPMAAACGBQAAAAA=&#10;" strokeweight="2pt"/>
            </w:pict>
          </mc:Fallback>
        </mc:AlternateContent>
      </w:r>
      <w:r w:rsidR="00662BCE" w:rsidRPr="00CA6176">
        <w:rPr>
          <w:rFonts w:ascii="Segoe UI" w:hAnsi="Segoe UI" w:cs="Segoe UI"/>
          <w:noProof/>
          <w:sz w:val="18"/>
          <w:szCs w:val="18"/>
          <w:lang w:val="en-US"/>
        </w:rPr>
        <w:t xml:space="preserve"> </w:t>
      </w:r>
      <w:r w:rsidR="00662BCE" w:rsidRPr="00CA6176">
        <w:rPr>
          <w:rFonts w:ascii="Segoe UI" w:hAnsi="Segoe UI" w:cs="Segoe UI"/>
          <w:b/>
          <w:smallCaps/>
          <w:noProof/>
          <w:color w:val="0070C0"/>
          <w:spacing w:val="38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ECF10" wp14:editId="5A2A54FB">
                <wp:simplePos x="0" y="0"/>
                <wp:positionH relativeFrom="page">
                  <wp:posOffset>5993130</wp:posOffset>
                </wp:positionH>
                <wp:positionV relativeFrom="page">
                  <wp:posOffset>-1192530</wp:posOffset>
                </wp:positionV>
                <wp:extent cx="366395" cy="2762885"/>
                <wp:effectExtent l="1905" t="0" r="16510" b="16510"/>
                <wp:wrapNone/>
                <wp:docPr id="3" name="Half Fra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6395" cy="2762885"/>
                        </a:xfrm>
                        <a:prstGeom prst="halfFram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D4D6" id="Half Frame 3" o:spid="_x0000_s1026" style="position:absolute;margin-left:471.9pt;margin-top:-93.9pt;width:28.85pt;height:217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6395,276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+ujAIAAHkFAAAOAAAAZHJzL2Uyb0RvYy54bWy0VEtPGzEQvlfqf7B8L5s3sCJBEVHaSikg&#10;QcV54rWTVW2PazvZ0F/P2LtAoD1V7R4sz2O/mfk8MxeXB6PZXvpQo53y/kmPM2kFVrXdTPn3++Wn&#10;M85CBFuBRiun/FEGfjn7+OGicaUc4BZ1JT0jEBvKxk35NkZXFkUQW2kgnKCTlowKvYFIot8UlYeG&#10;0I0uBr3epGjQV86jkCGQdtEa+SzjKyVFvFEqyMj0lFNuMZ8+n+t0FrMLKDce3LYWXRrwF1kYqC0F&#10;fYFaQAS28/VvUKYWHgOqeCLQFKhULWSugarp995Vc7cFJ3MtRE5wLzSFfwcrrve3ntXVlA85s2Do&#10;ib6AVmzp6c6GiZ/GhZLc7tytTxUGt0LxI5CheGNJQuh8Dsob5pHYHo966cvcULXskKl/fKFeHiIT&#10;pBxOJsPzMWeCTIPTyeDsbJxiF1AmrBTX+RA/SzQsXYgAyjInmaFhvwqx9X/2y7mirqtlrXUW/GZ9&#10;pT3bA/VCfzk6P13kf/XOfMOqVU9ysgQEJampdVp1LqLLJ7QwObdwjK8tayj5VDHVAdTMSkOkq3FE&#10;b7AbzkBvaEpE9Dnwm7872P+WXaJlAWHbBsihu4K0TeXKPCwdi69vmW5rrB6pSfJ7UmnBiWVNaCsI&#10;8RY8jQspaQXEGzqURiIBuxtnW/S//qRP/vSIZOWsofEjgn7uwEvO9FdL/X3eH43SvGZhND4dkOCP&#10;Letji92ZK0yvmrPL1+Qf9fNVeTQPtCnmKSqZwAqK3T5FJ1zFdi3QrhFyPs9uNKMO4sreOZHAE0+J&#10;x/vDA3jXNWKkFr7G51GF8l0rtr7pT4vzXURV5z595bWbI5rv3FLdLkoL5FjOXq8bc/YEAAD//wMA&#10;UEsDBBQABgAIAAAAIQA3CfLV3QAAAAgBAAAPAAAAZHJzL2Rvd25yZXYueG1sTI8xT8MwFIR3JP6D&#10;9SqxUSetEpo0LxVCQoKhA4WB0YndOIr9HMVuGv497gTj6U5331WHxRo2q8n3jhDSdQJMUetkTx3C&#10;1+fr4w6YD4KkMI4Uwo/ycKjv7ypRSnelDzWfQsdiCflSIOgQxpJz32plhV+7UVH0zm6yIkQ5dVxO&#10;4hrLreGbJMm5FT3FBS1G9aJVO5wuFuFtyAvTcL59z8/fx3nY6iN5jfiwWp73wIJawl8YbvgRHerI&#10;1LgLSc8MwlOWpTGKUAC72WmRbIA1CNkuB15X/P+B+hcAAP//AwBQSwECLQAUAAYACAAAACEAtoM4&#10;kv4AAADhAQAAEwAAAAAAAAAAAAAAAAAAAAAAW0NvbnRlbnRfVHlwZXNdLnhtbFBLAQItABQABgAI&#10;AAAAIQA4/SH/1gAAAJQBAAALAAAAAAAAAAAAAAAAAC8BAABfcmVscy8ucmVsc1BLAQItABQABgAI&#10;AAAAIQCvax+ujAIAAHkFAAAOAAAAAAAAAAAAAAAAAC4CAABkcnMvZTJvRG9jLnhtbFBLAQItABQA&#10;BgAIAAAAIQA3CfLV3QAAAAgBAAAPAAAAAAAAAAAAAAAAAOYEAABkcnMvZG93bnJldi54bWxQSwUG&#10;AAAAAAQABADzAAAA8AUAAAAA&#10;" path="m,l366395,,350199,122130r-228069,l122130,1841933,,2762885,,xe" fillcolor="#558ed5" strokecolor="#558ed5" strokeweight="2pt">
                <v:path arrowok="t" o:connecttype="custom" o:connectlocs="0,0;366395,0;350199,122130;122130,122130;122130,1841933;0,2762885;0,0" o:connectangles="0,0,0,0,0,0,0"/>
                <w10:wrap anchorx="page" anchory="page"/>
              </v:shape>
            </w:pict>
          </mc:Fallback>
        </mc:AlternateContent>
      </w:r>
      <w:r w:rsidR="00662BCE" w:rsidRPr="00CA6176">
        <w:rPr>
          <w:rFonts w:ascii="Segoe UI" w:hAnsi="Segoe UI" w:cs="Segoe U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AF58E" wp14:editId="307B104B">
                <wp:simplePos x="0" y="0"/>
                <wp:positionH relativeFrom="page">
                  <wp:posOffset>31750</wp:posOffset>
                </wp:positionH>
                <wp:positionV relativeFrom="paragraph">
                  <wp:posOffset>-467360</wp:posOffset>
                </wp:positionV>
                <wp:extent cx="419100" cy="4380230"/>
                <wp:effectExtent l="0" t="0" r="19050" b="20320"/>
                <wp:wrapNone/>
                <wp:docPr id="73" name="Half Fram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380230"/>
                        </a:xfrm>
                        <a:prstGeom prst="halfFram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1A21" id="Half Frame 73" o:spid="_x0000_s1026" style="position:absolute;margin-left:2.5pt;margin-top:-36.8pt;width:33pt;height:344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19100,438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TmhwIAAG0FAAAOAAAAZHJzL2Uyb0RvYy54bWy0VMlu2zAQvRfoPxC8N5JtZRMsB0YMtwXc&#10;JEBS5DymSEsot5K05fTrM6TkxEl7KlodhNk4y5tlerVXkuy4863RFR2d5JRwzUzd6k1Fvz8sP11Q&#10;4gPoGqTRvKJP3NOr2ccP086WfGwaI2vuCDrRvuxsRZsQbJllnjVcgT8xlmtUCuMUBGTdJqsddOhd&#10;yWyc52dZZ1xtnWHce5QueiWdJf9CcBZuhfA8EFlRzC2kv0v/dfxnsymUGwe2admQBvxFFgpajUFf&#10;XC0gANm69jdXqmXOeCPCCTMqM0K0jKcasJpR/q6a+wYsT7UgON6+wOT/nVt2s7tzpK0rej6hRIPC&#10;Hn0BKcjSIU1QiAh11pdoeG/vXKzR25VhPzwqsjeayPjBZi+cirZYIdknuJ9e4Ob7QBgKi9HlKMem&#10;MFQVk4t8PEn9yKA8vLbOh8/cKBIJLBoTS3klqGG38iEmAeXBLmVnZFsvWykT4zbra+nIDrD/o2Vx&#10;eb5Ib+VWfTN1Lz7L8esHAcU4Lr24OIjRv+/dpFj+2L/UpKvo+BSNsQ7AARYSApLKIqRebygBucHN&#10;YMGlwG9eD27/W3YRlgX4pg+QQsc6sSCpIzo8LciA4mv3IrU29RMOhjP9xnjLli16W4EPd+BwRbBe&#10;XPtwiz8hDYJgBoqSxrhff5JHe2wiainpcOUQoJ9bcJwS+VXjTF+OiiLuaGKK0/MxMu5Ysz7W6K26&#10;NrGreGAsS2S0D/JACmfUI16HeYyKKtAMY/etGJjr0J8CvC+Mz+fJDPfSQljpe8ui84hTxPFh/wjO&#10;DoMYcIRvzGE9oXw3ir1tfKnNfBuMaNOcvuI6bA7udOrGcH/i0Tjmk9XrlZw9AwAA//8DAFBLAwQU&#10;AAYACAAAACEAyVJ0itsAAAAIAQAADwAAAGRycy9kb3ducmV2LnhtbEyPwW7CMAyG75N4h8hIu0Ha&#10;ThTUNUWIaeIM4wFMk7UVjVMlaen29PNO29H+rc/fX+5n24vJ+NA5UpCuExCGaqc7ahRcP95XOxAh&#10;ImnsHRkFXybAvlo8lVho96CzmS6xEQyhUKCCNsahkDLUrbEY1m4wxNmn8xYjj76R2uOD4baXWZLk&#10;0mJH/KHFwRxbU98vo1Wwid/docbp7eST8Xy63o/ZJnRKPS/nwyuIaOb4dwy/+qwOFTvd3Eg6iJ4Z&#10;3CQqWG1fchCcb1Ne3BTkaZ6BrEr5v0D1AwAA//8DAFBLAQItABQABgAIAAAAIQC2gziS/gAAAOEB&#10;AAATAAAAAAAAAAAAAAAAAAAAAABbQ29udGVudF9UeXBlc10ueG1sUEsBAi0AFAAGAAgAAAAhADj9&#10;If/WAAAAlAEAAAsAAAAAAAAAAAAAAAAALwEAAF9yZWxzLy5yZWxzUEsBAi0AFAAGAAgAAAAhAHdt&#10;hOaHAgAAbQUAAA4AAAAAAAAAAAAAAAAALgIAAGRycy9lMm9Eb2MueG1sUEsBAi0AFAAGAAgAAAAh&#10;AMlSdIrbAAAACAEAAA8AAAAAAAAAAAAAAAAA4QQAAGRycy9kb3ducmV2LnhtbFBLBQYAAAAABAAE&#10;APMAAADpBQAAAAA=&#10;" path="m,l419100,,405734,139699r-266035,l139699,2920168,,4380230,,xe" fillcolor="#558ed5" strokecolor="#558ed5" strokeweight="2pt">
                <v:path arrowok="t" o:connecttype="custom" o:connectlocs="0,0;419100,0;405734,139699;139699,139699;139699,2920168;0,4380230;0,0" o:connectangles="0,0,0,0,0,0,0"/>
                <w10:wrap anchorx="page"/>
              </v:shape>
            </w:pict>
          </mc:Fallback>
        </mc:AlternateContent>
      </w:r>
    </w:p>
    <w:p w14:paraId="44626109" w14:textId="4990763B" w:rsidR="007249BE" w:rsidRPr="00CA6176" w:rsidRDefault="007249BE" w:rsidP="00707BBD">
      <w:pPr>
        <w:jc w:val="both"/>
        <w:rPr>
          <w:rFonts w:ascii="Segoe UI" w:hAnsi="Segoe UI" w:cs="Segoe UI"/>
          <w:sz w:val="18"/>
          <w:szCs w:val="18"/>
        </w:rPr>
      </w:pPr>
    </w:p>
    <w:p w14:paraId="46149CFC" w14:textId="77777777" w:rsidR="00CA6176" w:rsidRPr="00CA6176" w:rsidRDefault="00CA6176" w:rsidP="00707BBD">
      <w:pPr>
        <w:jc w:val="both"/>
        <w:rPr>
          <w:rFonts w:ascii="Segoe UI" w:hAnsi="Segoe UI" w:cs="Segoe UI"/>
          <w:sz w:val="18"/>
          <w:szCs w:val="18"/>
        </w:rPr>
      </w:pPr>
    </w:p>
    <w:p w14:paraId="3B20574F" w14:textId="60CC5D26" w:rsidR="000C4EB1" w:rsidRPr="000C4EB1" w:rsidRDefault="00652B0A" w:rsidP="000C4EB1">
      <w:pPr>
        <w:shd w:val="clear" w:color="auto" w:fill="0070C0"/>
        <w:jc w:val="center"/>
        <w:rPr>
          <w:rFonts w:ascii="Segoe UI" w:hAnsi="Segoe UI" w:cs="Segoe UI"/>
          <w:b/>
          <w:smallCaps/>
          <w:color w:val="FFFFFF" w:themeColor="background1"/>
          <w:spacing w:val="26"/>
        </w:rPr>
      </w:pPr>
      <w:r>
        <w:rPr>
          <w:rFonts w:ascii="Segoe UI" w:hAnsi="Segoe UI" w:cs="Segoe UI"/>
          <w:b/>
          <w:smallCaps/>
          <w:color w:val="FFFFFF" w:themeColor="background1"/>
          <w:spacing w:val="26"/>
        </w:rPr>
        <w:t xml:space="preserve">F&amp;A- </w:t>
      </w:r>
      <w:r w:rsidR="000C4EB1" w:rsidRPr="000C4EB1">
        <w:rPr>
          <w:rFonts w:ascii="Segoe UI" w:hAnsi="Segoe UI" w:cs="Segoe UI"/>
          <w:b/>
          <w:smallCaps/>
          <w:color w:val="FFFFFF" w:themeColor="background1"/>
          <w:spacing w:val="26"/>
        </w:rPr>
        <w:t>P2P-Payment Processing | R2R Accounting (Record to Report)</w:t>
      </w:r>
    </w:p>
    <w:p w14:paraId="03F4C42D" w14:textId="77777777" w:rsidR="000C4EB1" w:rsidRPr="000C4EB1" w:rsidRDefault="000C4EB1" w:rsidP="000C4EB1">
      <w:pPr>
        <w:pBdr>
          <w:bottom w:val="single" w:sz="4" w:space="0" w:color="auto"/>
        </w:pBdr>
        <w:jc w:val="center"/>
        <w:rPr>
          <w:rFonts w:ascii="Segoe UI" w:hAnsi="Segoe UI" w:cs="Segoe UI"/>
          <w:b/>
          <w:sz w:val="8"/>
          <w:szCs w:val="8"/>
          <w:lang w:val="en-US"/>
        </w:rPr>
      </w:pPr>
    </w:p>
    <w:p w14:paraId="62C246D1" w14:textId="3770E16F" w:rsidR="000C4EB1" w:rsidRPr="000C4EB1" w:rsidRDefault="000C4EB1" w:rsidP="000C4EB1">
      <w:pPr>
        <w:pBdr>
          <w:bottom w:val="single" w:sz="4" w:space="0" w:color="auto"/>
        </w:pBdr>
        <w:shd w:val="clear" w:color="auto" w:fill="DAEEF3" w:themeFill="accent5" w:themeFillTint="33"/>
        <w:jc w:val="center"/>
        <w:rPr>
          <w:rFonts w:ascii="Segoe UI" w:hAnsi="Segoe UI" w:cs="Segoe UI"/>
          <w:b/>
          <w:sz w:val="18"/>
          <w:szCs w:val="18"/>
          <w:lang w:val="en-US"/>
        </w:rPr>
      </w:pPr>
      <w:r w:rsidRPr="000C4EB1">
        <w:rPr>
          <w:rFonts w:ascii="Segoe UI" w:hAnsi="Segoe UI" w:cs="Segoe UI"/>
          <w:b/>
          <w:sz w:val="18"/>
          <w:szCs w:val="18"/>
          <w:lang w:val="en-US"/>
        </w:rPr>
        <w:t xml:space="preserve">Achievement-Driven Accounts Expert with rich experience of over </w:t>
      </w:r>
      <w:r>
        <w:rPr>
          <w:rFonts w:ascii="Segoe UI" w:hAnsi="Segoe UI" w:cs="Segoe UI"/>
          <w:b/>
          <w:sz w:val="18"/>
          <w:szCs w:val="18"/>
          <w:lang w:val="en-US"/>
        </w:rPr>
        <w:t>14</w:t>
      </w:r>
      <w:r w:rsidRPr="000C4EB1">
        <w:rPr>
          <w:rFonts w:ascii="Segoe UI" w:hAnsi="Segoe UI" w:cs="Segoe UI"/>
          <w:b/>
          <w:sz w:val="18"/>
          <w:szCs w:val="18"/>
          <w:lang w:val="en-US"/>
        </w:rPr>
        <w:t xml:space="preserve"> years in Finance &amp; Accounts right from designing &amp; implementing financial systems to facilitate enhanced financial control and make the business processes more robust with enhanced internal controls.</w:t>
      </w:r>
    </w:p>
    <w:p w14:paraId="513B10D5" w14:textId="77777777" w:rsidR="007249BE" w:rsidRPr="00CA6176" w:rsidRDefault="007249BE" w:rsidP="00707BBD">
      <w:pPr>
        <w:rPr>
          <w:rFonts w:ascii="Segoe UI" w:hAnsi="Segoe UI" w:cs="Segoe UI"/>
          <w:b/>
          <w:bCs/>
          <w:spacing w:val="-4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695"/>
      </w:tblGrid>
      <w:tr w:rsidR="00FF0374" w:rsidRPr="00CA6176" w14:paraId="687003E3" w14:textId="77777777" w:rsidTr="00CA6176">
        <w:trPr>
          <w:trHeight w:val="3512"/>
        </w:trPr>
        <w:tc>
          <w:tcPr>
            <w:tcW w:w="2880" w:type="dxa"/>
            <w:shd w:val="clear" w:color="auto" w:fill="DAEEF3" w:themeFill="accent5" w:themeFillTint="33"/>
          </w:tcPr>
          <w:p w14:paraId="6201A9D2" w14:textId="033796EF" w:rsidR="00FF0374" w:rsidRPr="00CA6176" w:rsidRDefault="00707BBD" w:rsidP="00707BBD">
            <w:pPr>
              <w:pBdr>
                <w:bottom w:val="single" w:sz="4" w:space="1" w:color="000000" w:themeColor="text1"/>
              </w:pBdr>
              <w:jc w:val="center"/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</w:pPr>
            <w:r w:rsidRPr="00CA6176"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  <w:t>AREAS OF EXPERTISE</w:t>
            </w:r>
          </w:p>
          <w:p w14:paraId="4A002CB4" w14:textId="77777777" w:rsidR="008207D8" w:rsidRDefault="008207D8" w:rsidP="00707BBD">
            <w:pPr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</w:p>
          <w:p w14:paraId="170FBEDB" w14:textId="77777777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>Finance &amp; Accounts</w:t>
            </w:r>
          </w:p>
          <w:p w14:paraId="7BE4331F" w14:textId="7E219C19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>Record to Report Accounting</w:t>
            </w:r>
          </w:p>
          <w:p w14:paraId="03BFDEAB" w14:textId="3CF41C08" w:rsidR="000C4EB1" w:rsidRP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>Internal Control</w:t>
            </w:r>
          </w:p>
          <w:p w14:paraId="5FA33949" w14:textId="1F8AE4BC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>Account Reconciliations</w:t>
            </w:r>
          </w:p>
          <w:p w14:paraId="2E75CAB4" w14:textId="5DF62757" w:rsidR="000E425A" w:rsidRDefault="000E425A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Invoice Posting</w:t>
            </w:r>
          </w:p>
          <w:p w14:paraId="0B06C986" w14:textId="0C49C846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Payments Processing</w:t>
            </w:r>
          </w:p>
          <w:p w14:paraId="0594E26D" w14:textId="72F013CB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Customer Relations </w:t>
            </w:r>
          </w:p>
          <w:p w14:paraId="58E415CB" w14:textId="63EF6501" w:rsidR="000C4EB1" w:rsidRDefault="000C4EB1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Documentation </w:t>
            </w:r>
          </w:p>
          <w:p w14:paraId="245A5609" w14:textId="77777777" w:rsidR="000C4EB1" w:rsidRDefault="009F49F9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9F49F9">
              <w:rPr>
                <w:rFonts w:ascii="Segoe UI" w:hAnsi="Segoe UI" w:cs="Segoe UI"/>
                <w:sz w:val="18"/>
                <w:szCs w:val="18"/>
                <w:lang w:val="en-US"/>
              </w:rPr>
              <w:t>Process Improvements and Quality Analysis</w:t>
            </w:r>
          </w:p>
          <w:p w14:paraId="74DCD373" w14:textId="5C5AA930" w:rsidR="009F49F9" w:rsidRPr="000C4EB1" w:rsidRDefault="009F49F9" w:rsidP="000C4EB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9F49F9">
              <w:rPr>
                <w:rFonts w:ascii="Segoe UI" w:hAnsi="Segoe UI" w:cs="Segoe UI"/>
                <w:sz w:val="18"/>
                <w:szCs w:val="18"/>
                <w:lang w:val="en-US"/>
              </w:rPr>
              <w:t>Customer Service, Customer Data Management</w:t>
            </w:r>
          </w:p>
        </w:tc>
        <w:tc>
          <w:tcPr>
            <w:tcW w:w="7695" w:type="dxa"/>
          </w:tcPr>
          <w:p w14:paraId="56A8CDC6" w14:textId="77777777" w:rsidR="00FF0374" w:rsidRPr="00CA6176" w:rsidRDefault="00FF0374" w:rsidP="00707BBD">
            <w:pPr>
              <w:pBdr>
                <w:bottom w:val="single" w:sz="2" w:space="1" w:color="auto"/>
              </w:pBdr>
              <w:jc w:val="center"/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</w:pPr>
            <w:r w:rsidRPr="00CA6176"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  <w:t>PROFILE SUMMARY</w:t>
            </w:r>
          </w:p>
          <w:p w14:paraId="5648FC56" w14:textId="77777777" w:rsidR="00A67F7C" w:rsidRPr="00CA6176" w:rsidRDefault="00DF5717" w:rsidP="00707BB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A617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3F51CC1C" w14:textId="753D1D12" w:rsidR="002E7394" w:rsidRPr="002E7394" w:rsidRDefault="002E7394" w:rsidP="002E7394">
            <w:pPr>
              <w:pStyle w:val="ListParagraph"/>
              <w:numPr>
                <w:ilvl w:val="0"/>
                <w:numId w:val="46"/>
              </w:numPr>
              <w:spacing w:line="240" w:lineRule="atLeast"/>
              <w:jc w:val="both"/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</w:pPr>
            <w:r w:rsidRPr="002E7394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A result oriented professional offering 14 years of a successful career</w:t>
            </w:r>
            <w:r w:rsidRPr="002E7394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 wit</w:t>
            </w:r>
            <w:r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h diverse role distinguished by </w:t>
            </w:r>
            <w:r w:rsidRPr="002E7394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>commended performance in Operations Management, Process Management and Team Management.</w:t>
            </w:r>
          </w:p>
          <w:p w14:paraId="5108D307" w14:textId="0F2162A4" w:rsidR="000C4EB1" w:rsidRPr="000C4EB1" w:rsidRDefault="002E7394" w:rsidP="002E7394">
            <w:pPr>
              <w:pStyle w:val="ListParagraph"/>
              <w:numPr>
                <w:ilvl w:val="0"/>
                <w:numId w:val="46"/>
              </w:numPr>
              <w:spacing w:line="240" w:lineRule="atLeast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2E7394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Built and maintained healthy relations with potential clients</w:t>
            </w:r>
            <w:r w:rsidRPr="002E7394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and ensured high customer satisfaction matrices by achieving delivery &amp; services quality norms </w:t>
            </w:r>
            <w:r w:rsidR="000C4EB1"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>Led overall performance of the General Ledger process by providing strategic and operational leadership</w:t>
            </w:r>
          </w:p>
          <w:p w14:paraId="5A94867D" w14:textId="1F76F57C" w:rsidR="000C4EB1" w:rsidRPr="000C4EB1" w:rsidRDefault="000C4EB1" w:rsidP="000C4EB1">
            <w:pPr>
              <w:pStyle w:val="ListParagraph"/>
              <w:numPr>
                <w:ilvl w:val="0"/>
                <w:numId w:val="46"/>
              </w:numPr>
              <w:spacing w:line="240" w:lineRule="atLeast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Expertise in </w:t>
            </w:r>
            <w:r w:rsidRPr="000C4EB1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developing a business impact based operating paradigms to focus on stakeholder results</w:t>
            </w: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such as month end closing within schedule, reporting on financial statements &amp; so on</w:t>
            </w:r>
          </w:p>
          <w:p w14:paraId="0EF8462D" w14:textId="77777777" w:rsidR="000C4EB1" w:rsidRPr="000C4EB1" w:rsidRDefault="000C4EB1" w:rsidP="000C4EB1">
            <w:pPr>
              <w:pStyle w:val="ListParagraph"/>
              <w:numPr>
                <w:ilvl w:val="0"/>
                <w:numId w:val="46"/>
              </w:numPr>
              <w:spacing w:line="240" w:lineRule="atLeast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Developed a </w:t>
            </w:r>
            <w:r w:rsidRPr="000C4EB1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strong cadence with business stakeholders to consistently evaluate the performance of shared service</w:t>
            </w:r>
            <w:r w:rsidRPr="000C4EB1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against targets; ensured effective service delivery with maximum client satisfaction and team management</w:t>
            </w:r>
          </w:p>
          <w:p w14:paraId="65A8DAE0" w14:textId="77777777" w:rsidR="000C4EB1" w:rsidRPr="000C4EB1" w:rsidRDefault="000C4EB1" w:rsidP="000C4EB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40" w:lineRule="atLeast"/>
              <w:jc w:val="both"/>
              <w:rPr>
                <w:rFonts w:ascii="Segoe UI" w:hAnsi="Segoe UI" w:cs="Segoe UI"/>
                <w:color w:val="000000"/>
                <w:spacing w:val="-2"/>
                <w:sz w:val="18"/>
                <w:szCs w:val="18"/>
                <w:lang w:eastAsia="en-GB"/>
              </w:rPr>
            </w:pPr>
            <w:r w:rsidRPr="000C4EB1">
              <w:rPr>
                <w:rFonts w:ascii="Segoe UI" w:hAnsi="Segoe UI" w:cs="Segoe UI"/>
                <w:color w:val="000000"/>
                <w:spacing w:val="-2"/>
                <w:sz w:val="18"/>
                <w:szCs w:val="18"/>
                <w:lang w:eastAsia="en-GB"/>
              </w:rPr>
              <w:t xml:space="preserve">Gained exposure of streamlining the working procedures &amp; formulating cost-effective solutions for enhancing accounting operations, </w:t>
            </w:r>
            <w:r w:rsidRPr="000C4EB1">
              <w:rPr>
                <w:rFonts w:ascii="Segoe UI" w:hAnsi="Segoe UI" w:cs="Segoe UI"/>
                <w:b/>
                <w:color w:val="000000"/>
                <w:spacing w:val="-2"/>
                <w:sz w:val="18"/>
                <w:szCs w:val="18"/>
                <w:lang w:eastAsia="en-GB"/>
              </w:rPr>
              <w:t>directing financial analysis and internal &amp; regulatory reporting</w:t>
            </w:r>
          </w:p>
          <w:p w14:paraId="24EB0D75" w14:textId="42778477" w:rsidR="00CA6176" w:rsidRPr="000C4EB1" w:rsidRDefault="000C4EB1" w:rsidP="00707BBD">
            <w:pPr>
              <w:pStyle w:val="ListParagraph"/>
              <w:numPr>
                <w:ilvl w:val="0"/>
                <w:numId w:val="46"/>
              </w:numPr>
              <w:spacing w:line="240" w:lineRule="atLeast"/>
              <w:jc w:val="both"/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</w:pPr>
            <w:r w:rsidRPr="000C4EB1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Strong people management skills</w:t>
            </w:r>
            <w:r w:rsidRPr="000C4EB1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 and aptitude to build </w:t>
            </w:r>
            <w:r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>&amp;</w:t>
            </w:r>
            <w:r w:rsidRPr="000C4EB1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 retain high performance team</w:t>
            </w:r>
          </w:p>
        </w:tc>
      </w:tr>
    </w:tbl>
    <w:p w14:paraId="2C52191F" w14:textId="77777777" w:rsidR="0030470D" w:rsidRPr="00CA6176" w:rsidRDefault="0030470D" w:rsidP="00707BBD">
      <w:pPr>
        <w:jc w:val="both"/>
        <w:rPr>
          <w:rFonts w:ascii="Segoe UI" w:hAnsi="Segoe UI" w:cs="Segoe UI"/>
          <w:b/>
          <w:sz w:val="18"/>
          <w:szCs w:val="18"/>
        </w:rPr>
        <w:sectPr w:rsidR="0030470D" w:rsidRPr="00CA6176" w:rsidSect="00BE0092">
          <w:headerReference w:type="default" r:id="rId8"/>
          <w:pgSz w:w="11907" w:h="16839" w:code="9"/>
          <w:pgMar w:top="720" w:right="720" w:bottom="720" w:left="720" w:header="0" w:footer="0" w:gutter="0"/>
          <w:cols w:space="720"/>
          <w:docGrid w:linePitch="272"/>
        </w:sectPr>
      </w:pPr>
    </w:p>
    <w:p w14:paraId="649A8530" w14:textId="77777777" w:rsidR="00720A82" w:rsidRPr="00CA6176" w:rsidRDefault="00720A82" w:rsidP="00707BBD">
      <w:pPr>
        <w:pBdr>
          <w:bottom w:val="single" w:sz="4" w:space="1" w:color="000000" w:themeColor="text1"/>
        </w:pBd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</w:p>
    <w:p w14:paraId="16F474DB" w14:textId="39EC9161" w:rsidR="00D16555" w:rsidRPr="00CA6176" w:rsidRDefault="006B145A" w:rsidP="00707BBD">
      <w:pPr>
        <w:pBdr>
          <w:bottom w:val="single" w:sz="4" w:space="1" w:color="000000" w:themeColor="text1"/>
        </w:pBdr>
        <w:jc w:val="center"/>
        <w:rPr>
          <w:rFonts w:ascii="Segoe UI" w:hAnsi="Segoe UI" w:cs="Segoe UI"/>
          <w:b/>
          <w:sz w:val="18"/>
          <w:szCs w:val="18"/>
        </w:rPr>
      </w:pPr>
      <w:r w:rsidRPr="00CA6176"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WORK EXPERIENCE</w:t>
      </w:r>
    </w:p>
    <w:p w14:paraId="098ED2E1" w14:textId="5F48D488" w:rsidR="003A49B7" w:rsidRDefault="003A49B7" w:rsidP="00707BBD">
      <w:pPr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</w:p>
    <w:p w14:paraId="2A7F8D4E" w14:textId="0C698CB2" w:rsidR="00C62F8F" w:rsidRPr="00CA6176" w:rsidRDefault="00C62F8F" w:rsidP="00C62F8F">
      <w:pPr>
        <w:shd w:val="clear" w:color="auto" w:fill="DAEEF3" w:themeFill="accent5" w:themeFillTint="3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Oct 2020</w:t>
      </w:r>
      <w:r w:rsidRPr="00CA6176"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>–</w:t>
      </w:r>
      <w:r w:rsidRPr="00CA6176"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 xml:space="preserve">Till </w:t>
      </w:r>
      <w:proofErr w:type="gramStart"/>
      <w:r>
        <w:rPr>
          <w:rFonts w:ascii="Segoe UI" w:hAnsi="Segoe UI" w:cs="Segoe UI"/>
          <w:b/>
          <w:sz w:val="18"/>
          <w:szCs w:val="18"/>
        </w:rPr>
        <w:t>date :</w:t>
      </w:r>
      <w:proofErr w:type="gramEnd"/>
      <w:r>
        <w:rPr>
          <w:rFonts w:ascii="Segoe UI" w:hAnsi="Segoe UI" w:cs="Segoe UI"/>
          <w:b/>
          <w:sz w:val="18"/>
          <w:szCs w:val="18"/>
        </w:rPr>
        <w:t xml:space="preserve"> Wipro Ltd. as Ass</w:t>
      </w:r>
      <w:r w:rsidR="00707C69">
        <w:rPr>
          <w:rFonts w:ascii="Segoe UI" w:hAnsi="Segoe UI" w:cs="Segoe UI"/>
          <w:b/>
          <w:sz w:val="18"/>
          <w:szCs w:val="18"/>
        </w:rPr>
        <w:t>istant Manager (AR/AP</w:t>
      </w:r>
      <w:r>
        <w:rPr>
          <w:rFonts w:ascii="Segoe UI" w:hAnsi="Segoe UI" w:cs="Segoe UI"/>
          <w:b/>
          <w:sz w:val="18"/>
          <w:szCs w:val="18"/>
        </w:rPr>
        <w:t>)</w:t>
      </w:r>
    </w:p>
    <w:p w14:paraId="51DD8C52" w14:textId="4385BF04" w:rsidR="00C62F8F" w:rsidRDefault="00C62F8F" w:rsidP="00C62F8F">
      <w:pPr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</w:p>
    <w:p w14:paraId="781FF7DB" w14:textId="7CFAF829" w:rsidR="00C62F8F" w:rsidRDefault="00724D1A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Managing a team of plus 15</w:t>
      </w:r>
      <w:r w:rsidR="00230596">
        <w:rPr>
          <w:rFonts w:ascii="Segoe UI" w:hAnsi="Segoe UI" w:cs="Segoe UI"/>
          <w:bCs/>
          <w:sz w:val="18"/>
          <w:szCs w:val="18"/>
        </w:rPr>
        <w:t xml:space="preserve"> members </w:t>
      </w:r>
    </w:p>
    <w:p w14:paraId="6FBE8BDB" w14:textId="143C89DC" w:rsidR="00230596" w:rsidRDefault="00230596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Responsible of seeing that AP staff carried out the day to day operations successfully</w:t>
      </w:r>
    </w:p>
    <w:p w14:paraId="718182D4" w14:textId="4A9EC5B5" w:rsidR="00230596" w:rsidRDefault="00230596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Streamlined and documented all procedures</w:t>
      </w:r>
    </w:p>
    <w:p w14:paraId="48138B6B" w14:textId="0D59C6CD" w:rsidR="00230596" w:rsidRDefault="00230596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Respond to inquiries via daily/ weekly call from internal and external stakeholders</w:t>
      </w:r>
    </w:p>
    <w:p w14:paraId="482C5B99" w14:textId="65846AD2" w:rsidR="00230596" w:rsidRDefault="00230596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Participated in ISO audit for current Organization</w:t>
      </w:r>
    </w:p>
    <w:p w14:paraId="701192C6" w14:textId="60071E01" w:rsidR="00230596" w:rsidRPr="00CA6176" w:rsidRDefault="00230596" w:rsidP="00C62F8F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Researched and solve issues, correcting invoicing problems previously missed.</w:t>
      </w:r>
    </w:p>
    <w:p w14:paraId="7CFDD71D" w14:textId="3F1927D2" w:rsidR="00C62F8F" w:rsidRPr="00C62F8F" w:rsidRDefault="00C62F8F" w:rsidP="00C62F8F">
      <w:pPr>
        <w:tabs>
          <w:tab w:val="left" w:pos="2092"/>
        </w:tabs>
        <w:rPr>
          <w:rFonts w:ascii="Segoe UI" w:hAnsi="Segoe UI" w:cs="Segoe UI"/>
          <w:b/>
          <w:sz w:val="18"/>
          <w:szCs w:val="18"/>
        </w:rPr>
      </w:pPr>
    </w:p>
    <w:p w14:paraId="723310B1" w14:textId="487D2A25" w:rsidR="00CA6176" w:rsidRPr="00CA6176" w:rsidRDefault="00CA6176" w:rsidP="00CA6176">
      <w:pPr>
        <w:shd w:val="clear" w:color="auto" w:fill="DAEEF3" w:themeFill="accent5" w:themeFillTint="3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 w:rsidRPr="00CA6176">
        <w:rPr>
          <w:rFonts w:ascii="Segoe UI" w:hAnsi="Segoe UI" w:cs="Segoe UI"/>
          <w:b/>
          <w:sz w:val="18"/>
          <w:szCs w:val="18"/>
        </w:rPr>
        <w:t xml:space="preserve">Mar 2017 </w:t>
      </w:r>
      <w:r w:rsidR="002519E1">
        <w:rPr>
          <w:rFonts w:ascii="Segoe UI" w:hAnsi="Segoe UI" w:cs="Segoe UI"/>
          <w:b/>
          <w:sz w:val="18"/>
          <w:szCs w:val="18"/>
        </w:rPr>
        <w:t>–</w:t>
      </w:r>
      <w:r w:rsidRPr="00CA6176">
        <w:rPr>
          <w:rFonts w:ascii="Segoe UI" w:hAnsi="Segoe UI" w:cs="Segoe UI"/>
          <w:b/>
          <w:sz w:val="18"/>
          <w:szCs w:val="18"/>
        </w:rPr>
        <w:t xml:space="preserve"> </w:t>
      </w:r>
      <w:r w:rsidR="002519E1">
        <w:rPr>
          <w:rFonts w:ascii="Segoe UI" w:hAnsi="Segoe UI" w:cs="Segoe UI"/>
          <w:b/>
          <w:sz w:val="18"/>
          <w:szCs w:val="18"/>
        </w:rPr>
        <w:t xml:space="preserve">June </w:t>
      </w:r>
      <w:r w:rsidR="00B152E9">
        <w:rPr>
          <w:rFonts w:ascii="Segoe UI" w:hAnsi="Segoe UI" w:cs="Segoe UI"/>
          <w:b/>
          <w:sz w:val="18"/>
          <w:szCs w:val="18"/>
        </w:rPr>
        <w:t>2020:</w:t>
      </w:r>
      <w:r w:rsidR="002519E1">
        <w:rPr>
          <w:rFonts w:ascii="Segoe UI" w:hAnsi="Segoe UI" w:cs="Segoe UI"/>
          <w:b/>
          <w:sz w:val="18"/>
          <w:szCs w:val="18"/>
        </w:rPr>
        <w:t xml:space="preserve"> </w:t>
      </w:r>
      <w:r w:rsidRPr="00CA6176">
        <w:rPr>
          <w:rFonts w:ascii="Segoe UI" w:hAnsi="Segoe UI" w:cs="Segoe UI"/>
          <w:b/>
          <w:sz w:val="18"/>
          <w:szCs w:val="18"/>
        </w:rPr>
        <w:t xml:space="preserve">Symantec Software India </w:t>
      </w:r>
      <w:proofErr w:type="spellStart"/>
      <w:r w:rsidRPr="00CA6176">
        <w:rPr>
          <w:rFonts w:ascii="Segoe UI" w:hAnsi="Segoe UI" w:cs="Segoe UI"/>
          <w:b/>
          <w:sz w:val="18"/>
          <w:szCs w:val="18"/>
        </w:rPr>
        <w:t>Pvt.</w:t>
      </w:r>
      <w:proofErr w:type="spellEnd"/>
      <w:r w:rsidRPr="00CA6176">
        <w:rPr>
          <w:rFonts w:ascii="Segoe UI" w:hAnsi="Segoe UI" w:cs="Segoe UI"/>
          <w:b/>
          <w:sz w:val="18"/>
          <w:szCs w:val="18"/>
        </w:rPr>
        <w:t xml:space="preserve"> Ltd. as </w:t>
      </w:r>
      <w:r w:rsidR="00652B0A">
        <w:rPr>
          <w:rFonts w:ascii="Segoe UI" w:hAnsi="Segoe UI" w:cs="Segoe UI"/>
          <w:b/>
          <w:sz w:val="18"/>
          <w:szCs w:val="18"/>
        </w:rPr>
        <w:t>Associate Customer Service Specialist</w:t>
      </w:r>
      <w:r w:rsidR="00707C69">
        <w:rPr>
          <w:rFonts w:ascii="Segoe UI" w:hAnsi="Segoe UI" w:cs="Segoe UI"/>
          <w:b/>
          <w:sz w:val="18"/>
          <w:szCs w:val="18"/>
        </w:rPr>
        <w:t xml:space="preserve"> (O2C)</w:t>
      </w:r>
    </w:p>
    <w:p w14:paraId="225E8A71" w14:textId="77777777" w:rsidR="00460C10" w:rsidRPr="00CA6176" w:rsidRDefault="00460C10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1EB8591E" w14:textId="2A4C4526" w:rsidR="00CA6176" w:rsidRPr="00CA6176" w:rsidRDefault="0094236D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Closely monitored </w:t>
      </w:r>
      <w:r w:rsidR="00CA6176" w:rsidRPr="00CA6176">
        <w:rPr>
          <w:rFonts w:ascii="Segoe UI" w:hAnsi="Segoe UI" w:cs="Segoe UI"/>
          <w:bCs/>
          <w:sz w:val="18"/>
          <w:szCs w:val="18"/>
        </w:rPr>
        <w:t>daily operations and issues using pre-built CRM tool</w:t>
      </w:r>
    </w:p>
    <w:p w14:paraId="44A8A465" w14:textId="758830C6" w:rsidR="000E425A" w:rsidRPr="000E425A" w:rsidRDefault="000E425A" w:rsidP="000E425A">
      <w:pPr>
        <w:pStyle w:val="ListParagraph"/>
        <w:numPr>
          <w:ilvl w:val="0"/>
          <w:numId w:val="43"/>
        </w:numPr>
        <w:rPr>
          <w:rFonts w:ascii="Segoe UI" w:hAnsi="Segoe UI" w:cs="Segoe UI"/>
          <w:bCs/>
          <w:sz w:val="18"/>
          <w:szCs w:val="18"/>
        </w:rPr>
      </w:pPr>
      <w:r w:rsidRPr="000E425A">
        <w:rPr>
          <w:rFonts w:ascii="Segoe UI" w:hAnsi="Segoe UI" w:cs="Segoe UI"/>
          <w:bCs/>
          <w:sz w:val="18"/>
          <w:szCs w:val="18"/>
        </w:rPr>
        <w:t xml:space="preserve">Work with Subject Matter Experts in the </w:t>
      </w:r>
      <w:r w:rsidR="00652B0A" w:rsidRPr="000E425A">
        <w:rPr>
          <w:rFonts w:ascii="Segoe UI" w:hAnsi="Segoe UI" w:cs="Segoe UI"/>
          <w:bCs/>
          <w:sz w:val="18"/>
          <w:szCs w:val="18"/>
        </w:rPr>
        <w:t>Centres</w:t>
      </w:r>
      <w:r w:rsidRPr="000E425A">
        <w:rPr>
          <w:rFonts w:ascii="Segoe UI" w:hAnsi="Segoe UI" w:cs="Segoe UI"/>
          <w:bCs/>
          <w:sz w:val="18"/>
          <w:szCs w:val="18"/>
        </w:rPr>
        <w:t xml:space="preserve"> of Excellence for process improvements</w:t>
      </w:r>
    </w:p>
    <w:p w14:paraId="6E66C379" w14:textId="36360A71" w:rsidR="000E425A" w:rsidRPr="000E425A" w:rsidRDefault="000E425A" w:rsidP="000E425A">
      <w:pPr>
        <w:pStyle w:val="ListParagraph"/>
        <w:numPr>
          <w:ilvl w:val="0"/>
          <w:numId w:val="43"/>
        </w:numPr>
        <w:rPr>
          <w:rFonts w:ascii="Segoe UI" w:hAnsi="Segoe UI" w:cs="Segoe UI"/>
          <w:bCs/>
          <w:sz w:val="18"/>
          <w:szCs w:val="18"/>
        </w:rPr>
      </w:pPr>
      <w:r w:rsidRPr="000E425A">
        <w:rPr>
          <w:rFonts w:ascii="Segoe UI" w:hAnsi="Segoe UI" w:cs="Segoe UI"/>
          <w:bCs/>
          <w:sz w:val="18"/>
          <w:szCs w:val="18"/>
        </w:rPr>
        <w:t>Part of UAT testing team while transition of Bluecoat Renewals from APAC, EMEA and AMS region.</w:t>
      </w:r>
      <w:bookmarkStart w:id="0" w:name="_GoBack"/>
      <w:bookmarkEnd w:id="0"/>
    </w:p>
    <w:p w14:paraId="49EF1F76" w14:textId="77777777" w:rsidR="000E425A" w:rsidRPr="000E425A" w:rsidRDefault="000E425A" w:rsidP="000E425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0E425A">
        <w:rPr>
          <w:rFonts w:ascii="Segoe UI" w:hAnsi="Segoe UI" w:cs="Segoe UI"/>
          <w:bCs/>
          <w:spacing w:val="-2"/>
          <w:sz w:val="18"/>
          <w:szCs w:val="18"/>
        </w:rPr>
        <w:t>Provides customer support at a specialist level, acting as the "knowledge base" of information across the Entitle function</w:t>
      </w:r>
    </w:p>
    <w:p w14:paraId="6B77873F" w14:textId="10DE4B87" w:rsidR="001F5649" w:rsidRPr="00CE4E9A" w:rsidRDefault="001F5649" w:rsidP="000E425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1F5649">
        <w:rPr>
          <w:rFonts w:ascii="Segoe UI" w:hAnsi="Segoe UI" w:cs="Segoe UI"/>
          <w:bCs/>
          <w:spacing w:val="-2"/>
          <w:sz w:val="18"/>
          <w:szCs w:val="18"/>
        </w:rPr>
        <w:t xml:space="preserve">Validate and Manage errors relating to Bill </w:t>
      </w:r>
      <w:proofErr w:type="gramStart"/>
      <w:r w:rsidRPr="001F5649">
        <w:rPr>
          <w:rFonts w:ascii="Segoe UI" w:hAnsi="Segoe UI" w:cs="Segoe UI"/>
          <w:bCs/>
          <w:spacing w:val="-2"/>
          <w:sz w:val="18"/>
          <w:szCs w:val="18"/>
        </w:rPr>
        <w:t>To</w:t>
      </w:r>
      <w:proofErr w:type="gramEnd"/>
      <w:r w:rsidRPr="001F5649">
        <w:rPr>
          <w:rFonts w:ascii="Segoe UI" w:hAnsi="Segoe UI" w:cs="Segoe UI"/>
          <w:bCs/>
          <w:spacing w:val="-2"/>
          <w:sz w:val="18"/>
          <w:szCs w:val="18"/>
        </w:rPr>
        <w:t xml:space="preserve">/Ship To details in Oracle &amp; </w:t>
      </w:r>
      <w:r>
        <w:rPr>
          <w:rFonts w:ascii="Segoe UI" w:hAnsi="Segoe UI" w:cs="Segoe UI"/>
          <w:bCs/>
          <w:spacing w:val="-2"/>
          <w:sz w:val="18"/>
          <w:szCs w:val="18"/>
        </w:rPr>
        <w:t>Install base</w:t>
      </w:r>
      <w:r w:rsidRPr="001F5649">
        <w:rPr>
          <w:rFonts w:ascii="Segoe UI" w:hAnsi="Segoe UI" w:cs="Segoe UI"/>
          <w:bCs/>
          <w:spacing w:val="-2"/>
          <w:sz w:val="18"/>
          <w:szCs w:val="18"/>
        </w:rPr>
        <w:t>. Create, validate and manage purchase requisitions (PR) for subcontracting partners.</w:t>
      </w:r>
    </w:p>
    <w:p w14:paraId="7213F2ED" w14:textId="77777777" w:rsidR="00CE4E9A" w:rsidRPr="00CE4E9A" w:rsidRDefault="00CE4E9A" w:rsidP="00CE4E9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CE4E9A">
        <w:rPr>
          <w:rFonts w:ascii="Segoe UI" w:hAnsi="Segoe UI" w:cs="Segoe UI"/>
          <w:bCs/>
          <w:spacing w:val="-2"/>
          <w:sz w:val="18"/>
          <w:szCs w:val="18"/>
        </w:rPr>
        <w:t>Work with global stakeholders and exhibit strong customer focus, keeping up to date knowledge with product and service information and updates</w:t>
      </w:r>
    </w:p>
    <w:p w14:paraId="6DDC0506" w14:textId="025B5FFE" w:rsidR="00CE4E9A" w:rsidRPr="00E331B6" w:rsidRDefault="00CE4E9A" w:rsidP="00CE4E9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CE4E9A">
        <w:rPr>
          <w:rFonts w:ascii="Segoe UI" w:hAnsi="Segoe UI" w:cs="Segoe UI"/>
          <w:bCs/>
          <w:spacing w:val="-2"/>
          <w:sz w:val="18"/>
          <w:szCs w:val="18"/>
        </w:rPr>
        <w:t>Sales process analysis and design analysis - design and implement sales order workflows and process to achieve sales and operations objectives</w:t>
      </w:r>
    </w:p>
    <w:p w14:paraId="46E46728" w14:textId="44968D72" w:rsidR="00E331B6" w:rsidRPr="00D6324A" w:rsidRDefault="00E331B6" w:rsidP="00D6324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E331B6">
        <w:rPr>
          <w:rFonts w:ascii="Segoe UI" w:hAnsi="Segoe UI" w:cs="Segoe UI"/>
          <w:bCs/>
          <w:spacing w:val="-2"/>
          <w:sz w:val="18"/>
          <w:szCs w:val="18"/>
        </w:rPr>
        <w:t>Creating and maintaining of Sales Orders, Service Orders &amp; Quotations. Places orders, provid</w:t>
      </w:r>
      <w:r>
        <w:rPr>
          <w:rFonts w:ascii="Segoe UI" w:hAnsi="Segoe UI" w:cs="Segoe UI"/>
          <w:bCs/>
          <w:spacing w:val="-2"/>
          <w:sz w:val="18"/>
          <w:szCs w:val="18"/>
        </w:rPr>
        <w:t>ing</w:t>
      </w:r>
      <w:r w:rsidRPr="00E331B6">
        <w:rPr>
          <w:rFonts w:ascii="Segoe UI" w:hAnsi="Segoe UI" w:cs="Segoe UI"/>
          <w:bCs/>
          <w:spacing w:val="-2"/>
          <w:sz w:val="18"/>
          <w:szCs w:val="18"/>
        </w:rPr>
        <w:t xml:space="preserve"> information on part pricing and availability, order status, and delivery information, resolve customer complaints and issues.</w:t>
      </w:r>
    </w:p>
    <w:p w14:paraId="26395633" w14:textId="77777777" w:rsidR="000E425A" w:rsidRPr="000E425A" w:rsidRDefault="000E425A" w:rsidP="000E425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0E425A">
        <w:rPr>
          <w:rFonts w:ascii="Segoe UI" w:hAnsi="Segoe UI" w:cs="Segoe UI"/>
          <w:bCs/>
          <w:sz w:val="18"/>
          <w:szCs w:val="18"/>
        </w:rPr>
        <w:t>Quickly respond to calls, web cases, emails and chats - deliver a high level of service and provide prompt resolution to ensure internal customer satisfaction</w:t>
      </w:r>
    </w:p>
    <w:p w14:paraId="55C716A6" w14:textId="2A8116EC" w:rsidR="00CA6176" w:rsidRPr="00A40D41" w:rsidRDefault="00CA6176" w:rsidP="000E425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pacing w:val="-2"/>
          <w:sz w:val="18"/>
          <w:szCs w:val="18"/>
        </w:rPr>
      </w:pPr>
      <w:r w:rsidRPr="00A40D41">
        <w:rPr>
          <w:rFonts w:ascii="Segoe UI" w:hAnsi="Segoe UI" w:cs="Segoe UI"/>
          <w:bCs/>
          <w:spacing w:val="-2"/>
          <w:sz w:val="18"/>
          <w:szCs w:val="18"/>
        </w:rPr>
        <w:t>Utilize</w:t>
      </w:r>
      <w:r w:rsidR="00A40D41" w:rsidRPr="00A40D41">
        <w:rPr>
          <w:rFonts w:ascii="Segoe UI" w:hAnsi="Segoe UI" w:cs="Segoe UI"/>
          <w:bCs/>
          <w:spacing w:val="-2"/>
          <w:sz w:val="18"/>
          <w:szCs w:val="18"/>
        </w:rPr>
        <w:t>d</w:t>
      </w:r>
      <w:r w:rsidRPr="00A40D41">
        <w:rPr>
          <w:rFonts w:ascii="Segoe UI" w:hAnsi="Segoe UI" w:cs="Segoe UI"/>
          <w:bCs/>
          <w:spacing w:val="-2"/>
          <w:sz w:val="18"/>
          <w:szCs w:val="18"/>
        </w:rPr>
        <w:t xml:space="preserve"> reporting </w:t>
      </w:r>
      <w:r w:rsidR="00A40D41" w:rsidRPr="00A40D41">
        <w:rPr>
          <w:rFonts w:ascii="Segoe UI" w:hAnsi="Segoe UI" w:cs="Segoe UI"/>
          <w:bCs/>
          <w:spacing w:val="-2"/>
          <w:sz w:val="18"/>
          <w:szCs w:val="18"/>
        </w:rPr>
        <w:t xml:space="preserve">&amp; </w:t>
      </w:r>
      <w:r w:rsidRPr="00A40D41">
        <w:rPr>
          <w:rFonts w:ascii="Segoe UI" w:hAnsi="Segoe UI" w:cs="Segoe UI"/>
          <w:bCs/>
          <w:spacing w:val="-2"/>
          <w:sz w:val="18"/>
          <w:szCs w:val="18"/>
        </w:rPr>
        <w:t>analysis to identify potential opportunities for improved ease of doing business and/or operational efficiency</w:t>
      </w:r>
    </w:p>
    <w:p w14:paraId="66FE9D2C" w14:textId="77777777" w:rsidR="002C26E6" w:rsidRPr="002C26E6" w:rsidRDefault="002C26E6" w:rsidP="002C26E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Order Processing - Review, validate PO, order processing and tracking, SLA reporting, working on cases and</w:t>
      </w:r>
    </w:p>
    <w:p w14:paraId="51BCB419" w14:textId="54EC1165" w:rsidR="00CA6176" w:rsidRDefault="002C26E6" w:rsidP="002C26E6">
      <w:pPr>
        <w:pStyle w:val="ListParagraph"/>
        <w:tabs>
          <w:tab w:val="left" w:pos="2092"/>
        </w:tabs>
        <w:ind w:left="360"/>
        <w:jc w:val="both"/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resolve queries based on various process workflows and logical thinking</w:t>
      </w:r>
    </w:p>
    <w:p w14:paraId="63108E35" w14:textId="77777777" w:rsidR="003476B7" w:rsidRPr="00CA6176" w:rsidRDefault="003476B7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2B019FA" w14:textId="42E6CEFD" w:rsidR="00CA6176" w:rsidRPr="00CA6176" w:rsidRDefault="00CA6176" w:rsidP="00CA6176">
      <w:pPr>
        <w:shd w:val="clear" w:color="auto" w:fill="DAEEF3" w:themeFill="accent5" w:themeFillTint="3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 w:rsidRPr="00CA6176">
        <w:rPr>
          <w:rFonts w:ascii="Segoe UI" w:hAnsi="Segoe UI" w:cs="Segoe UI"/>
          <w:b/>
          <w:sz w:val="18"/>
          <w:szCs w:val="18"/>
        </w:rPr>
        <w:t xml:space="preserve">Mar 2011 - Feb 2017: Infosys BPM Ltd. as </w:t>
      </w:r>
      <w:r w:rsidR="007612F0">
        <w:rPr>
          <w:rFonts w:ascii="Segoe UI" w:hAnsi="Segoe UI" w:cs="Segoe UI"/>
          <w:b/>
          <w:sz w:val="18"/>
          <w:szCs w:val="18"/>
        </w:rPr>
        <w:t>Accountant Operations</w:t>
      </w:r>
      <w:r w:rsidRPr="00CA6176">
        <w:rPr>
          <w:rFonts w:ascii="Segoe UI" w:hAnsi="Segoe UI" w:cs="Segoe UI"/>
          <w:b/>
          <w:sz w:val="18"/>
          <w:szCs w:val="18"/>
        </w:rPr>
        <w:t xml:space="preserve"> </w:t>
      </w:r>
    </w:p>
    <w:p w14:paraId="2DB78B85" w14:textId="77777777" w:rsidR="00CA6176" w:rsidRPr="00CA6176" w:rsidRDefault="00CA6176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5703997" w14:textId="054B4887" w:rsidR="00CA6176" w:rsidRPr="00CA6176" w:rsidRDefault="00CA6176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 xml:space="preserve">Migrated Record to Report </w:t>
      </w:r>
      <w:r w:rsidR="00A40D41" w:rsidRPr="00CA6176">
        <w:rPr>
          <w:rFonts w:ascii="Segoe UI" w:hAnsi="Segoe UI" w:cs="Segoe UI"/>
          <w:bCs/>
          <w:sz w:val="18"/>
          <w:szCs w:val="18"/>
        </w:rPr>
        <w:t>activities</w:t>
      </w:r>
      <w:r w:rsidRPr="00CA6176">
        <w:rPr>
          <w:rFonts w:ascii="Segoe UI" w:hAnsi="Segoe UI" w:cs="Segoe UI"/>
          <w:bCs/>
          <w:sz w:val="18"/>
          <w:szCs w:val="18"/>
        </w:rPr>
        <w:t xml:space="preserve"> from Poland, Egypt &amp; Germany in 2013, 2014 &amp; 2016 </w:t>
      </w:r>
    </w:p>
    <w:p w14:paraId="3BCDDE77" w14:textId="77777777" w:rsidR="00A40D41" w:rsidRDefault="00A40D41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lastRenderedPageBreak/>
        <w:t>Managed p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rocess documentation included defining the process flow of each process, </w:t>
      </w:r>
      <w:r w:rsidRPr="00CA6176">
        <w:rPr>
          <w:rFonts w:ascii="Segoe UI" w:hAnsi="Segoe UI" w:cs="Segoe UI"/>
          <w:bCs/>
          <w:sz w:val="18"/>
          <w:szCs w:val="18"/>
        </w:rPr>
        <w:t>responsibility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matrix, escalation matrix, process owners, FAQs, etc.</w:t>
      </w:r>
    </w:p>
    <w:p w14:paraId="39A3C6C4" w14:textId="4D71F3A3" w:rsidR="00CA6176" w:rsidRPr="00A40D41" w:rsidRDefault="00A40D41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Acted as </w:t>
      </w:r>
      <w:r w:rsidR="000E425A" w:rsidRPr="00A40D41">
        <w:rPr>
          <w:rFonts w:ascii="Segoe UI" w:hAnsi="Segoe UI" w:cs="Segoe UI"/>
          <w:bCs/>
          <w:sz w:val="18"/>
          <w:szCs w:val="18"/>
        </w:rPr>
        <w:t>Subject Matter Expert</w:t>
      </w:r>
      <w:r w:rsidR="000E425A">
        <w:rPr>
          <w:rFonts w:ascii="Segoe UI" w:hAnsi="Segoe UI" w:cs="Segoe UI"/>
          <w:bCs/>
          <w:sz w:val="18"/>
          <w:szCs w:val="18"/>
        </w:rPr>
        <w:t xml:space="preserve"> </w:t>
      </w:r>
      <w:r w:rsidR="00CA6176" w:rsidRPr="00A40D41">
        <w:rPr>
          <w:rFonts w:ascii="Segoe UI" w:hAnsi="Segoe UI" w:cs="Segoe UI"/>
          <w:bCs/>
          <w:sz w:val="18"/>
          <w:szCs w:val="18"/>
        </w:rPr>
        <w:t xml:space="preserve">– </w:t>
      </w:r>
      <w:r w:rsidR="000E425A">
        <w:rPr>
          <w:rFonts w:ascii="Segoe UI" w:hAnsi="Segoe UI" w:cs="Segoe UI"/>
          <w:bCs/>
          <w:sz w:val="18"/>
          <w:szCs w:val="18"/>
        </w:rPr>
        <w:t>P2P</w:t>
      </w:r>
      <w:r w:rsidRPr="00A40D41">
        <w:rPr>
          <w:rFonts w:ascii="Segoe UI" w:hAnsi="Segoe UI" w:cs="Segoe UI"/>
          <w:bCs/>
          <w:sz w:val="18"/>
          <w:szCs w:val="18"/>
        </w:rPr>
        <w:t xml:space="preserve"> &amp;</w:t>
      </w:r>
      <w:r w:rsidR="00CA6176" w:rsidRPr="00A40D41">
        <w:rPr>
          <w:rFonts w:ascii="Segoe UI" w:hAnsi="Segoe UI" w:cs="Segoe UI"/>
          <w:bCs/>
          <w:sz w:val="18"/>
          <w:szCs w:val="18"/>
        </w:rPr>
        <w:t xml:space="preserve"> R2R </w:t>
      </w:r>
      <w:r>
        <w:rPr>
          <w:rFonts w:ascii="Segoe UI" w:hAnsi="Segoe UI" w:cs="Segoe UI"/>
          <w:bCs/>
          <w:sz w:val="18"/>
          <w:szCs w:val="18"/>
        </w:rPr>
        <w:t xml:space="preserve">which covered: </w:t>
      </w:r>
    </w:p>
    <w:p w14:paraId="2465CE3D" w14:textId="7774F139" w:rsidR="00CA6176" w:rsidRPr="00A40D41" w:rsidRDefault="00CA6176" w:rsidP="00115ECD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A40D41">
        <w:rPr>
          <w:rFonts w:ascii="Segoe UI" w:hAnsi="Segoe UI" w:cs="Segoe UI"/>
          <w:bCs/>
          <w:sz w:val="18"/>
          <w:szCs w:val="18"/>
        </w:rPr>
        <w:t>Balance Sheet Account Reconciliation</w:t>
      </w:r>
      <w:r w:rsidR="00A40D41" w:rsidRPr="00A40D41">
        <w:rPr>
          <w:rFonts w:ascii="Segoe UI" w:hAnsi="Segoe UI" w:cs="Segoe UI"/>
          <w:bCs/>
          <w:sz w:val="18"/>
          <w:szCs w:val="18"/>
        </w:rPr>
        <w:t xml:space="preserve"> and </w:t>
      </w:r>
      <w:r w:rsidRPr="00A40D41">
        <w:rPr>
          <w:rFonts w:ascii="Segoe UI" w:hAnsi="Segoe UI" w:cs="Segoe UI"/>
          <w:bCs/>
          <w:sz w:val="18"/>
          <w:szCs w:val="18"/>
        </w:rPr>
        <w:t>Month End Closing Repo</w:t>
      </w:r>
      <w:r w:rsidR="00A40D41">
        <w:rPr>
          <w:rFonts w:ascii="Segoe UI" w:hAnsi="Segoe UI" w:cs="Segoe UI"/>
          <w:bCs/>
          <w:sz w:val="18"/>
          <w:szCs w:val="18"/>
        </w:rPr>
        <w:t>r</w:t>
      </w:r>
      <w:r w:rsidRPr="00A40D41">
        <w:rPr>
          <w:rFonts w:ascii="Segoe UI" w:hAnsi="Segoe UI" w:cs="Segoe UI"/>
          <w:bCs/>
          <w:sz w:val="18"/>
          <w:szCs w:val="18"/>
        </w:rPr>
        <w:t>ts</w:t>
      </w:r>
    </w:p>
    <w:p w14:paraId="70A5AE3C" w14:textId="77777777" w:rsidR="00CA6176" w:rsidRPr="00CA6176" w:rsidRDefault="00CA6176" w:rsidP="00A40D41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To make sure that all accounts are reconciled at month end to avoid differences in General Ledger.</w:t>
      </w:r>
    </w:p>
    <w:p w14:paraId="057B73A8" w14:textId="2A00DB95" w:rsidR="00A40D41" w:rsidRDefault="00CA6176" w:rsidP="00A40D41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Preparation of reconciliations</w:t>
      </w:r>
      <w:r w:rsidR="00A40D41">
        <w:rPr>
          <w:rFonts w:ascii="Segoe UI" w:hAnsi="Segoe UI" w:cs="Segoe UI"/>
          <w:bCs/>
          <w:sz w:val="18"/>
          <w:szCs w:val="18"/>
        </w:rPr>
        <w:t xml:space="preserve">, </w:t>
      </w:r>
      <w:r w:rsidR="00A40D41" w:rsidRPr="00CA6176">
        <w:rPr>
          <w:rFonts w:ascii="Segoe UI" w:hAnsi="Segoe UI" w:cs="Segoe UI"/>
          <w:bCs/>
          <w:sz w:val="18"/>
          <w:szCs w:val="18"/>
        </w:rPr>
        <w:t>journal voucher</w:t>
      </w:r>
      <w:r w:rsidR="00A40D41">
        <w:rPr>
          <w:rFonts w:ascii="Segoe UI" w:hAnsi="Segoe UI" w:cs="Segoe UI"/>
          <w:bCs/>
          <w:sz w:val="18"/>
          <w:szCs w:val="18"/>
        </w:rPr>
        <w:t xml:space="preserve">, </w:t>
      </w:r>
      <w:r w:rsidR="00A40D41" w:rsidRPr="00CA6176">
        <w:rPr>
          <w:rFonts w:ascii="Segoe UI" w:hAnsi="Segoe UI" w:cs="Segoe UI"/>
          <w:bCs/>
          <w:sz w:val="18"/>
          <w:szCs w:val="18"/>
        </w:rPr>
        <w:t xml:space="preserve">monthly </w:t>
      </w:r>
      <w:r w:rsidR="00A40D41">
        <w:rPr>
          <w:rFonts w:ascii="Segoe UI" w:hAnsi="Segoe UI" w:cs="Segoe UI"/>
          <w:bCs/>
          <w:sz w:val="18"/>
          <w:szCs w:val="18"/>
        </w:rPr>
        <w:t xml:space="preserve">&amp; </w:t>
      </w:r>
      <w:r w:rsidR="00A40D41" w:rsidRPr="00CA6176">
        <w:rPr>
          <w:rFonts w:ascii="Segoe UI" w:hAnsi="Segoe UI" w:cs="Segoe UI"/>
          <w:bCs/>
          <w:sz w:val="18"/>
          <w:szCs w:val="18"/>
        </w:rPr>
        <w:t>quarterly report</w:t>
      </w:r>
      <w:r w:rsidR="00A40D41">
        <w:rPr>
          <w:rFonts w:ascii="Segoe UI" w:hAnsi="Segoe UI" w:cs="Segoe UI"/>
          <w:bCs/>
          <w:sz w:val="18"/>
          <w:szCs w:val="18"/>
        </w:rPr>
        <w:t xml:space="preserve"> and </w:t>
      </w:r>
      <w:r w:rsidR="00A40D41" w:rsidRPr="00CA6176">
        <w:rPr>
          <w:rFonts w:ascii="Segoe UI" w:hAnsi="Segoe UI" w:cs="Segoe UI"/>
          <w:bCs/>
          <w:sz w:val="18"/>
          <w:szCs w:val="18"/>
        </w:rPr>
        <w:t>bank reconciliations</w:t>
      </w:r>
    </w:p>
    <w:p w14:paraId="03160CE3" w14:textId="77777777" w:rsidR="003476B7" w:rsidRPr="00CA6176" w:rsidRDefault="003476B7" w:rsidP="003476B7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BCS (Business Consolidation System report preparation)</w:t>
      </w:r>
    </w:p>
    <w:p w14:paraId="115F37A7" w14:textId="77777777" w:rsidR="003476B7" w:rsidRPr="00CA6176" w:rsidRDefault="003476B7" w:rsidP="003476B7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Preparation of accruals (Rent Accruals, Payroll processing, Full &amp; Final settlement posting)</w:t>
      </w:r>
    </w:p>
    <w:p w14:paraId="0CE6AC4E" w14:textId="77777777" w:rsidR="003476B7" w:rsidRPr="00CA6176" w:rsidRDefault="003476B7" w:rsidP="003476B7">
      <w:pPr>
        <w:pStyle w:val="ListParagraph"/>
        <w:numPr>
          <w:ilvl w:val="0"/>
          <w:numId w:val="45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Analysis of expenses</w:t>
      </w:r>
    </w:p>
    <w:p w14:paraId="146FF867" w14:textId="22766D53" w:rsidR="00CA6176" w:rsidRDefault="00A40D41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Examined </w:t>
      </w:r>
      <w:r w:rsidR="00CA6176" w:rsidRPr="00CA6176">
        <w:rPr>
          <w:rFonts w:ascii="Segoe UI" w:hAnsi="Segoe UI" w:cs="Segoe UI"/>
          <w:bCs/>
          <w:sz w:val="18"/>
          <w:szCs w:val="18"/>
        </w:rPr>
        <w:t>all invoices for appropriate documentation and approval prior to payment</w:t>
      </w:r>
    </w:p>
    <w:p w14:paraId="181E6BB9" w14:textId="77777777" w:rsidR="008A390A" w:rsidRPr="008A390A" w:rsidRDefault="008A390A" w:rsidP="008A390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8A390A">
        <w:rPr>
          <w:rFonts w:ascii="Segoe UI" w:hAnsi="Segoe UI" w:cs="Segoe UI"/>
          <w:bCs/>
          <w:sz w:val="18"/>
          <w:szCs w:val="18"/>
        </w:rPr>
        <w:t>Reconcile vendor statements, Intercompany accounts, research and correct discrepancies</w:t>
      </w:r>
    </w:p>
    <w:p w14:paraId="62174C82" w14:textId="3621BE8A" w:rsidR="008A390A" w:rsidRPr="008A390A" w:rsidRDefault="008A390A" w:rsidP="008A390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8A390A">
        <w:rPr>
          <w:rFonts w:ascii="Segoe UI" w:hAnsi="Segoe UI" w:cs="Segoe UI"/>
          <w:bCs/>
          <w:sz w:val="18"/>
          <w:szCs w:val="18"/>
        </w:rPr>
        <w:t xml:space="preserve">Collaborate with other Teams Support the calculation for the </w:t>
      </w:r>
      <w:r>
        <w:rPr>
          <w:rFonts w:ascii="Segoe UI" w:hAnsi="Segoe UI" w:cs="Segoe UI"/>
          <w:bCs/>
          <w:sz w:val="18"/>
          <w:szCs w:val="18"/>
        </w:rPr>
        <w:t>A</w:t>
      </w:r>
      <w:r w:rsidRPr="008A390A">
        <w:rPr>
          <w:rFonts w:ascii="Segoe UI" w:hAnsi="Segoe UI" w:cs="Segoe UI"/>
          <w:bCs/>
          <w:sz w:val="18"/>
          <w:szCs w:val="18"/>
        </w:rPr>
        <w:t>ccounts P</w:t>
      </w:r>
      <w:r>
        <w:rPr>
          <w:rFonts w:ascii="Segoe UI" w:hAnsi="Segoe UI" w:cs="Segoe UI"/>
          <w:bCs/>
          <w:sz w:val="18"/>
          <w:szCs w:val="18"/>
        </w:rPr>
        <w:t>a</w:t>
      </w:r>
      <w:r w:rsidRPr="008A390A">
        <w:rPr>
          <w:rFonts w:ascii="Segoe UI" w:hAnsi="Segoe UI" w:cs="Segoe UI"/>
          <w:bCs/>
          <w:sz w:val="18"/>
          <w:szCs w:val="18"/>
        </w:rPr>
        <w:t>yable accrual on a monthly basis</w:t>
      </w:r>
    </w:p>
    <w:p w14:paraId="32DEFFD4" w14:textId="77777777" w:rsidR="008A390A" w:rsidRPr="008A390A" w:rsidRDefault="008A390A" w:rsidP="008A390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8A390A">
        <w:rPr>
          <w:rFonts w:ascii="Segoe UI" w:hAnsi="Segoe UI" w:cs="Segoe UI"/>
          <w:bCs/>
          <w:sz w:val="18"/>
          <w:szCs w:val="18"/>
        </w:rPr>
        <w:t>Perform Weekly &amp; monthly GR/IR reconciliations and Assist in month end closing</w:t>
      </w:r>
    </w:p>
    <w:p w14:paraId="18CB7724" w14:textId="77777777" w:rsidR="005A63EA" w:rsidRPr="005A63EA" w:rsidRDefault="005A63EA" w:rsidP="005A63E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5A63EA">
        <w:rPr>
          <w:rFonts w:ascii="Segoe UI" w:hAnsi="Segoe UI" w:cs="Segoe UI"/>
          <w:bCs/>
          <w:sz w:val="18"/>
          <w:szCs w:val="18"/>
        </w:rPr>
        <w:t>Executing analysis and reports as assigned and taking appropriate action as necessary.</w:t>
      </w:r>
    </w:p>
    <w:p w14:paraId="1B66D7A7" w14:textId="7D5A2D82" w:rsidR="005A63EA" w:rsidRPr="005A63EA" w:rsidRDefault="005A63EA" w:rsidP="005A63E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5A63EA">
        <w:rPr>
          <w:rFonts w:ascii="Segoe UI" w:hAnsi="Segoe UI" w:cs="Segoe UI"/>
          <w:bCs/>
          <w:sz w:val="18"/>
          <w:szCs w:val="18"/>
        </w:rPr>
        <w:t xml:space="preserve">Compiling with and helping to achieve internal control over financial reporting compliance in </w:t>
      </w:r>
      <w:r>
        <w:rPr>
          <w:rFonts w:ascii="Segoe UI" w:hAnsi="Segoe UI" w:cs="Segoe UI"/>
          <w:bCs/>
          <w:sz w:val="18"/>
          <w:szCs w:val="18"/>
        </w:rPr>
        <w:t>AP</w:t>
      </w:r>
    </w:p>
    <w:p w14:paraId="28F09578" w14:textId="30A2F768" w:rsidR="00F74918" w:rsidRPr="00CA6176" w:rsidRDefault="00F74918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</w:t>
      </w:r>
      <w:r w:rsidRPr="00E73D13">
        <w:rPr>
          <w:rFonts w:ascii="Segoe UI" w:hAnsi="Segoe UI" w:cs="Segoe UI"/>
          <w:bCs/>
          <w:sz w:val="18"/>
          <w:szCs w:val="18"/>
        </w:rPr>
        <w:t>rocess</w:t>
      </w:r>
      <w:r>
        <w:rPr>
          <w:rFonts w:ascii="Segoe UI" w:hAnsi="Segoe UI" w:cs="Segoe UI"/>
          <w:bCs/>
          <w:sz w:val="18"/>
          <w:szCs w:val="18"/>
        </w:rPr>
        <w:t>ed</w:t>
      </w:r>
      <w:r w:rsidRPr="00E73D13">
        <w:rPr>
          <w:rFonts w:ascii="Segoe UI" w:hAnsi="Segoe UI" w:cs="Segoe UI"/>
          <w:bCs/>
          <w:sz w:val="18"/>
          <w:szCs w:val="18"/>
        </w:rPr>
        <w:t xml:space="preserve"> invoices for vendor payments in the ERP system - PO invoices &amp; Non-PO</w:t>
      </w:r>
    </w:p>
    <w:p w14:paraId="7B531A84" w14:textId="46FEBB71" w:rsidR="00CA6176" w:rsidRPr="00CA6176" w:rsidRDefault="00CA6176" w:rsidP="00A40D41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Process</w:t>
      </w:r>
      <w:r w:rsidR="00A40D41">
        <w:rPr>
          <w:rFonts w:ascii="Segoe UI" w:hAnsi="Segoe UI" w:cs="Segoe UI"/>
          <w:bCs/>
          <w:sz w:val="18"/>
          <w:szCs w:val="18"/>
        </w:rPr>
        <w:t>ed</w:t>
      </w:r>
      <w:r w:rsidRPr="00CA6176">
        <w:rPr>
          <w:rFonts w:ascii="Segoe UI" w:hAnsi="Segoe UI" w:cs="Segoe UI"/>
          <w:bCs/>
          <w:sz w:val="18"/>
          <w:szCs w:val="18"/>
        </w:rPr>
        <w:t xml:space="preserve"> 3-way P.O. matching invoices, </w:t>
      </w:r>
      <w:r w:rsidR="001D1C9B">
        <w:rPr>
          <w:rFonts w:ascii="Segoe UI" w:hAnsi="Segoe UI" w:cs="Segoe UI"/>
          <w:bCs/>
          <w:sz w:val="18"/>
          <w:szCs w:val="18"/>
        </w:rPr>
        <w:t xml:space="preserve">(T&amp;E) </w:t>
      </w:r>
      <w:r w:rsidRPr="00CA6176">
        <w:rPr>
          <w:rFonts w:ascii="Segoe UI" w:hAnsi="Segoe UI" w:cs="Segoe UI"/>
          <w:bCs/>
          <w:sz w:val="18"/>
          <w:szCs w:val="18"/>
        </w:rPr>
        <w:t xml:space="preserve">Travel &amp; Expenses Invoices, </w:t>
      </w:r>
      <w:r w:rsidR="00A40D41">
        <w:rPr>
          <w:rFonts w:ascii="Segoe UI" w:hAnsi="Segoe UI" w:cs="Segoe UI"/>
          <w:bCs/>
          <w:sz w:val="18"/>
          <w:szCs w:val="18"/>
        </w:rPr>
        <w:t xml:space="preserve">and </w:t>
      </w:r>
      <w:r w:rsidRPr="00CA6176">
        <w:rPr>
          <w:rFonts w:ascii="Segoe UI" w:hAnsi="Segoe UI" w:cs="Segoe UI"/>
          <w:bCs/>
          <w:sz w:val="18"/>
          <w:szCs w:val="18"/>
        </w:rPr>
        <w:t>Intercompany Invoices</w:t>
      </w:r>
    </w:p>
    <w:p w14:paraId="620E285F" w14:textId="279C8CB5" w:rsidR="00CA6176" w:rsidRDefault="00CA6176" w:rsidP="00CA6176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Maintain</w:t>
      </w:r>
      <w:r w:rsidR="00A40D41">
        <w:rPr>
          <w:rFonts w:ascii="Segoe UI" w:hAnsi="Segoe UI" w:cs="Segoe UI"/>
          <w:bCs/>
          <w:sz w:val="18"/>
          <w:szCs w:val="18"/>
        </w:rPr>
        <w:t>ed</w:t>
      </w:r>
      <w:r w:rsidRPr="00CA6176">
        <w:rPr>
          <w:rFonts w:ascii="Segoe UI" w:hAnsi="Segoe UI" w:cs="Segoe UI"/>
          <w:bCs/>
          <w:sz w:val="18"/>
          <w:szCs w:val="18"/>
        </w:rPr>
        <w:t xml:space="preserve"> files </w:t>
      </w:r>
      <w:r w:rsidR="00A40D41">
        <w:rPr>
          <w:rFonts w:ascii="Segoe UI" w:hAnsi="Segoe UI" w:cs="Segoe UI"/>
          <w:bCs/>
          <w:sz w:val="18"/>
          <w:szCs w:val="18"/>
        </w:rPr>
        <w:t xml:space="preserve">&amp; </w:t>
      </w:r>
      <w:r w:rsidRPr="00CA6176">
        <w:rPr>
          <w:rFonts w:ascii="Segoe UI" w:hAnsi="Segoe UI" w:cs="Segoe UI"/>
          <w:bCs/>
          <w:sz w:val="18"/>
          <w:szCs w:val="18"/>
        </w:rPr>
        <w:t xml:space="preserve">documentation thoroughly and accurately, in </w:t>
      </w:r>
      <w:r w:rsidR="000C4EB1">
        <w:rPr>
          <w:rFonts w:ascii="Segoe UI" w:hAnsi="Segoe UI" w:cs="Segoe UI"/>
          <w:bCs/>
          <w:sz w:val="18"/>
          <w:szCs w:val="18"/>
        </w:rPr>
        <w:t xml:space="preserve">line </w:t>
      </w:r>
      <w:r w:rsidRPr="00CA6176">
        <w:rPr>
          <w:rFonts w:ascii="Segoe UI" w:hAnsi="Segoe UI" w:cs="Segoe UI"/>
          <w:bCs/>
          <w:sz w:val="18"/>
          <w:szCs w:val="18"/>
        </w:rPr>
        <w:t>with company policy and accepted accounting practices</w:t>
      </w:r>
    </w:p>
    <w:p w14:paraId="3BCEC316" w14:textId="180597A2" w:rsidR="000E425A" w:rsidRPr="00CA6176" w:rsidRDefault="000E425A" w:rsidP="000E425A">
      <w:pPr>
        <w:pStyle w:val="ListParagraph"/>
        <w:numPr>
          <w:ilvl w:val="0"/>
          <w:numId w:val="4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0E425A">
        <w:rPr>
          <w:rFonts w:ascii="Segoe UI" w:hAnsi="Segoe UI" w:cs="Segoe UI"/>
          <w:bCs/>
          <w:sz w:val="18"/>
          <w:szCs w:val="18"/>
        </w:rPr>
        <w:t>Strive to impress customers with exceptional service and continually search for ways to improve processes and deliver additional value to the stakeholders</w:t>
      </w:r>
    </w:p>
    <w:p w14:paraId="468C3E4F" w14:textId="77777777" w:rsidR="00CA6176" w:rsidRPr="00CA6176" w:rsidRDefault="00CA6176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D9A981D" w14:textId="02E3E490" w:rsidR="00CA6176" w:rsidRPr="00CA6176" w:rsidRDefault="00CA6176" w:rsidP="00CA6176">
      <w:pPr>
        <w:shd w:val="clear" w:color="auto" w:fill="DAEEF3" w:themeFill="accent5" w:themeFillTint="3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 w:rsidRPr="00CA6176">
        <w:rPr>
          <w:rFonts w:ascii="Segoe UI" w:hAnsi="Segoe UI" w:cs="Segoe UI"/>
          <w:b/>
          <w:sz w:val="18"/>
          <w:szCs w:val="18"/>
        </w:rPr>
        <w:t>Nov 2005 - Sep 2010: Infosys BPM Ltd. as Customer Service Associate</w:t>
      </w:r>
    </w:p>
    <w:p w14:paraId="3ECA746A" w14:textId="77777777" w:rsidR="00CA6176" w:rsidRPr="00CA6176" w:rsidRDefault="00CA6176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7E0E537" w14:textId="2095A31C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Supervised s</w:t>
      </w:r>
      <w:r w:rsidR="00CA6176" w:rsidRPr="00CA6176">
        <w:rPr>
          <w:rFonts w:ascii="Segoe UI" w:hAnsi="Segoe UI" w:cs="Segoe UI"/>
          <w:bCs/>
          <w:sz w:val="18"/>
          <w:szCs w:val="18"/>
        </w:rPr>
        <w:t>emi-</w:t>
      </w:r>
      <w:r>
        <w:rPr>
          <w:rFonts w:ascii="Segoe UI" w:hAnsi="Segoe UI" w:cs="Segoe UI"/>
          <w:bCs/>
          <w:sz w:val="18"/>
          <w:szCs w:val="18"/>
        </w:rPr>
        <w:t>v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oice process </w:t>
      </w:r>
      <w:r>
        <w:rPr>
          <w:rFonts w:ascii="Segoe UI" w:hAnsi="Segoe UI" w:cs="Segoe UI"/>
          <w:bCs/>
          <w:sz w:val="18"/>
          <w:szCs w:val="18"/>
        </w:rPr>
        <w:t xml:space="preserve">entailing 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dealing with Internal BT customers, assisting them in placing orders through Order </w:t>
      </w:r>
      <w:r>
        <w:rPr>
          <w:rFonts w:ascii="Segoe UI" w:hAnsi="Segoe UI" w:cs="Segoe UI"/>
          <w:bCs/>
          <w:sz w:val="18"/>
          <w:szCs w:val="18"/>
        </w:rPr>
        <w:t>G</w:t>
      </w:r>
      <w:r w:rsidR="00CA6176" w:rsidRPr="00CA6176">
        <w:rPr>
          <w:rFonts w:ascii="Segoe UI" w:hAnsi="Segoe UI" w:cs="Segoe UI"/>
          <w:bCs/>
          <w:sz w:val="18"/>
          <w:szCs w:val="18"/>
        </w:rPr>
        <w:t>ateway</w:t>
      </w:r>
      <w:r>
        <w:rPr>
          <w:rFonts w:ascii="Segoe UI" w:hAnsi="Segoe UI" w:cs="Segoe UI"/>
          <w:bCs/>
          <w:sz w:val="18"/>
          <w:szCs w:val="18"/>
        </w:rPr>
        <w:t>,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p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rovision and cessation of </w:t>
      </w:r>
      <w:r>
        <w:rPr>
          <w:rFonts w:ascii="Segoe UI" w:hAnsi="Segoe UI" w:cs="Segoe UI"/>
          <w:bCs/>
          <w:sz w:val="18"/>
          <w:szCs w:val="18"/>
        </w:rPr>
        <w:t>t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elephone lines, </w:t>
      </w:r>
      <w:r>
        <w:rPr>
          <w:rFonts w:ascii="Segoe UI" w:hAnsi="Segoe UI" w:cs="Segoe UI"/>
          <w:bCs/>
          <w:sz w:val="18"/>
          <w:szCs w:val="18"/>
        </w:rPr>
        <w:t>b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roadband, Hub in their premises </w:t>
      </w:r>
      <w:r>
        <w:rPr>
          <w:rFonts w:ascii="Segoe UI" w:hAnsi="Segoe UI" w:cs="Segoe UI"/>
          <w:bCs/>
          <w:sz w:val="18"/>
          <w:szCs w:val="18"/>
        </w:rPr>
        <w:t xml:space="preserve">&amp; </w:t>
      </w:r>
      <w:r w:rsidR="00CA6176" w:rsidRPr="00CA6176">
        <w:rPr>
          <w:rFonts w:ascii="Segoe UI" w:hAnsi="Segoe UI" w:cs="Segoe UI"/>
          <w:bCs/>
          <w:sz w:val="18"/>
          <w:szCs w:val="18"/>
        </w:rPr>
        <w:t>office</w:t>
      </w:r>
      <w:r>
        <w:rPr>
          <w:rFonts w:ascii="Segoe UI" w:hAnsi="Segoe UI" w:cs="Segoe UI"/>
          <w:bCs/>
          <w:sz w:val="18"/>
          <w:szCs w:val="18"/>
        </w:rPr>
        <w:t xml:space="preserve">; </w:t>
      </w:r>
      <w:r w:rsidR="00CA6176" w:rsidRPr="00CA6176">
        <w:rPr>
          <w:rFonts w:ascii="Segoe UI" w:hAnsi="Segoe UI" w:cs="Segoe UI"/>
          <w:bCs/>
          <w:sz w:val="18"/>
          <w:szCs w:val="18"/>
        </w:rPr>
        <w:t>deal</w:t>
      </w:r>
      <w:r>
        <w:rPr>
          <w:rFonts w:ascii="Segoe UI" w:hAnsi="Segoe UI" w:cs="Segoe UI"/>
          <w:bCs/>
          <w:sz w:val="18"/>
          <w:szCs w:val="18"/>
        </w:rPr>
        <w:t xml:space="preserve">t </w:t>
      </w:r>
      <w:r w:rsidR="00CA6176" w:rsidRPr="00CA6176">
        <w:rPr>
          <w:rFonts w:ascii="Segoe UI" w:hAnsi="Segoe UI" w:cs="Segoe UI"/>
          <w:bCs/>
          <w:sz w:val="18"/>
          <w:szCs w:val="18"/>
        </w:rPr>
        <w:t>with queries and provid</w:t>
      </w:r>
      <w:r>
        <w:rPr>
          <w:rFonts w:ascii="Segoe UI" w:hAnsi="Segoe UI" w:cs="Segoe UI"/>
          <w:bCs/>
          <w:sz w:val="18"/>
          <w:szCs w:val="18"/>
        </w:rPr>
        <w:t>ed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them with correct solution hence maintaining RFT</w:t>
      </w:r>
    </w:p>
    <w:p w14:paraId="1A4E4AB9" w14:textId="52CB880B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Kept a track of 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CSS database to ensure that customers </w:t>
      </w:r>
      <w:r>
        <w:rPr>
          <w:rFonts w:ascii="Segoe UI" w:hAnsi="Segoe UI" w:cs="Segoe UI"/>
          <w:bCs/>
          <w:sz w:val="18"/>
          <w:szCs w:val="18"/>
        </w:rPr>
        <w:t>we</w:t>
      </w:r>
      <w:r w:rsidR="00CA6176" w:rsidRPr="00CA6176">
        <w:rPr>
          <w:rFonts w:ascii="Segoe UI" w:hAnsi="Segoe UI" w:cs="Segoe UI"/>
          <w:bCs/>
          <w:sz w:val="18"/>
          <w:szCs w:val="18"/>
        </w:rPr>
        <w:t>re billed appropriately for CP&amp;C provided maintenance services</w:t>
      </w:r>
    </w:p>
    <w:p w14:paraId="48956264" w14:textId="6B86669A" w:rsidR="00CA6176" w:rsidRPr="00CA6176" w:rsidRDefault="00CA6176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Ensure</w:t>
      </w:r>
      <w:r w:rsidR="000C4EB1">
        <w:rPr>
          <w:rFonts w:ascii="Segoe UI" w:hAnsi="Segoe UI" w:cs="Segoe UI"/>
          <w:bCs/>
          <w:sz w:val="18"/>
          <w:szCs w:val="18"/>
        </w:rPr>
        <w:t>d</w:t>
      </w:r>
      <w:r w:rsidRPr="00CA6176">
        <w:rPr>
          <w:rFonts w:ascii="Segoe UI" w:hAnsi="Segoe UI" w:cs="Segoe UI"/>
          <w:bCs/>
          <w:sz w:val="18"/>
          <w:szCs w:val="18"/>
        </w:rPr>
        <w:t xml:space="preserve"> that service repairs </w:t>
      </w:r>
      <w:r w:rsidR="000C4EB1">
        <w:rPr>
          <w:rFonts w:ascii="Segoe UI" w:hAnsi="Segoe UI" w:cs="Segoe UI"/>
          <w:bCs/>
          <w:sz w:val="18"/>
          <w:szCs w:val="18"/>
        </w:rPr>
        <w:t>we</w:t>
      </w:r>
      <w:r w:rsidRPr="00CA6176">
        <w:rPr>
          <w:rFonts w:ascii="Segoe UI" w:hAnsi="Segoe UI" w:cs="Segoe UI"/>
          <w:bCs/>
          <w:sz w:val="18"/>
          <w:szCs w:val="18"/>
        </w:rPr>
        <w:t>re exacted on warranty or maintenance covered equipment</w:t>
      </w:r>
    </w:p>
    <w:p w14:paraId="25EC5F3C" w14:textId="7640FCD8" w:rsidR="00CA6176" w:rsidRPr="00CA6176" w:rsidRDefault="00CA6176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Identif</w:t>
      </w:r>
      <w:r w:rsidR="000C4EB1">
        <w:rPr>
          <w:rFonts w:ascii="Segoe UI" w:hAnsi="Segoe UI" w:cs="Segoe UI"/>
          <w:bCs/>
          <w:sz w:val="18"/>
          <w:szCs w:val="18"/>
        </w:rPr>
        <w:t>ied</w:t>
      </w:r>
      <w:r w:rsidRPr="00CA6176">
        <w:rPr>
          <w:rFonts w:ascii="Segoe UI" w:hAnsi="Segoe UI" w:cs="Segoe UI"/>
          <w:bCs/>
          <w:sz w:val="18"/>
          <w:szCs w:val="18"/>
        </w:rPr>
        <w:t xml:space="preserve"> and recover</w:t>
      </w:r>
      <w:r w:rsidR="000C4EB1">
        <w:rPr>
          <w:rFonts w:ascii="Segoe UI" w:hAnsi="Segoe UI" w:cs="Segoe UI"/>
          <w:bCs/>
          <w:sz w:val="18"/>
          <w:szCs w:val="18"/>
        </w:rPr>
        <w:t>ed</w:t>
      </w:r>
      <w:r w:rsidRPr="00CA6176">
        <w:rPr>
          <w:rFonts w:ascii="Segoe UI" w:hAnsi="Segoe UI" w:cs="Segoe UI"/>
          <w:bCs/>
          <w:sz w:val="18"/>
          <w:szCs w:val="18"/>
        </w:rPr>
        <w:t xml:space="preserve"> unbilled maintenance contract revenue</w:t>
      </w:r>
    </w:p>
    <w:p w14:paraId="780E5084" w14:textId="4806FB10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Assisted </w:t>
      </w:r>
      <w:r w:rsidR="00CA6176" w:rsidRPr="00CA6176">
        <w:rPr>
          <w:rFonts w:ascii="Segoe UI" w:hAnsi="Segoe UI" w:cs="Segoe UI"/>
          <w:bCs/>
          <w:sz w:val="18"/>
          <w:szCs w:val="18"/>
        </w:rPr>
        <w:t>the BT sales channel</w:t>
      </w:r>
      <w:r>
        <w:rPr>
          <w:rFonts w:ascii="Segoe UI" w:hAnsi="Segoe UI" w:cs="Segoe UI"/>
          <w:bCs/>
          <w:sz w:val="18"/>
          <w:szCs w:val="18"/>
        </w:rPr>
        <w:t xml:space="preserve"> and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ensure</w:t>
      </w:r>
      <w:r>
        <w:rPr>
          <w:rFonts w:ascii="Segoe UI" w:hAnsi="Segoe UI" w:cs="Segoe UI"/>
          <w:bCs/>
          <w:sz w:val="18"/>
          <w:szCs w:val="18"/>
        </w:rPr>
        <w:t>d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accurate maintenance contract data</w:t>
      </w:r>
    </w:p>
    <w:p w14:paraId="5833E258" w14:textId="73528FE0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Curbed </w:t>
      </w:r>
      <w:r w:rsidR="00CA6176" w:rsidRPr="00CA6176">
        <w:rPr>
          <w:rFonts w:ascii="Segoe UI" w:hAnsi="Segoe UI" w:cs="Segoe UI"/>
          <w:bCs/>
          <w:sz w:val="18"/>
          <w:szCs w:val="18"/>
        </w:rPr>
        <w:t>loss of maintenance revenue through proactively identifying and resolving process or systems failures</w:t>
      </w:r>
    </w:p>
    <w:p w14:paraId="597F36B0" w14:textId="725ED8F3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Effectively h</w:t>
      </w:r>
      <w:r w:rsidR="00CA6176" w:rsidRPr="00CA6176">
        <w:rPr>
          <w:rFonts w:ascii="Segoe UI" w:hAnsi="Segoe UI" w:cs="Segoe UI"/>
          <w:bCs/>
          <w:sz w:val="18"/>
          <w:szCs w:val="18"/>
        </w:rPr>
        <w:t>andl</w:t>
      </w:r>
      <w:r>
        <w:rPr>
          <w:rFonts w:ascii="Segoe UI" w:hAnsi="Segoe UI" w:cs="Segoe UI"/>
          <w:bCs/>
          <w:sz w:val="18"/>
          <w:szCs w:val="18"/>
        </w:rPr>
        <w:t>ed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monthly calls with the client to discuss the key areas to maximize all possible revenue opportunities and </w:t>
      </w:r>
      <w:r>
        <w:rPr>
          <w:rFonts w:ascii="Segoe UI" w:hAnsi="Segoe UI" w:cs="Segoe UI"/>
          <w:bCs/>
          <w:sz w:val="18"/>
          <w:szCs w:val="18"/>
        </w:rPr>
        <w:t>r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oot </w:t>
      </w:r>
      <w:r>
        <w:rPr>
          <w:rFonts w:ascii="Segoe UI" w:hAnsi="Segoe UI" w:cs="Segoe UI"/>
          <w:bCs/>
          <w:sz w:val="18"/>
          <w:szCs w:val="18"/>
        </w:rPr>
        <w:t>C</w:t>
      </w:r>
      <w:r w:rsidR="00CA6176" w:rsidRPr="00CA6176">
        <w:rPr>
          <w:rFonts w:ascii="Segoe UI" w:hAnsi="Segoe UI" w:cs="Segoe UI"/>
          <w:bCs/>
          <w:sz w:val="18"/>
          <w:szCs w:val="18"/>
        </w:rPr>
        <w:t>ause analysis and correction</w:t>
      </w:r>
    </w:p>
    <w:p w14:paraId="0216EA47" w14:textId="77777777" w:rsidR="00CA6176" w:rsidRPr="00CA6176" w:rsidRDefault="00CA6176" w:rsidP="00CA6176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4264F01" w14:textId="78045838" w:rsidR="00CA6176" w:rsidRPr="0094236D" w:rsidRDefault="0094236D" w:rsidP="00CA6176">
      <w:pPr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 w:rsidRPr="0094236D">
        <w:rPr>
          <w:rFonts w:ascii="Segoe UI" w:hAnsi="Segoe UI" w:cs="Segoe UI"/>
          <w:b/>
          <w:sz w:val="18"/>
          <w:szCs w:val="18"/>
        </w:rPr>
        <w:t xml:space="preserve">Significant Accomplishments </w:t>
      </w:r>
    </w:p>
    <w:p w14:paraId="0CB1AF76" w14:textId="0E327BFE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Augmented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utilization of resources through cross trainings</w:t>
      </w:r>
    </w:p>
    <w:p w14:paraId="17A50109" w14:textId="7E00900E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Minimized 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unit time </w:t>
      </w:r>
      <w:r>
        <w:rPr>
          <w:rFonts w:ascii="Segoe UI" w:hAnsi="Segoe UI" w:cs="Segoe UI"/>
          <w:bCs/>
          <w:sz w:val="18"/>
          <w:szCs w:val="18"/>
        </w:rPr>
        <w:t xml:space="preserve">and enhanced the </w:t>
      </w:r>
      <w:r w:rsidR="00CA6176" w:rsidRPr="00CA6176">
        <w:rPr>
          <w:rFonts w:ascii="Segoe UI" w:hAnsi="Segoe UI" w:cs="Segoe UI"/>
          <w:bCs/>
          <w:sz w:val="18"/>
          <w:szCs w:val="18"/>
        </w:rPr>
        <w:t>work capacity by process improvement processing</w:t>
      </w:r>
    </w:p>
    <w:p w14:paraId="30256E78" w14:textId="550026C5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Pivotal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in setting</w:t>
      </w:r>
      <w:r>
        <w:rPr>
          <w:rFonts w:ascii="Segoe UI" w:hAnsi="Segoe UI" w:cs="Segoe UI"/>
          <w:bCs/>
          <w:sz w:val="18"/>
          <w:szCs w:val="18"/>
        </w:rPr>
        <w:t>-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up </w:t>
      </w:r>
      <w:r>
        <w:rPr>
          <w:rFonts w:ascii="Segoe UI" w:hAnsi="Segoe UI" w:cs="Segoe UI"/>
          <w:bCs/>
          <w:sz w:val="18"/>
          <w:szCs w:val="18"/>
        </w:rPr>
        <w:t xml:space="preserve">the </w:t>
      </w:r>
      <w:r w:rsidR="00CA6176" w:rsidRPr="00CA6176">
        <w:rPr>
          <w:rFonts w:ascii="Segoe UI" w:hAnsi="Segoe UI" w:cs="Segoe UI"/>
          <w:bCs/>
          <w:sz w:val="18"/>
          <w:szCs w:val="18"/>
        </w:rPr>
        <w:t>process for AP &amp; GL after Transition</w:t>
      </w:r>
    </w:p>
    <w:p w14:paraId="24530414" w14:textId="166220F6" w:rsidR="00CA6176" w:rsidRPr="00CA6176" w:rsidRDefault="000C4EB1" w:rsidP="00CA6176">
      <w:pPr>
        <w:pStyle w:val="ListParagraph"/>
        <w:numPr>
          <w:ilvl w:val="0"/>
          <w:numId w:val="4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Successfully c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ompleted the T100 module of Fundamentals of Telecommunication Training Program (Covering Voice &amp; Data Technology and the ETOM process </w:t>
      </w:r>
      <w:r w:rsidR="008A390A" w:rsidRPr="00CA6176">
        <w:rPr>
          <w:rFonts w:ascii="Segoe UI" w:hAnsi="Segoe UI" w:cs="Segoe UI"/>
          <w:bCs/>
          <w:sz w:val="18"/>
          <w:szCs w:val="18"/>
        </w:rPr>
        <w:t>framework</w:t>
      </w:r>
      <w:r w:rsidR="00CA6176" w:rsidRPr="00CA6176">
        <w:rPr>
          <w:rFonts w:ascii="Segoe UI" w:hAnsi="Segoe UI" w:cs="Segoe UI"/>
          <w:bCs/>
          <w:sz w:val="18"/>
          <w:szCs w:val="18"/>
        </w:rPr>
        <w:t xml:space="preserve"> held at PUNE on Jan 22-23, 2008</w:t>
      </w:r>
    </w:p>
    <w:p w14:paraId="4E46C635" w14:textId="77777777" w:rsidR="00707BBD" w:rsidRPr="00CA6176" w:rsidRDefault="00707BBD" w:rsidP="00707BBD">
      <w:pPr>
        <w:pBdr>
          <w:bottom w:val="single" w:sz="4" w:space="1" w:color="auto"/>
        </w:pBdr>
        <w:jc w:val="both"/>
        <w:rPr>
          <w:rFonts w:ascii="Segoe UI" w:hAnsi="Segoe UI" w:cs="Segoe UI"/>
          <w:b/>
          <w:sz w:val="18"/>
          <w:szCs w:val="18"/>
        </w:rPr>
      </w:pPr>
    </w:p>
    <w:p w14:paraId="7A24B4BF" w14:textId="4B86C257" w:rsidR="00340033" w:rsidRPr="00CA6176" w:rsidRDefault="00057567" w:rsidP="00707BBD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 w:rsidRPr="00CA6176"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EDUCATION</w:t>
      </w:r>
    </w:p>
    <w:p w14:paraId="78C470C6" w14:textId="061BA5F4" w:rsidR="00707BBD" w:rsidRPr="00CA6176" w:rsidRDefault="00707BBD" w:rsidP="00707BBD">
      <w:pPr>
        <w:jc w:val="both"/>
        <w:rPr>
          <w:rFonts w:ascii="Segoe UI" w:hAnsi="Segoe UI" w:cs="Segoe UI"/>
          <w:b/>
          <w:sz w:val="18"/>
          <w:szCs w:val="18"/>
        </w:rPr>
      </w:pPr>
    </w:p>
    <w:p w14:paraId="6DBA411A" w14:textId="15E58AF4" w:rsidR="00CA6176" w:rsidRDefault="00CA617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B.Com. from Pune University in 2002</w:t>
      </w:r>
    </w:p>
    <w:p w14:paraId="46D1166F" w14:textId="61155DD9" w:rsidR="00CA6176" w:rsidRPr="00CA6176" w:rsidRDefault="00CA6176" w:rsidP="00CA6176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 w:rsidRPr="00CA6176"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CERTIFICATIONS</w:t>
      </w:r>
    </w:p>
    <w:p w14:paraId="22106F09" w14:textId="2CB9BFB7" w:rsidR="00CA6176" w:rsidRDefault="00CA6176" w:rsidP="00CA6176">
      <w:pPr>
        <w:jc w:val="both"/>
        <w:rPr>
          <w:rFonts w:ascii="Segoe UI" w:hAnsi="Segoe UI" w:cs="Segoe UI"/>
          <w:bCs/>
          <w:sz w:val="18"/>
          <w:szCs w:val="18"/>
        </w:rPr>
      </w:pPr>
    </w:p>
    <w:p w14:paraId="6CFC9C81" w14:textId="6E7C6411" w:rsidR="00CA6176" w:rsidRDefault="00CA617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Accounting Foundation Certifications</w:t>
      </w:r>
    </w:p>
    <w:p w14:paraId="3517D776" w14:textId="3A564F71" w:rsidR="00605F42" w:rsidRDefault="00605F42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605F42">
        <w:rPr>
          <w:rFonts w:ascii="Segoe UI" w:hAnsi="Segoe UI" w:cs="Segoe UI"/>
          <w:bCs/>
          <w:sz w:val="18"/>
          <w:szCs w:val="18"/>
        </w:rPr>
        <w:t>Excel PivotTables: Mastering PivotTables and Pivot Charts</w:t>
      </w:r>
    </w:p>
    <w:p w14:paraId="53FB27B8" w14:textId="53FCBEEA" w:rsidR="00605F42" w:rsidRDefault="00605F42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605F42">
        <w:rPr>
          <w:rFonts w:ascii="Segoe UI" w:hAnsi="Segoe UI" w:cs="Segoe UI"/>
          <w:bCs/>
          <w:sz w:val="18"/>
          <w:szCs w:val="18"/>
        </w:rPr>
        <w:t>Supply Chain Foundations</w:t>
      </w:r>
    </w:p>
    <w:p w14:paraId="2234FFD6" w14:textId="1F1ADCE7" w:rsidR="0019006F" w:rsidRDefault="0019006F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19006F">
        <w:rPr>
          <w:rFonts w:ascii="Segoe UI" w:hAnsi="Segoe UI" w:cs="Segoe UI"/>
          <w:bCs/>
          <w:sz w:val="18"/>
          <w:szCs w:val="18"/>
        </w:rPr>
        <w:t>RPA: Automation Anywhere</w:t>
      </w:r>
    </w:p>
    <w:p w14:paraId="64994E2D" w14:textId="07751F5A" w:rsidR="0019006F" w:rsidRPr="00CA6176" w:rsidRDefault="0019006F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19006F">
        <w:rPr>
          <w:rFonts w:ascii="Segoe UI" w:hAnsi="Segoe UI" w:cs="Segoe UI"/>
          <w:bCs/>
          <w:sz w:val="18"/>
          <w:szCs w:val="18"/>
        </w:rPr>
        <w:t>Introducing Robotic Process Automation</w:t>
      </w:r>
    </w:p>
    <w:p w14:paraId="00AD6754" w14:textId="3EC10E60" w:rsidR="00CA6176" w:rsidRDefault="00CA6176" w:rsidP="00707BBD">
      <w:pPr>
        <w:jc w:val="both"/>
        <w:rPr>
          <w:rFonts w:ascii="Segoe UI" w:hAnsi="Segoe UI" w:cs="Segoe UI"/>
          <w:b/>
          <w:sz w:val="18"/>
          <w:szCs w:val="18"/>
        </w:rPr>
      </w:pPr>
    </w:p>
    <w:p w14:paraId="3FADD355" w14:textId="1E362F30" w:rsidR="00CA6176" w:rsidRPr="00CA6176" w:rsidRDefault="00CA6176" w:rsidP="00CA6176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TECHNICAL SKILLS</w:t>
      </w:r>
    </w:p>
    <w:p w14:paraId="0F515EC8" w14:textId="77777777" w:rsidR="00CA6176" w:rsidRPr="00CA6176" w:rsidRDefault="00CA6176" w:rsidP="00707BBD">
      <w:pPr>
        <w:jc w:val="both"/>
        <w:rPr>
          <w:rFonts w:ascii="Segoe UI" w:hAnsi="Segoe UI" w:cs="Segoe UI"/>
          <w:b/>
          <w:sz w:val="18"/>
          <w:szCs w:val="18"/>
        </w:rPr>
      </w:pPr>
    </w:p>
    <w:p w14:paraId="569E9C40" w14:textId="11731340" w:rsidR="00CA6176" w:rsidRDefault="00CA617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/>
          <w:sz w:val="18"/>
          <w:szCs w:val="18"/>
        </w:rPr>
        <w:t>Accounting Tools</w:t>
      </w:r>
      <w:r w:rsidRPr="00CA6176">
        <w:rPr>
          <w:rFonts w:ascii="Segoe UI" w:hAnsi="Segoe UI" w:cs="Segoe UI"/>
          <w:bCs/>
          <w:sz w:val="18"/>
          <w:szCs w:val="18"/>
        </w:rPr>
        <w:t xml:space="preserve"> (SAP, Oracle, </w:t>
      </w:r>
      <w:r w:rsidR="0034168F">
        <w:rPr>
          <w:rFonts w:ascii="Segoe UI" w:hAnsi="Segoe UI" w:cs="Segoe UI"/>
          <w:bCs/>
          <w:sz w:val="18"/>
          <w:szCs w:val="18"/>
        </w:rPr>
        <w:t xml:space="preserve">Sales Force, </w:t>
      </w:r>
      <w:r w:rsidR="00CF67FA">
        <w:rPr>
          <w:rFonts w:ascii="Segoe UI" w:hAnsi="Segoe UI" w:cs="Segoe UI"/>
          <w:bCs/>
          <w:sz w:val="18"/>
          <w:szCs w:val="18"/>
        </w:rPr>
        <w:t>CRM,</w:t>
      </w:r>
      <w:r w:rsidR="008A390A">
        <w:rPr>
          <w:rFonts w:ascii="Segoe UI" w:hAnsi="Segoe UI" w:cs="Segoe UI"/>
          <w:bCs/>
          <w:sz w:val="18"/>
          <w:szCs w:val="18"/>
        </w:rPr>
        <w:t xml:space="preserve"> </w:t>
      </w:r>
      <w:r w:rsidRPr="00CA6176">
        <w:rPr>
          <w:rFonts w:ascii="Segoe UI" w:hAnsi="Segoe UI" w:cs="Segoe UI"/>
          <w:bCs/>
          <w:sz w:val="18"/>
          <w:szCs w:val="18"/>
        </w:rPr>
        <w:t xml:space="preserve">etc.): 5 </w:t>
      </w:r>
      <w:r w:rsidR="0094236D" w:rsidRPr="00CA6176">
        <w:rPr>
          <w:rFonts w:ascii="Segoe UI" w:hAnsi="Segoe UI" w:cs="Segoe UI"/>
          <w:bCs/>
          <w:sz w:val="18"/>
          <w:szCs w:val="18"/>
        </w:rPr>
        <w:t xml:space="preserve">years of working experience </w:t>
      </w:r>
      <w:r w:rsidRPr="00CA6176">
        <w:rPr>
          <w:rFonts w:ascii="Segoe UI" w:hAnsi="Segoe UI" w:cs="Segoe UI"/>
          <w:bCs/>
          <w:sz w:val="18"/>
          <w:szCs w:val="18"/>
        </w:rPr>
        <w:t xml:space="preserve">in SAP </w:t>
      </w:r>
      <w:r w:rsidR="0094236D">
        <w:rPr>
          <w:rFonts w:ascii="Segoe UI" w:hAnsi="Segoe UI" w:cs="Segoe UI"/>
          <w:bCs/>
          <w:sz w:val="18"/>
          <w:szCs w:val="18"/>
        </w:rPr>
        <w:t xml:space="preserve">and </w:t>
      </w:r>
      <w:r w:rsidRPr="00CA6176">
        <w:rPr>
          <w:rFonts w:ascii="Segoe UI" w:hAnsi="Segoe UI" w:cs="Segoe UI"/>
          <w:bCs/>
          <w:sz w:val="18"/>
          <w:szCs w:val="18"/>
        </w:rPr>
        <w:t xml:space="preserve">3 </w:t>
      </w:r>
      <w:r w:rsidR="0094236D" w:rsidRPr="00CA6176">
        <w:rPr>
          <w:rFonts w:ascii="Segoe UI" w:hAnsi="Segoe UI" w:cs="Segoe UI"/>
          <w:bCs/>
          <w:sz w:val="18"/>
          <w:szCs w:val="18"/>
        </w:rPr>
        <w:t xml:space="preserve">years of working experience </w:t>
      </w:r>
      <w:r w:rsidRPr="00CA6176">
        <w:rPr>
          <w:rFonts w:ascii="Segoe UI" w:hAnsi="Segoe UI" w:cs="Segoe UI"/>
          <w:bCs/>
          <w:sz w:val="18"/>
          <w:szCs w:val="18"/>
        </w:rPr>
        <w:t>in Oracle R12</w:t>
      </w:r>
    </w:p>
    <w:p w14:paraId="0431666D" w14:textId="7E2E803C" w:rsidR="002C26E6" w:rsidRDefault="002C26E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/>
          <w:sz w:val="18"/>
          <w:szCs w:val="18"/>
        </w:rPr>
        <w:t>CRM:</w:t>
      </w:r>
      <w:r w:rsidRPr="002C26E6">
        <w:rPr>
          <w:rFonts w:ascii="Segoe UI" w:hAnsi="Segoe UI" w:cs="Segoe UI"/>
          <w:bCs/>
          <w:sz w:val="18"/>
          <w:szCs w:val="18"/>
        </w:rPr>
        <w:t xml:space="preserve"> Salesforce, ERP: Oracle 11i, R12,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Pr="002C26E6">
        <w:rPr>
          <w:rFonts w:ascii="Segoe UI" w:hAnsi="Segoe UI" w:cs="Segoe UI"/>
          <w:bCs/>
          <w:sz w:val="18"/>
          <w:szCs w:val="18"/>
        </w:rPr>
        <w:t>SAP</w:t>
      </w:r>
    </w:p>
    <w:p w14:paraId="257DBBCD" w14:textId="63332E33" w:rsidR="002C26E6" w:rsidRPr="00055FEC" w:rsidRDefault="002C26E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/>
          <w:sz w:val="18"/>
          <w:szCs w:val="18"/>
        </w:rPr>
      </w:pPr>
      <w:r w:rsidRPr="00055FEC">
        <w:rPr>
          <w:rFonts w:ascii="Segoe UI" w:hAnsi="Segoe UI" w:cs="Segoe UI"/>
          <w:b/>
          <w:sz w:val="18"/>
          <w:szCs w:val="18"/>
        </w:rPr>
        <w:t>Process Mapping, Training &amp; Development</w:t>
      </w:r>
    </w:p>
    <w:p w14:paraId="19A39616" w14:textId="701668E0" w:rsidR="00CA6176" w:rsidRPr="0034168F" w:rsidRDefault="00CA6176" w:rsidP="0034168F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/>
          <w:sz w:val="18"/>
          <w:szCs w:val="18"/>
        </w:rPr>
        <w:t>Auditing</w:t>
      </w:r>
      <w:r w:rsidRPr="00CA6176">
        <w:rPr>
          <w:rFonts w:ascii="Segoe UI" w:hAnsi="Segoe UI" w:cs="Segoe UI"/>
          <w:bCs/>
          <w:sz w:val="18"/>
          <w:szCs w:val="18"/>
        </w:rPr>
        <w:t>: Monthly Auditing of Close to 350 GL accounts in balance sheet account reconciliation and bank reconciliation done by peers in SAP</w:t>
      </w:r>
    </w:p>
    <w:p w14:paraId="057B1C8E" w14:textId="59BCA728" w:rsidR="0034168F" w:rsidRPr="00CA6176" w:rsidRDefault="0034168F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34168F">
        <w:rPr>
          <w:rFonts w:ascii="Segoe UI" w:hAnsi="Segoe UI" w:cs="Segoe UI"/>
          <w:b/>
          <w:sz w:val="18"/>
          <w:szCs w:val="18"/>
        </w:rPr>
        <w:t>Microsoft</w:t>
      </w:r>
      <w:r w:rsidRPr="0034168F">
        <w:rPr>
          <w:rFonts w:ascii="Segoe UI" w:hAnsi="Segoe UI" w:cs="Segoe UI"/>
          <w:bCs/>
          <w:sz w:val="18"/>
          <w:szCs w:val="18"/>
        </w:rPr>
        <w:t xml:space="preserve"> Certified Professional</w:t>
      </w:r>
    </w:p>
    <w:p w14:paraId="0221955B" w14:textId="6D74B579" w:rsidR="00CA6176" w:rsidRDefault="00CA6176" w:rsidP="00CA6176">
      <w:pPr>
        <w:jc w:val="both"/>
        <w:rPr>
          <w:rFonts w:ascii="Segoe UI" w:hAnsi="Segoe UI" w:cs="Segoe UI"/>
          <w:b/>
          <w:sz w:val="18"/>
          <w:szCs w:val="18"/>
        </w:rPr>
      </w:pPr>
    </w:p>
    <w:p w14:paraId="39ABADE7" w14:textId="5D42B700" w:rsidR="00CA6176" w:rsidRPr="00CA6176" w:rsidRDefault="00CA6176" w:rsidP="00CA6176">
      <w:pPr>
        <w:pBdr>
          <w:bottom w:val="single" w:sz="4" w:space="1" w:color="auto"/>
        </w:pBd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 xml:space="preserve">EXTRACURRICULAR ACTIVITIES </w:t>
      </w:r>
    </w:p>
    <w:p w14:paraId="3162E303" w14:textId="77777777" w:rsidR="00CA6176" w:rsidRDefault="00CA6176" w:rsidP="00CA6176">
      <w:pPr>
        <w:jc w:val="both"/>
        <w:rPr>
          <w:rFonts w:ascii="Segoe UI" w:hAnsi="Segoe UI" w:cs="Segoe UI"/>
          <w:b/>
          <w:sz w:val="18"/>
          <w:szCs w:val="18"/>
        </w:rPr>
      </w:pPr>
    </w:p>
    <w:p w14:paraId="0EEA529D" w14:textId="77777777" w:rsidR="00CA6176" w:rsidRPr="00CA6176" w:rsidRDefault="00CA617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Representing Local Football Club registered under Pune District Football Association (PDFA)</w:t>
      </w:r>
    </w:p>
    <w:p w14:paraId="4E6FFCDE" w14:textId="77777777" w:rsidR="00CA6176" w:rsidRPr="00CA6176" w:rsidRDefault="00CA6176" w:rsidP="00CA6176">
      <w:pPr>
        <w:pStyle w:val="ListParagraph"/>
        <w:numPr>
          <w:ilvl w:val="0"/>
          <w:numId w:val="42"/>
        </w:numPr>
        <w:jc w:val="both"/>
        <w:rPr>
          <w:rFonts w:ascii="Segoe UI" w:hAnsi="Segoe UI" w:cs="Segoe UI"/>
          <w:bCs/>
          <w:sz w:val="18"/>
          <w:szCs w:val="18"/>
        </w:rPr>
      </w:pPr>
      <w:r w:rsidRPr="00CA6176">
        <w:rPr>
          <w:rFonts w:ascii="Segoe UI" w:hAnsi="Segoe UI" w:cs="Segoe UI"/>
          <w:bCs/>
          <w:sz w:val="18"/>
          <w:szCs w:val="18"/>
        </w:rPr>
        <w:t>Participated in All India Inter University Football Championship and represented Pune University in (2004-05)</w:t>
      </w:r>
    </w:p>
    <w:p w14:paraId="0E813C13" w14:textId="77777777" w:rsidR="00CA6176" w:rsidRPr="00CA6176" w:rsidRDefault="00CA6176" w:rsidP="00CA6176">
      <w:pPr>
        <w:jc w:val="both"/>
        <w:rPr>
          <w:rFonts w:ascii="Segoe UI" w:hAnsi="Segoe UI" w:cs="Segoe UI"/>
          <w:b/>
          <w:sz w:val="18"/>
          <w:szCs w:val="18"/>
        </w:rPr>
      </w:pPr>
    </w:p>
    <w:p w14:paraId="2F7B1D86" w14:textId="77777777" w:rsidR="00340033" w:rsidRPr="00CA6176" w:rsidRDefault="006F0B9A" w:rsidP="00707BBD">
      <w:pPr>
        <w:pBdr>
          <w:bottom w:val="single" w:sz="4" w:space="1" w:color="auto"/>
        </w:pBdr>
        <w:jc w:val="center"/>
        <w:rPr>
          <w:rFonts w:ascii="Segoe UI" w:hAnsi="Segoe UI" w:cs="Segoe UI"/>
          <w:sz w:val="18"/>
          <w:szCs w:val="18"/>
        </w:rPr>
      </w:pPr>
      <w:r w:rsidRPr="00CA6176"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PERSONAL DETAILS</w:t>
      </w:r>
    </w:p>
    <w:p w14:paraId="55F750CA" w14:textId="77777777" w:rsidR="00707BBD" w:rsidRPr="00CA6176" w:rsidRDefault="00707BBD" w:rsidP="00707BBD">
      <w:pPr>
        <w:jc w:val="center"/>
        <w:rPr>
          <w:rFonts w:ascii="Segoe UI" w:hAnsi="Segoe UI" w:cs="Segoe UI"/>
          <w:b/>
          <w:sz w:val="18"/>
          <w:szCs w:val="18"/>
        </w:rPr>
      </w:pPr>
    </w:p>
    <w:p w14:paraId="212873C6" w14:textId="27CCA08C" w:rsidR="00052498" w:rsidRPr="00CA6176" w:rsidRDefault="0094228F" w:rsidP="00707BBD">
      <w:pPr>
        <w:shd w:val="clear" w:color="auto" w:fill="DAEEF3" w:themeFill="accent5" w:themeFillTint="33"/>
        <w:jc w:val="center"/>
        <w:rPr>
          <w:rFonts w:ascii="Segoe UI" w:hAnsi="Segoe UI" w:cs="Segoe UI"/>
          <w:sz w:val="18"/>
          <w:szCs w:val="18"/>
        </w:rPr>
      </w:pPr>
      <w:r w:rsidRPr="00CA6176">
        <w:rPr>
          <w:rFonts w:ascii="Segoe UI" w:hAnsi="Segoe UI" w:cs="Segoe UI"/>
          <w:sz w:val="18"/>
          <w:szCs w:val="18"/>
        </w:rPr>
        <w:t xml:space="preserve"> </w:t>
      </w:r>
      <w:r w:rsidR="00CF1911" w:rsidRPr="00CA6176">
        <w:rPr>
          <w:rFonts w:ascii="Segoe UI" w:hAnsi="Segoe UI" w:cs="Segoe UI"/>
          <w:b/>
          <w:sz w:val="18"/>
          <w:szCs w:val="18"/>
        </w:rPr>
        <w:t>Languages Known</w:t>
      </w:r>
      <w:r w:rsidR="00CF1911" w:rsidRPr="00CA6176">
        <w:rPr>
          <w:rFonts w:ascii="Segoe UI" w:hAnsi="Segoe UI" w:cs="Segoe UI"/>
          <w:sz w:val="18"/>
          <w:szCs w:val="18"/>
        </w:rPr>
        <w:t xml:space="preserve">: </w:t>
      </w:r>
      <w:r w:rsidR="00CA6176" w:rsidRPr="00CA6176">
        <w:rPr>
          <w:rFonts w:ascii="Segoe UI" w:hAnsi="Segoe UI" w:cs="Segoe UI"/>
          <w:sz w:val="18"/>
          <w:szCs w:val="18"/>
        </w:rPr>
        <w:t>English, Hindi, Marathi, Kannada, and Tamil</w:t>
      </w:r>
    </w:p>
    <w:sectPr w:rsidR="00052498" w:rsidRPr="00CA6176" w:rsidSect="0030470D">
      <w:type w:val="continuous"/>
      <w:pgSz w:w="11907" w:h="16839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5C2D" w14:textId="77777777" w:rsidR="001A2DE8" w:rsidRDefault="001A2DE8" w:rsidP="00533161">
      <w:r>
        <w:separator/>
      </w:r>
    </w:p>
  </w:endnote>
  <w:endnote w:type="continuationSeparator" w:id="0">
    <w:p w14:paraId="18D12E85" w14:textId="77777777" w:rsidR="001A2DE8" w:rsidRDefault="001A2DE8" w:rsidP="005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86A3" w14:textId="77777777" w:rsidR="001A2DE8" w:rsidRDefault="001A2DE8" w:rsidP="00533161">
      <w:r>
        <w:separator/>
      </w:r>
    </w:p>
  </w:footnote>
  <w:footnote w:type="continuationSeparator" w:id="0">
    <w:p w14:paraId="73CEA873" w14:textId="77777777" w:rsidR="001A2DE8" w:rsidRDefault="001A2DE8" w:rsidP="0053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ADE8" w14:textId="77777777" w:rsidR="00F23EC5" w:rsidRDefault="001A2DE8">
    <w:pPr>
      <w:pStyle w:val="Header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ullet"/>
      </v:shape>
    </w:pict>
  </w:numPicBullet>
  <w:numPicBullet w:numPicBulletId="1">
    <w:pict>
      <v:shape id="_x0000_i1029" type="#_x0000_t75" style="width:8pt;height:8pt" o:bullet="t">
        <v:imagedata r:id="rId2" o:title="bullet-grey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241281"/>
    <w:multiLevelType w:val="hybridMultilevel"/>
    <w:tmpl w:val="088C1D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8C26C9"/>
    <w:multiLevelType w:val="hybridMultilevel"/>
    <w:tmpl w:val="4BD47AF8"/>
    <w:lvl w:ilvl="0" w:tplc="1208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6478"/>
    <w:multiLevelType w:val="hybridMultilevel"/>
    <w:tmpl w:val="21E23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11308"/>
    <w:multiLevelType w:val="hybridMultilevel"/>
    <w:tmpl w:val="9E409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82D7E"/>
    <w:multiLevelType w:val="hybridMultilevel"/>
    <w:tmpl w:val="10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A6547"/>
    <w:multiLevelType w:val="hybridMultilevel"/>
    <w:tmpl w:val="258250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7B1DD0"/>
    <w:multiLevelType w:val="hybridMultilevel"/>
    <w:tmpl w:val="C51A11EA"/>
    <w:lvl w:ilvl="0" w:tplc="C0867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2541"/>
    <w:multiLevelType w:val="hybridMultilevel"/>
    <w:tmpl w:val="5EE4B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1320" w:hanging="240"/>
      </w:pPr>
      <w:rPr>
        <w:rFonts w:ascii="Wingdings" w:hAnsi="Wingdings" w:hint="default"/>
        <w:sz w:val="12"/>
      </w:rPr>
    </w:lvl>
    <w:lvl w:ilvl="2" w:tplc="84285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0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C0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0A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25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8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6B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3292"/>
    <w:multiLevelType w:val="hybridMultilevel"/>
    <w:tmpl w:val="6E98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0BEF"/>
    <w:multiLevelType w:val="hybridMultilevel"/>
    <w:tmpl w:val="0D6C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F3BC5"/>
    <w:multiLevelType w:val="hybridMultilevel"/>
    <w:tmpl w:val="5E904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65384"/>
    <w:multiLevelType w:val="hybridMultilevel"/>
    <w:tmpl w:val="5ABC4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005C"/>
    <w:multiLevelType w:val="hybridMultilevel"/>
    <w:tmpl w:val="2E3A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27651"/>
    <w:multiLevelType w:val="hybridMultilevel"/>
    <w:tmpl w:val="BD4E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F7DE1"/>
    <w:multiLevelType w:val="hybridMultilevel"/>
    <w:tmpl w:val="8AAC7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80A9D"/>
    <w:multiLevelType w:val="hybridMultilevel"/>
    <w:tmpl w:val="98B8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09AF"/>
    <w:multiLevelType w:val="hybridMultilevel"/>
    <w:tmpl w:val="6846B9FA"/>
    <w:lvl w:ilvl="0" w:tplc="7578F6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FFFF" w:themeColor="background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97267"/>
    <w:multiLevelType w:val="hybridMultilevel"/>
    <w:tmpl w:val="74C4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00298A"/>
    <w:multiLevelType w:val="hybridMultilevel"/>
    <w:tmpl w:val="7CB6CDCE"/>
    <w:lvl w:ilvl="0" w:tplc="7578F6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FFFF" w:themeColor="background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525D3E"/>
    <w:multiLevelType w:val="hybridMultilevel"/>
    <w:tmpl w:val="A9E43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A7A69"/>
    <w:multiLevelType w:val="hybridMultilevel"/>
    <w:tmpl w:val="E53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5120B8"/>
    <w:multiLevelType w:val="hybridMultilevel"/>
    <w:tmpl w:val="F97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D4FF9"/>
    <w:multiLevelType w:val="hybridMultilevel"/>
    <w:tmpl w:val="9E4A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D0552"/>
    <w:multiLevelType w:val="hybridMultilevel"/>
    <w:tmpl w:val="B5F63E6E"/>
    <w:lvl w:ilvl="0" w:tplc="7578F6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FFFF" w:themeColor="background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D5B81"/>
    <w:multiLevelType w:val="hybridMultilevel"/>
    <w:tmpl w:val="51663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5460B"/>
    <w:multiLevelType w:val="hybridMultilevel"/>
    <w:tmpl w:val="8F449684"/>
    <w:lvl w:ilvl="0" w:tplc="CDE8EB3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3E4A45"/>
    <w:multiLevelType w:val="hybridMultilevel"/>
    <w:tmpl w:val="087A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D75A2"/>
    <w:multiLevelType w:val="hybridMultilevel"/>
    <w:tmpl w:val="A70AAEBE"/>
    <w:lvl w:ilvl="0" w:tplc="2AB25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FC2C9D"/>
    <w:multiLevelType w:val="hybridMultilevel"/>
    <w:tmpl w:val="C0E23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185FA6">
      <w:start w:val="2"/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B73195"/>
    <w:multiLevelType w:val="hybridMultilevel"/>
    <w:tmpl w:val="9D0A0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217E34"/>
    <w:multiLevelType w:val="hybridMultilevel"/>
    <w:tmpl w:val="DD5CA00C"/>
    <w:lvl w:ilvl="0" w:tplc="7578F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B52DD"/>
    <w:multiLevelType w:val="hybridMultilevel"/>
    <w:tmpl w:val="A0161A3A"/>
    <w:lvl w:ilvl="0" w:tplc="30B02BA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87AF6"/>
    <w:multiLevelType w:val="hybridMultilevel"/>
    <w:tmpl w:val="165E6C7C"/>
    <w:lvl w:ilvl="0" w:tplc="9BFCA3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6F7CC6"/>
    <w:multiLevelType w:val="hybridMultilevel"/>
    <w:tmpl w:val="24D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5373D"/>
    <w:multiLevelType w:val="hybridMultilevel"/>
    <w:tmpl w:val="DF84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74649"/>
    <w:multiLevelType w:val="hybridMultilevel"/>
    <w:tmpl w:val="652E31A2"/>
    <w:lvl w:ilvl="0" w:tplc="30B02BA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E03B66"/>
    <w:multiLevelType w:val="hybridMultilevel"/>
    <w:tmpl w:val="D97AA8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432BB1"/>
    <w:multiLevelType w:val="hybridMultilevel"/>
    <w:tmpl w:val="9C44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666D3"/>
    <w:multiLevelType w:val="hybridMultilevel"/>
    <w:tmpl w:val="16169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B42552"/>
    <w:multiLevelType w:val="hybridMultilevel"/>
    <w:tmpl w:val="E1B6B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E7A16"/>
    <w:multiLevelType w:val="hybridMultilevel"/>
    <w:tmpl w:val="FDD2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0D21AD"/>
    <w:multiLevelType w:val="hybridMultilevel"/>
    <w:tmpl w:val="21E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93111"/>
    <w:multiLevelType w:val="hybridMultilevel"/>
    <w:tmpl w:val="AC00FC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46775C9"/>
    <w:multiLevelType w:val="hybridMultilevel"/>
    <w:tmpl w:val="F81C1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0035D0"/>
    <w:multiLevelType w:val="hybridMultilevel"/>
    <w:tmpl w:val="31C85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122D7"/>
    <w:multiLevelType w:val="hybridMultilevel"/>
    <w:tmpl w:val="AC8E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4"/>
  </w:num>
  <w:num w:numId="4">
    <w:abstractNumId w:val="6"/>
  </w:num>
  <w:num w:numId="5">
    <w:abstractNumId w:val="45"/>
  </w:num>
  <w:num w:numId="6">
    <w:abstractNumId w:val="13"/>
  </w:num>
  <w:num w:numId="7">
    <w:abstractNumId w:val="21"/>
  </w:num>
  <w:num w:numId="8">
    <w:abstractNumId w:val="38"/>
  </w:num>
  <w:num w:numId="9">
    <w:abstractNumId w:val="35"/>
  </w:num>
  <w:num w:numId="10">
    <w:abstractNumId w:val="39"/>
  </w:num>
  <w:num w:numId="11">
    <w:abstractNumId w:val="42"/>
  </w:num>
  <w:num w:numId="12">
    <w:abstractNumId w:val="25"/>
  </w:num>
  <w:num w:numId="13">
    <w:abstractNumId w:val="41"/>
  </w:num>
  <w:num w:numId="14">
    <w:abstractNumId w:val="33"/>
  </w:num>
  <w:num w:numId="15">
    <w:abstractNumId w:val="24"/>
  </w:num>
  <w:num w:numId="16">
    <w:abstractNumId w:val="10"/>
  </w:num>
  <w:num w:numId="17">
    <w:abstractNumId w:val="5"/>
  </w:num>
  <w:num w:numId="18">
    <w:abstractNumId w:val="2"/>
  </w:num>
  <w:num w:numId="19">
    <w:abstractNumId w:val="3"/>
  </w:num>
  <w:num w:numId="20">
    <w:abstractNumId w:val="1"/>
  </w:num>
  <w:num w:numId="21">
    <w:abstractNumId w:val="0"/>
  </w:num>
  <w:num w:numId="22">
    <w:abstractNumId w:val="36"/>
  </w:num>
  <w:num w:numId="23">
    <w:abstractNumId w:val="20"/>
  </w:num>
  <w:num w:numId="24">
    <w:abstractNumId w:val="22"/>
  </w:num>
  <w:num w:numId="25">
    <w:abstractNumId w:val="27"/>
  </w:num>
  <w:num w:numId="26">
    <w:abstractNumId w:val="34"/>
  </w:num>
  <w:num w:numId="27">
    <w:abstractNumId w:val="30"/>
  </w:num>
  <w:num w:numId="28">
    <w:abstractNumId w:val="31"/>
  </w:num>
  <w:num w:numId="29">
    <w:abstractNumId w:val="12"/>
  </w:num>
  <w:num w:numId="30">
    <w:abstractNumId w:val="49"/>
  </w:num>
  <w:num w:numId="31">
    <w:abstractNumId w:val="32"/>
  </w:num>
  <w:num w:numId="32">
    <w:abstractNumId w:val="16"/>
  </w:num>
  <w:num w:numId="33">
    <w:abstractNumId w:val="47"/>
  </w:num>
  <w:num w:numId="34">
    <w:abstractNumId w:val="15"/>
  </w:num>
  <w:num w:numId="35">
    <w:abstractNumId w:val="23"/>
  </w:num>
  <w:num w:numId="36">
    <w:abstractNumId w:val="28"/>
  </w:num>
  <w:num w:numId="37">
    <w:abstractNumId w:val="26"/>
  </w:num>
  <w:num w:numId="38">
    <w:abstractNumId w:val="7"/>
  </w:num>
  <w:num w:numId="39">
    <w:abstractNumId w:val="43"/>
  </w:num>
  <w:num w:numId="40">
    <w:abstractNumId w:val="18"/>
  </w:num>
  <w:num w:numId="41">
    <w:abstractNumId w:val="48"/>
  </w:num>
  <w:num w:numId="42">
    <w:abstractNumId w:val="46"/>
  </w:num>
  <w:num w:numId="43">
    <w:abstractNumId w:val="29"/>
  </w:num>
  <w:num w:numId="44">
    <w:abstractNumId w:val="40"/>
  </w:num>
  <w:num w:numId="45">
    <w:abstractNumId w:val="9"/>
  </w:num>
  <w:num w:numId="46">
    <w:abstractNumId w:val="4"/>
  </w:num>
  <w:num w:numId="47">
    <w:abstractNumId w:val="19"/>
  </w:num>
  <w:num w:numId="48">
    <w:abstractNumId w:val="8"/>
  </w:num>
  <w:num w:numId="49">
    <w:abstractNumId w:val="37"/>
  </w:num>
  <w:num w:numId="5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LYwMja2NDA0NDNS0lEKTi0uzszPAykwrgUA0TAzGSwAAAA="/>
  </w:docVars>
  <w:rsids>
    <w:rsidRoot w:val="00FA7739"/>
    <w:rsid w:val="000001AA"/>
    <w:rsid w:val="000066B3"/>
    <w:rsid w:val="00011A5C"/>
    <w:rsid w:val="00013236"/>
    <w:rsid w:val="00034885"/>
    <w:rsid w:val="000358A0"/>
    <w:rsid w:val="000460CE"/>
    <w:rsid w:val="00051C09"/>
    <w:rsid w:val="00052498"/>
    <w:rsid w:val="000534FD"/>
    <w:rsid w:val="00055FEC"/>
    <w:rsid w:val="00057567"/>
    <w:rsid w:val="00062092"/>
    <w:rsid w:val="00062A01"/>
    <w:rsid w:val="000671FA"/>
    <w:rsid w:val="00070AB5"/>
    <w:rsid w:val="00073D5E"/>
    <w:rsid w:val="0007509A"/>
    <w:rsid w:val="00076201"/>
    <w:rsid w:val="00087E75"/>
    <w:rsid w:val="000973C5"/>
    <w:rsid w:val="000A72BE"/>
    <w:rsid w:val="000B152F"/>
    <w:rsid w:val="000B2DDF"/>
    <w:rsid w:val="000B41F1"/>
    <w:rsid w:val="000B65E2"/>
    <w:rsid w:val="000C0709"/>
    <w:rsid w:val="000C187A"/>
    <w:rsid w:val="000C436A"/>
    <w:rsid w:val="000C47B8"/>
    <w:rsid w:val="000C4EB1"/>
    <w:rsid w:val="000D1C26"/>
    <w:rsid w:val="000D4004"/>
    <w:rsid w:val="000D5656"/>
    <w:rsid w:val="000E097D"/>
    <w:rsid w:val="000E154B"/>
    <w:rsid w:val="000E1A62"/>
    <w:rsid w:val="000E425A"/>
    <w:rsid w:val="000F01F5"/>
    <w:rsid w:val="000F1308"/>
    <w:rsid w:val="000F4774"/>
    <w:rsid w:val="000F50DB"/>
    <w:rsid w:val="000F54B8"/>
    <w:rsid w:val="000F5FC3"/>
    <w:rsid w:val="001015A2"/>
    <w:rsid w:val="00103B4A"/>
    <w:rsid w:val="00105EAC"/>
    <w:rsid w:val="001064A6"/>
    <w:rsid w:val="001070F2"/>
    <w:rsid w:val="00121CE9"/>
    <w:rsid w:val="00124409"/>
    <w:rsid w:val="001244F8"/>
    <w:rsid w:val="00125AA7"/>
    <w:rsid w:val="001326DA"/>
    <w:rsid w:val="00142D01"/>
    <w:rsid w:val="00143B81"/>
    <w:rsid w:val="00143DA8"/>
    <w:rsid w:val="0014727A"/>
    <w:rsid w:val="00151789"/>
    <w:rsid w:val="00162342"/>
    <w:rsid w:val="00167468"/>
    <w:rsid w:val="001708C7"/>
    <w:rsid w:val="0018142A"/>
    <w:rsid w:val="001819A4"/>
    <w:rsid w:val="0019006F"/>
    <w:rsid w:val="001964A2"/>
    <w:rsid w:val="001A2DE8"/>
    <w:rsid w:val="001A3E1D"/>
    <w:rsid w:val="001A4C37"/>
    <w:rsid w:val="001A6CA4"/>
    <w:rsid w:val="001B03F2"/>
    <w:rsid w:val="001B122E"/>
    <w:rsid w:val="001B29F7"/>
    <w:rsid w:val="001B5010"/>
    <w:rsid w:val="001C11B6"/>
    <w:rsid w:val="001C7A17"/>
    <w:rsid w:val="001D0296"/>
    <w:rsid w:val="001D1A60"/>
    <w:rsid w:val="001D1B48"/>
    <w:rsid w:val="001D1C9B"/>
    <w:rsid w:val="001D25D4"/>
    <w:rsid w:val="001D349D"/>
    <w:rsid w:val="001D5AC7"/>
    <w:rsid w:val="001D5E1F"/>
    <w:rsid w:val="001D60C2"/>
    <w:rsid w:val="001E4142"/>
    <w:rsid w:val="001E5A22"/>
    <w:rsid w:val="001E75CF"/>
    <w:rsid w:val="001F11BF"/>
    <w:rsid w:val="001F5649"/>
    <w:rsid w:val="0020029A"/>
    <w:rsid w:val="00201989"/>
    <w:rsid w:val="00203E53"/>
    <w:rsid w:val="00203E6B"/>
    <w:rsid w:val="0021546C"/>
    <w:rsid w:val="002259EB"/>
    <w:rsid w:val="00230596"/>
    <w:rsid w:val="0023546C"/>
    <w:rsid w:val="002379C0"/>
    <w:rsid w:val="002400E3"/>
    <w:rsid w:val="00244140"/>
    <w:rsid w:val="00246F06"/>
    <w:rsid w:val="002519E1"/>
    <w:rsid w:val="0025488D"/>
    <w:rsid w:val="00260D51"/>
    <w:rsid w:val="002617D6"/>
    <w:rsid w:val="002659E9"/>
    <w:rsid w:val="00266CE6"/>
    <w:rsid w:val="00266D5A"/>
    <w:rsid w:val="002705CD"/>
    <w:rsid w:val="00273C6C"/>
    <w:rsid w:val="00282987"/>
    <w:rsid w:val="0028783A"/>
    <w:rsid w:val="0029138A"/>
    <w:rsid w:val="002927FE"/>
    <w:rsid w:val="002934EB"/>
    <w:rsid w:val="0029736E"/>
    <w:rsid w:val="002A32A9"/>
    <w:rsid w:val="002B1F20"/>
    <w:rsid w:val="002B25F4"/>
    <w:rsid w:val="002B4402"/>
    <w:rsid w:val="002B75E1"/>
    <w:rsid w:val="002C1D02"/>
    <w:rsid w:val="002C26E6"/>
    <w:rsid w:val="002D0D48"/>
    <w:rsid w:val="002D39D3"/>
    <w:rsid w:val="002D6F5C"/>
    <w:rsid w:val="002E7394"/>
    <w:rsid w:val="002F196C"/>
    <w:rsid w:val="002F3ED7"/>
    <w:rsid w:val="00304320"/>
    <w:rsid w:val="0030470D"/>
    <w:rsid w:val="00313BF9"/>
    <w:rsid w:val="00314CDE"/>
    <w:rsid w:val="00314D78"/>
    <w:rsid w:val="003256DB"/>
    <w:rsid w:val="003267C2"/>
    <w:rsid w:val="003359AC"/>
    <w:rsid w:val="00340033"/>
    <w:rsid w:val="0034168F"/>
    <w:rsid w:val="003441C7"/>
    <w:rsid w:val="003441CC"/>
    <w:rsid w:val="003476B7"/>
    <w:rsid w:val="003515FE"/>
    <w:rsid w:val="00353015"/>
    <w:rsid w:val="00353621"/>
    <w:rsid w:val="0036163A"/>
    <w:rsid w:val="00363400"/>
    <w:rsid w:val="00363D2F"/>
    <w:rsid w:val="003710F9"/>
    <w:rsid w:val="00373868"/>
    <w:rsid w:val="003767F3"/>
    <w:rsid w:val="003800B7"/>
    <w:rsid w:val="00386413"/>
    <w:rsid w:val="00386EB1"/>
    <w:rsid w:val="003878D2"/>
    <w:rsid w:val="00391280"/>
    <w:rsid w:val="003A209E"/>
    <w:rsid w:val="003A49B7"/>
    <w:rsid w:val="003A705B"/>
    <w:rsid w:val="003B11C7"/>
    <w:rsid w:val="003C0DE2"/>
    <w:rsid w:val="003D23CE"/>
    <w:rsid w:val="003E21D2"/>
    <w:rsid w:val="003E6794"/>
    <w:rsid w:val="003F587B"/>
    <w:rsid w:val="003F703D"/>
    <w:rsid w:val="003F7B36"/>
    <w:rsid w:val="00400467"/>
    <w:rsid w:val="004018FF"/>
    <w:rsid w:val="00403B41"/>
    <w:rsid w:val="0040427E"/>
    <w:rsid w:val="004050E8"/>
    <w:rsid w:val="00407083"/>
    <w:rsid w:val="004230B5"/>
    <w:rsid w:val="004268D8"/>
    <w:rsid w:val="00432CFF"/>
    <w:rsid w:val="00440D55"/>
    <w:rsid w:val="00441D39"/>
    <w:rsid w:val="00445EFD"/>
    <w:rsid w:val="00445FC8"/>
    <w:rsid w:val="004528FE"/>
    <w:rsid w:val="0045644F"/>
    <w:rsid w:val="00460C10"/>
    <w:rsid w:val="00465CF3"/>
    <w:rsid w:val="004668B6"/>
    <w:rsid w:val="00474729"/>
    <w:rsid w:val="00476D96"/>
    <w:rsid w:val="0047785B"/>
    <w:rsid w:val="00477A8E"/>
    <w:rsid w:val="00491FE4"/>
    <w:rsid w:val="00494303"/>
    <w:rsid w:val="00496FEB"/>
    <w:rsid w:val="00497CC8"/>
    <w:rsid w:val="004B2BC9"/>
    <w:rsid w:val="004B5CF1"/>
    <w:rsid w:val="004C1246"/>
    <w:rsid w:val="004C365B"/>
    <w:rsid w:val="004C6F45"/>
    <w:rsid w:val="004D4E6C"/>
    <w:rsid w:val="004E1E9E"/>
    <w:rsid w:val="004E61DA"/>
    <w:rsid w:val="004E7685"/>
    <w:rsid w:val="004F4BFB"/>
    <w:rsid w:val="004F7C82"/>
    <w:rsid w:val="00500268"/>
    <w:rsid w:val="005012BC"/>
    <w:rsid w:val="00503AB2"/>
    <w:rsid w:val="00505216"/>
    <w:rsid w:val="00505DF4"/>
    <w:rsid w:val="00512FBD"/>
    <w:rsid w:val="00514114"/>
    <w:rsid w:val="00514476"/>
    <w:rsid w:val="00515E56"/>
    <w:rsid w:val="005241F8"/>
    <w:rsid w:val="00533161"/>
    <w:rsid w:val="00535E52"/>
    <w:rsid w:val="005402EF"/>
    <w:rsid w:val="00543342"/>
    <w:rsid w:val="00552DED"/>
    <w:rsid w:val="0055361A"/>
    <w:rsid w:val="00556E07"/>
    <w:rsid w:val="00557ECF"/>
    <w:rsid w:val="00564AB0"/>
    <w:rsid w:val="00566A97"/>
    <w:rsid w:val="005714C8"/>
    <w:rsid w:val="00581D5A"/>
    <w:rsid w:val="005828E2"/>
    <w:rsid w:val="00595430"/>
    <w:rsid w:val="005A61D4"/>
    <w:rsid w:val="005A63EA"/>
    <w:rsid w:val="005A71FD"/>
    <w:rsid w:val="005B3771"/>
    <w:rsid w:val="005B3E15"/>
    <w:rsid w:val="005B59F6"/>
    <w:rsid w:val="005B5B2C"/>
    <w:rsid w:val="005B765F"/>
    <w:rsid w:val="005C38B2"/>
    <w:rsid w:val="005C4CF4"/>
    <w:rsid w:val="005D294C"/>
    <w:rsid w:val="005D3A98"/>
    <w:rsid w:val="005E0616"/>
    <w:rsid w:val="005E36E7"/>
    <w:rsid w:val="005F216E"/>
    <w:rsid w:val="005F5E32"/>
    <w:rsid w:val="006023D9"/>
    <w:rsid w:val="006029DB"/>
    <w:rsid w:val="00605F42"/>
    <w:rsid w:val="00610D91"/>
    <w:rsid w:val="00622DEF"/>
    <w:rsid w:val="00623013"/>
    <w:rsid w:val="00630C5E"/>
    <w:rsid w:val="006330EC"/>
    <w:rsid w:val="00640235"/>
    <w:rsid w:val="00643824"/>
    <w:rsid w:val="006452BA"/>
    <w:rsid w:val="0064668D"/>
    <w:rsid w:val="006502F5"/>
    <w:rsid w:val="00651D09"/>
    <w:rsid w:val="00652B0A"/>
    <w:rsid w:val="00652D35"/>
    <w:rsid w:val="006616CA"/>
    <w:rsid w:val="00662BCE"/>
    <w:rsid w:val="006640D6"/>
    <w:rsid w:val="006665E9"/>
    <w:rsid w:val="006705FD"/>
    <w:rsid w:val="00670CBB"/>
    <w:rsid w:val="00672E55"/>
    <w:rsid w:val="00673109"/>
    <w:rsid w:val="006746F8"/>
    <w:rsid w:val="00675C43"/>
    <w:rsid w:val="00675CA3"/>
    <w:rsid w:val="0068005F"/>
    <w:rsid w:val="006858B0"/>
    <w:rsid w:val="00685BEC"/>
    <w:rsid w:val="006926C2"/>
    <w:rsid w:val="00696878"/>
    <w:rsid w:val="0069743A"/>
    <w:rsid w:val="006B145A"/>
    <w:rsid w:val="006B3507"/>
    <w:rsid w:val="006C160D"/>
    <w:rsid w:val="006C591E"/>
    <w:rsid w:val="006D1A6D"/>
    <w:rsid w:val="006D7F43"/>
    <w:rsid w:val="006D7FD6"/>
    <w:rsid w:val="006E201B"/>
    <w:rsid w:val="006E2F3D"/>
    <w:rsid w:val="006E40CB"/>
    <w:rsid w:val="006E78F3"/>
    <w:rsid w:val="006F0B9A"/>
    <w:rsid w:val="006F3F35"/>
    <w:rsid w:val="006F415A"/>
    <w:rsid w:val="006F4F94"/>
    <w:rsid w:val="007034F1"/>
    <w:rsid w:val="00707449"/>
    <w:rsid w:val="00707BBD"/>
    <w:rsid w:val="00707C69"/>
    <w:rsid w:val="007105D1"/>
    <w:rsid w:val="00710795"/>
    <w:rsid w:val="007149F4"/>
    <w:rsid w:val="00714D8F"/>
    <w:rsid w:val="0071776E"/>
    <w:rsid w:val="00720A82"/>
    <w:rsid w:val="00722117"/>
    <w:rsid w:val="00722D8B"/>
    <w:rsid w:val="0072373B"/>
    <w:rsid w:val="007249BE"/>
    <w:rsid w:val="00724D1A"/>
    <w:rsid w:val="00727397"/>
    <w:rsid w:val="007316C6"/>
    <w:rsid w:val="00733302"/>
    <w:rsid w:val="007348FE"/>
    <w:rsid w:val="00734993"/>
    <w:rsid w:val="00740430"/>
    <w:rsid w:val="00746FDB"/>
    <w:rsid w:val="007472B8"/>
    <w:rsid w:val="00754ECA"/>
    <w:rsid w:val="0075540A"/>
    <w:rsid w:val="00760729"/>
    <w:rsid w:val="0076090A"/>
    <w:rsid w:val="007612F0"/>
    <w:rsid w:val="007635A1"/>
    <w:rsid w:val="00765155"/>
    <w:rsid w:val="007668BF"/>
    <w:rsid w:val="00771DFD"/>
    <w:rsid w:val="00772A7C"/>
    <w:rsid w:val="007762F9"/>
    <w:rsid w:val="0077760D"/>
    <w:rsid w:val="00777FA0"/>
    <w:rsid w:val="00782417"/>
    <w:rsid w:val="00782EEB"/>
    <w:rsid w:val="00783437"/>
    <w:rsid w:val="00783E95"/>
    <w:rsid w:val="007840CC"/>
    <w:rsid w:val="0078759C"/>
    <w:rsid w:val="00787811"/>
    <w:rsid w:val="0079080E"/>
    <w:rsid w:val="00796D67"/>
    <w:rsid w:val="007A2213"/>
    <w:rsid w:val="007A538F"/>
    <w:rsid w:val="007B45C4"/>
    <w:rsid w:val="007B6A4A"/>
    <w:rsid w:val="007C2839"/>
    <w:rsid w:val="007C2C7E"/>
    <w:rsid w:val="007D5CA1"/>
    <w:rsid w:val="007E135B"/>
    <w:rsid w:val="007E1C05"/>
    <w:rsid w:val="007E278D"/>
    <w:rsid w:val="007E2D45"/>
    <w:rsid w:val="007E4F8C"/>
    <w:rsid w:val="007F3CB5"/>
    <w:rsid w:val="00800D59"/>
    <w:rsid w:val="00805F2E"/>
    <w:rsid w:val="00806427"/>
    <w:rsid w:val="00812278"/>
    <w:rsid w:val="00814172"/>
    <w:rsid w:val="00814D5E"/>
    <w:rsid w:val="008207D8"/>
    <w:rsid w:val="0083311E"/>
    <w:rsid w:val="0083630B"/>
    <w:rsid w:val="00836EA0"/>
    <w:rsid w:val="0084104B"/>
    <w:rsid w:val="0085030A"/>
    <w:rsid w:val="00850FE5"/>
    <w:rsid w:val="0085214F"/>
    <w:rsid w:val="00854522"/>
    <w:rsid w:val="00860BEA"/>
    <w:rsid w:val="008613A7"/>
    <w:rsid w:val="00864166"/>
    <w:rsid w:val="00887B1A"/>
    <w:rsid w:val="00890DBA"/>
    <w:rsid w:val="00891A02"/>
    <w:rsid w:val="008A146B"/>
    <w:rsid w:val="008A390A"/>
    <w:rsid w:val="008A700E"/>
    <w:rsid w:val="008B0819"/>
    <w:rsid w:val="008B591B"/>
    <w:rsid w:val="008B5E06"/>
    <w:rsid w:val="008C050F"/>
    <w:rsid w:val="008C305A"/>
    <w:rsid w:val="008D0C0A"/>
    <w:rsid w:val="008D2499"/>
    <w:rsid w:val="008E18DC"/>
    <w:rsid w:val="008E2B7D"/>
    <w:rsid w:val="008E59F7"/>
    <w:rsid w:val="008F1A49"/>
    <w:rsid w:val="008F1EAB"/>
    <w:rsid w:val="008F2823"/>
    <w:rsid w:val="008F7E09"/>
    <w:rsid w:val="00904EDE"/>
    <w:rsid w:val="00915421"/>
    <w:rsid w:val="00916A19"/>
    <w:rsid w:val="009233D7"/>
    <w:rsid w:val="0093311C"/>
    <w:rsid w:val="0094055C"/>
    <w:rsid w:val="00941A2F"/>
    <w:rsid w:val="0094228F"/>
    <w:rsid w:val="0094236D"/>
    <w:rsid w:val="00947C5D"/>
    <w:rsid w:val="00947E4D"/>
    <w:rsid w:val="00950E4B"/>
    <w:rsid w:val="00956161"/>
    <w:rsid w:val="00963C12"/>
    <w:rsid w:val="00971078"/>
    <w:rsid w:val="0097321E"/>
    <w:rsid w:val="00973622"/>
    <w:rsid w:val="009741F2"/>
    <w:rsid w:val="00993568"/>
    <w:rsid w:val="00993772"/>
    <w:rsid w:val="00995916"/>
    <w:rsid w:val="009A193F"/>
    <w:rsid w:val="009A266D"/>
    <w:rsid w:val="009A7A94"/>
    <w:rsid w:val="009B6E15"/>
    <w:rsid w:val="009B6F5A"/>
    <w:rsid w:val="009B74F1"/>
    <w:rsid w:val="009D522D"/>
    <w:rsid w:val="009D6FC4"/>
    <w:rsid w:val="009E5754"/>
    <w:rsid w:val="009E74E4"/>
    <w:rsid w:val="009E7C7F"/>
    <w:rsid w:val="009F4677"/>
    <w:rsid w:val="009F49F9"/>
    <w:rsid w:val="00A02001"/>
    <w:rsid w:val="00A073DA"/>
    <w:rsid w:val="00A1247E"/>
    <w:rsid w:val="00A12B4E"/>
    <w:rsid w:val="00A15DE9"/>
    <w:rsid w:val="00A2471C"/>
    <w:rsid w:val="00A26761"/>
    <w:rsid w:val="00A30AD7"/>
    <w:rsid w:val="00A35F7D"/>
    <w:rsid w:val="00A367A1"/>
    <w:rsid w:val="00A40D41"/>
    <w:rsid w:val="00A40FF7"/>
    <w:rsid w:val="00A410E7"/>
    <w:rsid w:val="00A4437B"/>
    <w:rsid w:val="00A453F4"/>
    <w:rsid w:val="00A570B4"/>
    <w:rsid w:val="00A60FBC"/>
    <w:rsid w:val="00A61349"/>
    <w:rsid w:val="00A61F7E"/>
    <w:rsid w:val="00A67F7C"/>
    <w:rsid w:val="00A72FB0"/>
    <w:rsid w:val="00A74FD0"/>
    <w:rsid w:val="00A81AB0"/>
    <w:rsid w:val="00A81DAB"/>
    <w:rsid w:val="00A81E5C"/>
    <w:rsid w:val="00A83360"/>
    <w:rsid w:val="00AA6AF3"/>
    <w:rsid w:val="00AB690D"/>
    <w:rsid w:val="00AC19AD"/>
    <w:rsid w:val="00AC2AFF"/>
    <w:rsid w:val="00AC3677"/>
    <w:rsid w:val="00AC4EFD"/>
    <w:rsid w:val="00AD0945"/>
    <w:rsid w:val="00AD65AC"/>
    <w:rsid w:val="00AD7F26"/>
    <w:rsid w:val="00AE3A51"/>
    <w:rsid w:val="00AE3BB5"/>
    <w:rsid w:val="00AE5688"/>
    <w:rsid w:val="00AF2B10"/>
    <w:rsid w:val="00AF5AF5"/>
    <w:rsid w:val="00AF7957"/>
    <w:rsid w:val="00B039E9"/>
    <w:rsid w:val="00B06031"/>
    <w:rsid w:val="00B0697B"/>
    <w:rsid w:val="00B1008B"/>
    <w:rsid w:val="00B1135C"/>
    <w:rsid w:val="00B13BB4"/>
    <w:rsid w:val="00B152E9"/>
    <w:rsid w:val="00B15C02"/>
    <w:rsid w:val="00B163CE"/>
    <w:rsid w:val="00B17AEB"/>
    <w:rsid w:val="00B17C95"/>
    <w:rsid w:val="00B24B31"/>
    <w:rsid w:val="00B25162"/>
    <w:rsid w:val="00B32F39"/>
    <w:rsid w:val="00B370D6"/>
    <w:rsid w:val="00B40BCE"/>
    <w:rsid w:val="00B50FFA"/>
    <w:rsid w:val="00B60A40"/>
    <w:rsid w:val="00B6182E"/>
    <w:rsid w:val="00B626DE"/>
    <w:rsid w:val="00B64578"/>
    <w:rsid w:val="00B645F2"/>
    <w:rsid w:val="00B6573F"/>
    <w:rsid w:val="00B65B15"/>
    <w:rsid w:val="00B67C9B"/>
    <w:rsid w:val="00B732AC"/>
    <w:rsid w:val="00B75F13"/>
    <w:rsid w:val="00B82871"/>
    <w:rsid w:val="00B833CF"/>
    <w:rsid w:val="00B85F9A"/>
    <w:rsid w:val="00B8619F"/>
    <w:rsid w:val="00B87B3C"/>
    <w:rsid w:val="00B921C5"/>
    <w:rsid w:val="00B9323C"/>
    <w:rsid w:val="00B93479"/>
    <w:rsid w:val="00B94296"/>
    <w:rsid w:val="00B968C4"/>
    <w:rsid w:val="00BA1D40"/>
    <w:rsid w:val="00BA2D7C"/>
    <w:rsid w:val="00BA6F14"/>
    <w:rsid w:val="00BB5A56"/>
    <w:rsid w:val="00BC3AC0"/>
    <w:rsid w:val="00BC691F"/>
    <w:rsid w:val="00BD1CF0"/>
    <w:rsid w:val="00BE090D"/>
    <w:rsid w:val="00BE24EE"/>
    <w:rsid w:val="00BE47CC"/>
    <w:rsid w:val="00BF0AAA"/>
    <w:rsid w:val="00BF4590"/>
    <w:rsid w:val="00C0508D"/>
    <w:rsid w:val="00C06948"/>
    <w:rsid w:val="00C151E6"/>
    <w:rsid w:val="00C20D6B"/>
    <w:rsid w:val="00C26AFA"/>
    <w:rsid w:val="00C274E3"/>
    <w:rsid w:val="00C30DBC"/>
    <w:rsid w:val="00C311FD"/>
    <w:rsid w:val="00C37619"/>
    <w:rsid w:val="00C41595"/>
    <w:rsid w:val="00C41796"/>
    <w:rsid w:val="00C423A2"/>
    <w:rsid w:val="00C51ABF"/>
    <w:rsid w:val="00C52F3B"/>
    <w:rsid w:val="00C536C1"/>
    <w:rsid w:val="00C559C4"/>
    <w:rsid w:val="00C57B7F"/>
    <w:rsid w:val="00C604A4"/>
    <w:rsid w:val="00C62F8F"/>
    <w:rsid w:val="00C66B1D"/>
    <w:rsid w:val="00C67D16"/>
    <w:rsid w:val="00C704EF"/>
    <w:rsid w:val="00C71950"/>
    <w:rsid w:val="00C82280"/>
    <w:rsid w:val="00C82BF7"/>
    <w:rsid w:val="00C85047"/>
    <w:rsid w:val="00C87DB6"/>
    <w:rsid w:val="00C926F9"/>
    <w:rsid w:val="00C92B3B"/>
    <w:rsid w:val="00C95A2D"/>
    <w:rsid w:val="00CA22A6"/>
    <w:rsid w:val="00CA252B"/>
    <w:rsid w:val="00CA3D96"/>
    <w:rsid w:val="00CA6176"/>
    <w:rsid w:val="00CB651C"/>
    <w:rsid w:val="00CB6BEF"/>
    <w:rsid w:val="00CB7D95"/>
    <w:rsid w:val="00CC4D1E"/>
    <w:rsid w:val="00CD5B36"/>
    <w:rsid w:val="00CD647F"/>
    <w:rsid w:val="00CD6B01"/>
    <w:rsid w:val="00CD776B"/>
    <w:rsid w:val="00CE00D5"/>
    <w:rsid w:val="00CE054E"/>
    <w:rsid w:val="00CE4E9A"/>
    <w:rsid w:val="00CE634F"/>
    <w:rsid w:val="00CF1151"/>
    <w:rsid w:val="00CF1911"/>
    <w:rsid w:val="00CF67FA"/>
    <w:rsid w:val="00CF6FFD"/>
    <w:rsid w:val="00D013C5"/>
    <w:rsid w:val="00D048FD"/>
    <w:rsid w:val="00D05A85"/>
    <w:rsid w:val="00D06109"/>
    <w:rsid w:val="00D136ED"/>
    <w:rsid w:val="00D15000"/>
    <w:rsid w:val="00D15E15"/>
    <w:rsid w:val="00D16555"/>
    <w:rsid w:val="00D173E3"/>
    <w:rsid w:val="00D24586"/>
    <w:rsid w:val="00D31076"/>
    <w:rsid w:val="00D31A7F"/>
    <w:rsid w:val="00D31B56"/>
    <w:rsid w:val="00D36E77"/>
    <w:rsid w:val="00D375CB"/>
    <w:rsid w:val="00D4114A"/>
    <w:rsid w:val="00D4152F"/>
    <w:rsid w:val="00D46655"/>
    <w:rsid w:val="00D50DDD"/>
    <w:rsid w:val="00D54FFA"/>
    <w:rsid w:val="00D6324A"/>
    <w:rsid w:val="00D64405"/>
    <w:rsid w:val="00D64982"/>
    <w:rsid w:val="00D6516B"/>
    <w:rsid w:val="00D750DD"/>
    <w:rsid w:val="00D81233"/>
    <w:rsid w:val="00D90D4B"/>
    <w:rsid w:val="00D923AB"/>
    <w:rsid w:val="00DA0A62"/>
    <w:rsid w:val="00DA1B67"/>
    <w:rsid w:val="00DA392B"/>
    <w:rsid w:val="00DA4103"/>
    <w:rsid w:val="00DA7605"/>
    <w:rsid w:val="00DB02FD"/>
    <w:rsid w:val="00DB4CEC"/>
    <w:rsid w:val="00DB5C51"/>
    <w:rsid w:val="00DB61FE"/>
    <w:rsid w:val="00DC1C7E"/>
    <w:rsid w:val="00DC29CE"/>
    <w:rsid w:val="00DC5288"/>
    <w:rsid w:val="00DC6D45"/>
    <w:rsid w:val="00DC6D6B"/>
    <w:rsid w:val="00DD02B3"/>
    <w:rsid w:val="00DD0907"/>
    <w:rsid w:val="00DD44AF"/>
    <w:rsid w:val="00DF016C"/>
    <w:rsid w:val="00DF5717"/>
    <w:rsid w:val="00E03DF5"/>
    <w:rsid w:val="00E05BE9"/>
    <w:rsid w:val="00E10558"/>
    <w:rsid w:val="00E17017"/>
    <w:rsid w:val="00E20CD6"/>
    <w:rsid w:val="00E252D9"/>
    <w:rsid w:val="00E27898"/>
    <w:rsid w:val="00E30A52"/>
    <w:rsid w:val="00E3242C"/>
    <w:rsid w:val="00E331B6"/>
    <w:rsid w:val="00E4057D"/>
    <w:rsid w:val="00E40935"/>
    <w:rsid w:val="00E42BEE"/>
    <w:rsid w:val="00E45434"/>
    <w:rsid w:val="00E47796"/>
    <w:rsid w:val="00E50CD8"/>
    <w:rsid w:val="00E540A1"/>
    <w:rsid w:val="00E61E23"/>
    <w:rsid w:val="00E625A3"/>
    <w:rsid w:val="00E62AD8"/>
    <w:rsid w:val="00E73153"/>
    <w:rsid w:val="00E80F30"/>
    <w:rsid w:val="00E81629"/>
    <w:rsid w:val="00E84674"/>
    <w:rsid w:val="00E85ABC"/>
    <w:rsid w:val="00E866F0"/>
    <w:rsid w:val="00E91590"/>
    <w:rsid w:val="00E9720D"/>
    <w:rsid w:val="00EA4615"/>
    <w:rsid w:val="00EA4E2F"/>
    <w:rsid w:val="00EA6432"/>
    <w:rsid w:val="00EA7714"/>
    <w:rsid w:val="00EB3E6C"/>
    <w:rsid w:val="00EC41BB"/>
    <w:rsid w:val="00ED279E"/>
    <w:rsid w:val="00ED3595"/>
    <w:rsid w:val="00ED64C6"/>
    <w:rsid w:val="00ED744E"/>
    <w:rsid w:val="00EE07E0"/>
    <w:rsid w:val="00EE38D2"/>
    <w:rsid w:val="00EF12B3"/>
    <w:rsid w:val="00EF4F36"/>
    <w:rsid w:val="00EF58B9"/>
    <w:rsid w:val="00EF670F"/>
    <w:rsid w:val="00EF7660"/>
    <w:rsid w:val="00F00978"/>
    <w:rsid w:val="00F01EEE"/>
    <w:rsid w:val="00F054EE"/>
    <w:rsid w:val="00F159DE"/>
    <w:rsid w:val="00F175C0"/>
    <w:rsid w:val="00F23E9A"/>
    <w:rsid w:val="00F249CD"/>
    <w:rsid w:val="00F30616"/>
    <w:rsid w:val="00F316A8"/>
    <w:rsid w:val="00F32278"/>
    <w:rsid w:val="00F401F3"/>
    <w:rsid w:val="00F4023B"/>
    <w:rsid w:val="00F40BC6"/>
    <w:rsid w:val="00F416DF"/>
    <w:rsid w:val="00F4477E"/>
    <w:rsid w:val="00F46348"/>
    <w:rsid w:val="00F51C42"/>
    <w:rsid w:val="00F52059"/>
    <w:rsid w:val="00F53936"/>
    <w:rsid w:val="00F65944"/>
    <w:rsid w:val="00F7049C"/>
    <w:rsid w:val="00F74918"/>
    <w:rsid w:val="00F80A81"/>
    <w:rsid w:val="00F82F8B"/>
    <w:rsid w:val="00F854D9"/>
    <w:rsid w:val="00F974AB"/>
    <w:rsid w:val="00FA261C"/>
    <w:rsid w:val="00FA7739"/>
    <w:rsid w:val="00FB170F"/>
    <w:rsid w:val="00FB438C"/>
    <w:rsid w:val="00FB44BD"/>
    <w:rsid w:val="00FB7E0D"/>
    <w:rsid w:val="00FC31F0"/>
    <w:rsid w:val="00FD287F"/>
    <w:rsid w:val="00FD408F"/>
    <w:rsid w:val="00FD5E1F"/>
    <w:rsid w:val="00FE1F2F"/>
    <w:rsid w:val="00FE4881"/>
    <w:rsid w:val="00FE6B2E"/>
    <w:rsid w:val="00FE7725"/>
    <w:rsid w:val="00FF0374"/>
    <w:rsid w:val="00FF16E6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DEE1"/>
  <w15:docId w15:val="{0F078B61-D6CC-4145-BBEB-3D62C2F6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4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E054E"/>
    <w:pPr>
      <w:widowControl w:val="0"/>
      <w:autoSpaceDE w:val="0"/>
      <w:autoSpaceDN w:val="0"/>
      <w:spacing w:before="1"/>
      <w:ind w:left="839" w:hanging="360"/>
      <w:outlineLvl w:val="1"/>
    </w:pPr>
    <w:rPr>
      <w:rFonts w:ascii="Arial" w:eastAsia="Arial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77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7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FA77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773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D1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15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564AB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B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E054E"/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7509A"/>
    <w:pPr>
      <w:widowControl w:val="0"/>
      <w:autoSpaceDE w:val="0"/>
      <w:autoSpaceDN w:val="0"/>
      <w:spacing w:before="16"/>
      <w:ind w:left="839" w:hanging="36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509A"/>
    <w:rPr>
      <w:rFonts w:ascii="Arial" w:eastAsia="Arial" w:hAnsi="Arial" w:cs="Arial"/>
    </w:rPr>
  </w:style>
  <w:style w:type="paragraph" w:customStyle="1" w:styleId="Achievement">
    <w:name w:val="Achievement"/>
    <w:basedOn w:val="BodyText"/>
    <w:rsid w:val="00EA6432"/>
    <w:pPr>
      <w:widowControl/>
      <w:numPr>
        <w:ilvl w:val="1"/>
        <w:numId w:val="2"/>
      </w:numPr>
      <w:autoSpaceDE/>
      <w:autoSpaceDN/>
      <w:spacing w:before="0"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6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1E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1E9E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EXPERIENCEheader">
    <w:name w:val="EXPERIENCE header"/>
    <w:basedOn w:val="Normal"/>
    <w:rsid w:val="00E45434"/>
    <w:pPr>
      <w:keepNext/>
      <w:pBdr>
        <w:bottom w:val="single" w:sz="12" w:space="0" w:color="auto"/>
      </w:pBdr>
      <w:spacing w:before="240" w:after="200"/>
      <w:jc w:val="both"/>
    </w:pPr>
    <w:rPr>
      <w:rFonts w:ascii="Palatino" w:hAnsi="Palatino"/>
      <w:b/>
      <w:smallCaps/>
      <w:sz w:val="24"/>
      <w:lang w:val="en-US"/>
    </w:rPr>
  </w:style>
  <w:style w:type="paragraph" w:customStyle="1" w:styleId="m7622275595159691310msolistparagraph">
    <w:name w:val="m_7622275595159691310msolistparagraph"/>
    <w:basedOn w:val="Normal"/>
    <w:rsid w:val="00F416D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2BF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6D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6D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96D6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StyleLatinArial10ptBoldBottomSinglesolidlineGray-">
    <w:name w:val="Style (Latin) Arial 10 pt Bold Bottom: (Single solid line Gray-..."/>
    <w:basedOn w:val="Normal"/>
    <w:rsid w:val="00FB438C"/>
    <w:pPr>
      <w:shd w:val="clear" w:color="auto" w:fill="E6E6E6"/>
      <w:spacing w:before="120" w:after="60"/>
      <w:jc w:val="center"/>
    </w:pPr>
    <w:rPr>
      <w:rFonts w:ascii="Arial" w:hAnsi="Arial" w:cs="Arial"/>
      <w:b/>
      <w:bCs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9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NormalWeb">
    <w:name w:val="Normal (Web)"/>
    <w:basedOn w:val="Normal"/>
    <w:rsid w:val="00A67F7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62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8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356">
              <w:marLeft w:val="12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82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2297">
              <w:marLeft w:val="12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A1B5-BA23-429B-A935-D6781087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savy</dc:creator>
  <cp:lastModifiedBy>admin</cp:lastModifiedBy>
  <cp:revision>5</cp:revision>
  <dcterms:created xsi:type="dcterms:W3CDTF">2020-12-09T10:28:00Z</dcterms:created>
  <dcterms:modified xsi:type="dcterms:W3CDTF">2021-03-02T08:45:00Z</dcterms:modified>
</cp:coreProperties>
</file>