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8F" w:rsidRPr="00C21D5E" w:rsidRDefault="000F4B44" w:rsidP="007950D2">
      <w:pPr>
        <w:pStyle w:val="Title"/>
        <w:tabs>
          <w:tab w:val="center" w:pos="4680"/>
        </w:tabs>
        <w:rPr>
          <w:rFonts w:ascii="Helvetica" w:hAnsi="Helvetica" w:cs="Helvetica"/>
          <w:sz w:val="20"/>
          <w:szCs w:val="20"/>
        </w:rPr>
      </w:pPr>
      <w:proofErr w:type="spellStart"/>
      <w:r>
        <w:rPr>
          <w:rFonts w:ascii="Helvetica" w:hAnsi="Helvetica" w:cs="Helvetica"/>
          <w:sz w:val="20"/>
          <w:szCs w:val="20"/>
        </w:rPr>
        <w:t>N.P.Rao</w:t>
      </w:r>
      <w:proofErr w:type="spellEnd"/>
      <w:r w:rsidR="007950D2" w:rsidRPr="00C21D5E">
        <w:rPr>
          <w:rFonts w:ascii="Helvetica" w:hAnsi="Helvetica" w:cs="Helvetica"/>
          <w:sz w:val="20"/>
          <w:szCs w:val="20"/>
        </w:rPr>
        <w:tab/>
        <w:t xml:space="preserve"> </w:t>
      </w:r>
    </w:p>
    <w:p w:rsidR="00883A78" w:rsidRPr="00C21D5E" w:rsidRDefault="00C264F8" w:rsidP="00883A78">
      <w:pPr>
        <w:pStyle w:val="Heading4"/>
        <w:rPr>
          <w:rFonts w:ascii="Helvetica" w:hAnsi="Helvetica" w:cs="Helvetica"/>
          <w:color w:val="000000" w:themeColor="text1"/>
          <w:sz w:val="20"/>
          <w:szCs w:val="20"/>
        </w:rPr>
      </w:pPr>
      <w:bookmarkStart w:id="0" w:name="_Toc204495470"/>
      <w:proofErr w:type="spellStart"/>
      <w:r w:rsidRPr="00C21D5E">
        <w:rPr>
          <w:rFonts w:ascii="Helvetica" w:hAnsi="Helvetica" w:cs="Helvetica"/>
          <w:color w:val="000000" w:themeColor="text1"/>
          <w:sz w:val="20"/>
          <w:szCs w:val="20"/>
        </w:rPr>
        <w:t>Salesforce</w:t>
      </w:r>
      <w:proofErr w:type="spellEnd"/>
      <w:r w:rsidRPr="00C21D5E">
        <w:rPr>
          <w:rFonts w:ascii="Helvetica" w:hAnsi="Helvetica" w:cs="Helvetica"/>
          <w:color w:val="000000" w:themeColor="text1"/>
          <w:sz w:val="20"/>
          <w:szCs w:val="20"/>
        </w:rPr>
        <w:t xml:space="preserve"> </w:t>
      </w:r>
      <w:r w:rsidR="00D17E47">
        <w:rPr>
          <w:rFonts w:ascii="Helvetica" w:hAnsi="Helvetica" w:cs="Helvetica"/>
          <w:color w:val="000000" w:themeColor="text1"/>
          <w:sz w:val="20"/>
          <w:szCs w:val="20"/>
        </w:rPr>
        <w:t>Consultant</w:t>
      </w:r>
    </w:p>
    <w:p w:rsidR="00883A78" w:rsidRPr="00C21D5E" w:rsidRDefault="00883A78" w:rsidP="0046042B">
      <w:pPr>
        <w:spacing w:line="240" w:lineRule="auto"/>
        <w:contextualSpacing/>
        <w:rPr>
          <w:rFonts w:ascii="Helvetica" w:eastAsia="Batang" w:hAnsi="Helvetica" w:cs="Helvetica"/>
          <w:sz w:val="20"/>
          <w:szCs w:val="20"/>
        </w:rPr>
      </w:pPr>
      <w:r w:rsidRPr="00C21D5E">
        <w:rPr>
          <w:rFonts w:ascii="Helvetica" w:eastAsia="Batang" w:hAnsi="Helvetica" w:cs="Helvetica"/>
          <w:sz w:val="20"/>
          <w:szCs w:val="20"/>
        </w:rPr>
        <w:t xml:space="preserve">Email: </w:t>
      </w:r>
      <w:hyperlink r:id="rId7" w:history="1">
        <w:r w:rsidR="000E542A" w:rsidRPr="00AF5082">
          <w:rPr>
            <w:rStyle w:val="Hyperlink"/>
            <w:rFonts w:ascii="Helvetica" w:eastAsia="Batang" w:hAnsi="Helvetica" w:cs="Helvetica"/>
            <w:sz w:val="20"/>
            <w:szCs w:val="20"/>
          </w:rPr>
          <w:t>sfdc.nprao@gmail.com</w:t>
        </w:r>
      </w:hyperlink>
      <w:r w:rsidR="00B653DF">
        <w:rPr>
          <w:rFonts w:ascii="Helvetica" w:eastAsia="Batang" w:hAnsi="Helvetica" w:cs="Helvetica"/>
          <w:sz w:val="20"/>
          <w:szCs w:val="20"/>
        </w:rPr>
        <w:t xml:space="preserve"> </w:t>
      </w:r>
    </w:p>
    <w:p w:rsidR="00883A78" w:rsidRPr="00C21D5E" w:rsidRDefault="0046042B" w:rsidP="0046042B">
      <w:pPr>
        <w:spacing w:line="240" w:lineRule="auto"/>
        <w:contextualSpacing/>
        <w:rPr>
          <w:rFonts w:ascii="Helvetica" w:eastAsia="Batang" w:hAnsi="Helvetica" w:cs="Helvetica"/>
          <w:sz w:val="20"/>
          <w:szCs w:val="20"/>
        </w:rPr>
      </w:pPr>
      <w:r w:rsidRPr="00C21D5E">
        <w:rPr>
          <w:rFonts w:ascii="Helvetica" w:eastAsia="Batang" w:hAnsi="Helvetica" w:cs="Helvetica"/>
          <w:sz w:val="20"/>
          <w:szCs w:val="20"/>
        </w:rPr>
        <w:t>M</w:t>
      </w:r>
      <w:r w:rsidR="00393A30" w:rsidRPr="00C21D5E">
        <w:rPr>
          <w:rFonts w:ascii="Helvetica" w:eastAsia="Batang" w:hAnsi="Helvetica" w:cs="Helvetica"/>
          <w:sz w:val="20"/>
          <w:szCs w:val="20"/>
        </w:rPr>
        <w:t>obile: 7337621283</w:t>
      </w:r>
    </w:p>
    <w:p w:rsidR="00A21372" w:rsidRDefault="00A21372" w:rsidP="00C264F8">
      <w:pPr>
        <w:pStyle w:val="BodyText"/>
        <w:ind w:right="209"/>
        <w:jc w:val="both"/>
        <w:rPr>
          <w:rFonts w:ascii="Helvetica" w:hAnsi="Helvetica" w:cs="Helvetica"/>
          <w:b/>
          <w:color w:val="1E1E1C"/>
          <w:sz w:val="20"/>
          <w:szCs w:val="20"/>
        </w:rPr>
      </w:pPr>
    </w:p>
    <w:bookmarkEnd w:id="0"/>
    <w:p w:rsidR="005342E6" w:rsidRPr="00C21D5E" w:rsidRDefault="005342E6" w:rsidP="00044554">
      <w:pPr>
        <w:pStyle w:val="BodyText"/>
        <w:ind w:right="209"/>
        <w:jc w:val="both"/>
        <w:rPr>
          <w:rFonts w:ascii="Helvetica" w:hAnsi="Helvetica" w:cs="Helvetica"/>
          <w:b/>
          <w:sz w:val="20"/>
          <w:szCs w:val="20"/>
        </w:rPr>
      </w:pPr>
      <w:r w:rsidRPr="00C21D5E">
        <w:rPr>
          <w:rStyle w:val="IntenseEmphasis"/>
          <w:rFonts w:ascii="Helvetica" w:hAnsi="Helvetica" w:cs="Helvetica"/>
          <w:i w:val="0"/>
          <w:color w:val="000000" w:themeColor="text1"/>
          <w:sz w:val="20"/>
          <w:szCs w:val="20"/>
        </w:rPr>
        <w:t>Objectives:</w:t>
      </w:r>
    </w:p>
    <w:p w:rsidR="005342E6" w:rsidRDefault="00CF65E6" w:rsidP="00CF65E6">
      <w:pPr>
        <w:jc w:val="both"/>
        <w:rPr>
          <w:rFonts w:ascii="Helvetica" w:hAnsi="Helvetica" w:cs="Helvetica"/>
          <w:color w:val="1E1E1C"/>
          <w:sz w:val="20"/>
          <w:szCs w:val="20"/>
          <w:shd w:val="clear" w:color="auto" w:fill="FFFFFF"/>
        </w:rPr>
      </w:pPr>
      <w:r w:rsidRPr="00C21D5E">
        <w:rPr>
          <w:rFonts w:ascii="Helvetica" w:hAnsi="Helvetica" w:cs="Helvetica"/>
          <w:color w:val="1E1E1C"/>
          <w:sz w:val="20"/>
          <w:szCs w:val="20"/>
          <w:shd w:val="clear" w:color="auto" w:fill="FFFFFF"/>
        </w:rPr>
        <w:t xml:space="preserve">Wonderstruck at the superbly designed multi-tenant cloud architecture and </w:t>
      </w:r>
      <w:proofErr w:type="spellStart"/>
      <w:r w:rsidRPr="00C21D5E">
        <w:rPr>
          <w:rFonts w:ascii="Helvetica" w:hAnsi="Helvetica" w:cs="Helvetica"/>
          <w:color w:val="1E1E1C"/>
          <w:sz w:val="20"/>
          <w:szCs w:val="20"/>
          <w:shd w:val="clear" w:color="auto" w:fill="FFFFFF"/>
        </w:rPr>
        <w:t>well designed</w:t>
      </w:r>
      <w:proofErr w:type="spellEnd"/>
      <w:r w:rsidRPr="00C21D5E">
        <w:rPr>
          <w:rFonts w:ascii="Helvetica" w:hAnsi="Helvetica" w:cs="Helvetica"/>
          <w:color w:val="1E1E1C"/>
          <w:sz w:val="20"/>
          <w:szCs w:val="20"/>
          <w:shd w:val="clear" w:color="auto" w:fill="FFFFFF"/>
        </w:rPr>
        <w:t xml:space="preserve"> </w:t>
      </w:r>
      <w:proofErr w:type="spellStart"/>
      <w:r w:rsidRPr="00C21D5E">
        <w:rPr>
          <w:rFonts w:ascii="Helvetica" w:hAnsi="Helvetica" w:cs="Helvetica"/>
          <w:color w:val="1E1E1C"/>
          <w:sz w:val="20"/>
          <w:szCs w:val="20"/>
          <w:shd w:val="clear" w:color="auto" w:fill="FFFFFF"/>
        </w:rPr>
        <w:t>Salesforce</w:t>
      </w:r>
      <w:proofErr w:type="spellEnd"/>
      <w:r w:rsidRPr="00C21D5E">
        <w:rPr>
          <w:rFonts w:ascii="Helvetica" w:hAnsi="Helvetica" w:cs="Helvetica"/>
          <w:color w:val="1E1E1C"/>
          <w:sz w:val="20"/>
          <w:szCs w:val="20"/>
          <w:shd w:val="clear" w:color="auto" w:fill="FFFFFF"/>
        </w:rPr>
        <w:t xml:space="preserve"> CRM software, </w:t>
      </w:r>
      <w:r w:rsidR="005342E6" w:rsidRPr="00C21D5E">
        <w:rPr>
          <w:rFonts w:ascii="Helvetica" w:hAnsi="Helvetica" w:cs="Helvetica"/>
          <w:color w:val="1E1E1C"/>
          <w:sz w:val="20"/>
          <w:szCs w:val="20"/>
          <w:shd w:val="clear" w:color="auto" w:fill="FFFFFF"/>
        </w:rPr>
        <w:t xml:space="preserve">Very keen enthusiastic to </w:t>
      </w:r>
      <w:r w:rsidR="00A21372">
        <w:rPr>
          <w:rFonts w:ascii="Helvetica" w:hAnsi="Helvetica" w:cs="Helvetica"/>
          <w:color w:val="1E1E1C"/>
          <w:sz w:val="20"/>
          <w:szCs w:val="20"/>
          <w:shd w:val="clear" w:color="auto" w:fill="FFFFFF"/>
        </w:rPr>
        <w:t xml:space="preserve">excel </w:t>
      </w:r>
      <w:r w:rsidR="005342E6" w:rsidRPr="00C21D5E">
        <w:rPr>
          <w:rFonts w:ascii="Helvetica" w:hAnsi="Helvetica" w:cs="Helvetica"/>
          <w:color w:val="1E1E1C"/>
          <w:sz w:val="20"/>
          <w:szCs w:val="20"/>
          <w:shd w:val="clear" w:color="auto" w:fill="FFFFFF"/>
        </w:rPr>
        <w:t xml:space="preserve"> in </w:t>
      </w:r>
      <w:proofErr w:type="spellStart"/>
      <w:r w:rsidR="005342E6" w:rsidRPr="00C21D5E">
        <w:rPr>
          <w:rFonts w:ascii="Helvetica" w:hAnsi="Helvetica" w:cs="Helvetica"/>
          <w:color w:val="1E1E1C"/>
          <w:sz w:val="20"/>
          <w:szCs w:val="20"/>
          <w:shd w:val="clear" w:color="auto" w:fill="FFFFFF"/>
        </w:rPr>
        <w:t>Salesforce</w:t>
      </w:r>
      <w:proofErr w:type="spellEnd"/>
      <w:r w:rsidR="005342E6" w:rsidRPr="00C21D5E">
        <w:rPr>
          <w:rFonts w:ascii="Helvetica" w:hAnsi="Helvetica" w:cs="Helvetica"/>
          <w:color w:val="1E1E1C"/>
          <w:sz w:val="20"/>
          <w:szCs w:val="20"/>
          <w:shd w:val="clear" w:color="auto" w:fill="FFFFFF"/>
        </w:rPr>
        <w:t xml:space="preserve"> CRM working with reputable organization delivering successful projects where my ERP/DBA</w:t>
      </w:r>
      <w:r w:rsidR="00CF03F8" w:rsidRPr="00C21D5E">
        <w:rPr>
          <w:rFonts w:ascii="Helvetica" w:hAnsi="Helvetica" w:cs="Helvetica"/>
          <w:color w:val="1E1E1C"/>
          <w:sz w:val="20"/>
          <w:szCs w:val="20"/>
          <w:shd w:val="clear" w:color="auto" w:fill="FFFFFF"/>
        </w:rPr>
        <w:t xml:space="preserve">, Functional </w:t>
      </w:r>
      <w:r w:rsidR="005342E6" w:rsidRPr="00C21D5E">
        <w:rPr>
          <w:rFonts w:ascii="Helvetica" w:hAnsi="Helvetica" w:cs="Helvetica"/>
          <w:color w:val="1E1E1C"/>
          <w:sz w:val="20"/>
          <w:szCs w:val="20"/>
          <w:shd w:val="clear" w:color="auto" w:fill="FFFFFF"/>
        </w:rPr>
        <w:t xml:space="preserve"> and Analytical skills can also be best utilized.</w:t>
      </w:r>
      <w:r w:rsidR="005E16A9">
        <w:rPr>
          <w:rFonts w:ascii="Helvetica" w:hAnsi="Helvetica" w:cs="Helvetica"/>
          <w:color w:val="1E1E1C"/>
          <w:sz w:val="20"/>
          <w:szCs w:val="20"/>
          <w:shd w:val="clear" w:color="auto" w:fill="FFFFFF"/>
        </w:rPr>
        <w:t xml:space="preserve"> </w:t>
      </w:r>
    </w:p>
    <w:p w:rsidR="00883A78" w:rsidRPr="00C21D5E" w:rsidRDefault="00883A78" w:rsidP="0091135B">
      <w:pPr>
        <w:rPr>
          <w:rFonts w:ascii="Helvetica" w:hAnsi="Helvetica" w:cs="Helvetica"/>
          <w:b/>
          <w:color w:val="000000" w:themeColor="text1"/>
          <w:sz w:val="20"/>
          <w:szCs w:val="20"/>
        </w:rPr>
      </w:pPr>
      <w:r w:rsidRPr="00C21D5E">
        <w:rPr>
          <w:rFonts w:ascii="Helvetica" w:hAnsi="Helvetica" w:cs="Helvetica"/>
          <w:b/>
          <w:color w:val="000000" w:themeColor="text1"/>
          <w:sz w:val="20"/>
          <w:szCs w:val="20"/>
        </w:rPr>
        <w:t>Professional Summary:</w:t>
      </w:r>
    </w:p>
    <w:p w:rsidR="005342E6" w:rsidRPr="005E16A9" w:rsidRDefault="002B2B72" w:rsidP="005342E6">
      <w:pPr>
        <w:numPr>
          <w:ilvl w:val="0"/>
          <w:numId w:val="8"/>
        </w:numPr>
        <w:spacing w:after="0" w:line="240" w:lineRule="auto"/>
        <w:contextualSpacing/>
        <w:rPr>
          <w:rFonts w:ascii="Helvetica" w:hAnsi="Helvetica" w:cs="Helvetica"/>
          <w:color w:val="000000" w:themeColor="text1"/>
          <w:sz w:val="20"/>
          <w:szCs w:val="20"/>
        </w:rPr>
      </w:pPr>
      <w:r w:rsidRPr="005E16A9">
        <w:rPr>
          <w:rFonts w:ascii="Helvetica" w:hAnsi="Helvetica" w:cs="Helvetica"/>
          <w:b/>
          <w:color w:val="000000" w:themeColor="text1"/>
          <w:sz w:val="20"/>
          <w:szCs w:val="20"/>
        </w:rPr>
        <w:t>Above</w:t>
      </w:r>
      <w:r w:rsidR="00621865" w:rsidRPr="005E16A9">
        <w:rPr>
          <w:rFonts w:ascii="Helvetica" w:hAnsi="Helvetica" w:cs="Helvetica"/>
          <w:b/>
          <w:color w:val="000000" w:themeColor="text1"/>
          <w:sz w:val="20"/>
          <w:szCs w:val="20"/>
        </w:rPr>
        <w:t xml:space="preserve"> </w:t>
      </w:r>
      <w:r w:rsidR="0021421A" w:rsidRPr="005E16A9">
        <w:rPr>
          <w:rFonts w:ascii="Helvetica" w:hAnsi="Helvetica" w:cs="Helvetica"/>
          <w:b/>
          <w:color w:val="000000" w:themeColor="text1"/>
          <w:sz w:val="20"/>
          <w:szCs w:val="20"/>
        </w:rPr>
        <w:t xml:space="preserve">18 </w:t>
      </w:r>
      <w:r w:rsidR="00FC6F9A" w:rsidRPr="005E16A9">
        <w:rPr>
          <w:rFonts w:ascii="Helvetica" w:hAnsi="Helvetica" w:cs="Helvetica"/>
          <w:b/>
          <w:color w:val="000000" w:themeColor="text1"/>
          <w:sz w:val="20"/>
          <w:szCs w:val="20"/>
        </w:rPr>
        <w:t>Years</w:t>
      </w:r>
      <w:r w:rsidR="005644E9" w:rsidRPr="005E16A9">
        <w:rPr>
          <w:rFonts w:ascii="Helvetica" w:hAnsi="Helvetica" w:cs="Helvetica"/>
          <w:b/>
          <w:color w:val="000000" w:themeColor="text1"/>
          <w:sz w:val="20"/>
          <w:szCs w:val="20"/>
        </w:rPr>
        <w:t xml:space="preserve"> </w:t>
      </w:r>
      <w:r w:rsidR="00114421" w:rsidRPr="005E16A9">
        <w:rPr>
          <w:rFonts w:ascii="Helvetica" w:hAnsi="Helvetica" w:cs="Helvetica"/>
          <w:b/>
          <w:color w:val="000000" w:themeColor="text1"/>
          <w:sz w:val="20"/>
          <w:szCs w:val="20"/>
        </w:rPr>
        <w:t xml:space="preserve">of experience </w:t>
      </w:r>
      <w:r w:rsidR="00730A4F" w:rsidRPr="005E16A9">
        <w:rPr>
          <w:rFonts w:ascii="Helvetica" w:hAnsi="Helvetica" w:cs="Helvetica"/>
          <w:b/>
          <w:color w:val="000000" w:themeColor="text1"/>
          <w:sz w:val="20"/>
          <w:szCs w:val="20"/>
        </w:rPr>
        <w:t xml:space="preserve">in IT industry which </w:t>
      </w:r>
      <w:proofErr w:type="gramStart"/>
      <w:r w:rsidR="00730A4F" w:rsidRPr="005E16A9">
        <w:rPr>
          <w:rFonts w:ascii="Helvetica" w:hAnsi="Helvetica" w:cs="Helvetica"/>
          <w:b/>
          <w:color w:val="000000" w:themeColor="text1"/>
          <w:sz w:val="20"/>
          <w:szCs w:val="20"/>
        </w:rPr>
        <w:t>includes</w:t>
      </w:r>
      <w:r w:rsidR="00A21372" w:rsidRPr="005E16A9">
        <w:rPr>
          <w:rFonts w:ascii="Helvetica" w:hAnsi="Helvetica" w:cs="Helvetica"/>
          <w:b/>
          <w:color w:val="000000" w:themeColor="text1"/>
          <w:sz w:val="20"/>
          <w:szCs w:val="20"/>
        </w:rPr>
        <w:t xml:space="preserve"> </w:t>
      </w:r>
      <w:r w:rsidR="00730A4F" w:rsidRPr="005E16A9">
        <w:rPr>
          <w:rFonts w:ascii="Helvetica" w:hAnsi="Helvetica" w:cs="Helvetica"/>
          <w:b/>
          <w:color w:val="000000" w:themeColor="text1"/>
          <w:sz w:val="20"/>
          <w:szCs w:val="20"/>
        </w:rPr>
        <w:t xml:space="preserve"> </w:t>
      </w:r>
      <w:proofErr w:type="spellStart"/>
      <w:r w:rsidR="00275FE5" w:rsidRPr="005E16A9">
        <w:rPr>
          <w:rFonts w:ascii="Helvetica" w:hAnsi="Helvetica" w:cs="Helvetica"/>
          <w:b/>
          <w:color w:val="000000" w:themeColor="text1"/>
          <w:sz w:val="20"/>
          <w:szCs w:val="20"/>
        </w:rPr>
        <w:t>Salesforce</w:t>
      </w:r>
      <w:proofErr w:type="spellEnd"/>
      <w:proofErr w:type="gramEnd"/>
      <w:r w:rsidR="00275FE5" w:rsidRPr="005E16A9">
        <w:rPr>
          <w:rFonts w:ascii="Helvetica" w:hAnsi="Helvetica" w:cs="Helvetica"/>
          <w:b/>
          <w:color w:val="000000" w:themeColor="text1"/>
          <w:sz w:val="20"/>
          <w:szCs w:val="20"/>
        </w:rPr>
        <w:t xml:space="preserve"> </w:t>
      </w:r>
      <w:r w:rsidR="00DB48F0" w:rsidRPr="005E16A9">
        <w:rPr>
          <w:rFonts w:ascii="Helvetica" w:hAnsi="Helvetica" w:cs="Helvetica"/>
          <w:b/>
          <w:color w:val="000000" w:themeColor="text1"/>
          <w:sz w:val="20"/>
          <w:szCs w:val="20"/>
        </w:rPr>
        <w:t xml:space="preserve"> </w:t>
      </w:r>
      <w:proofErr w:type="spellStart"/>
      <w:r w:rsidR="00DB48F0" w:rsidRPr="005E16A9">
        <w:rPr>
          <w:rFonts w:ascii="Helvetica" w:hAnsi="Helvetica" w:cs="Helvetica"/>
          <w:b/>
          <w:color w:val="000000" w:themeColor="text1"/>
          <w:sz w:val="20"/>
          <w:szCs w:val="20"/>
        </w:rPr>
        <w:t>Adminisration</w:t>
      </w:r>
      <w:proofErr w:type="spellEnd"/>
      <w:r w:rsidR="00DB48F0" w:rsidRPr="005E16A9">
        <w:rPr>
          <w:rFonts w:ascii="Helvetica" w:hAnsi="Helvetica" w:cs="Helvetica"/>
          <w:b/>
          <w:color w:val="000000" w:themeColor="text1"/>
          <w:sz w:val="20"/>
          <w:szCs w:val="20"/>
        </w:rPr>
        <w:t xml:space="preserve">, </w:t>
      </w:r>
      <w:proofErr w:type="spellStart"/>
      <w:r w:rsidR="00DB48F0" w:rsidRPr="005E16A9">
        <w:rPr>
          <w:rFonts w:ascii="Helvetica" w:hAnsi="Helvetica" w:cs="Helvetica"/>
          <w:b/>
          <w:color w:val="000000" w:themeColor="text1"/>
          <w:sz w:val="20"/>
          <w:szCs w:val="20"/>
        </w:rPr>
        <w:t>Salesforce</w:t>
      </w:r>
      <w:proofErr w:type="spellEnd"/>
      <w:r w:rsidR="00DB48F0" w:rsidRPr="005E16A9">
        <w:rPr>
          <w:rFonts w:ascii="Helvetica" w:hAnsi="Helvetica" w:cs="Helvetica"/>
          <w:b/>
          <w:color w:val="000000" w:themeColor="text1"/>
          <w:sz w:val="20"/>
          <w:szCs w:val="20"/>
        </w:rPr>
        <w:t xml:space="preserve"> CPQ Administration, </w:t>
      </w:r>
      <w:proofErr w:type="spellStart"/>
      <w:r w:rsidR="00DB48F0" w:rsidRPr="005E16A9">
        <w:rPr>
          <w:rFonts w:ascii="Helvetica" w:hAnsi="Helvetica" w:cs="Helvetica"/>
          <w:b/>
          <w:color w:val="000000" w:themeColor="text1"/>
          <w:sz w:val="20"/>
          <w:szCs w:val="20"/>
        </w:rPr>
        <w:t>Salesforce</w:t>
      </w:r>
      <w:proofErr w:type="spellEnd"/>
      <w:r w:rsidR="00DB48F0" w:rsidRPr="005E16A9">
        <w:rPr>
          <w:rFonts w:ascii="Helvetica" w:hAnsi="Helvetica" w:cs="Helvetica"/>
          <w:b/>
          <w:color w:val="000000" w:themeColor="text1"/>
          <w:sz w:val="20"/>
          <w:szCs w:val="20"/>
        </w:rPr>
        <w:t xml:space="preserve"> Apex and Visual Force,  </w:t>
      </w:r>
      <w:r w:rsidR="00044554" w:rsidRPr="005E16A9">
        <w:rPr>
          <w:rFonts w:ascii="Helvetica" w:hAnsi="Helvetica" w:cs="Helvetica"/>
          <w:b/>
          <w:color w:val="000000" w:themeColor="text1"/>
          <w:sz w:val="20"/>
          <w:szCs w:val="20"/>
        </w:rPr>
        <w:t xml:space="preserve">and </w:t>
      </w:r>
      <w:r w:rsidR="00730A4F" w:rsidRPr="005E16A9">
        <w:rPr>
          <w:rFonts w:ascii="Helvetica" w:hAnsi="Helvetica" w:cs="Helvetica"/>
          <w:b/>
          <w:color w:val="000000" w:themeColor="text1"/>
          <w:sz w:val="20"/>
          <w:szCs w:val="20"/>
        </w:rPr>
        <w:t>Database Administrator in Oracle and Oracle Applications and other open source database like MySQL, etc.</w:t>
      </w:r>
      <w:r w:rsidR="005E16A9" w:rsidRPr="005E16A9">
        <w:rPr>
          <w:rFonts w:ascii="Helvetica" w:hAnsi="Helvetica" w:cs="Helvetica"/>
          <w:b/>
          <w:color w:val="000000" w:themeColor="text1"/>
          <w:sz w:val="20"/>
          <w:szCs w:val="20"/>
        </w:rPr>
        <w:t xml:space="preserve"> Handled complex Projects and lead the team in various projects </w:t>
      </w:r>
    </w:p>
    <w:p w:rsidR="005E16A9" w:rsidRPr="005E16A9" w:rsidRDefault="005E16A9" w:rsidP="005E16A9">
      <w:pPr>
        <w:spacing w:after="0" w:line="240" w:lineRule="auto"/>
        <w:ind w:left="720"/>
        <w:contextualSpacing/>
        <w:rPr>
          <w:rFonts w:ascii="Helvetica" w:hAnsi="Helvetica" w:cs="Helvetica"/>
          <w:color w:val="000000" w:themeColor="text1"/>
          <w:sz w:val="20"/>
          <w:szCs w:val="20"/>
        </w:rPr>
      </w:pPr>
    </w:p>
    <w:p w:rsidR="00091852" w:rsidRDefault="00091852" w:rsidP="00EE2FC1">
      <w:pPr>
        <w:pStyle w:val="ListParagraph"/>
        <w:numPr>
          <w:ilvl w:val="0"/>
          <w:numId w:val="8"/>
        </w:numPr>
        <w:spacing w:after="0" w:line="360" w:lineRule="auto"/>
        <w:rPr>
          <w:rFonts w:ascii="Helvetica" w:hAnsi="Helvetica" w:cs="Helvetica"/>
          <w:b/>
          <w:sz w:val="20"/>
          <w:szCs w:val="20"/>
        </w:rPr>
      </w:pPr>
      <w:proofErr w:type="spellStart"/>
      <w:r w:rsidRPr="00C21D5E">
        <w:rPr>
          <w:rFonts w:ascii="Helvetica" w:hAnsi="Helvetica" w:cs="Helvetica"/>
          <w:b/>
          <w:sz w:val="20"/>
          <w:szCs w:val="20"/>
        </w:rPr>
        <w:t>Salesforce</w:t>
      </w:r>
      <w:proofErr w:type="spellEnd"/>
      <w:r w:rsidRPr="00C21D5E">
        <w:rPr>
          <w:rFonts w:ascii="Helvetica" w:hAnsi="Helvetica" w:cs="Helvetica"/>
          <w:b/>
          <w:sz w:val="20"/>
          <w:szCs w:val="20"/>
        </w:rPr>
        <w:t xml:space="preserve"> </w:t>
      </w:r>
      <w:r w:rsidR="00EE2FC1">
        <w:rPr>
          <w:rFonts w:ascii="Helvetica" w:hAnsi="Helvetica" w:cs="Helvetica"/>
          <w:b/>
          <w:sz w:val="20"/>
          <w:szCs w:val="20"/>
        </w:rPr>
        <w:t>certified Administrator</w:t>
      </w:r>
      <w:r w:rsidR="00044554" w:rsidRPr="00C21D5E">
        <w:rPr>
          <w:rFonts w:ascii="Helvetica" w:hAnsi="Helvetica" w:cs="Helvetica"/>
          <w:b/>
          <w:sz w:val="20"/>
          <w:szCs w:val="20"/>
        </w:rPr>
        <w:t>,</w:t>
      </w:r>
      <w:r w:rsidR="00DB48F0">
        <w:rPr>
          <w:rFonts w:ascii="Helvetica" w:hAnsi="Helvetica" w:cs="Helvetica"/>
          <w:b/>
          <w:sz w:val="20"/>
          <w:szCs w:val="20"/>
        </w:rPr>
        <w:t xml:space="preserve"> </w:t>
      </w:r>
      <w:proofErr w:type="spellStart"/>
      <w:r w:rsidR="00DB48F0">
        <w:rPr>
          <w:rFonts w:ascii="Helvetica" w:hAnsi="Helvetica" w:cs="Helvetica"/>
          <w:b/>
          <w:sz w:val="20"/>
          <w:szCs w:val="20"/>
        </w:rPr>
        <w:t>Salesforce</w:t>
      </w:r>
      <w:proofErr w:type="spellEnd"/>
      <w:r w:rsidR="00DB48F0">
        <w:rPr>
          <w:rFonts w:ascii="Helvetica" w:hAnsi="Helvetica" w:cs="Helvetica"/>
          <w:b/>
          <w:sz w:val="20"/>
          <w:szCs w:val="20"/>
        </w:rPr>
        <w:t xml:space="preserve"> CPQ Administra</w:t>
      </w:r>
      <w:r w:rsidR="00EE2FC1">
        <w:rPr>
          <w:rFonts w:ascii="Helvetica" w:hAnsi="Helvetica" w:cs="Helvetica"/>
          <w:b/>
          <w:sz w:val="20"/>
          <w:szCs w:val="20"/>
        </w:rPr>
        <w:t>tor</w:t>
      </w:r>
      <w:r w:rsidR="00044554" w:rsidRPr="00C21D5E">
        <w:rPr>
          <w:rFonts w:ascii="Helvetica" w:hAnsi="Helvetica" w:cs="Helvetica"/>
          <w:b/>
          <w:sz w:val="20"/>
          <w:szCs w:val="20"/>
        </w:rPr>
        <w:t>.</w:t>
      </w:r>
    </w:p>
    <w:p w:rsidR="00405922" w:rsidRPr="00405922" w:rsidRDefault="00405922" w:rsidP="00405922">
      <w:pPr>
        <w:pStyle w:val="ListParagraph"/>
        <w:rPr>
          <w:rFonts w:ascii="Helvetica" w:hAnsi="Helvetica" w:cs="Helvetica"/>
          <w:b/>
          <w:sz w:val="20"/>
          <w:szCs w:val="20"/>
        </w:rPr>
      </w:pPr>
    </w:p>
    <w:p w:rsidR="00405922" w:rsidRPr="00405922" w:rsidRDefault="00405922" w:rsidP="00405922">
      <w:pPr>
        <w:pStyle w:val="ListParagraph"/>
        <w:numPr>
          <w:ilvl w:val="0"/>
          <w:numId w:val="8"/>
        </w:numPr>
        <w:jc w:val="both"/>
        <w:rPr>
          <w:rFonts w:ascii="Helvetica" w:hAnsi="Helvetica" w:cs="Helvetica"/>
          <w:sz w:val="20"/>
          <w:szCs w:val="20"/>
        </w:rPr>
      </w:pPr>
      <w:r w:rsidRPr="00405922">
        <w:rPr>
          <w:rFonts w:ascii="Helvetica" w:hAnsi="Helvetica" w:cs="Helvetica"/>
          <w:sz w:val="20"/>
          <w:szCs w:val="20"/>
        </w:rPr>
        <w:t>Acquired and practiced people management skills and abilities that include things such as business planning, decision-making, problem-solving, communication, delegation, and time management.  Believe in and more focused on Adoptive leadership, which is essential nowadays with new technologies and latest methodologies like Agile Methodology while dealing with latest, especially cloud technologies.</w:t>
      </w:r>
    </w:p>
    <w:p w:rsidR="00405922" w:rsidRPr="00C21D5E" w:rsidRDefault="00405922" w:rsidP="00405922">
      <w:pPr>
        <w:pStyle w:val="ListParagraph"/>
        <w:spacing w:after="0" w:line="360" w:lineRule="auto"/>
        <w:rPr>
          <w:rFonts w:ascii="Helvetica" w:hAnsi="Helvetica" w:cs="Helvetica"/>
          <w:b/>
          <w:sz w:val="20"/>
          <w:szCs w:val="20"/>
        </w:rPr>
      </w:pPr>
    </w:p>
    <w:p w:rsidR="00FC0686" w:rsidRDefault="00FC0686" w:rsidP="00912D65">
      <w:pPr>
        <w:rPr>
          <w:rFonts w:ascii="Helvetica" w:hAnsi="Helvetica" w:cs="Helvetica"/>
          <w:b/>
          <w:sz w:val="20"/>
          <w:szCs w:val="20"/>
        </w:rPr>
      </w:pPr>
    </w:p>
    <w:p w:rsidR="00912D65" w:rsidRPr="00C21D5E" w:rsidRDefault="00912D65" w:rsidP="00912D65">
      <w:pPr>
        <w:rPr>
          <w:rFonts w:ascii="Helvetica" w:hAnsi="Helvetica" w:cs="Helvetica"/>
          <w:b/>
          <w:sz w:val="20"/>
          <w:szCs w:val="20"/>
        </w:rPr>
      </w:pPr>
      <w:r w:rsidRPr="00C21D5E">
        <w:rPr>
          <w:rFonts w:ascii="Helvetica" w:hAnsi="Helvetica" w:cs="Helvetica"/>
          <w:b/>
          <w:sz w:val="20"/>
          <w:szCs w:val="20"/>
        </w:rPr>
        <w:t>Work Experience:</w:t>
      </w:r>
    </w:p>
    <w:p w:rsidR="00912D65" w:rsidRPr="00C21D5E" w:rsidRDefault="00912D65" w:rsidP="00912D65">
      <w:pPr>
        <w:pStyle w:val="ListParagraph"/>
        <w:numPr>
          <w:ilvl w:val="0"/>
          <w:numId w:val="19"/>
        </w:numPr>
        <w:spacing w:line="240" w:lineRule="auto"/>
        <w:rPr>
          <w:rFonts w:ascii="Helvetica" w:hAnsi="Helvetica" w:cs="Helvetica"/>
          <w:sz w:val="20"/>
          <w:szCs w:val="20"/>
        </w:rPr>
      </w:pPr>
      <w:r w:rsidRPr="00C21D5E">
        <w:rPr>
          <w:rFonts w:ascii="Helvetica" w:hAnsi="Helvetica" w:cs="Helvetica"/>
          <w:sz w:val="20"/>
          <w:szCs w:val="20"/>
        </w:rPr>
        <w:t>Working a</w:t>
      </w:r>
      <w:r w:rsidR="001B669A">
        <w:rPr>
          <w:rFonts w:ascii="Helvetica" w:hAnsi="Helvetica" w:cs="Helvetica"/>
          <w:sz w:val="20"/>
          <w:szCs w:val="20"/>
        </w:rPr>
        <w:t xml:space="preserve">s </w:t>
      </w:r>
      <w:proofErr w:type="spellStart"/>
      <w:r w:rsidR="00094243">
        <w:rPr>
          <w:rFonts w:ascii="Helvetica" w:hAnsi="Helvetica" w:cs="Helvetica"/>
          <w:sz w:val="20"/>
          <w:szCs w:val="20"/>
        </w:rPr>
        <w:t>Sr</w:t>
      </w:r>
      <w:proofErr w:type="spellEnd"/>
      <w:r w:rsidR="00094243">
        <w:rPr>
          <w:rFonts w:ascii="Helvetica" w:hAnsi="Helvetica" w:cs="Helvetica"/>
          <w:sz w:val="20"/>
          <w:szCs w:val="20"/>
        </w:rPr>
        <w:t xml:space="preserve"> SE for </w:t>
      </w:r>
      <w:r w:rsidR="00F62399">
        <w:rPr>
          <w:rFonts w:ascii="Helvetica" w:hAnsi="Helvetica" w:cs="Helvetica"/>
          <w:sz w:val="20"/>
          <w:szCs w:val="20"/>
        </w:rPr>
        <w:t>BTS</w:t>
      </w:r>
      <w:r w:rsidR="00707A4C">
        <w:rPr>
          <w:rFonts w:ascii="Helvetica" w:hAnsi="Helvetica" w:cs="Helvetica"/>
          <w:sz w:val="20"/>
          <w:szCs w:val="20"/>
        </w:rPr>
        <w:t xml:space="preserve"> India</w:t>
      </w:r>
      <w:r w:rsidR="00F62399">
        <w:rPr>
          <w:rFonts w:ascii="Helvetica" w:hAnsi="Helvetica" w:cs="Helvetica"/>
          <w:sz w:val="20"/>
          <w:szCs w:val="20"/>
        </w:rPr>
        <w:tab/>
      </w:r>
      <w:r w:rsidR="00F62399">
        <w:rPr>
          <w:rFonts w:ascii="Helvetica" w:hAnsi="Helvetica" w:cs="Helvetica"/>
          <w:sz w:val="20"/>
          <w:szCs w:val="20"/>
        </w:rPr>
        <w:tab/>
      </w:r>
      <w:r w:rsidR="00DD26B8">
        <w:rPr>
          <w:rFonts w:ascii="Helvetica" w:hAnsi="Helvetica" w:cs="Helvetica"/>
          <w:sz w:val="20"/>
          <w:szCs w:val="20"/>
        </w:rPr>
        <w:tab/>
      </w:r>
      <w:r w:rsidR="00DD26B8">
        <w:rPr>
          <w:rFonts w:ascii="Helvetica" w:hAnsi="Helvetica" w:cs="Helvetica"/>
          <w:sz w:val="20"/>
          <w:szCs w:val="20"/>
        </w:rPr>
        <w:tab/>
      </w:r>
      <w:r w:rsidR="00DD26B8">
        <w:rPr>
          <w:rFonts w:ascii="Helvetica" w:hAnsi="Helvetica" w:cs="Helvetica"/>
          <w:sz w:val="20"/>
          <w:szCs w:val="20"/>
        </w:rPr>
        <w:tab/>
      </w:r>
      <w:r w:rsidR="00DD26B8">
        <w:rPr>
          <w:rFonts w:ascii="Helvetica" w:hAnsi="Helvetica" w:cs="Helvetica"/>
          <w:sz w:val="20"/>
          <w:szCs w:val="20"/>
        </w:rPr>
        <w:tab/>
        <w:t>Present working</w:t>
      </w:r>
    </w:p>
    <w:p w:rsidR="00912D65" w:rsidRPr="00C21D5E" w:rsidRDefault="00912D65" w:rsidP="00912D65">
      <w:pPr>
        <w:pStyle w:val="ListParagraph"/>
        <w:numPr>
          <w:ilvl w:val="0"/>
          <w:numId w:val="19"/>
        </w:numPr>
        <w:spacing w:line="240" w:lineRule="auto"/>
        <w:rPr>
          <w:rFonts w:ascii="Helvetica" w:hAnsi="Helvetica" w:cs="Helvetica"/>
          <w:sz w:val="20"/>
          <w:szCs w:val="20"/>
        </w:rPr>
      </w:pPr>
      <w:r w:rsidRPr="00C21D5E">
        <w:rPr>
          <w:rFonts w:ascii="Helvetica" w:hAnsi="Helvetica" w:cs="Helvetica"/>
          <w:sz w:val="20"/>
          <w:szCs w:val="20"/>
        </w:rPr>
        <w:t xml:space="preserve">Worked as </w:t>
      </w:r>
      <w:proofErr w:type="spellStart"/>
      <w:r w:rsidRPr="00C21D5E">
        <w:rPr>
          <w:rFonts w:ascii="Helvetica" w:hAnsi="Helvetica" w:cs="Helvetica"/>
          <w:sz w:val="20"/>
          <w:szCs w:val="20"/>
        </w:rPr>
        <w:t>Sr</w:t>
      </w:r>
      <w:proofErr w:type="spellEnd"/>
      <w:r w:rsidRPr="00C21D5E">
        <w:rPr>
          <w:rFonts w:ascii="Helvetica" w:hAnsi="Helvetica" w:cs="Helvetica"/>
          <w:sz w:val="20"/>
          <w:szCs w:val="20"/>
        </w:rPr>
        <w:t xml:space="preserve"> SE for </w:t>
      </w:r>
      <w:r w:rsidR="004D1976">
        <w:rPr>
          <w:rFonts w:ascii="Helvetica" w:hAnsi="Helvetica" w:cs="Helvetica"/>
          <w:sz w:val="20"/>
          <w:szCs w:val="20"/>
        </w:rPr>
        <w:t xml:space="preserve">Hitachi Consulting </w:t>
      </w:r>
      <w:r w:rsidRPr="00C21D5E">
        <w:rPr>
          <w:rFonts w:ascii="Helvetica" w:hAnsi="Helvetica" w:cs="Helvetica"/>
          <w:sz w:val="20"/>
          <w:szCs w:val="20"/>
        </w:rPr>
        <w:tab/>
      </w:r>
      <w:r w:rsidRPr="00C21D5E">
        <w:rPr>
          <w:rFonts w:ascii="Helvetica" w:hAnsi="Helvetica" w:cs="Helvetica"/>
          <w:sz w:val="20"/>
          <w:szCs w:val="20"/>
        </w:rPr>
        <w:tab/>
      </w:r>
      <w:r w:rsidRPr="00C21D5E">
        <w:rPr>
          <w:rFonts w:ascii="Helvetica" w:hAnsi="Helvetica" w:cs="Helvetica"/>
          <w:sz w:val="20"/>
          <w:szCs w:val="20"/>
        </w:rPr>
        <w:tab/>
      </w:r>
      <w:r w:rsidRPr="00C21D5E">
        <w:rPr>
          <w:rFonts w:ascii="Helvetica" w:hAnsi="Helvetica" w:cs="Helvetica"/>
          <w:sz w:val="20"/>
          <w:szCs w:val="20"/>
        </w:rPr>
        <w:tab/>
      </w:r>
      <w:r w:rsidRPr="00C21D5E">
        <w:rPr>
          <w:rFonts w:ascii="Helvetica" w:hAnsi="Helvetica" w:cs="Helvetica"/>
          <w:sz w:val="20"/>
          <w:szCs w:val="20"/>
        </w:rPr>
        <w:tab/>
        <w:t xml:space="preserve">May 2011     June 2014 </w:t>
      </w:r>
    </w:p>
    <w:p w:rsidR="00E217C5" w:rsidRDefault="00912D65" w:rsidP="00912D65">
      <w:pPr>
        <w:pStyle w:val="ListParagraph"/>
        <w:numPr>
          <w:ilvl w:val="0"/>
          <w:numId w:val="19"/>
        </w:numPr>
        <w:spacing w:line="240" w:lineRule="auto"/>
        <w:rPr>
          <w:rFonts w:ascii="Helvetica" w:hAnsi="Helvetica" w:cs="Helvetica"/>
          <w:sz w:val="20"/>
          <w:szCs w:val="20"/>
        </w:rPr>
      </w:pPr>
      <w:r w:rsidRPr="00C21D5E">
        <w:rPr>
          <w:rFonts w:ascii="Helvetica" w:hAnsi="Helvetica" w:cs="Helvetica"/>
          <w:sz w:val="20"/>
          <w:szCs w:val="20"/>
        </w:rPr>
        <w:t xml:space="preserve">Worked as Software Engineer for </w:t>
      </w:r>
      <w:proofErr w:type="spellStart"/>
      <w:r w:rsidR="00A35E53">
        <w:t>Sutifoft</w:t>
      </w:r>
      <w:proofErr w:type="spellEnd"/>
      <w:r w:rsidR="00A35E53">
        <w:t xml:space="preserve"> India Pvt. Ltd. ( sutisoft.in )</w:t>
      </w:r>
    </w:p>
    <w:p w:rsidR="00912D65" w:rsidRPr="00C21D5E" w:rsidRDefault="00E217C5" w:rsidP="00E217C5">
      <w:pPr>
        <w:pStyle w:val="ListParagraph"/>
        <w:spacing w:line="240" w:lineRule="auto"/>
        <w:rPr>
          <w:rFonts w:ascii="Helvetica" w:hAnsi="Helvetica" w:cs="Helvetica"/>
          <w:sz w:val="20"/>
          <w:szCs w:val="20"/>
        </w:rPr>
      </w:pPr>
      <w:r>
        <w:rPr>
          <w:rFonts w:ascii="Helvetica" w:hAnsi="Helvetica" w:cs="Helvetica"/>
          <w:sz w:val="20"/>
          <w:szCs w:val="20"/>
        </w:rPr>
        <w:t>(</w:t>
      </w:r>
      <w:proofErr w:type="gramStart"/>
      <w:r>
        <w:rPr>
          <w:rFonts w:ascii="Helvetica" w:hAnsi="Helvetica" w:cs="Helvetica"/>
          <w:sz w:val="20"/>
          <w:szCs w:val="20"/>
        </w:rPr>
        <w:t>previously</w:t>
      </w:r>
      <w:proofErr w:type="gramEnd"/>
      <w:r>
        <w:rPr>
          <w:rFonts w:ascii="Helvetica" w:hAnsi="Helvetica" w:cs="Helvetica"/>
          <w:sz w:val="20"/>
          <w:szCs w:val="20"/>
        </w:rPr>
        <w:t xml:space="preserve"> </w:t>
      </w:r>
      <w:proofErr w:type="spellStart"/>
      <w:r w:rsidR="00B43A99" w:rsidRPr="00C21D5E">
        <w:rPr>
          <w:rFonts w:ascii="Helvetica" w:hAnsi="Helvetica" w:cs="Helvetica"/>
          <w:sz w:val="20"/>
          <w:szCs w:val="20"/>
        </w:rPr>
        <w:t>I</w:t>
      </w:r>
      <w:r>
        <w:rPr>
          <w:rFonts w:ascii="Helvetica" w:hAnsi="Helvetica" w:cs="Helvetica"/>
          <w:sz w:val="20"/>
          <w:szCs w:val="20"/>
        </w:rPr>
        <w:t>nfobrain</w:t>
      </w:r>
      <w:proofErr w:type="spellEnd"/>
      <w:r>
        <w:rPr>
          <w:rFonts w:ascii="Helvetica" w:hAnsi="Helvetica" w:cs="Helvetica"/>
          <w:sz w:val="20"/>
          <w:szCs w:val="20"/>
        </w:rPr>
        <w:t xml:space="preserve"> Technologies </w:t>
      </w:r>
      <w:proofErr w:type="spellStart"/>
      <w:r>
        <w:rPr>
          <w:rFonts w:ascii="Helvetica" w:hAnsi="Helvetica" w:cs="Helvetica"/>
          <w:sz w:val="20"/>
          <w:szCs w:val="20"/>
        </w:rPr>
        <w:t>Pvt</w:t>
      </w:r>
      <w:proofErr w:type="spellEnd"/>
      <w:r>
        <w:rPr>
          <w:rFonts w:ascii="Helvetica" w:hAnsi="Helvetica" w:cs="Helvetica"/>
          <w:sz w:val="20"/>
          <w:szCs w:val="20"/>
        </w:rPr>
        <w:t xml:space="preserve"> </w:t>
      </w:r>
      <w:r w:rsidR="00B43A99" w:rsidRPr="00C21D5E">
        <w:rPr>
          <w:rFonts w:ascii="Helvetica" w:hAnsi="Helvetica" w:cs="Helvetica"/>
          <w:sz w:val="20"/>
          <w:szCs w:val="20"/>
        </w:rPr>
        <w:t>Ltd.</w:t>
      </w:r>
      <w:r>
        <w:rPr>
          <w:rFonts w:ascii="Helvetica" w:hAnsi="Helvetica" w:cs="Helvetica"/>
          <w:sz w:val="20"/>
          <w:szCs w:val="20"/>
        </w:rPr>
        <w:t>)</w:t>
      </w:r>
      <w:r w:rsidR="00912D65" w:rsidRPr="00C21D5E">
        <w:rPr>
          <w:rFonts w:ascii="Helvetica" w:hAnsi="Helvetica" w:cs="Helvetica"/>
          <w:sz w:val="20"/>
          <w:szCs w:val="20"/>
        </w:rPr>
        <w:tab/>
      </w:r>
      <w:r w:rsidR="00912D65" w:rsidRPr="00C21D5E">
        <w:rPr>
          <w:rFonts w:ascii="Helvetica" w:hAnsi="Helvetica" w:cs="Helvetica"/>
          <w:sz w:val="20"/>
          <w:szCs w:val="20"/>
        </w:rPr>
        <w:tab/>
      </w:r>
      <w:r w:rsidR="00912D65" w:rsidRPr="00C21D5E">
        <w:rPr>
          <w:rFonts w:ascii="Helvetica" w:hAnsi="Helvetica" w:cs="Helvetica"/>
          <w:sz w:val="20"/>
          <w:szCs w:val="20"/>
        </w:rPr>
        <w:tab/>
      </w:r>
      <w:r>
        <w:rPr>
          <w:rFonts w:ascii="Helvetica" w:hAnsi="Helvetica" w:cs="Helvetica"/>
          <w:sz w:val="20"/>
          <w:szCs w:val="20"/>
        </w:rPr>
        <w:tab/>
      </w:r>
      <w:proofErr w:type="gramStart"/>
      <w:r w:rsidR="00A35E53">
        <w:rPr>
          <w:rFonts w:ascii="Helvetica" w:hAnsi="Helvetica" w:cs="Helvetica"/>
          <w:sz w:val="20"/>
          <w:szCs w:val="20"/>
        </w:rPr>
        <w:t>Aug  2001</w:t>
      </w:r>
      <w:proofErr w:type="gramEnd"/>
      <w:r w:rsidR="00912D65" w:rsidRPr="00C21D5E">
        <w:rPr>
          <w:rFonts w:ascii="Helvetica" w:hAnsi="Helvetica" w:cs="Helvetica"/>
          <w:sz w:val="20"/>
          <w:szCs w:val="20"/>
        </w:rPr>
        <w:t xml:space="preserve">    April 2011</w:t>
      </w:r>
    </w:p>
    <w:p w:rsidR="00912D65" w:rsidRPr="00C21D5E" w:rsidRDefault="00912D65" w:rsidP="00912D65">
      <w:pPr>
        <w:rPr>
          <w:rFonts w:ascii="Helvetica" w:hAnsi="Helvetica" w:cs="Helvetica"/>
          <w:b/>
          <w:sz w:val="20"/>
          <w:szCs w:val="20"/>
        </w:rPr>
      </w:pPr>
      <w:r w:rsidRPr="00C21D5E">
        <w:rPr>
          <w:rFonts w:ascii="Helvetica" w:hAnsi="Helvetica" w:cs="Helvetica"/>
          <w:b/>
          <w:sz w:val="20"/>
          <w:szCs w:val="20"/>
        </w:rPr>
        <w:t>Technical Profile:</w:t>
      </w: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90"/>
        <w:gridCol w:w="18"/>
      </w:tblGrid>
      <w:tr w:rsidR="00912D65" w:rsidRPr="00C21D5E" w:rsidTr="00C85561">
        <w:trPr>
          <w:cantSplit/>
          <w:trHeight w:val="325"/>
        </w:trPr>
        <w:tc>
          <w:tcPr>
            <w:tcW w:w="9918" w:type="dxa"/>
            <w:gridSpan w:val="3"/>
            <w:shd w:val="clear" w:color="auto" w:fill="595959" w:themeFill="text1" w:themeFillTint="A6"/>
          </w:tcPr>
          <w:p w:rsidR="00912D65" w:rsidRPr="00C21D5E" w:rsidRDefault="00912D65" w:rsidP="00C85561">
            <w:pPr>
              <w:rPr>
                <w:rFonts w:ascii="Helvetica" w:hAnsi="Helvetica" w:cs="Helvetica"/>
                <w:b/>
                <w:color w:val="7F7F7F"/>
                <w:spacing w:val="4"/>
                <w:sz w:val="20"/>
                <w:szCs w:val="20"/>
              </w:rPr>
            </w:pPr>
            <w:r w:rsidRPr="00C21D5E">
              <w:rPr>
                <w:rFonts w:ascii="Helvetica" w:hAnsi="Helvetica" w:cs="Helvetica"/>
                <w:color w:val="7F7F7F"/>
                <w:sz w:val="20"/>
                <w:szCs w:val="20"/>
              </w:rPr>
              <w:br w:type="page"/>
            </w:r>
          </w:p>
        </w:tc>
      </w:tr>
      <w:tr w:rsidR="00912D65" w:rsidRPr="00C21D5E" w:rsidTr="00C85561">
        <w:trPr>
          <w:gridAfter w:val="1"/>
          <w:wAfter w:w="18" w:type="dxa"/>
        </w:trPr>
        <w:tc>
          <w:tcPr>
            <w:tcW w:w="2610" w:type="dxa"/>
            <w:tcBorders>
              <w:top w:val="single" w:sz="4" w:space="0" w:color="auto"/>
              <w:left w:val="single" w:sz="4" w:space="0" w:color="auto"/>
              <w:bottom w:val="single" w:sz="4" w:space="0" w:color="auto"/>
              <w:right w:val="single" w:sz="4" w:space="0" w:color="auto"/>
            </w:tcBorders>
          </w:tcPr>
          <w:p w:rsidR="00912D65" w:rsidRPr="00C21D5E" w:rsidRDefault="00044554" w:rsidP="00C85561">
            <w:pPr>
              <w:jc w:val="both"/>
              <w:rPr>
                <w:rFonts w:ascii="Helvetica" w:hAnsi="Helvetica" w:cs="Helvetica"/>
                <w:b/>
                <w:color w:val="000000"/>
                <w:sz w:val="20"/>
                <w:szCs w:val="20"/>
              </w:rPr>
            </w:pPr>
            <w:r w:rsidRPr="00C21D5E">
              <w:rPr>
                <w:rFonts w:ascii="Helvetica" w:hAnsi="Helvetica" w:cs="Helvetica"/>
                <w:b/>
                <w:color w:val="000000"/>
                <w:sz w:val="20"/>
                <w:szCs w:val="20"/>
              </w:rPr>
              <w:t>Cloud/</w:t>
            </w:r>
            <w:proofErr w:type="spellStart"/>
            <w:r w:rsidRPr="00C21D5E">
              <w:rPr>
                <w:rFonts w:ascii="Helvetica" w:hAnsi="Helvetica" w:cs="Helvetica"/>
                <w:b/>
                <w:color w:val="000000"/>
                <w:sz w:val="20"/>
                <w:szCs w:val="20"/>
              </w:rPr>
              <w:t>SaaS</w:t>
            </w:r>
            <w:proofErr w:type="spellEnd"/>
          </w:p>
        </w:tc>
        <w:tc>
          <w:tcPr>
            <w:tcW w:w="7290" w:type="dxa"/>
            <w:tcBorders>
              <w:top w:val="single" w:sz="4" w:space="0" w:color="auto"/>
              <w:left w:val="single" w:sz="4" w:space="0" w:color="auto"/>
              <w:bottom w:val="single" w:sz="4" w:space="0" w:color="auto"/>
              <w:right w:val="single" w:sz="4" w:space="0" w:color="auto"/>
            </w:tcBorders>
          </w:tcPr>
          <w:p w:rsidR="00912D65" w:rsidRPr="00C21D5E" w:rsidRDefault="00044554" w:rsidP="00C85561">
            <w:pPr>
              <w:jc w:val="both"/>
              <w:rPr>
                <w:rFonts w:ascii="Helvetica" w:hAnsi="Helvetica" w:cs="Helvetica"/>
                <w:b/>
                <w:color w:val="000000"/>
                <w:sz w:val="20"/>
                <w:szCs w:val="20"/>
                <w:lang w:val="fr-FR"/>
              </w:rPr>
            </w:pPr>
            <w:proofErr w:type="spellStart"/>
            <w:r w:rsidRPr="00C21D5E">
              <w:rPr>
                <w:rFonts w:ascii="Helvetica" w:hAnsi="Helvetica" w:cs="Helvetica"/>
                <w:b/>
                <w:color w:val="000000"/>
                <w:sz w:val="20"/>
                <w:szCs w:val="20"/>
              </w:rPr>
              <w:t>Salesforce</w:t>
            </w:r>
            <w:proofErr w:type="spellEnd"/>
          </w:p>
        </w:tc>
      </w:tr>
      <w:tr w:rsidR="00912D65" w:rsidRPr="00C21D5E" w:rsidTr="00C85561">
        <w:trPr>
          <w:gridAfter w:val="1"/>
          <w:wAfter w:w="18" w:type="dxa"/>
        </w:trPr>
        <w:tc>
          <w:tcPr>
            <w:tcW w:w="2610" w:type="dxa"/>
            <w:tcBorders>
              <w:top w:val="single" w:sz="4" w:space="0" w:color="auto"/>
              <w:left w:val="single" w:sz="4" w:space="0" w:color="auto"/>
              <w:bottom w:val="single" w:sz="4" w:space="0" w:color="auto"/>
              <w:right w:val="single" w:sz="4" w:space="0" w:color="auto"/>
            </w:tcBorders>
          </w:tcPr>
          <w:p w:rsidR="00912D65" w:rsidRPr="00C21D5E" w:rsidRDefault="00912D65" w:rsidP="00C85561">
            <w:pPr>
              <w:jc w:val="both"/>
              <w:rPr>
                <w:rFonts w:ascii="Helvetica" w:hAnsi="Helvetica" w:cs="Helvetica"/>
                <w:b/>
                <w:color w:val="000000"/>
                <w:sz w:val="20"/>
                <w:szCs w:val="20"/>
              </w:rPr>
            </w:pPr>
            <w:r w:rsidRPr="00C21D5E">
              <w:rPr>
                <w:rFonts w:ascii="Helvetica" w:hAnsi="Helvetica" w:cs="Helvetica"/>
                <w:b/>
                <w:color w:val="000000"/>
                <w:sz w:val="20"/>
                <w:szCs w:val="20"/>
              </w:rPr>
              <w:t>ERP</w:t>
            </w:r>
          </w:p>
        </w:tc>
        <w:tc>
          <w:tcPr>
            <w:tcW w:w="7290" w:type="dxa"/>
            <w:tcBorders>
              <w:top w:val="single" w:sz="4" w:space="0" w:color="auto"/>
              <w:left w:val="single" w:sz="4" w:space="0" w:color="auto"/>
              <w:bottom w:val="single" w:sz="4" w:space="0" w:color="auto"/>
              <w:right w:val="single" w:sz="4" w:space="0" w:color="auto"/>
            </w:tcBorders>
          </w:tcPr>
          <w:p w:rsidR="00912D65" w:rsidRPr="00C21D5E" w:rsidRDefault="00912D65" w:rsidP="00C85561">
            <w:pPr>
              <w:jc w:val="both"/>
              <w:rPr>
                <w:rFonts w:ascii="Helvetica" w:hAnsi="Helvetica" w:cs="Helvetica"/>
                <w:b/>
                <w:color w:val="000000"/>
                <w:sz w:val="20"/>
                <w:szCs w:val="20"/>
                <w:lang w:val="fr-FR"/>
              </w:rPr>
            </w:pPr>
            <w:r w:rsidRPr="00C21D5E">
              <w:rPr>
                <w:rFonts w:ascii="Helvetica" w:hAnsi="Helvetica" w:cs="Helvetica"/>
                <w:b/>
                <w:color w:val="000000"/>
                <w:sz w:val="20"/>
                <w:szCs w:val="20"/>
                <w:lang w:val="fr-FR"/>
              </w:rPr>
              <w:t xml:space="preserve">Oracle </w:t>
            </w:r>
            <w:r w:rsidR="005342E6" w:rsidRPr="00C21D5E">
              <w:rPr>
                <w:rFonts w:ascii="Helvetica" w:hAnsi="Helvetica" w:cs="Helvetica"/>
                <w:b/>
                <w:color w:val="000000"/>
                <w:sz w:val="20"/>
                <w:szCs w:val="20"/>
                <w:lang w:val="fr-FR"/>
              </w:rPr>
              <w:t xml:space="preserve">Applications </w:t>
            </w:r>
            <w:r w:rsidRPr="00C21D5E">
              <w:rPr>
                <w:rFonts w:ascii="Helvetica" w:hAnsi="Helvetica" w:cs="Helvetica"/>
                <w:b/>
                <w:color w:val="000000"/>
                <w:sz w:val="20"/>
                <w:szCs w:val="20"/>
                <w:lang w:val="fr-FR"/>
              </w:rPr>
              <w:t>R12</w:t>
            </w:r>
            <w:proofErr w:type="gramStart"/>
            <w:r w:rsidRPr="00C21D5E">
              <w:rPr>
                <w:rFonts w:ascii="Helvetica" w:hAnsi="Helvetica" w:cs="Helvetica"/>
                <w:b/>
                <w:color w:val="000000"/>
                <w:sz w:val="20"/>
                <w:szCs w:val="20"/>
                <w:lang w:val="fr-FR"/>
              </w:rPr>
              <w:t>,11i</w:t>
            </w:r>
            <w:proofErr w:type="gramEnd"/>
          </w:p>
        </w:tc>
      </w:tr>
      <w:tr w:rsidR="00912D65" w:rsidRPr="00C21D5E" w:rsidTr="00C85561">
        <w:trPr>
          <w:gridAfter w:val="1"/>
          <w:wAfter w:w="18" w:type="dxa"/>
        </w:trPr>
        <w:tc>
          <w:tcPr>
            <w:tcW w:w="2610" w:type="dxa"/>
            <w:tcBorders>
              <w:top w:val="single" w:sz="4" w:space="0" w:color="auto"/>
              <w:left w:val="single" w:sz="4" w:space="0" w:color="auto"/>
              <w:bottom w:val="single" w:sz="4" w:space="0" w:color="auto"/>
              <w:right w:val="single" w:sz="4" w:space="0" w:color="auto"/>
            </w:tcBorders>
          </w:tcPr>
          <w:p w:rsidR="00912D65" w:rsidRPr="00C21D5E" w:rsidRDefault="00912D65" w:rsidP="00C85561">
            <w:pPr>
              <w:jc w:val="both"/>
              <w:rPr>
                <w:rFonts w:ascii="Helvetica" w:hAnsi="Helvetica" w:cs="Helvetica"/>
                <w:b/>
                <w:color w:val="000000"/>
                <w:sz w:val="20"/>
                <w:szCs w:val="20"/>
              </w:rPr>
            </w:pPr>
            <w:r w:rsidRPr="00C21D5E">
              <w:rPr>
                <w:rFonts w:ascii="Helvetica" w:hAnsi="Helvetica" w:cs="Helvetica"/>
                <w:b/>
                <w:color w:val="000000"/>
                <w:sz w:val="20"/>
                <w:szCs w:val="20"/>
              </w:rPr>
              <w:t>Databases:</w:t>
            </w:r>
          </w:p>
        </w:tc>
        <w:tc>
          <w:tcPr>
            <w:tcW w:w="7290" w:type="dxa"/>
            <w:tcBorders>
              <w:top w:val="single" w:sz="4" w:space="0" w:color="auto"/>
              <w:left w:val="single" w:sz="4" w:space="0" w:color="auto"/>
              <w:bottom w:val="single" w:sz="4" w:space="0" w:color="auto"/>
              <w:right w:val="single" w:sz="4" w:space="0" w:color="auto"/>
            </w:tcBorders>
          </w:tcPr>
          <w:p w:rsidR="00912D65" w:rsidRPr="00C21D5E" w:rsidRDefault="00912D65" w:rsidP="00C85561">
            <w:pPr>
              <w:jc w:val="both"/>
              <w:rPr>
                <w:rFonts w:ascii="Helvetica" w:hAnsi="Helvetica" w:cs="Helvetica"/>
                <w:b/>
                <w:color w:val="000000"/>
                <w:sz w:val="20"/>
                <w:szCs w:val="20"/>
              </w:rPr>
            </w:pPr>
            <w:r w:rsidRPr="00C21D5E">
              <w:rPr>
                <w:rFonts w:ascii="Helvetica" w:hAnsi="Helvetica" w:cs="Helvetica"/>
                <w:b/>
                <w:color w:val="000000"/>
                <w:sz w:val="20"/>
                <w:szCs w:val="20"/>
              </w:rPr>
              <w:t>Oracle 8i/9i/10g/11g,12C MySQL</w:t>
            </w:r>
          </w:p>
        </w:tc>
      </w:tr>
      <w:tr w:rsidR="00912D65" w:rsidRPr="00C21D5E" w:rsidTr="00C85561">
        <w:trPr>
          <w:gridAfter w:val="1"/>
          <w:wAfter w:w="18" w:type="dxa"/>
        </w:trPr>
        <w:tc>
          <w:tcPr>
            <w:tcW w:w="2610" w:type="dxa"/>
            <w:tcBorders>
              <w:top w:val="single" w:sz="4" w:space="0" w:color="auto"/>
              <w:left w:val="single" w:sz="4" w:space="0" w:color="auto"/>
              <w:bottom w:val="single" w:sz="4" w:space="0" w:color="auto"/>
              <w:right w:val="single" w:sz="4" w:space="0" w:color="auto"/>
            </w:tcBorders>
          </w:tcPr>
          <w:p w:rsidR="00912D65" w:rsidRPr="00C21D5E" w:rsidRDefault="00912D65" w:rsidP="00C85561">
            <w:pPr>
              <w:jc w:val="both"/>
              <w:rPr>
                <w:rFonts w:ascii="Helvetica" w:hAnsi="Helvetica" w:cs="Helvetica"/>
                <w:b/>
                <w:color w:val="000000"/>
                <w:sz w:val="20"/>
                <w:szCs w:val="20"/>
              </w:rPr>
            </w:pPr>
            <w:r w:rsidRPr="00C21D5E">
              <w:rPr>
                <w:rFonts w:ascii="Helvetica" w:hAnsi="Helvetica" w:cs="Helvetica"/>
                <w:b/>
                <w:color w:val="000000"/>
                <w:sz w:val="20"/>
                <w:szCs w:val="20"/>
              </w:rPr>
              <w:t>Languages</w:t>
            </w:r>
          </w:p>
        </w:tc>
        <w:tc>
          <w:tcPr>
            <w:tcW w:w="7290" w:type="dxa"/>
            <w:tcBorders>
              <w:top w:val="single" w:sz="4" w:space="0" w:color="auto"/>
              <w:left w:val="single" w:sz="4" w:space="0" w:color="auto"/>
              <w:bottom w:val="single" w:sz="4" w:space="0" w:color="auto"/>
              <w:right w:val="single" w:sz="4" w:space="0" w:color="auto"/>
            </w:tcBorders>
          </w:tcPr>
          <w:p w:rsidR="00912D65" w:rsidRPr="00C21D5E" w:rsidRDefault="00912D65" w:rsidP="00C85561">
            <w:pPr>
              <w:jc w:val="both"/>
              <w:rPr>
                <w:rFonts w:ascii="Helvetica" w:hAnsi="Helvetica" w:cs="Helvetica"/>
                <w:b/>
                <w:color w:val="000000"/>
                <w:sz w:val="20"/>
                <w:szCs w:val="20"/>
              </w:rPr>
            </w:pPr>
            <w:r w:rsidRPr="00C21D5E">
              <w:rPr>
                <w:rFonts w:ascii="Helvetica" w:hAnsi="Helvetica" w:cs="Helvetica"/>
                <w:b/>
                <w:color w:val="000000"/>
                <w:sz w:val="20"/>
                <w:szCs w:val="20"/>
              </w:rPr>
              <w:t xml:space="preserve">SQL </w:t>
            </w:r>
            <w:r w:rsidR="00091852" w:rsidRPr="00C21D5E">
              <w:rPr>
                <w:rFonts w:ascii="Helvetica" w:hAnsi="Helvetica" w:cs="Helvetica"/>
                <w:b/>
                <w:color w:val="000000"/>
                <w:sz w:val="20"/>
                <w:szCs w:val="20"/>
              </w:rPr>
              <w:t>, SOQL</w:t>
            </w:r>
          </w:p>
        </w:tc>
      </w:tr>
    </w:tbl>
    <w:p w:rsidR="00CF65E6" w:rsidRPr="00C21D5E" w:rsidRDefault="00CF65E6" w:rsidP="00403287">
      <w:pPr>
        <w:rPr>
          <w:rFonts w:ascii="Helvetica" w:hAnsi="Helvetica" w:cs="Helvetica"/>
          <w:b/>
          <w:sz w:val="20"/>
          <w:szCs w:val="20"/>
          <w:u w:val="single"/>
        </w:rPr>
      </w:pPr>
    </w:p>
    <w:p w:rsidR="00A21372" w:rsidRDefault="00A21372" w:rsidP="00403287">
      <w:pPr>
        <w:rPr>
          <w:rFonts w:ascii="Helvetica" w:hAnsi="Helvetica" w:cs="Helvetica"/>
          <w:b/>
          <w:sz w:val="20"/>
          <w:szCs w:val="20"/>
          <w:u w:val="single"/>
        </w:rPr>
      </w:pPr>
    </w:p>
    <w:p w:rsidR="00D03B68" w:rsidRPr="00C21D5E" w:rsidRDefault="00D03B68" w:rsidP="00403287">
      <w:pPr>
        <w:rPr>
          <w:rFonts w:ascii="Helvetica" w:hAnsi="Helvetica" w:cs="Helvetica"/>
          <w:b/>
          <w:sz w:val="20"/>
          <w:szCs w:val="20"/>
          <w:u w:val="single"/>
        </w:rPr>
      </w:pPr>
      <w:proofErr w:type="spellStart"/>
      <w:r w:rsidRPr="00C21D5E">
        <w:rPr>
          <w:rFonts w:ascii="Helvetica" w:hAnsi="Helvetica" w:cs="Helvetica"/>
          <w:b/>
          <w:sz w:val="20"/>
          <w:szCs w:val="20"/>
          <w:u w:val="single"/>
        </w:rPr>
        <w:t>Salesforce</w:t>
      </w:r>
      <w:proofErr w:type="spellEnd"/>
      <w:r w:rsidRPr="00C21D5E">
        <w:rPr>
          <w:rFonts w:ascii="Helvetica" w:hAnsi="Helvetica" w:cs="Helvetica"/>
          <w:b/>
          <w:sz w:val="20"/>
          <w:szCs w:val="20"/>
          <w:u w:val="single"/>
        </w:rPr>
        <w:t xml:space="preserve"> Expertise:</w:t>
      </w:r>
    </w:p>
    <w:p w:rsidR="00275FE5" w:rsidRDefault="00275FE5" w:rsidP="00275FE5">
      <w:pPr>
        <w:pStyle w:val="break"/>
        <w:numPr>
          <w:ilvl w:val="0"/>
          <w:numId w:val="8"/>
        </w:numPr>
        <w:shd w:val="clear" w:color="auto" w:fill="FFFFFF"/>
        <w:spacing w:before="0" w:beforeAutospacing="0" w:line="315" w:lineRule="atLeast"/>
        <w:rPr>
          <w:rFonts w:ascii="Helvetica" w:hAnsi="Helvetica" w:cs="Helvetica"/>
          <w:color w:val="222222"/>
          <w:sz w:val="20"/>
          <w:szCs w:val="20"/>
        </w:rPr>
      </w:pPr>
      <w:r w:rsidRPr="00C21D5E">
        <w:rPr>
          <w:rFonts w:ascii="Helvetica" w:hAnsi="Helvetica" w:cs="Helvetica"/>
          <w:color w:val="222222"/>
          <w:sz w:val="20"/>
          <w:szCs w:val="20"/>
        </w:rPr>
        <w:t xml:space="preserve">Being well-versed in </w:t>
      </w:r>
      <w:proofErr w:type="spellStart"/>
      <w:r w:rsidRPr="00C21D5E">
        <w:rPr>
          <w:rFonts w:ascii="Helvetica" w:hAnsi="Helvetica" w:cs="Helvetica"/>
          <w:color w:val="222222"/>
          <w:sz w:val="20"/>
          <w:szCs w:val="20"/>
        </w:rPr>
        <w:t>Salesforce</w:t>
      </w:r>
      <w:proofErr w:type="spellEnd"/>
      <w:r w:rsidRPr="00C21D5E">
        <w:rPr>
          <w:rFonts w:ascii="Helvetica" w:hAnsi="Helvetica" w:cs="Helvetica"/>
          <w:color w:val="222222"/>
          <w:sz w:val="20"/>
          <w:szCs w:val="20"/>
        </w:rPr>
        <w:t xml:space="preserve"> Development and Administration processes, I demonstrate experience in Business Administration and Quality Assurance domains. </w:t>
      </w:r>
    </w:p>
    <w:p w:rsidR="005E16A9" w:rsidRPr="00C21D5E" w:rsidRDefault="005E16A9" w:rsidP="00275FE5">
      <w:pPr>
        <w:pStyle w:val="break"/>
        <w:numPr>
          <w:ilvl w:val="0"/>
          <w:numId w:val="8"/>
        </w:numPr>
        <w:shd w:val="clear" w:color="auto" w:fill="FFFFFF"/>
        <w:spacing w:before="0" w:beforeAutospacing="0" w:line="315" w:lineRule="atLeast"/>
        <w:rPr>
          <w:rFonts w:ascii="Helvetica" w:hAnsi="Helvetica" w:cs="Helvetica"/>
          <w:color w:val="222222"/>
          <w:sz w:val="20"/>
          <w:szCs w:val="20"/>
        </w:rPr>
      </w:pPr>
      <w:r>
        <w:rPr>
          <w:rFonts w:ascii="Helvetica" w:hAnsi="Helvetica" w:cs="Helvetica"/>
          <w:color w:val="222222"/>
          <w:sz w:val="20"/>
          <w:szCs w:val="20"/>
        </w:rPr>
        <w:t>Handled projects using Agile Methodology</w:t>
      </w:r>
    </w:p>
    <w:p w:rsidR="00275FE5" w:rsidRPr="00C21D5E" w:rsidRDefault="00275FE5" w:rsidP="00275FE5">
      <w:pPr>
        <w:pStyle w:val="break"/>
        <w:numPr>
          <w:ilvl w:val="0"/>
          <w:numId w:val="8"/>
        </w:numPr>
        <w:shd w:val="clear" w:color="auto" w:fill="FFFFFF"/>
        <w:spacing w:before="0" w:beforeAutospacing="0" w:line="315" w:lineRule="atLeast"/>
        <w:rPr>
          <w:rFonts w:ascii="Helvetica" w:hAnsi="Helvetica" w:cs="Helvetica"/>
          <w:color w:val="222222"/>
          <w:sz w:val="20"/>
          <w:szCs w:val="20"/>
        </w:rPr>
      </w:pPr>
      <w:r w:rsidRPr="00C21D5E">
        <w:rPr>
          <w:rFonts w:ascii="Helvetica" w:hAnsi="Helvetica" w:cs="Helvetica"/>
          <w:color w:val="222222"/>
          <w:sz w:val="20"/>
          <w:szCs w:val="20"/>
        </w:rPr>
        <w:t xml:space="preserve">I am permanently identifying and setting company goals and creating plans to achieve them in following areas: - </w:t>
      </w:r>
    </w:p>
    <w:p w:rsidR="00275FE5" w:rsidRPr="00C21D5E" w:rsidRDefault="00275FE5" w:rsidP="00275FE5">
      <w:pPr>
        <w:pStyle w:val="break"/>
        <w:numPr>
          <w:ilvl w:val="0"/>
          <w:numId w:val="8"/>
        </w:numPr>
        <w:shd w:val="clear" w:color="auto" w:fill="FFFFFF"/>
        <w:spacing w:before="0" w:beforeAutospacing="0" w:line="315" w:lineRule="atLeast"/>
        <w:rPr>
          <w:rFonts w:ascii="Helvetica" w:hAnsi="Helvetica" w:cs="Helvetica"/>
          <w:color w:val="222222"/>
          <w:sz w:val="20"/>
          <w:szCs w:val="20"/>
        </w:rPr>
      </w:pPr>
      <w:proofErr w:type="spellStart"/>
      <w:r w:rsidRPr="00C21D5E">
        <w:rPr>
          <w:rFonts w:ascii="Helvetica" w:hAnsi="Helvetica" w:cs="Helvetica"/>
          <w:color w:val="222222"/>
          <w:sz w:val="20"/>
          <w:szCs w:val="20"/>
        </w:rPr>
        <w:t>Salesforce</w:t>
      </w:r>
      <w:proofErr w:type="spellEnd"/>
      <w:r w:rsidRPr="00C21D5E">
        <w:rPr>
          <w:rFonts w:ascii="Helvetica" w:hAnsi="Helvetica" w:cs="Helvetica"/>
          <w:color w:val="222222"/>
          <w:sz w:val="20"/>
          <w:szCs w:val="20"/>
        </w:rPr>
        <w:t xml:space="preserve"> Administration: database design and maintenance, setting-up security, build validation rules, approval processes and workflow rules;</w:t>
      </w:r>
    </w:p>
    <w:p w:rsidR="00275FE5" w:rsidRDefault="00275FE5" w:rsidP="00275FE5">
      <w:pPr>
        <w:pStyle w:val="break"/>
        <w:numPr>
          <w:ilvl w:val="0"/>
          <w:numId w:val="8"/>
        </w:numPr>
        <w:shd w:val="clear" w:color="auto" w:fill="FFFFFF"/>
        <w:spacing w:before="0" w:beforeAutospacing="0" w:line="315" w:lineRule="atLeast"/>
        <w:rPr>
          <w:rFonts w:ascii="Helvetica" w:hAnsi="Helvetica" w:cs="Helvetica"/>
          <w:color w:val="222222"/>
          <w:sz w:val="20"/>
          <w:szCs w:val="20"/>
        </w:rPr>
      </w:pPr>
      <w:r w:rsidRPr="00C21D5E">
        <w:rPr>
          <w:rFonts w:ascii="Helvetica" w:hAnsi="Helvetica" w:cs="Helvetica"/>
          <w:color w:val="222222"/>
          <w:sz w:val="20"/>
          <w:szCs w:val="20"/>
        </w:rPr>
        <w:t xml:space="preserve">Creating Process Builder flows, customizing standard </w:t>
      </w:r>
      <w:proofErr w:type="spellStart"/>
      <w:r w:rsidRPr="00C21D5E">
        <w:rPr>
          <w:rFonts w:ascii="Helvetica" w:hAnsi="Helvetica" w:cs="Helvetica"/>
          <w:color w:val="222222"/>
          <w:sz w:val="20"/>
          <w:szCs w:val="20"/>
        </w:rPr>
        <w:t>Salesforce</w:t>
      </w:r>
      <w:proofErr w:type="spellEnd"/>
      <w:r w:rsidRPr="00C21D5E">
        <w:rPr>
          <w:rFonts w:ascii="Helvetica" w:hAnsi="Helvetica" w:cs="Helvetica"/>
          <w:color w:val="222222"/>
          <w:sz w:val="20"/>
          <w:szCs w:val="20"/>
        </w:rPr>
        <w:t xml:space="preserve"> logic and adding custom one on the top (if that is needed) by building APEX controllers and triggers;</w:t>
      </w:r>
    </w:p>
    <w:p w:rsidR="00B33FA3" w:rsidRPr="00C21D5E" w:rsidRDefault="00B33FA3" w:rsidP="00B33FA3">
      <w:pPr>
        <w:pStyle w:val="break"/>
        <w:numPr>
          <w:ilvl w:val="0"/>
          <w:numId w:val="8"/>
        </w:numPr>
        <w:shd w:val="clear" w:color="auto" w:fill="FFFFFF"/>
        <w:spacing w:before="0" w:beforeAutospacing="0" w:line="315" w:lineRule="atLeast"/>
        <w:rPr>
          <w:rFonts w:ascii="Helvetica" w:hAnsi="Helvetica" w:cs="Helvetica"/>
          <w:color w:val="222222"/>
          <w:sz w:val="20"/>
          <w:szCs w:val="20"/>
        </w:rPr>
      </w:pPr>
      <w:r w:rsidRPr="00B33FA3">
        <w:rPr>
          <w:rFonts w:ascii="Helvetica" w:hAnsi="Helvetica" w:cs="Helvetica"/>
          <w:color w:val="222222"/>
          <w:sz w:val="20"/>
          <w:szCs w:val="20"/>
        </w:rPr>
        <w:t xml:space="preserve">Acquired and practiced </w:t>
      </w:r>
      <w:r w:rsidR="00070669">
        <w:rPr>
          <w:rFonts w:ascii="Helvetica" w:hAnsi="Helvetica" w:cs="Helvetica"/>
          <w:color w:val="222222"/>
          <w:sz w:val="20"/>
          <w:szCs w:val="20"/>
        </w:rPr>
        <w:t xml:space="preserve">people </w:t>
      </w:r>
      <w:r w:rsidRPr="00B33FA3">
        <w:rPr>
          <w:rFonts w:ascii="Helvetica" w:hAnsi="Helvetica" w:cs="Helvetica"/>
          <w:color w:val="222222"/>
          <w:sz w:val="20"/>
          <w:szCs w:val="20"/>
        </w:rPr>
        <w:t>management skills and abilities that include things such as business planning, decision-making, problem-solving, communication, delegation, and time management.  Believe in and more focused on Adoptive leadership, which is essential nowadays with new technologies and latest methodologies like Agile Methodology while dealing with latest, especially cloud technologies.</w:t>
      </w:r>
    </w:p>
    <w:p w:rsidR="00707178" w:rsidRDefault="00275FE5" w:rsidP="00275FE5">
      <w:pPr>
        <w:pStyle w:val="break"/>
        <w:numPr>
          <w:ilvl w:val="0"/>
          <w:numId w:val="8"/>
        </w:numPr>
        <w:shd w:val="clear" w:color="auto" w:fill="FFFFFF"/>
        <w:spacing w:before="0" w:beforeAutospacing="0" w:line="315" w:lineRule="atLeast"/>
        <w:rPr>
          <w:rFonts w:ascii="Helvetica" w:hAnsi="Helvetica" w:cs="Helvetica"/>
          <w:color w:val="222222"/>
          <w:sz w:val="20"/>
          <w:szCs w:val="20"/>
        </w:rPr>
      </w:pPr>
      <w:proofErr w:type="spellStart"/>
      <w:r w:rsidRPr="00C21D5E">
        <w:rPr>
          <w:rFonts w:ascii="Helvetica" w:hAnsi="Helvetica" w:cs="Helvetica"/>
          <w:color w:val="222222"/>
          <w:sz w:val="20"/>
          <w:szCs w:val="20"/>
        </w:rPr>
        <w:t>Salesforce</w:t>
      </w:r>
      <w:proofErr w:type="spellEnd"/>
      <w:r w:rsidRPr="00C21D5E">
        <w:rPr>
          <w:rFonts w:ascii="Helvetica" w:hAnsi="Helvetica" w:cs="Helvetica"/>
          <w:color w:val="222222"/>
          <w:sz w:val="20"/>
          <w:szCs w:val="20"/>
        </w:rPr>
        <w:t xml:space="preserve"> CPQ (former </w:t>
      </w:r>
      <w:proofErr w:type="spellStart"/>
      <w:r w:rsidRPr="00C21D5E">
        <w:rPr>
          <w:rFonts w:ascii="Helvetica" w:hAnsi="Helvetica" w:cs="Helvetica"/>
          <w:color w:val="222222"/>
          <w:sz w:val="20"/>
          <w:szCs w:val="20"/>
        </w:rPr>
        <w:t>Steelbrick</w:t>
      </w:r>
      <w:proofErr w:type="spellEnd"/>
      <w:r w:rsidRPr="00C21D5E">
        <w:rPr>
          <w:rFonts w:ascii="Helvetica" w:hAnsi="Helvetica" w:cs="Helvetica"/>
          <w:color w:val="222222"/>
          <w:sz w:val="20"/>
          <w:szCs w:val="20"/>
        </w:rPr>
        <w:t>) solutions design and implementation;</w:t>
      </w:r>
    </w:p>
    <w:p w:rsidR="00707178" w:rsidRPr="00707178" w:rsidRDefault="00707178" w:rsidP="00707178">
      <w:pPr>
        <w:pStyle w:val="ListParagraph"/>
        <w:numPr>
          <w:ilvl w:val="0"/>
          <w:numId w:val="33"/>
        </w:numPr>
        <w:shd w:val="clear" w:color="auto" w:fill="FFFFFF"/>
        <w:spacing w:after="0" w:line="240" w:lineRule="auto"/>
        <w:rPr>
          <w:rFonts w:ascii="Helvetica" w:eastAsia="Times New Roman" w:hAnsi="Helvetica" w:cs="Helvetica"/>
          <w:color w:val="222222"/>
          <w:sz w:val="20"/>
          <w:szCs w:val="20"/>
        </w:rPr>
      </w:pPr>
      <w:r w:rsidRPr="00707178">
        <w:rPr>
          <w:rFonts w:ascii="Helvetica" w:eastAsia="Times New Roman" w:hAnsi="Helvetica" w:cs="Helvetica"/>
          <w:color w:val="222222"/>
          <w:sz w:val="20"/>
          <w:szCs w:val="20"/>
        </w:rPr>
        <w:t>Enable and configured (CPQ).</w:t>
      </w:r>
    </w:p>
    <w:p w:rsidR="00707178" w:rsidRDefault="00707178" w:rsidP="00707178">
      <w:pPr>
        <w:pStyle w:val="break"/>
        <w:numPr>
          <w:ilvl w:val="0"/>
          <w:numId w:val="33"/>
        </w:numPr>
        <w:shd w:val="clear" w:color="auto" w:fill="FFFFFF"/>
        <w:spacing w:before="0" w:beforeAutospacing="0" w:line="315" w:lineRule="atLeast"/>
        <w:rPr>
          <w:rFonts w:ascii="Helvetica" w:hAnsi="Helvetica" w:cs="Helvetica"/>
          <w:color w:val="222222"/>
          <w:sz w:val="20"/>
          <w:szCs w:val="20"/>
        </w:rPr>
      </w:pPr>
      <w:r w:rsidRPr="00707178">
        <w:rPr>
          <w:rFonts w:ascii="Helvetica" w:hAnsi="Helvetica" w:cs="Helvetica"/>
          <w:color w:val="222222"/>
          <w:sz w:val="20"/>
          <w:szCs w:val="20"/>
        </w:rPr>
        <w:t xml:space="preserve">Added multiple </w:t>
      </w:r>
      <w:proofErr w:type="gramStart"/>
      <w:r w:rsidRPr="00707178">
        <w:rPr>
          <w:rFonts w:ascii="Helvetica" w:hAnsi="Helvetica" w:cs="Helvetica"/>
          <w:color w:val="222222"/>
          <w:sz w:val="20"/>
          <w:szCs w:val="20"/>
        </w:rPr>
        <w:t>product</w:t>
      </w:r>
      <w:proofErr w:type="gramEnd"/>
      <w:r w:rsidRPr="00707178">
        <w:rPr>
          <w:rFonts w:ascii="Helvetica" w:hAnsi="Helvetica" w:cs="Helvetica"/>
          <w:color w:val="222222"/>
          <w:sz w:val="20"/>
          <w:szCs w:val="20"/>
        </w:rPr>
        <w:t xml:space="preserve"> and created c</w:t>
      </w:r>
      <w:r>
        <w:rPr>
          <w:rFonts w:ascii="Helvetica" w:hAnsi="Helvetica" w:cs="Helvetica"/>
          <w:color w:val="222222"/>
          <w:sz w:val="20"/>
          <w:szCs w:val="20"/>
        </w:rPr>
        <w:t>ustom price book for the CPQ.</w:t>
      </w:r>
    </w:p>
    <w:p w:rsidR="00707178" w:rsidRDefault="00707178" w:rsidP="00707178">
      <w:pPr>
        <w:pStyle w:val="break"/>
        <w:numPr>
          <w:ilvl w:val="0"/>
          <w:numId w:val="33"/>
        </w:numPr>
        <w:shd w:val="clear" w:color="auto" w:fill="FFFFFF"/>
        <w:spacing w:before="0" w:beforeAutospacing="0" w:line="315" w:lineRule="atLeast"/>
        <w:rPr>
          <w:rFonts w:ascii="Helvetica" w:hAnsi="Helvetica" w:cs="Helvetica"/>
          <w:color w:val="222222"/>
          <w:sz w:val="20"/>
          <w:szCs w:val="20"/>
        </w:rPr>
      </w:pPr>
      <w:r w:rsidRPr="00707178">
        <w:rPr>
          <w:rFonts w:ascii="Helvetica" w:hAnsi="Helvetica" w:cs="Helvetica"/>
          <w:color w:val="222222"/>
          <w:sz w:val="20"/>
          <w:szCs w:val="20"/>
        </w:rPr>
        <w:t>Added multiple currenci</w:t>
      </w:r>
      <w:r>
        <w:rPr>
          <w:rFonts w:ascii="Helvetica" w:hAnsi="Helvetica" w:cs="Helvetica"/>
          <w:color w:val="222222"/>
          <w:sz w:val="20"/>
          <w:szCs w:val="20"/>
        </w:rPr>
        <w:t>es pricing (for the product).</w:t>
      </w:r>
    </w:p>
    <w:p w:rsidR="00707178" w:rsidRDefault="00707178" w:rsidP="00707178">
      <w:pPr>
        <w:pStyle w:val="break"/>
        <w:numPr>
          <w:ilvl w:val="0"/>
          <w:numId w:val="33"/>
        </w:numPr>
        <w:shd w:val="clear" w:color="auto" w:fill="FFFFFF"/>
        <w:spacing w:before="0" w:beforeAutospacing="0" w:line="315" w:lineRule="atLeast"/>
        <w:rPr>
          <w:rFonts w:ascii="Helvetica" w:hAnsi="Helvetica" w:cs="Helvetica"/>
          <w:color w:val="222222"/>
          <w:sz w:val="20"/>
          <w:szCs w:val="20"/>
        </w:rPr>
      </w:pPr>
      <w:r w:rsidRPr="00707178">
        <w:rPr>
          <w:rFonts w:ascii="Helvetica" w:hAnsi="Helvetica" w:cs="Helvetica"/>
          <w:color w:val="222222"/>
          <w:sz w:val="20"/>
          <w:szCs w:val="20"/>
        </w:rPr>
        <w:t>Created bundle product (Feature</w:t>
      </w:r>
      <w:r>
        <w:rPr>
          <w:rFonts w:ascii="Helvetica" w:hAnsi="Helvetica" w:cs="Helvetica"/>
          <w:color w:val="222222"/>
          <w:sz w:val="20"/>
          <w:szCs w:val="20"/>
        </w:rPr>
        <w:t xml:space="preserve"> and Option.</w:t>
      </w:r>
    </w:p>
    <w:p w:rsidR="00707178" w:rsidRDefault="00707178" w:rsidP="00707178">
      <w:pPr>
        <w:pStyle w:val="break"/>
        <w:numPr>
          <w:ilvl w:val="0"/>
          <w:numId w:val="33"/>
        </w:numPr>
        <w:shd w:val="clear" w:color="auto" w:fill="FFFFFF"/>
        <w:spacing w:before="0" w:beforeAutospacing="0" w:line="315" w:lineRule="atLeast"/>
        <w:rPr>
          <w:rFonts w:ascii="Helvetica" w:hAnsi="Helvetica" w:cs="Helvetica"/>
          <w:color w:val="222222"/>
          <w:sz w:val="20"/>
          <w:szCs w:val="20"/>
        </w:rPr>
      </w:pPr>
      <w:r w:rsidRPr="00707178">
        <w:rPr>
          <w:rFonts w:ascii="Helvetica" w:hAnsi="Helvetica" w:cs="Helvetica"/>
          <w:color w:val="222222"/>
          <w:sz w:val="20"/>
          <w:szCs w:val="20"/>
        </w:rPr>
        <w:t>Create option constrai</w:t>
      </w:r>
      <w:r>
        <w:rPr>
          <w:rFonts w:ascii="Helvetica" w:hAnsi="Helvetica" w:cs="Helvetica"/>
          <w:color w:val="222222"/>
          <w:sz w:val="20"/>
          <w:szCs w:val="20"/>
        </w:rPr>
        <w:t>ns – based on the requirement.</w:t>
      </w:r>
    </w:p>
    <w:p w:rsidR="00707178" w:rsidRDefault="00707178" w:rsidP="00707178">
      <w:pPr>
        <w:pStyle w:val="break"/>
        <w:numPr>
          <w:ilvl w:val="0"/>
          <w:numId w:val="33"/>
        </w:numPr>
        <w:shd w:val="clear" w:color="auto" w:fill="FFFFFF"/>
        <w:spacing w:before="0" w:beforeAutospacing="0" w:line="315" w:lineRule="atLeast"/>
        <w:rPr>
          <w:rFonts w:ascii="Helvetica" w:hAnsi="Helvetica" w:cs="Helvetica"/>
          <w:color w:val="222222"/>
          <w:sz w:val="20"/>
          <w:szCs w:val="20"/>
        </w:rPr>
      </w:pPr>
      <w:r w:rsidRPr="00707178">
        <w:rPr>
          <w:rFonts w:ascii="Helvetica" w:hAnsi="Helvetica" w:cs="Helvetica"/>
          <w:color w:val="222222"/>
          <w:sz w:val="20"/>
          <w:szCs w:val="20"/>
        </w:rPr>
        <w:t>Create and implemented different type of Quote</w:t>
      </w:r>
      <w:r>
        <w:rPr>
          <w:rFonts w:ascii="Helvetica" w:hAnsi="Helvetica" w:cs="Helvetica"/>
          <w:color w:val="222222"/>
          <w:sz w:val="20"/>
          <w:szCs w:val="20"/>
        </w:rPr>
        <w:t xml:space="preserve"> template. </w:t>
      </w:r>
    </w:p>
    <w:p w:rsidR="00707178" w:rsidRDefault="00707178" w:rsidP="00707178">
      <w:pPr>
        <w:pStyle w:val="break"/>
        <w:numPr>
          <w:ilvl w:val="0"/>
          <w:numId w:val="33"/>
        </w:numPr>
        <w:shd w:val="clear" w:color="auto" w:fill="FFFFFF"/>
        <w:spacing w:before="0" w:beforeAutospacing="0" w:line="315" w:lineRule="atLeast"/>
        <w:rPr>
          <w:rFonts w:ascii="Helvetica" w:hAnsi="Helvetica" w:cs="Helvetica"/>
          <w:color w:val="222222"/>
          <w:sz w:val="20"/>
          <w:szCs w:val="20"/>
        </w:rPr>
      </w:pPr>
      <w:r w:rsidRPr="00707178">
        <w:rPr>
          <w:rFonts w:ascii="Helvetica" w:hAnsi="Helvetica" w:cs="Helvetica"/>
          <w:color w:val="222222"/>
          <w:sz w:val="20"/>
          <w:szCs w:val="20"/>
        </w:rPr>
        <w:t xml:space="preserve">Implemented </w:t>
      </w:r>
      <w:r>
        <w:rPr>
          <w:rFonts w:ascii="Helvetica" w:hAnsi="Helvetica" w:cs="Helvetica"/>
          <w:color w:val="222222"/>
          <w:sz w:val="20"/>
          <w:szCs w:val="20"/>
        </w:rPr>
        <w:t>approval process for the CPQ.</w:t>
      </w:r>
    </w:p>
    <w:p w:rsidR="00707178" w:rsidRDefault="00707178" w:rsidP="00707178">
      <w:pPr>
        <w:pStyle w:val="break"/>
        <w:numPr>
          <w:ilvl w:val="0"/>
          <w:numId w:val="33"/>
        </w:numPr>
        <w:shd w:val="clear" w:color="auto" w:fill="FFFFFF"/>
        <w:spacing w:before="0" w:beforeAutospacing="0" w:line="315" w:lineRule="atLeast"/>
        <w:rPr>
          <w:rFonts w:ascii="Helvetica" w:hAnsi="Helvetica" w:cs="Helvetica"/>
          <w:color w:val="222222"/>
          <w:sz w:val="20"/>
          <w:szCs w:val="20"/>
        </w:rPr>
      </w:pPr>
      <w:r w:rsidRPr="00707178">
        <w:rPr>
          <w:rFonts w:ascii="Helvetica" w:hAnsi="Helvetica" w:cs="Helvetica"/>
          <w:color w:val="222222"/>
          <w:sz w:val="20"/>
          <w:szCs w:val="20"/>
        </w:rPr>
        <w:t>Provided and implemented different type of Discounting and Pric</w:t>
      </w:r>
      <w:r>
        <w:rPr>
          <w:rFonts w:ascii="Helvetica" w:hAnsi="Helvetica" w:cs="Helvetica"/>
          <w:color w:val="222222"/>
          <w:sz w:val="20"/>
          <w:szCs w:val="20"/>
        </w:rPr>
        <w:t xml:space="preserve">e rule </w:t>
      </w:r>
      <w:proofErr w:type="spellStart"/>
      <w:r>
        <w:rPr>
          <w:rFonts w:ascii="Helvetica" w:hAnsi="Helvetica" w:cs="Helvetica"/>
          <w:color w:val="222222"/>
          <w:sz w:val="20"/>
          <w:szCs w:val="20"/>
        </w:rPr>
        <w:t>with in</w:t>
      </w:r>
      <w:proofErr w:type="spellEnd"/>
      <w:r>
        <w:rPr>
          <w:rFonts w:ascii="Helvetica" w:hAnsi="Helvetica" w:cs="Helvetica"/>
          <w:color w:val="222222"/>
          <w:sz w:val="20"/>
          <w:szCs w:val="20"/>
        </w:rPr>
        <w:t xml:space="preserve"> the CPQ.</w:t>
      </w:r>
    </w:p>
    <w:p w:rsidR="00707178" w:rsidRDefault="00707178" w:rsidP="00707178">
      <w:pPr>
        <w:pStyle w:val="break"/>
        <w:numPr>
          <w:ilvl w:val="0"/>
          <w:numId w:val="33"/>
        </w:numPr>
        <w:shd w:val="clear" w:color="auto" w:fill="FFFFFF"/>
        <w:spacing w:before="0" w:beforeAutospacing="0" w:line="315" w:lineRule="atLeast"/>
        <w:rPr>
          <w:rFonts w:ascii="Helvetica" w:hAnsi="Helvetica" w:cs="Helvetica"/>
          <w:color w:val="222222"/>
          <w:sz w:val="20"/>
          <w:szCs w:val="20"/>
        </w:rPr>
      </w:pPr>
      <w:r w:rsidRPr="00707178">
        <w:rPr>
          <w:rFonts w:ascii="Helvetica" w:hAnsi="Helvetica" w:cs="Helvetica"/>
          <w:color w:val="222222"/>
          <w:sz w:val="20"/>
          <w:szCs w:val="20"/>
        </w:rPr>
        <w:t xml:space="preserve">Enable the Product Rule (Which </w:t>
      </w:r>
      <w:proofErr w:type="gramStart"/>
      <w:r w:rsidRPr="00707178">
        <w:rPr>
          <w:rFonts w:ascii="Helvetica" w:hAnsi="Helvetica" w:cs="Helvetica"/>
          <w:color w:val="222222"/>
          <w:sz w:val="20"/>
          <w:szCs w:val="20"/>
        </w:rPr>
        <w:t>will</w:t>
      </w:r>
      <w:proofErr w:type="gramEnd"/>
      <w:r w:rsidRPr="00707178">
        <w:rPr>
          <w:rFonts w:ascii="Helvetica" w:hAnsi="Helvetica" w:cs="Helvetica"/>
          <w:color w:val="222222"/>
          <w:sz w:val="20"/>
          <w:szCs w:val="20"/>
        </w:rPr>
        <w:t xml:space="preserve"> all sales rep to select the pr</w:t>
      </w:r>
      <w:r>
        <w:rPr>
          <w:rFonts w:ascii="Helvetica" w:hAnsi="Helvetica" w:cs="Helvetica"/>
          <w:color w:val="222222"/>
          <w:sz w:val="20"/>
          <w:szCs w:val="20"/>
        </w:rPr>
        <w:t>oduct based on the location).</w:t>
      </w:r>
    </w:p>
    <w:p w:rsidR="00275FE5" w:rsidRPr="00C21D5E" w:rsidRDefault="00275FE5" w:rsidP="00275FE5">
      <w:pPr>
        <w:pStyle w:val="break"/>
        <w:numPr>
          <w:ilvl w:val="0"/>
          <w:numId w:val="8"/>
        </w:numPr>
        <w:shd w:val="clear" w:color="auto" w:fill="FFFFFF"/>
        <w:spacing w:before="0" w:beforeAutospacing="0" w:line="315" w:lineRule="atLeast"/>
        <w:rPr>
          <w:rFonts w:ascii="Helvetica" w:hAnsi="Helvetica" w:cs="Helvetica"/>
          <w:color w:val="222222"/>
          <w:sz w:val="20"/>
          <w:szCs w:val="20"/>
        </w:rPr>
      </w:pPr>
      <w:r w:rsidRPr="00C21D5E">
        <w:rPr>
          <w:rFonts w:ascii="Helvetica" w:hAnsi="Helvetica" w:cs="Helvetica"/>
          <w:color w:val="222222"/>
          <w:sz w:val="20"/>
          <w:szCs w:val="20"/>
        </w:rPr>
        <w:t>Assisting with AppExchange submission, doing the preliminary audit for Security Review</w:t>
      </w:r>
    </w:p>
    <w:p w:rsidR="00275FE5" w:rsidRPr="00C21D5E" w:rsidRDefault="00275FE5" w:rsidP="00275FE5">
      <w:pPr>
        <w:pStyle w:val="break"/>
        <w:numPr>
          <w:ilvl w:val="0"/>
          <w:numId w:val="8"/>
        </w:numPr>
        <w:shd w:val="clear" w:color="auto" w:fill="FFFFFF"/>
        <w:spacing w:before="0" w:beforeAutospacing="0" w:line="315" w:lineRule="atLeast"/>
        <w:rPr>
          <w:rFonts w:ascii="Helvetica" w:hAnsi="Helvetica" w:cs="Helvetica"/>
          <w:color w:val="222222"/>
          <w:sz w:val="20"/>
          <w:szCs w:val="20"/>
        </w:rPr>
      </w:pPr>
      <w:r w:rsidRPr="00C21D5E">
        <w:rPr>
          <w:rFonts w:ascii="Helvetica" w:hAnsi="Helvetica" w:cs="Helvetica"/>
          <w:color w:val="222222"/>
          <w:sz w:val="20"/>
          <w:szCs w:val="20"/>
        </w:rPr>
        <w:t xml:space="preserve">Community Cloud solutions implementation and Custom Portals that are based on Force.com Sites (requires no extra Community licenses). </w:t>
      </w:r>
    </w:p>
    <w:p w:rsidR="00275FE5" w:rsidRPr="00C21D5E" w:rsidRDefault="00275FE5" w:rsidP="00275FE5">
      <w:pPr>
        <w:pStyle w:val="ListParagraph"/>
        <w:numPr>
          <w:ilvl w:val="0"/>
          <w:numId w:val="8"/>
        </w:numPr>
        <w:rPr>
          <w:rFonts w:ascii="Helvetica" w:hAnsi="Helvetica" w:cs="Helvetica"/>
          <w:color w:val="222222"/>
          <w:sz w:val="20"/>
          <w:szCs w:val="20"/>
          <w:shd w:val="clear" w:color="auto" w:fill="FFFFFF"/>
        </w:rPr>
      </w:pPr>
      <w:r w:rsidRPr="00C21D5E">
        <w:rPr>
          <w:rFonts w:ascii="Helvetica" w:hAnsi="Helvetica" w:cs="Helvetica"/>
          <w:color w:val="222222"/>
          <w:sz w:val="20"/>
          <w:szCs w:val="20"/>
          <w:shd w:val="clear" w:color="auto" w:fill="FFFFFF"/>
        </w:rPr>
        <w:t xml:space="preserve">Experienced in initial setup configuration, data migration, custom process automation (using workflow rules, Process Builder, and Lightning Flow), </w:t>
      </w:r>
    </w:p>
    <w:p w:rsidR="00707178" w:rsidRPr="00707178" w:rsidRDefault="00275FE5" w:rsidP="00275FE5">
      <w:pPr>
        <w:pStyle w:val="ListParagraph"/>
        <w:numPr>
          <w:ilvl w:val="0"/>
          <w:numId w:val="26"/>
        </w:numPr>
        <w:shd w:val="clear" w:color="auto" w:fill="FFFFFF"/>
        <w:spacing w:before="100" w:beforeAutospacing="1" w:after="45" w:line="360" w:lineRule="auto"/>
        <w:jc w:val="both"/>
        <w:rPr>
          <w:rFonts w:ascii="Helvetica" w:eastAsia="Times New Roman" w:hAnsi="Helvetica" w:cs="Helvetica"/>
          <w:color w:val="333333"/>
          <w:sz w:val="20"/>
          <w:szCs w:val="20"/>
        </w:rPr>
      </w:pPr>
      <w:r w:rsidRPr="00707178">
        <w:rPr>
          <w:rFonts w:ascii="Helvetica" w:hAnsi="Helvetica" w:cs="Helvetica"/>
          <w:color w:val="222222"/>
          <w:sz w:val="20"/>
          <w:szCs w:val="20"/>
          <w:shd w:val="clear" w:color="auto" w:fill="FFFFFF"/>
        </w:rPr>
        <w:t xml:space="preserve">Change set management and staging, custom object design and setup, and AppExchange package management / integration. I've also set up and connected </w:t>
      </w:r>
      <w:proofErr w:type="spellStart"/>
      <w:r w:rsidRPr="00707178">
        <w:rPr>
          <w:rFonts w:ascii="Helvetica" w:hAnsi="Helvetica" w:cs="Helvetica"/>
          <w:color w:val="222222"/>
          <w:sz w:val="20"/>
          <w:szCs w:val="20"/>
          <w:shd w:val="clear" w:color="auto" w:fill="FFFFFF"/>
        </w:rPr>
        <w:t>Pardot</w:t>
      </w:r>
      <w:proofErr w:type="spellEnd"/>
      <w:r w:rsidRPr="00707178">
        <w:rPr>
          <w:rFonts w:ascii="Helvetica" w:hAnsi="Helvetica" w:cs="Helvetica"/>
          <w:color w:val="222222"/>
          <w:sz w:val="20"/>
          <w:szCs w:val="20"/>
          <w:shd w:val="clear" w:color="auto" w:fill="FFFFFF"/>
        </w:rPr>
        <w:t xml:space="preserve"> to </w:t>
      </w:r>
      <w:proofErr w:type="spellStart"/>
      <w:r w:rsidRPr="00707178">
        <w:rPr>
          <w:rFonts w:ascii="Helvetica" w:hAnsi="Helvetica" w:cs="Helvetica"/>
          <w:color w:val="222222"/>
          <w:sz w:val="20"/>
          <w:szCs w:val="20"/>
          <w:shd w:val="clear" w:color="auto" w:fill="FFFFFF"/>
        </w:rPr>
        <w:t>Salesforce</w:t>
      </w:r>
      <w:proofErr w:type="spellEnd"/>
      <w:r w:rsidRPr="00707178">
        <w:rPr>
          <w:rFonts w:ascii="Helvetica" w:hAnsi="Helvetica" w:cs="Helvetica"/>
          <w:color w:val="222222"/>
          <w:sz w:val="20"/>
          <w:szCs w:val="20"/>
          <w:shd w:val="clear" w:color="auto" w:fill="FFFFFF"/>
        </w:rPr>
        <w:t xml:space="preserve"> for multiple clients according to their particular needs.</w:t>
      </w:r>
    </w:p>
    <w:p w:rsidR="00D03B68" w:rsidRPr="00707178" w:rsidRDefault="00D03B68" w:rsidP="00275FE5">
      <w:pPr>
        <w:pStyle w:val="ListParagraph"/>
        <w:numPr>
          <w:ilvl w:val="0"/>
          <w:numId w:val="26"/>
        </w:numPr>
        <w:shd w:val="clear" w:color="auto" w:fill="FFFFFF"/>
        <w:spacing w:before="100" w:beforeAutospacing="1" w:after="45" w:line="360" w:lineRule="auto"/>
        <w:jc w:val="both"/>
        <w:rPr>
          <w:rFonts w:ascii="Helvetica" w:eastAsia="Times New Roman" w:hAnsi="Helvetica" w:cs="Helvetica"/>
          <w:color w:val="333333"/>
          <w:sz w:val="20"/>
          <w:szCs w:val="20"/>
        </w:rPr>
      </w:pPr>
      <w:r w:rsidRPr="00707178">
        <w:rPr>
          <w:rFonts w:ascii="Helvetica" w:eastAsia="Times New Roman" w:hAnsi="Helvetica" w:cs="Helvetica"/>
          <w:color w:val="333333"/>
          <w:sz w:val="20"/>
          <w:szCs w:val="20"/>
        </w:rPr>
        <w:t>Expertise on all basic administrative functions including user account maintenance, reports and dashboards, workflows and other routine tasks.</w:t>
      </w:r>
    </w:p>
    <w:p w:rsidR="00D03B68" w:rsidRPr="00C21D5E" w:rsidRDefault="00D03B68" w:rsidP="00275FE5">
      <w:pPr>
        <w:numPr>
          <w:ilvl w:val="0"/>
          <w:numId w:val="26"/>
        </w:numPr>
        <w:shd w:val="clear" w:color="auto" w:fill="FFFFFF"/>
        <w:spacing w:before="100" w:beforeAutospacing="1" w:after="45" w:line="360" w:lineRule="auto"/>
        <w:jc w:val="both"/>
        <w:rPr>
          <w:rFonts w:ascii="Helvetica" w:eastAsia="Times New Roman" w:hAnsi="Helvetica" w:cs="Helvetica"/>
          <w:color w:val="333333"/>
          <w:sz w:val="20"/>
          <w:szCs w:val="20"/>
        </w:rPr>
      </w:pPr>
      <w:r w:rsidRPr="00C21D5E">
        <w:rPr>
          <w:rFonts w:ascii="Helvetica" w:eastAsia="Times New Roman" w:hAnsi="Helvetica" w:cs="Helvetica"/>
          <w:color w:val="333333"/>
          <w:sz w:val="20"/>
          <w:szCs w:val="20"/>
        </w:rPr>
        <w:t>Strong understanding of the platform, with the ability to build custom apps and objects, formula fields, workflows, custom views, and other content of intermediate complexity</w:t>
      </w:r>
    </w:p>
    <w:p w:rsidR="00D03B68" w:rsidRPr="00C21D5E" w:rsidRDefault="00D03B68" w:rsidP="00275FE5">
      <w:pPr>
        <w:numPr>
          <w:ilvl w:val="0"/>
          <w:numId w:val="26"/>
        </w:numPr>
        <w:shd w:val="clear" w:color="auto" w:fill="FFFFFF"/>
        <w:spacing w:before="100" w:beforeAutospacing="1" w:after="45" w:line="360" w:lineRule="auto"/>
        <w:jc w:val="both"/>
        <w:rPr>
          <w:rFonts w:ascii="Helvetica" w:eastAsia="Times New Roman" w:hAnsi="Helvetica" w:cs="Helvetica"/>
          <w:color w:val="333333"/>
          <w:sz w:val="20"/>
          <w:szCs w:val="20"/>
        </w:rPr>
      </w:pPr>
      <w:r w:rsidRPr="00C21D5E">
        <w:rPr>
          <w:rFonts w:ascii="Helvetica" w:eastAsia="Times New Roman" w:hAnsi="Helvetica" w:cs="Helvetica"/>
          <w:color w:val="333333"/>
          <w:sz w:val="20"/>
          <w:szCs w:val="20"/>
        </w:rPr>
        <w:lastRenderedPageBreak/>
        <w:t>Strong understanding of Salesforce.com best practices and functionality</w:t>
      </w:r>
    </w:p>
    <w:p w:rsidR="00D03B68" w:rsidRPr="00C21D5E" w:rsidRDefault="00D03B68" w:rsidP="00275FE5">
      <w:pPr>
        <w:numPr>
          <w:ilvl w:val="0"/>
          <w:numId w:val="26"/>
        </w:numPr>
        <w:shd w:val="clear" w:color="auto" w:fill="FFFFFF"/>
        <w:spacing w:before="100" w:beforeAutospacing="1" w:after="45" w:line="360" w:lineRule="auto"/>
        <w:jc w:val="both"/>
        <w:rPr>
          <w:rFonts w:ascii="Helvetica" w:eastAsia="Times New Roman" w:hAnsi="Helvetica" w:cs="Helvetica"/>
          <w:color w:val="333333"/>
          <w:sz w:val="20"/>
          <w:szCs w:val="20"/>
        </w:rPr>
      </w:pPr>
      <w:r w:rsidRPr="00C21D5E">
        <w:rPr>
          <w:rFonts w:ascii="Helvetica" w:eastAsia="Times New Roman" w:hAnsi="Helvetica" w:cs="Helvetica"/>
          <w:color w:val="333333"/>
          <w:sz w:val="20"/>
          <w:szCs w:val="20"/>
        </w:rPr>
        <w:t>Strong data management abilities</w:t>
      </w:r>
    </w:p>
    <w:p w:rsidR="00D03B68" w:rsidRPr="00C21D5E" w:rsidRDefault="00D03B68" w:rsidP="00275FE5">
      <w:pPr>
        <w:numPr>
          <w:ilvl w:val="0"/>
          <w:numId w:val="26"/>
        </w:numPr>
        <w:shd w:val="clear" w:color="auto" w:fill="FFFFFF"/>
        <w:spacing w:before="100" w:beforeAutospacing="1" w:after="45" w:line="360" w:lineRule="auto"/>
        <w:jc w:val="both"/>
        <w:rPr>
          <w:rFonts w:ascii="Helvetica" w:eastAsia="Times New Roman" w:hAnsi="Helvetica" w:cs="Helvetica"/>
          <w:color w:val="333333"/>
          <w:sz w:val="20"/>
          <w:szCs w:val="20"/>
        </w:rPr>
      </w:pPr>
      <w:r w:rsidRPr="00C21D5E">
        <w:rPr>
          <w:rFonts w:ascii="Helvetica" w:eastAsia="Times New Roman" w:hAnsi="Helvetica" w:cs="Helvetica"/>
          <w:color w:val="333333"/>
          <w:sz w:val="20"/>
          <w:szCs w:val="20"/>
        </w:rPr>
        <w:t>Expert in Data Security and gained Security Specialist Super Badge.</w:t>
      </w:r>
    </w:p>
    <w:p w:rsidR="00A21372" w:rsidRDefault="00A21372" w:rsidP="0066770E">
      <w:pPr>
        <w:pStyle w:val="Heading2"/>
        <w:rPr>
          <w:rFonts w:ascii="Helvetica" w:hAnsi="Helvetica" w:cs="Helvetica"/>
          <w:b/>
          <w:color w:val="00B050"/>
          <w:u w:val="single"/>
        </w:rPr>
      </w:pPr>
    </w:p>
    <w:p w:rsidR="0066770E" w:rsidRPr="00094243" w:rsidRDefault="0066770E" w:rsidP="0066770E">
      <w:pPr>
        <w:pStyle w:val="Heading2"/>
        <w:rPr>
          <w:rFonts w:ascii="Helvetica" w:hAnsi="Helvetica" w:cs="Helvetica"/>
          <w:b/>
          <w:color w:val="00B050"/>
          <w:u w:val="single"/>
        </w:rPr>
      </w:pPr>
      <w:r w:rsidRPr="00094243">
        <w:rPr>
          <w:rFonts w:ascii="Helvetica" w:hAnsi="Helvetica" w:cs="Helvetica"/>
          <w:b/>
          <w:color w:val="00B050"/>
          <w:u w:val="single"/>
        </w:rPr>
        <w:t>Sales force Experience:</w:t>
      </w:r>
    </w:p>
    <w:p w:rsidR="0066770E" w:rsidRPr="00C21D5E" w:rsidRDefault="0066770E" w:rsidP="0066770E">
      <w:pPr>
        <w:pStyle w:val="Heading2"/>
        <w:rPr>
          <w:rFonts w:ascii="Helvetica" w:hAnsi="Helvetica" w:cs="Helvetica"/>
          <w:color w:val="FF388C" w:themeColor="accent1"/>
          <w:u w:val="single"/>
        </w:rPr>
      </w:pPr>
    </w:p>
    <w:p w:rsidR="0066770E" w:rsidRPr="00C21D5E" w:rsidRDefault="0066770E" w:rsidP="0066770E">
      <w:pPr>
        <w:pStyle w:val="Heading2"/>
        <w:rPr>
          <w:rFonts w:ascii="Helvetica" w:hAnsi="Helvetica" w:cs="Helvetica"/>
          <w:color w:val="FF388C" w:themeColor="accent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Development of the applications or enhancements through configuration and if required through Apex or Visual force.</w:t>
      </w:r>
    </w:p>
    <w:p w:rsidR="00561574" w:rsidRDefault="00561574" w:rsidP="00561574">
      <w:pPr>
        <w:spacing w:after="0" w:line="240" w:lineRule="auto"/>
        <w:ind w:left="720"/>
        <w:contextualSpacing/>
        <w:textAlignment w:val="baseline"/>
        <w:rPr>
          <w:rFonts w:ascii="Segoe UI" w:eastAsia="Times New Roman" w:hAnsi="Segoe UI" w:cs="Segoe UI"/>
          <w:sz w:val="21"/>
          <w:szCs w:val="2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 xml:space="preserve">Technical analysis, design, configuration, and implementation support for system integrations and </w:t>
      </w:r>
      <w:proofErr w:type="spellStart"/>
      <w:r w:rsidRPr="000F4B44">
        <w:rPr>
          <w:rFonts w:ascii="Segoe UI" w:eastAsia="Times New Roman" w:hAnsi="Segoe UI" w:cs="Segoe UI"/>
          <w:sz w:val="21"/>
          <w:szCs w:val="21"/>
        </w:rPr>
        <w:t>Salesforce</w:t>
      </w:r>
      <w:proofErr w:type="spellEnd"/>
      <w:r w:rsidRPr="000F4B44">
        <w:rPr>
          <w:rFonts w:ascii="Segoe UI" w:eastAsia="Times New Roman" w:hAnsi="Segoe UI" w:cs="Segoe UI"/>
          <w:sz w:val="21"/>
          <w:szCs w:val="21"/>
        </w:rPr>
        <w:t xml:space="preserve"> customization</w:t>
      </w:r>
    </w:p>
    <w:p w:rsidR="000F4B44" w:rsidRDefault="000F4B44" w:rsidP="00561574">
      <w:pPr>
        <w:spacing w:after="0" w:line="240" w:lineRule="auto"/>
        <w:ind w:left="720"/>
        <w:contextualSpacing/>
        <w:textAlignment w:val="baseline"/>
        <w:rPr>
          <w:rFonts w:ascii="Segoe UI" w:eastAsia="Times New Roman" w:hAnsi="Segoe UI" w:cs="Segoe UI"/>
          <w:sz w:val="21"/>
          <w:szCs w:val="2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Develops custom applications and code (</w:t>
      </w:r>
      <w:proofErr w:type="spellStart"/>
      <w:r w:rsidRPr="000F4B44">
        <w:rPr>
          <w:rFonts w:ascii="Segoe UI" w:eastAsia="Times New Roman" w:hAnsi="Segoe UI" w:cs="Segoe UI"/>
          <w:sz w:val="21"/>
          <w:szCs w:val="21"/>
        </w:rPr>
        <w:t>Visualforce</w:t>
      </w:r>
      <w:proofErr w:type="spellEnd"/>
      <w:r w:rsidRPr="000F4B44">
        <w:rPr>
          <w:rFonts w:ascii="Segoe UI" w:eastAsia="Times New Roman" w:hAnsi="Segoe UI" w:cs="Segoe UI"/>
          <w:sz w:val="21"/>
          <w:szCs w:val="21"/>
        </w:rPr>
        <w:t xml:space="preserve">, Components, Apex Controller, Trigger, </w:t>
      </w:r>
      <w:proofErr w:type="gramStart"/>
      <w:r w:rsidRPr="000F4B44">
        <w:rPr>
          <w:rFonts w:ascii="Segoe UI" w:eastAsia="Times New Roman" w:hAnsi="Segoe UI" w:cs="Segoe UI"/>
          <w:sz w:val="21"/>
          <w:szCs w:val="21"/>
        </w:rPr>
        <w:t>Callouts</w:t>
      </w:r>
      <w:proofErr w:type="gramEnd"/>
      <w:r w:rsidRPr="000F4B44">
        <w:rPr>
          <w:rFonts w:ascii="Segoe UI" w:eastAsia="Times New Roman" w:hAnsi="Segoe UI" w:cs="Segoe UI"/>
          <w:sz w:val="21"/>
          <w:szCs w:val="21"/>
        </w:rPr>
        <w:t>).</w:t>
      </w:r>
    </w:p>
    <w:p w:rsidR="000F4B44" w:rsidRDefault="000F4B44" w:rsidP="00561574">
      <w:pPr>
        <w:spacing w:after="0" w:line="240" w:lineRule="auto"/>
        <w:ind w:left="720"/>
        <w:contextualSpacing/>
        <w:textAlignment w:val="baseline"/>
        <w:rPr>
          <w:rFonts w:ascii="Segoe UI" w:eastAsia="Times New Roman" w:hAnsi="Segoe UI" w:cs="Segoe UI"/>
          <w:sz w:val="21"/>
          <w:szCs w:val="2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Writes, tests, analyzes, and implements high quality code according to specifications</w:t>
      </w:r>
    </w:p>
    <w:p w:rsidR="000F4B44" w:rsidRDefault="000F4B44" w:rsidP="00561574">
      <w:pPr>
        <w:spacing w:after="0" w:line="240" w:lineRule="auto"/>
        <w:ind w:left="720"/>
        <w:contextualSpacing/>
        <w:textAlignment w:val="baseline"/>
        <w:rPr>
          <w:rFonts w:ascii="Segoe UI" w:eastAsia="Times New Roman" w:hAnsi="Segoe UI" w:cs="Segoe UI"/>
          <w:sz w:val="21"/>
          <w:szCs w:val="2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Technical Support to resolve configuration defects</w:t>
      </w:r>
    </w:p>
    <w:p w:rsidR="000F4B44" w:rsidRDefault="000F4B44" w:rsidP="00561574">
      <w:pPr>
        <w:spacing w:after="0" w:line="240" w:lineRule="auto"/>
        <w:ind w:left="720"/>
        <w:contextualSpacing/>
        <w:textAlignment w:val="baseline"/>
        <w:rPr>
          <w:rFonts w:ascii="Segoe UI" w:eastAsia="Times New Roman" w:hAnsi="Segoe UI" w:cs="Segoe UI"/>
          <w:sz w:val="21"/>
          <w:szCs w:val="2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Creation of New Fields, New Objects, Record Types, Workflow Rules, Assignment Rules, Validation Rules</w:t>
      </w:r>
    </w:p>
    <w:p w:rsidR="000F4B44" w:rsidRDefault="000F4B44" w:rsidP="00561574">
      <w:pPr>
        <w:spacing w:after="0" w:line="240" w:lineRule="auto"/>
        <w:ind w:left="720"/>
        <w:contextualSpacing/>
        <w:textAlignment w:val="baseline"/>
        <w:rPr>
          <w:rFonts w:ascii="Segoe UI" w:eastAsia="Times New Roman" w:hAnsi="Segoe UI" w:cs="Segoe UI"/>
          <w:sz w:val="21"/>
          <w:szCs w:val="2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App Management, including App Exchange</w:t>
      </w:r>
    </w:p>
    <w:p w:rsidR="000F4B44" w:rsidRDefault="000F4B44" w:rsidP="00561574">
      <w:pPr>
        <w:spacing w:after="0" w:line="240" w:lineRule="auto"/>
        <w:ind w:left="720"/>
        <w:contextualSpacing/>
        <w:textAlignment w:val="baseline"/>
        <w:rPr>
          <w:rFonts w:ascii="Segoe UI" w:eastAsia="Times New Roman" w:hAnsi="Segoe UI" w:cs="Segoe UI"/>
          <w:sz w:val="21"/>
          <w:szCs w:val="2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Integrations and/or Connectors between Salesforce.com and other applications</w:t>
      </w:r>
    </w:p>
    <w:p w:rsidR="000F4B44" w:rsidRDefault="000F4B44" w:rsidP="00561574">
      <w:pPr>
        <w:spacing w:after="0" w:line="240" w:lineRule="auto"/>
        <w:ind w:left="720"/>
        <w:contextualSpacing/>
        <w:textAlignment w:val="baseline"/>
        <w:rPr>
          <w:rFonts w:ascii="Segoe UI" w:eastAsia="Times New Roman" w:hAnsi="Segoe UI" w:cs="Segoe UI"/>
          <w:sz w:val="21"/>
          <w:szCs w:val="21"/>
        </w:rPr>
      </w:pPr>
    </w:p>
    <w:p w:rsidR="000F4B44" w:rsidRPr="000F4B44" w:rsidRDefault="000F4B44" w:rsidP="00561574">
      <w:pPr>
        <w:numPr>
          <w:ilvl w:val="0"/>
          <w:numId w:val="27"/>
        </w:numPr>
        <w:spacing w:after="0" w:line="240" w:lineRule="auto"/>
        <w:contextualSpacing/>
        <w:textAlignment w:val="baseline"/>
        <w:rPr>
          <w:rFonts w:ascii="Segoe UI" w:eastAsia="Times New Roman" w:hAnsi="Segoe UI" w:cs="Segoe UI"/>
          <w:sz w:val="21"/>
          <w:szCs w:val="21"/>
        </w:rPr>
      </w:pPr>
      <w:r w:rsidRPr="000F4B44">
        <w:rPr>
          <w:rFonts w:ascii="Segoe UI" w:eastAsia="Times New Roman" w:hAnsi="Segoe UI" w:cs="Segoe UI"/>
          <w:sz w:val="21"/>
          <w:szCs w:val="21"/>
        </w:rPr>
        <w:t>Web-API Links; Security Model Management, Performs new release evaluations and assess impact</w:t>
      </w:r>
    </w:p>
    <w:p w:rsidR="000F4B44" w:rsidRDefault="000F4B44" w:rsidP="00561574">
      <w:pPr>
        <w:spacing w:after="0" w:line="240" w:lineRule="auto"/>
        <w:ind w:left="720"/>
        <w:contextualSpacing/>
        <w:textAlignment w:val="baseline"/>
        <w:rPr>
          <w:rFonts w:ascii="Segoe UI" w:eastAsia="Times New Roman" w:hAnsi="Segoe UI" w:cs="Segoe UI"/>
          <w:sz w:val="21"/>
          <w:szCs w:val="21"/>
        </w:rPr>
      </w:pPr>
    </w:p>
    <w:p w:rsidR="0066770E" w:rsidRPr="00C21D5E" w:rsidRDefault="00415DE0" w:rsidP="00561574">
      <w:pPr>
        <w:pStyle w:val="break"/>
        <w:numPr>
          <w:ilvl w:val="0"/>
          <w:numId w:val="27"/>
        </w:numPr>
        <w:shd w:val="clear" w:color="auto" w:fill="FFFFFF"/>
        <w:spacing w:before="0" w:beforeAutospacing="0"/>
        <w:contextualSpacing/>
        <w:rPr>
          <w:rFonts w:ascii="Helvetica" w:hAnsi="Helvetica" w:cs="Helvetica"/>
          <w:color w:val="222222"/>
          <w:sz w:val="20"/>
          <w:szCs w:val="20"/>
        </w:rPr>
      </w:pPr>
      <w:r>
        <w:rPr>
          <w:rFonts w:ascii="Helvetica" w:hAnsi="Helvetica" w:cs="Helvetica"/>
          <w:color w:val="222222"/>
          <w:sz w:val="20"/>
          <w:szCs w:val="20"/>
        </w:rPr>
        <w:t>P</w:t>
      </w:r>
      <w:r w:rsidR="0066770E" w:rsidRPr="00C21D5E">
        <w:rPr>
          <w:rFonts w:ascii="Helvetica" w:hAnsi="Helvetica" w:cs="Helvetica"/>
          <w:color w:val="222222"/>
          <w:sz w:val="20"/>
          <w:szCs w:val="20"/>
        </w:rPr>
        <w:t xml:space="preserve">ermanently identifying and setting company goals and creating plans to achieve them in following areas: - </w:t>
      </w:r>
    </w:p>
    <w:p w:rsidR="0066770E" w:rsidRPr="00C21D5E" w:rsidRDefault="0066770E" w:rsidP="00561574">
      <w:pPr>
        <w:pStyle w:val="break"/>
        <w:shd w:val="clear" w:color="auto" w:fill="FFFFFF"/>
        <w:spacing w:before="0" w:beforeAutospacing="0"/>
        <w:ind w:left="720"/>
        <w:contextualSpacing/>
        <w:rPr>
          <w:rFonts w:ascii="Helvetica" w:hAnsi="Helvetica" w:cs="Helvetica"/>
          <w:color w:val="222222"/>
          <w:sz w:val="20"/>
          <w:szCs w:val="20"/>
        </w:rPr>
      </w:pPr>
      <w:proofErr w:type="spellStart"/>
      <w:r w:rsidRPr="00C21D5E">
        <w:rPr>
          <w:rFonts w:ascii="Helvetica" w:hAnsi="Helvetica" w:cs="Helvetica"/>
          <w:color w:val="222222"/>
          <w:sz w:val="20"/>
          <w:szCs w:val="20"/>
        </w:rPr>
        <w:t>Salesforce</w:t>
      </w:r>
      <w:proofErr w:type="spellEnd"/>
      <w:r w:rsidRPr="00C21D5E">
        <w:rPr>
          <w:rFonts w:ascii="Helvetica" w:hAnsi="Helvetica" w:cs="Helvetica"/>
          <w:color w:val="222222"/>
          <w:sz w:val="20"/>
          <w:szCs w:val="20"/>
        </w:rPr>
        <w:t xml:space="preserve"> Administration: database design and maintenance, setting-up security, build validation rules, approval processes and workflow rules;</w:t>
      </w:r>
    </w:p>
    <w:p w:rsidR="000F4B44" w:rsidRDefault="000F4B44" w:rsidP="00561574">
      <w:pPr>
        <w:pStyle w:val="break"/>
        <w:shd w:val="clear" w:color="auto" w:fill="FFFFFF"/>
        <w:spacing w:before="0" w:beforeAutospacing="0"/>
        <w:ind w:left="720"/>
        <w:contextualSpacing/>
        <w:rPr>
          <w:rFonts w:ascii="Helvetica" w:hAnsi="Helvetica" w:cs="Helvetica"/>
          <w:color w:val="222222"/>
          <w:sz w:val="20"/>
          <w:szCs w:val="20"/>
        </w:rPr>
      </w:pPr>
    </w:p>
    <w:p w:rsidR="0066770E" w:rsidRDefault="0066770E" w:rsidP="00561574">
      <w:pPr>
        <w:pStyle w:val="break"/>
        <w:numPr>
          <w:ilvl w:val="0"/>
          <w:numId w:val="27"/>
        </w:numPr>
        <w:shd w:val="clear" w:color="auto" w:fill="FFFFFF"/>
        <w:spacing w:before="0" w:beforeAutospacing="0"/>
        <w:contextualSpacing/>
        <w:rPr>
          <w:rFonts w:ascii="Helvetica" w:hAnsi="Helvetica" w:cs="Helvetica"/>
          <w:color w:val="222222"/>
          <w:sz w:val="20"/>
          <w:szCs w:val="20"/>
        </w:rPr>
      </w:pPr>
      <w:r w:rsidRPr="00C21D5E">
        <w:rPr>
          <w:rFonts w:ascii="Helvetica" w:hAnsi="Helvetica" w:cs="Helvetica"/>
          <w:color w:val="222222"/>
          <w:sz w:val="20"/>
          <w:szCs w:val="20"/>
        </w:rPr>
        <w:t xml:space="preserve">Creating Process Builder flows, customizing standard </w:t>
      </w:r>
      <w:proofErr w:type="spellStart"/>
      <w:r w:rsidRPr="00C21D5E">
        <w:rPr>
          <w:rFonts w:ascii="Helvetica" w:hAnsi="Helvetica" w:cs="Helvetica"/>
          <w:color w:val="222222"/>
          <w:sz w:val="20"/>
          <w:szCs w:val="20"/>
        </w:rPr>
        <w:t>Salesforce</w:t>
      </w:r>
      <w:proofErr w:type="spellEnd"/>
      <w:r w:rsidRPr="00C21D5E">
        <w:rPr>
          <w:rFonts w:ascii="Helvetica" w:hAnsi="Helvetica" w:cs="Helvetica"/>
          <w:color w:val="222222"/>
          <w:sz w:val="20"/>
          <w:szCs w:val="20"/>
        </w:rPr>
        <w:t xml:space="preserve"> logic and adding custom one on the top (if that is needed) by building APEX controllers and triggers;</w:t>
      </w:r>
    </w:p>
    <w:p w:rsidR="00C21D5E" w:rsidRDefault="00C21D5E" w:rsidP="00C21D5E">
      <w:pPr>
        <w:pStyle w:val="break"/>
        <w:shd w:val="clear" w:color="auto" w:fill="FFFFFF"/>
        <w:spacing w:before="0" w:beforeAutospacing="0" w:line="315" w:lineRule="atLeast"/>
        <w:ind w:left="720"/>
        <w:rPr>
          <w:rFonts w:ascii="Helvetica" w:hAnsi="Helvetica" w:cs="Helvetica"/>
          <w:color w:val="222222"/>
          <w:sz w:val="20"/>
          <w:szCs w:val="20"/>
        </w:rPr>
      </w:pPr>
    </w:p>
    <w:p w:rsidR="00D17E47" w:rsidRDefault="00D17E47" w:rsidP="00C21D5E">
      <w:pPr>
        <w:pStyle w:val="break"/>
        <w:shd w:val="clear" w:color="auto" w:fill="FFFFFF"/>
        <w:spacing w:before="0" w:beforeAutospacing="0" w:line="315" w:lineRule="atLeast"/>
        <w:ind w:left="720"/>
        <w:rPr>
          <w:rFonts w:ascii="Helvetica" w:hAnsi="Helvetica" w:cs="Helvetica"/>
          <w:color w:val="222222"/>
          <w:sz w:val="20"/>
          <w:szCs w:val="20"/>
        </w:rPr>
      </w:pPr>
    </w:p>
    <w:p w:rsidR="000C1AFB" w:rsidRDefault="000C1AFB" w:rsidP="00C21D5E">
      <w:pPr>
        <w:pStyle w:val="break"/>
        <w:shd w:val="clear" w:color="auto" w:fill="FFFFFF"/>
        <w:spacing w:before="0" w:beforeAutospacing="0" w:line="315" w:lineRule="atLeast"/>
        <w:ind w:left="720"/>
        <w:rPr>
          <w:rFonts w:ascii="Helvetica" w:hAnsi="Helvetica" w:cs="Helvetica"/>
          <w:color w:val="222222"/>
          <w:sz w:val="20"/>
          <w:szCs w:val="20"/>
        </w:rPr>
      </w:pPr>
    </w:p>
    <w:p w:rsidR="000C1AFB" w:rsidRDefault="000C1AFB" w:rsidP="00C21D5E">
      <w:pPr>
        <w:pStyle w:val="break"/>
        <w:shd w:val="clear" w:color="auto" w:fill="FFFFFF"/>
        <w:spacing w:before="0" w:beforeAutospacing="0" w:line="315" w:lineRule="atLeast"/>
        <w:ind w:left="720"/>
        <w:rPr>
          <w:rFonts w:ascii="Helvetica" w:hAnsi="Helvetica" w:cs="Helvetica"/>
          <w:color w:val="222222"/>
          <w:sz w:val="20"/>
          <w:szCs w:val="20"/>
        </w:rPr>
      </w:pPr>
    </w:p>
    <w:p w:rsidR="000C1AFB" w:rsidRDefault="000C1AFB" w:rsidP="00C21D5E">
      <w:pPr>
        <w:pStyle w:val="break"/>
        <w:shd w:val="clear" w:color="auto" w:fill="FFFFFF"/>
        <w:spacing w:before="0" w:beforeAutospacing="0" w:line="315" w:lineRule="atLeast"/>
        <w:ind w:left="720"/>
        <w:rPr>
          <w:rFonts w:ascii="Helvetica" w:hAnsi="Helvetica" w:cs="Helvetica"/>
          <w:color w:val="222222"/>
          <w:sz w:val="20"/>
          <w:szCs w:val="20"/>
        </w:rPr>
      </w:pPr>
    </w:p>
    <w:p w:rsidR="00415DE0" w:rsidRPr="00C21D5E" w:rsidRDefault="00415DE0" w:rsidP="00C21D5E">
      <w:pPr>
        <w:pStyle w:val="break"/>
        <w:shd w:val="clear" w:color="auto" w:fill="FFFFFF"/>
        <w:spacing w:before="0" w:beforeAutospacing="0" w:line="315" w:lineRule="atLeast"/>
        <w:ind w:left="720"/>
        <w:rPr>
          <w:rFonts w:ascii="Helvetica" w:hAnsi="Helvetica" w:cs="Helvetica"/>
          <w:color w:val="222222"/>
          <w:sz w:val="20"/>
          <w:szCs w:val="20"/>
        </w:rPr>
      </w:pPr>
    </w:p>
    <w:p w:rsidR="0066770E" w:rsidRDefault="00500E7A" w:rsidP="00707A4C">
      <w:pPr>
        <w:pStyle w:val="Heading2"/>
        <w:ind w:firstLine="360"/>
        <w:rPr>
          <w:rFonts w:ascii="Helvetica" w:hAnsi="Helvetica" w:cs="Helvetica"/>
          <w:color w:val="00B050"/>
        </w:rPr>
      </w:pPr>
      <w:r>
        <w:rPr>
          <w:rFonts w:ascii="Helvetica" w:hAnsi="Helvetica" w:cs="Helvetica"/>
          <w:color w:val="00B050"/>
        </w:rPr>
        <w:t>Client:</w:t>
      </w:r>
      <w:r>
        <w:rPr>
          <w:rFonts w:ascii="Helvetica" w:hAnsi="Helvetica" w:cs="Helvetica"/>
          <w:color w:val="00B050"/>
        </w:rPr>
        <w:tab/>
      </w:r>
      <w:r>
        <w:rPr>
          <w:rFonts w:ascii="Helvetica" w:hAnsi="Helvetica" w:cs="Helvetica"/>
          <w:color w:val="00B050"/>
        </w:rPr>
        <w:tab/>
      </w:r>
      <w:r w:rsidR="0066770E" w:rsidRPr="00C21D5E">
        <w:rPr>
          <w:rFonts w:ascii="Helvetica" w:hAnsi="Helvetica" w:cs="Helvetica"/>
          <w:color w:val="00B050"/>
        </w:rPr>
        <w:t xml:space="preserve">Star Fisheries: </w:t>
      </w:r>
      <w:r w:rsidR="008B73B2">
        <w:rPr>
          <w:rFonts w:ascii="Helvetica" w:hAnsi="Helvetica" w:cs="Helvetica"/>
          <w:color w:val="00B050"/>
        </w:rPr>
        <w:t xml:space="preserve">                 </w:t>
      </w:r>
      <w:r>
        <w:rPr>
          <w:rFonts w:ascii="Helvetica" w:hAnsi="Helvetica" w:cs="Helvetica"/>
          <w:color w:val="00B050"/>
        </w:rPr>
        <w:t xml:space="preserve"> </w:t>
      </w:r>
    </w:p>
    <w:p w:rsidR="00094243" w:rsidRPr="00094243" w:rsidRDefault="00094243" w:rsidP="00094243">
      <w:pPr>
        <w:rPr>
          <w:lang w:val="en-GB"/>
        </w:rPr>
      </w:pPr>
    </w:p>
    <w:p w:rsidR="0066770E" w:rsidRPr="00C21D5E" w:rsidRDefault="0066770E" w:rsidP="00A21372">
      <w:pPr>
        <w:pStyle w:val="ListParagraph"/>
        <w:widowControl w:val="0"/>
        <w:numPr>
          <w:ilvl w:val="0"/>
          <w:numId w:val="27"/>
        </w:numPr>
        <w:autoSpaceDE w:val="0"/>
        <w:autoSpaceDN w:val="0"/>
        <w:spacing w:after="0" w:line="360" w:lineRule="auto"/>
        <w:contextualSpacing w:val="0"/>
        <w:rPr>
          <w:rFonts w:ascii="Helvetica" w:hAnsi="Helvetica" w:cs="Helvetica"/>
          <w:sz w:val="20"/>
          <w:szCs w:val="20"/>
        </w:rPr>
      </w:pPr>
      <w:r w:rsidRPr="00C21D5E">
        <w:rPr>
          <w:rFonts w:ascii="Helvetica" w:hAnsi="Helvetica" w:cs="Helvetica"/>
          <w:sz w:val="20"/>
          <w:szCs w:val="20"/>
        </w:rPr>
        <w:t xml:space="preserve">Create managed and unmanaged packages </w:t>
      </w:r>
    </w:p>
    <w:p w:rsidR="0066770E" w:rsidRPr="00C21D5E" w:rsidRDefault="0066770E" w:rsidP="00A21372">
      <w:pPr>
        <w:pStyle w:val="ListParagraph"/>
        <w:widowControl w:val="0"/>
        <w:numPr>
          <w:ilvl w:val="0"/>
          <w:numId w:val="27"/>
        </w:numPr>
        <w:autoSpaceDE w:val="0"/>
        <w:autoSpaceDN w:val="0"/>
        <w:spacing w:after="0" w:line="360" w:lineRule="auto"/>
        <w:contextualSpacing w:val="0"/>
        <w:rPr>
          <w:rFonts w:ascii="Helvetica" w:hAnsi="Helvetica" w:cs="Helvetica"/>
          <w:sz w:val="20"/>
          <w:szCs w:val="20"/>
        </w:rPr>
      </w:pPr>
      <w:r w:rsidRPr="00C21D5E">
        <w:rPr>
          <w:rFonts w:ascii="Helvetica" w:hAnsi="Helvetica" w:cs="Helvetica"/>
          <w:sz w:val="20"/>
          <w:szCs w:val="20"/>
        </w:rPr>
        <w:t xml:space="preserve">Generate reports and configure dashboards </w:t>
      </w:r>
    </w:p>
    <w:p w:rsidR="0066770E" w:rsidRPr="00C21D5E" w:rsidRDefault="0066770E" w:rsidP="00A21372">
      <w:pPr>
        <w:pStyle w:val="ListParagraph"/>
        <w:widowControl w:val="0"/>
        <w:numPr>
          <w:ilvl w:val="0"/>
          <w:numId w:val="27"/>
        </w:numPr>
        <w:autoSpaceDE w:val="0"/>
        <w:autoSpaceDN w:val="0"/>
        <w:spacing w:after="0" w:line="360" w:lineRule="auto"/>
        <w:contextualSpacing w:val="0"/>
        <w:rPr>
          <w:rFonts w:ascii="Helvetica" w:hAnsi="Helvetica" w:cs="Helvetica"/>
          <w:sz w:val="20"/>
          <w:szCs w:val="20"/>
        </w:rPr>
      </w:pPr>
      <w:r w:rsidRPr="00C21D5E">
        <w:rPr>
          <w:rFonts w:ascii="Helvetica" w:hAnsi="Helvetica" w:cs="Helvetica"/>
          <w:sz w:val="20"/>
          <w:szCs w:val="20"/>
        </w:rPr>
        <w:t>Train system administrators and end-users the best skills I bring to any project is my  commitment, ability to communicate, and problem-solving skills</w:t>
      </w:r>
    </w:p>
    <w:p w:rsidR="0066770E" w:rsidRPr="00C21D5E" w:rsidRDefault="0066770E" w:rsidP="00A21372">
      <w:pPr>
        <w:pStyle w:val="ListParagraph"/>
        <w:numPr>
          <w:ilvl w:val="0"/>
          <w:numId w:val="27"/>
        </w:numPr>
        <w:spacing w:line="360" w:lineRule="auto"/>
        <w:contextualSpacing w:val="0"/>
        <w:rPr>
          <w:rFonts w:ascii="Helvetica" w:hAnsi="Helvetica" w:cs="Helvetica"/>
          <w:color w:val="222222"/>
          <w:sz w:val="20"/>
          <w:szCs w:val="20"/>
          <w:shd w:val="clear" w:color="auto" w:fill="FFFFFF"/>
        </w:rPr>
      </w:pPr>
      <w:r w:rsidRPr="00C21D5E">
        <w:rPr>
          <w:rFonts w:ascii="Helvetica" w:hAnsi="Helvetica" w:cs="Helvetica"/>
          <w:color w:val="222222"/>
          <w:sz w:val="20"/>
          <w:szCs w:val="20"/>
          <w:shd w:val="clear" w:color="auto" w:fill="FFFFFF"/>
        </w:rPr>
        <w:t xml:space="preserve">Experienced in initial setup configuration, data migration, custom process automation (using workflow rules, Process Builder, and Lightning Flow), </w:t>
      </w:r>
    </w:p>
    <w:p w:rsidR="0066770E" w:rsidRPr="00C21D5E" w:rsidRDefault="0066770E" w:rsidP="00A21372">
      <w:pPr>
        <w:pStyle w:val="ListParagraph"/>
        <w:numPr>
          <w:ilvl w:val="0"/>
          <w:numId w:val="27"/>
        </w:numPr>
        <w:spacing w:line="360" w:lineRule="auto"/>
        <w:contextualSpacing w:val="0"/>
        <w:rPr>
          <w:rFonts w:ascii="Helvetica" w:hAnsi="Helvetica" w:cs="Helvetica"/>
          <w:color w:val="222222"/>
          <w:sz w:val="20"/>
          <w:szCs w:val="20"/>
          <w:shd w:val="clear" w:color="auto" w:fill="FFFFFF"/>
        </w:rPr>
      </w:pPr>
      <w:r w:rsidRPr="00C21D5E">
        <w:rPr>
          <w:rFonts w:ascii="Helvetica" w:hAnsi="Helvetica" w:cs="Helvetica"/>
          <w:color w:val="222222"/>
          <w:sz w:val="20"/>
          <w:szCs w:val="20"/>
          <w:shd w:val="clear" w:color="auto" w:fill="FFFFFF"/>
        </w:rPr>
        <w:t xml:space="preserve">Change set management and staging, custom object design and setup, and AppExchange package management / integration. </w:t>
      </w:r>
    </w:p>
    <w:p w:rsidR="0066770E" w:rsidRPr="00C21D5E" w:rsidRDefault="0066770E" w:rsidP="00A21372">
      <w:pPr>
        <w:pStyle w:val="ListParagraph"/>
        <w:numPr>
          <w:ilvl w:val="0"/>
          <w:numId w:val="27"/>
        </w:numPr>
        <w:shd w:val="clear" w:color="auto" w:fill="FFFFFF"/>
        <w:spacing w:after="100" w:afterAutospacing="1" w:line="360" w:lineRule="auto"/>
        <w:contextualSpacing w:val="0"/>
        <w:rPr>
          <w:rFonts w:ascii="Helvetica" w:eastAsia="Times New Roman" w:hAnsi="Helvetica" w:cs="Helvetica"/>
          <w:color w:val="222222"/>
          <w:sz w:val="20"/>
          <w:szCs w:val="20"/>
        </w:rPr>
      </w:pPr>
      <w:r w:rsidRPr="00C21D5E">
        <w:rPr>
          <w:rFonts w:ascii="Helvetica" w:eastAsia="Times New Roman" w:hAnsi="Helvetica" w:cs="Helvetica"/>
          <w:color w:val="222222"/>
          <w:sz w:val="20"/>
          <w:szCs w:val="20"/>
        </w:rPr>
        <w:t xml:space="preserve">Standard &amp; Custom Objects and Fields • Validation Rules • Workflow Rules &amp; Process Builder • Approval Processes • Reports and Dashboards • Apex Classes and Triggers • </w:t>
      </w:r>
      <w:proofErr w:type="spellStart"/>
      <w:r w:rsidRPr="00C21D5E">
        <w:rPr>
          <w:rFonts w:ascii="Helvetica" w:eastAsia="Times New Roman" w:hAnsi="Helvetica" w:cs="Helvetica"/>
          <w:color w:val="222222"/>
          <w:sz w:val="20"/>
          <w:szCs w:val="20"/>
        </w:rPr>
        <w:t>VisualForce</w:t>
      </w:r>
      <w:proofErr w:type="spellEnd"/>
      <w:r w:rsidRPr="00C21D5E">
        <w:rPr>
          <w:rFonts w:ascii="Helvetica" w:eastAsia="Times New Roman" w:hAnsi="Helvetica" w:cs="Helvetica"/>
          <w:color w:val="222222"/>
          <w:sz w:val="20"/>
          <w:szCs w:val="20"/>
        </w:rPr>
        <w:t xml:space="preserve"> Page</w:t>
      </w:r>
    </w:p>
    <w:p w:rsidR="0066770E" w:rsidRPr="00C21D5E" w:rsidRDefault="0066770E" w:rsidP="00A21372">
      <w:pPr>
        <w:pStyle w:val="break"/>
        <w:numPr>
          <w:ilvl w:val="0"/>
          <w:numId w:val="27"/>
        </w:numPr>
        <w:shd w:val="clear" w:color="auto" w:fill="FFFFFF"/>
        <w:spacing w:before="0" w:beforeAutospacing="0" w:line="360" w:lineRule="auto"/>
        <w:rPr>
          <w:rFonts w:ascii="Helvetica" w:hAnsi="Helvetica" w:cs="Helvetica"/>
          <w:color w:val="222222"/>
          <w:sz w:val="20"/>
          <w:szCs w:val="20"/>
        </w:rPr>
      </w:pPr>
      <w:r w:rsidRPr="00C21D5E">
        <w:rPr>
          <w:rFonts w:ascii="Helvetica" w:hAnsi="Helvetica" w:cs="Helvetica"/>
          <w:color w:val="222222"/>
          <w:sz w:val="20"/>
          <w:szCs w:val="20"/>
        </w:rPr>
        <w:t xml:space="preserve">Delivered integration solutions helping organizations exchange information in efficient and innovative ways. </w:t>
      </w:r>
    </w:p>
    <w:p w:rsidR="0066770E" w:rsidRPr="00C21D5E" w:rsidRDefault="0066770E" w:rsidP="00A21372">
      <w:pPr>
        <w:pStyle w:val="ListParagraph"/>
        <w:widowControl w:val="0"/>
        <w:numPr>
          <w:ilvl w:val="0"/>
          <w:numId w:val="28"/>
        </w:numPr>
        <w:autoSpaceDE w:val="0"/>
        <w:autoSpaceDN w:val="0"/>
        <w:spacing w:after="0" w:line="360" w:lineRule="auto"/>
        <w:ind w:left="720"/>
        <w:contextualSpacing w:val="0"/>
        <w:rPr>
          <w:rFonts w:ascii="Helvetica" w:hAnsi="Helvetica" w:cs="Helvetica"/>
          <w:sz w:val="20"/>
          <w:szCs w:val="20"/>
        </w:rPr>
      </w:pPr>
      <w:r w:rsidRPr="00C21D5E">
        <w:rPr>
          <w:rFonts w:ascii="Helvetica" w:hAnsi="Helvetica" w:cs="Helvetica"/>
          <w:sz w:val="20"/>
          <w:szCs w:val="20"/>
        </w:rPr>
        <w:t>While also Innovative Knowledge in structuring user roles, security profiles, Object level, Filed level Security, Sharing rules, OWD settings workflow rules,, Approval process, Chatter  Connection for Users.</w:t>
      </w:r>
    </w:p>
    <w:p w:rsidR="000F4B44" w:rsidRDefault="000F4B44" w:rsidP="00A21372">
      <w:pPr>
        <w:pStyle w:val="ListParagraph"/>
        <w:widowControl w:val="0"/>
        <w:autoSpaceDE w:val="0"/>
        <w:autoSpaceDN w:val="0"/>
        <w:spacing w:after="0" w:line="360" w:lineRule="auto"/>
        <w:contextualSpacing w:val="0"/>
        <w:rPr>
          <w:rFonts w:ascii="Helvetica" w:hAnsi="Helvetica" w:cs="Helvetica"/>
          <w:sz w:val="20"/>
          <w:szCs w:val="20"/>
        </w:rPr>
      </w:pPr>
    </w:p>
    <w:p w:rsidR="0066770E" w:rsidRPr="00C21D5E" w:rsidRDefault="0066770E" w:rsidP="00A21372">
      <w:pPr>
        <w:pStyle w:val="ListParagraph"/>
        <w:widowControl w:val="0"/>
        <w:numPr>
          <w:ilvl w:val="0"/>
          <w:numId w:val="29"/>
        </w:numPr>
        <w:autoSpaceDE w:val="0"/>
        <w:autoSpaceDN w:val="0"/>
        <w:spacing w:after="0" w:line="360" w:lineRule="auto"/>
        <w:ind w:left="720"/>
        <w:contextualSpacing w:val="0"/>
        <w:rPr>
          <w:rFonts w:ascii="Helvetica" w:hAnsi="Helvetica" w:cs="Helvetica"/>
          <w:sz w:val="20"/>
          <w:szCs w:val="20"/>
        </w:rPr>
      </w:pPr>
      <w:r w:rsidRPr="00C21D5E">
        <w:rPr>
          <w:rFonts w:ascii="Helvetica" w:hAnsi="Helvetica" w:cs="Helvetica"/>
          <w:sz w:val="20"/>
          <w:szCs w:val="20"/>
        </w:rPr>
        <w:t xml:space="preserve">Expertise  in  the database for the team's regions and performed basic administration, de-duping and cleanup procedures in </w:t>
      </w:r>
      <w:proofErr w:type="spellStart"/>
      <w:r w:rsidRPr="00C21D5E">
        <w:rPr>
          <w:rFonts w:ascii="Helvetica" w:hAnsi="Helvetica" w:cs="Helvetica"/>
          <w:sz w:val="20"/>
          <w:szCs w:val="20"/>
        </w:rPr>
        <w:t>salesforce</w:t>
      </w:r>
      <w:proofErr w:type="spellEnd"/>
    </w:p>
    <w:p w:rsidR="0066770E" w:rsidRPr="00C21D5E" w:rsidRDefault="0066770E" w:rsidP="00A21372">
      <w:pPr>
        <w:pStyle w:val="ListParagraph"/>
        <w:widowControl w:val="0"/>
        <w:numPr>
          <w:ilvl w:val="0"/>
          <w:numId w:val="29"/>
        </w:numPr>
        <w:autoSpaceDE w:val="0"/>
        <w:autoSpaceDN w:val="0"/>
        <w:spacing w:after="0" w:line="360" w:lineRule="auto"/>
        <w:ind w:left="720"/>
        <w:contextualSpacing w:val="0"/>
        <w:rPr>
          <w:rFonts w:ascii="Helvetica" w:hAnsi="Helvetica" w:cs="Helvetica"/>
          <w:sz w:val="20"/>
          <w:szCs w:val="20"/>
        </w:rPr>
      </w:pPr>
      <w:r w:rsidRPr="00C21D5E">
        <w:rPr>
          <w:rFonts w:ascii="Helvetica" w:hAnsi="Helvetica" w:cs="Helvetica"/>
          <w:sz w:val="20"/>
          <w:szCs w:val="20"/>
        </w:rPr>
        <w:t>Mastered implementations of multiple uses of SOQL queries, custom object design &amp; management. Completed work in timely manner. Successfully participated in group project</w:t>
      </w:r>
    </w:p>
    <w:p w:rsidR="0066770E" w:rsidRDefault="0066770E" w:rsidP="00A21372">
      <w:pPr>
        <w:pStyle w:val="ListParagraph"/>
        <w:widowControl w:val="0"/>
        <w:numPr>
          <w:ilvl w:val="0"/>
          <w:numId w:val="29"/>
        </w:numPr>
        <w:autoSpaceDE w:val="0"/>
        <w:autoSpaceDN w:val="0"/>
        <w:spacing w:after="0" w:line="360" w:lineRule="auto"/>
        <w:ind w:left="720"/>
        <w:contextualSpacing w:val="0"/>
        <w:rPr>
          <w:rFonts w:ascii="Helvetica" w:hAnsi="Helvetica" w:cs="Helvetica"/>
          <w:sz w:val="20"/>
          <w:szCs w:val="20"/>
        </w:rPr>
      </w:pPr>
      <w:r w:rsidRPr="00C21D5E">
        <w:rPr>
          <w:rFonts w:ascii="Helvetica" w:hAnsi="Helvetica" w:cs="Helvetica"/>
          <w:sz w:val="20"/>
          <w:szCs w:val="20"/>
        </w:rPr>
        <w:t xml:space="preserve">Sophisticated Knowledge in </w:t>
      </w:r>
      <w:proofErr w:type="spellStart"/>
      <w:r w:rsidRPr="00C21D5E">
        <w:rPr>
          <w:rFonts w:ascii="Helvetica" w:hAnsi="Helvetica" w:cs="Helvetica"/>
          <w:sz w:val="20"/>
          <w:szCs w:val="20"/>
        </w:rPr>
        <w:t>Salesforce</w:t>
      </w:r>
      <w:proofErr w:type="spellEnd"/>
      <w:r w:rsidRPr="00C21D5E">
        <w:rPr>
          <w:rFonts w:ascii="Helvetica" w:hAnsi="Helvetica" w:cs="Helvetica"/>
          <w:sz w:val="20"/>
          <w:szCs w:val="20"/>
        </w:rPr>
        <w:t xml:space="preserve"> Communities, Service cloud and Case management.</w:t>
      </w:r>
    </w:p>
    <w:p w:rsidR="000F4B44" w:rsidRPr="00C21D5E" w:rsidRDefault="000F4B44" w:rsidP="00A21372">
      <w:pPr>
        <w:numPr>
          <w:ilvl w:val="0"/>
          <w:numId w:val="29"/>
        </w:numPr>
        <w:shd w:val="clear" w:color="auto" w:fill="FFFFFF"/>
        <w:spacing w:after="100" w:afterAutospacing="1" w:line="360" w:lineRule="auto"/>
        <w:ind w:left="720"/>
        <w:jc w:val="both"/>
        <w:rPr>
          <w:rFonts w:ascii="Helvetica" w:eastAsia="Times New Roman" w:hAnsi="Helvetica" w:cs="Helvetica"/>
          <w:color w:val="181717"/>
          <w:sz w:val="20"/>
          <w:szCs w:val="20"/>
        </w:rPr>
      </w:pPr>
      <w:r w:rsidRPr="00C21D5E">
        <w:rPr>
          <w:rFonts w:ascii="Helvetica" w:eastAsia="Times New Roman" w:hAnsi="Helvetica" w:cs="Helvetica"/>
          <w:color w:val="181717"/>
          <w:sz w:val="20"/>
          <w:szCs w:val="20"/>
        </w:rPr>
        <w:t>Developed, launched and managed in-depth dashboards and reports for all team functions.</w:t>
      </w:r>
    </w:p>
    <w:p w:rsidR="000F4B44" w:rsidRPr="00C21D5E" w:rsidRDefault="000F4B44" w:rsidP="00A21372">
      <w:pPr>
        <w:numPr>
          <w:ilvl w:val="0"/>
          <w:numId w:val="29"/>
        </w:numPr>
        <w:shd w:val="clear" w:color="auto" w:fill="FFFFFF"/>
        <w:spacing w:after="100" w:afterAutospacing="1" w:line="360" w:lineRule="auto"/>
        <w:ind w:left="720"/>
        <w:jc w:val="both"/>
        <w:rPr>
          <w:rFonts w:ascii="Helvetica" w:eastAsia="Times New Roman" w:hAnsi="Helvetica" w:cs="Helvetica"/>
          <w:color w:val="181717"/>
          <w:sz w:val="20"/>
          <w:szCs w:val="20"/>
        </w:rPr>
      </w:pPr>
      <w:r w:rsidRPr="00C21D5E">
        <w:rPr>
          <w:rFonts w:ascii="Helvetica" w:eastAsia="Times New Roman" w:hAnsi="Helvetica" w:cs="Helvetica"/>
          <w:color w:val="181717"/>
          <w:sz w:val="20"/>
          <w:szCs w:val="20"/>
        </w:rPr>
        <w:t>Configured page layouts, workflows, document templates, record types, &amp; data fields.</w:t>
      </w:r>
    </w:p>
    <w:p w:rsidR="000F4B44" w:rsidRPr="00C21D5E" w:rsidRDefault="000F4B44" w:rsidP="00A21372">
      <w:pPr>
        <w:numPr>
          <w:ilvl w:val="0"/>
          <w:numId w:val="29"/>
        </w:numPr>
        <w:shd w:val="clear" w:color="auto" w:fill="FFFFFF"/>
        <w:spacing w:after="45" w:line="360" w:lineRule="auto"/>
        <w:ind w:left="720"/>
        <w:jc w:val="both"/>
        <w:rPr>
          <w:rFonts w:ascii="Helvetica" w:eastAsia="Times New Roman" w:hAnsi="Helvetica" w:cs="Helvetica"/>
          <w:color w:val="333333"/>
          <w:sz w:val="20"/>
          <w:szCs w:val="20"/>
        </w:rPr>
      </w:pPr>
      <w:r w:rsidRPr="00C21D5E">
        <w:rPr>
          <w:rFonts w:ascii="Helvetica" w:eastAsia="Times New Roman" w:hAnsi="Helvetica" w:cs="Helvetica"/>
          <w:color w:val="333333"/>
          <w:sz w:val="20"/>
          <w:szCs w:val="20"/>
        </w:rPr>
        <w:t>Work independently with members of the user community to define and document development requirements.</w:t>
      </w:r>
    </w:p>
    <w:p w:rsidR="00094243" w:rsidRDefault="00094243" w:rsidP="00094243">
      <w:pPr>
        <w:rPr>
          <w:rFonts w:ascii="Helvetica" w:hAnsi="Helvetica" w:cs="Helvetica"/>
          <w:b/>
          <w:color w:val="FF388C" w:themeColor="accent1"/>
          <w:sz w:val="20"/>
          <w:szCs w:val="20"/>
        </w:rPr>
      </w:pPr>
    </w:p>
    <w:p w:rsidR="00A21372" w:rsidRDefault="00A21372" w:rsidP="00094243">
      <w:pPr>
        <w:rPr>
          <w:rFonts w:ascii="Helvetica" w:hAnsi="Helvetica" w:cs="Helvetica"/>
          <w:b/>
          <w:color w:val="FF388C" w:themeColor="accent1"/>
          <w:sz w:val="20"/>
          <w:szCs w:val="20"/>
        </w:rPr>
      </w:pPr>
    </w:p>
    <w:p w:rsidR="00A21372" w:rsidRDefault="00A21372" w:rsidP="00094243">
      <w:pPr>
        <w:rPr>
          <w:rFonts w:ascii="Helvetica" w:hAnsi="Helvetica" w:cs="Helvetica"/>
          <w:b/>
          <w:color w:val="FF388C" w:themeColor="accent1"/>
          <w:sz w:val="20"/>
          <w:szCs w:val="20"/>
        </w:rPr>
      </w:pPr>
    </w:p>
    <w:p w:rsidR="00A21372" w:rsidRDefault="00A21372" w:rsidP="00094243">
      <w:pPr>
        <w:rPr>
          <w:rFonts w:ascii="Helvetica" w:hAnsi="Helvetica" w:cs="Helvetica"/>
          <w:b/>
          <w:color w:val="FF388C" w:themeColor="accent1"/>
          <w:sz w:val="20"/>
          <w:szCs w:val="20"/>
        </w:rPr>
      </w:pPr>
    </w:p>
    <w:p w:rsidR="00A21372" w:rsidRDefault="00A21372" w:rsidP="00094243">
      <w:pPr>
        <w:rPr>
          <w:rFonts w:ascii="Helvetica" w:hAnsi="Helvetica" w:cs="Helvetica"/>
          <w:b/>
          <w:color w:val="FF388C" w:themeColor="accent1"/>
          <w:sz w:val="20"/>
          <w:szCs w:val="20"/>
        </w:rPr>
      </w:pPr>
    </w:p>
    <w:p w:rsidR="00A21372" w:rsidRDefault="00A21372" w:rsidP="00094243">
      <w:pPr>
        <w:rPr>
          <w:rFonts w:ascii="Helvetica" w:hAnsi="Helvetica" w:cs="Helvetica"/>
          <w:b/>
          <w:color w:val="FF388C" w:themeColor="accent1"/>
          <w:sz w:val="20"/>
          <w:szCs w:val="20"/>
        </w:rPr>
      </w:pPr>
    </w:p>
    <w:p w:rsidR="00A467E2" w:rsidRPr="00FC6F9A" w:rsidRDefault="00021544" w:rsidP="00A467E2">
      <w:pPr>
        <w:rPr>
          <w:rFonts w:ascii="Times New Roman" w:hAnsi="Times New Roman" w:cs="Times New Roman"/>
          <w:b/>
          <w:sz w:val="28"/>
          <w:szCs w:val="28"/>
          <w:u w:val="single"/>
        </w:rPr>
      </w:pPr>
      <w:r>
        <w:rPr>
          <w:rFonts w:ascii="Times New Roman" w:hAnsi="Times New Roman" w:cs="Times New Roman"/>
          <w:b/>
          <w:sz w:val="28"/>
          <w:szCs w:val="28"/>
          <w:u w:val="single"/>
        </w:rPr>
        <w:t xml:space="preserve">Other </w:t>
      </w:r>
      <w:r w:rsidR="00A467E2" w:rsidRPr="00FC6F9A">
        <w:rPr>
          <w:rFonts w:ascii="Times New Roman" w:hAnsi="Times New Roman" w:cs="Times New Roman"/>
          <w:b/>
          <w:sz w:val="28"/>
          <w:szCs w:val="28"/>
          <w:u w:val="single"/>
        </w:rPr>
        <w:t xml:space="preserve">Project </w:t>
      </w:r>
      <w:proofErr w:type="spellStart"/>
      <w:r w:rsidR="00A467E2" w:rsidRPr="00FC6F9A">
        <w:rPr>
          <w:rFonts w:ascii="Times New Roman" w:hAnsi="Times New Roman" w:cs="Times New Roman"/>
          <w:b/>
          <w:sz w:val="28"/>
          <w:szCs w:val="28"/>
          <w:u w:val="single"/>
        </w:rPr>
        <w:t>Detals</w:t>
      </w:r>
      <w:proofErr w:type="spellEnd"/>
      <w:r w:rsidR="00A467E2" w:rsidRPr="00FC6F9A">
        <w:rPr>
          <w:rFonts w:ascii="Times New Roman" w:hAnsi="Times New Roman" w:cs="Times New Roman"/>
          <w:b/>
          <w:sz w:val="28"/>
          <w:szCs w:val="28"/>
          <w:u w:val="single"/>
        </w:rPr>
        <w:t>:</w:t>
      </w:r>
    </w:p>
    <w:p w:rsidR="00A467E2" w:rsidRPr="007B7E5D" w:rsidRDefault="00A467E2" w:rsidP="007B7E5D">
      <w:pPr>
        <w:spacing w:line="480" w:lineRule="auto"/>
        <w:rPr>
          <w:rFonts w:ascii="Arial" w:hAnsi="Arial" w:cs="Arial"/>
          <w:sz w:val="20"/>
          <w:szCs w:val="20"/>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rsidR="00A467E2" w:rsidRPr="003D261F" w:rsidTr="008561DD">
        <w:trPr>
          <w:cantSplit/>
          <w:trHeight w:val="325"/>
        </w:trPr>
        <w:tc>
          <w:tcPr>
            <w:tcW w:w="9918" w:type="dxa"/>
            <w:gridSpan w:val="2"/>
            <w:shd w:val="clear" w:color="auto" w:fill="595959" w:themeFill="text1" w:themeFillTint="A6"/>
          </w:tcPr>
          <w:p w:rsidR="00A467E2" w:rsidRPr="003D261F" w:rsidRDefault="00A467E2" w:rsidP="008561DD">
            <w:pPr>
              <w:rPr>
                <w:rFonts w:ascii="Arial" w:hAnsi="Arial" w:cs="Arial"/>
                <w:b/>
                <w:color w:val="000000"/>
                <w:spacing w:val="4"/>
                <w:sz w:val="20"/>
                <w:szCs w:val="20"/>
              </w:rPr>
            </w:pPr>
          </w:p>
        </w:tc>
      </w:tr>
      <w:tr w:rsidR="00A467E2" w:rsidRPr="003D261F" w:rsidTr="008561DD">
        <w:tc>
          <w:tcPr>
            <w:tcW w:w="2250" w:type="dxa"/>
          </w:tcPr>
          <w:p w:rsidR="00A467E2" w:rsidRPr="003D261F" w:rsidRDefault="00A467E2" w:rsidP="008561DD">
            <w:pPr>
              <w:pStyle w:val="Header"/>
              <w:tabs>
                <w:tab w:val="clear" w:pos="4320"/>
                <w:tab w:val="clear" w:pos="8640"/>
              </w:tabs>
              <w:spacing w:before="20" w:after="20"/>
              <w:rPr>
                <w:rFonts w:ascii="Arial" w:hAnsi="Arial" w:cs="Arial"/>
                <w:b/>
                <w:color w:val="000000"/>
                <w:spacing w:val="4"/>
                <w:sz w:val="20"/>
                <w:szCs w:val="20"/>
              </w:rPr>
            </w:pPr>
            <w:r w:rsidRPr="003D261F">
              <w:rPr>
                <w:rFonts w:ascii="Arial" w:hAnsi="Arial" w:cs="Arial"/>
                <w:b/>
                <w:color w:val="000000"/>
                <w:spacing w:val="4"/>
                <w:sz w:val="20"/>
                <w:szCs w:val="20"/>
              </w:rPr>
              <w:t>Client</w:t>
            </w:r>
          </w:p>
        </w:tc>
        <w:tc>
          <w:tcPr>
            <w:tcW w:w="7668" w:type="dxa"/>
          </w:tcPr>
          <w:p w:rsidR="00A467E2" w:rsidRPr="003D261F" w:rsidRDefault="00A467E2" w:rsidP="008561DD">
            <w:pPr>
              <w:pStyle w:val="Heading2"/>
              <w:spacing w:before="20" w:after="20"/>
              <w:rPr>
                <w:rFonts w:ascii="Arial" w:hAnsi="Arial" w:cs="Arial"/>
                <w:bCs/>
                <w:color w:val="000000"/>
                <w:spacing w:val="4"/>
              </w:rPr>
            </w:pPr>
            <w:proofErr w:type="spellStart"/>
            <w:r>
              <w:rPr>
                <w:rFonts w:ascii="Arial" w:hAnsi="Arial" w:cs="Arial"/>
                <w:bCs/>
                <w:color w:val="000000"/>
                <w:spacing w:val="4"/>
              </w:rPr>
              <w:t>Vivimed</w:t>
            </w:r>
            <w:proofErr w:type="spellEnd"/>
            <w:r>
              <w:rPr>
                <w:rFonts w:ascii="Arial" w:hAnsi="Arial" w:cs="Arial"/>
                <w:bCs/>
                <w:color w:val="000000"/>
                <w:spacing w:val="4"/>
              </w:rPr>
              <w:t xml:space="preserve"> Labs</w:t>
            </w:r>
          </w:p>
        </w:tc>
      </w:tr>
      <w:tr w:rsidR="00A467E2" w:rsidRPr="003D261F" w:rsidTr="008561DD">
        <w:tc>
          <w:tcPr>
            <w:tcW w:w="2250" w:type="dxa"/>
          </w:tcPr>
          <w:p w:rsidR="00A467E2" w:rsidRPr="003D261F" w:rsidRDefault="00A467E2" w:rsidP="008561DD">
            <w:pPr>
              <w:spacing w:before="20" w:after="20"/>
              <w:rPr>
                <w:rFonts w:ascii="Arial" w:hAnsi="Arial" w:cs="Arial"/>
                <w:b/>
                <w:color w:val="000000"/>
                <w:spacing w:val="4"/>
                <w:sz w:val="20"/>
                <w:szCs w:val="20"/>
              </w:rPr>
            </w:pPr>
            <w:r w:rsidRPr="003D261F">
              <w:rPr>
                <w:rFonts w:ascii="Arial" w:hAnsi="Arial" w:cs="Arial"/>
                <w:b/>
                <w:color w:val="000000"/>
                <w:spacing w:val="4"/>
                <w:sz w:val="20"/>
                <w:szCs w:val="20"/>
              </w:rPr>
              <w:t>Role</w:t>
            </w:r>
          </w:p>
        </w:tc>
        <w:tc>
          <w:tcPr>
            <w:tcW w:w="7668" w:type="dxa"/>
          </w:tcPr>
          <w:p w:rsidR="00A467E2" w:rsidRPr="003D261F" w:rsidRDefault="00A467E2" w:rsidP="008561DD">
            <w:pPr>
              <w:rPr>
                <w:rFonts w:ascii="Arial" w:hAnsi="Arial" w:cs="Arial"/>
                <w:i/>
                <w:color w:val="000000"/>
                <w:spacing w:val="4"/>
                <w:sz w:val="20"/>
                <w:szCs w:val="20"/>
              </w:rPr>
            </w:pPr>
            <w:r>
              <w:rPr>
                <w:rFonts w:ascii="Arial" w:hAnsi="Arial" w:cs="Arial"/>
                <w:bCs/>
                <w:color w:val="000000"/>
                <w:spacing w:val="4"/>
                <w:sz w:val="20"/>
                <w:szCs w:val="20"/>
              </w:rPr>
              <w:t xml:space="preserve">SAP WM </w:t>
            </w:r>
            <w:r w:rsidRPr="003D261F">
              <w:rPr>
                <w:rFonts w:ascii="Arial" w:hAnsi="Arial" w:cs="Arial"/>
                <w:bCs/>
                <w:color w:val="000000"/>
                <w:spacing w:val="4"/>
                <w:sz w:val="20"/>
                <w:szCs w:val="20"/>
              </w:rPr>
              <w:t>Consultant</w:t>
            </w:r>
          </w:p>
        </w:tc>
      </w:tr>
      <w:tr w:rsidR="00A467E2" w:rsidRPr="003D261F" w:rsidTr="008561DD">
        <w:tc>
          <w:tcPr>
            <w:tcW w:w="2250" w:type="dxa"/>
          </w:tcPr>
          <w:p w:rsidR="00A467E2" w:rsidRPr="003D261F" w:rsidRDefault="00A467E2" w:rsidP="008561DD">
            <w:pPr>
              <w:spacing w:before="20" w:after="20"/>
              <w:rPr>
                <w:rFonts w:ascii="Arial" w:hAnsi="Arial" w:cs="Arial"/>
                <w:b/>
                <w:color w:val="000000"/>
                <w:spacing w:val="4"/>
                <w:sz w:val="20"/>
                <w:szCs w:val="20"/>
              </w:rPr>
            </w:pPr>
            <w:r w:rsidRPr="003D261F">
              <w:rPr>
                <w:rFonts w:ascii="Arial" w:hAnsi="Arial" w:cs="Arial"/>
                <w:b/>
                <w:color w:val="000000"/>
                <w:spacing w:val="4"/>
                <w:sz w:val="20"/>
                <w:szCs w:val="20"/>
              </w:rPr>
              <w:t>Description</w:t>
            </w:r>
          </w:p>
        </w:tc>
        <w:tc>
          <w:tcPr>
            <w:tcW w:w="7668" w:type="dxa"/>
          </w:tcPr>
          <w:p w:rsidR="00A467E2" w:rsidRPr="003D261F" w:rsidRDefault="00B653DF" w:rsidP="008561DD">
            <w:pPr>
              <w:pStyle w:val="Heading2"/>
              <w:spacing w:before="20" w:after="20"/>
              <w:rPr>
                <w:rFonts w:ascii="Arial" w:hAnsi="Arial" w:cs="Arial"/>
                <w:color w:val="000000"/>
                <w:spacing w:val="4"/>
              </w:rPr>
            </w:pPr>
            <w:r>
              <w:rPr>
                <w:rFonts w:ascii="Arial" w:hAnsi="Arial" w:cs="Arial"/>
                <w:i w:val="0"/>
                <w:color w:val="000000"/>
                <w:lang w:val="en-IN"/>
              </w:rPr>
              <w:t>Implementation</w:t>
            </w:r>
          </w:p>
        </w:tc>
      </w:tr>
      <w:tr w:rsidR="00A467E2" w:rsidRPr="003D261F" w:rsidTr="008561DD">
        <w:tc>
          <w:tcPr>
            <w:tcW w:w="2250" w:type="dxa"/>
          </w:tcPr>
          <w:p w:rsidR="00A467E2" w:rsidRPr="003D261F" w:rsidRDefault="00A467E2" w:rsidP="008561DD">
            <w:pPr>
              <w:spacing w:before="20" w:after="20"/>
              <w:rPr>
                <w:rFonts w:ascii="Arial" w:hAnsi="Arial" w:cs="Arial"/>
                <w:b/>
                <w:color w:val="000000"/>
                <w:spacing w:val="4"/>
                <w:sz w:val="20"/>
                <w:szCs w:val="20"/>
              </w:rPr>
            </w:pPr>
          </w:p>
        </w:tc>
        <w:tc>
          <w:tcPr>
            <w:tcW w:w="7668" w:type="dxa"/>
          </w:tcPr>
          <w:p w:rsidR="00A467E2" w:rsidRDefault="00A467E2" w:rsidP="008561DD">
            <w:pPr>
              <w:pStyle w:val="Heading2"/>
              <w:spacing w:before="20" w:after="20"/>
              <w:rPr>
                <w:rFonts w:ascii="Arial" w:hAnsi="Arial" w:cs="Arial"/>
                <w:i w:val="0"/>
                <w:color w:val="000000"/>
                <w:lang w:val="en-IN"/>
              </w:rPr>
            </w:pPr>
          </w:p>
        </w:tc>
      </w:tr>
    </w:tbl>
    <w:p w:rsidR="00A467E2" w:rsidRDefault="00A467E2" w:rsidP="00A467E2"/>
    <w:p w:rsidR="00A467E2" w:rsidRPr="003D261F" w:rsidRDefault="00A467E2" w:rsidP="00A467E2">
      <w:pPr>
        <w:rPr>
          <w:rFonts w:ascii="Arial" w:hAnsi="Arial" w:cs="Arial"/>
          <w:b/>
          <w:bCs/>
          <w:color w:val="000000"/>
          <w:sz w:val="20"/>
          <w:szCs w:val="20"/>
          <w:u w:val="single"/>
        </w:rPr>
      </w:pPr>
      <w:r w:rsidRPr="003D261F">
        <w:rPr>
          <w:rFonts w:ascii="Arial" w:hAnsi="Arial" w:cs="Arial"/>
          <w:b/>
          <w:bCs/>
          <w:color w:val="000000"/>
          <w:sz w:val="20"/>
          <w:szCs w:val="20"/>
          <w:u w:val="single"/>
        </w:rPr>
        <w:t>Tasks &amp; Responsibilities:</w:t>
      </w:r>
    </w:p>
    <w:p w:rsidR="00A467E2" w:rsidRDefault="00A467E2" w:rsidP="00A467E2">
      <w:pPr>
        <w:rPr>
          <w:rStyle w:val="SubtleEmphasis"/>
        </w:rPr>
      </w:pPr>
      <w:r w:rsidRPr="002B29FD">
        <w:rPr>
          <w:rStyle w:val="SubtleEmphasis"/>
        </w:rPr>
        <w:t xml:space="preserve">About Client: </w:t>
      </w:r>
      <w:proofErr w:type="spellStart"/>
      <w:r w:rsidRPr="002B29FD">
        <w:rPr>
          <w:rStyle w:val="SubtleEmphasis"/>
        </w:rPr>
        <w:t>Vivimed</w:t>
      </w:r>
      <w:proofErr w:type="spellEnd"/>
      <w:r w:rsidRPr="002B29FD">
        <w:rPr>
          <w:rStyle w:val="SubtleEmphasis"/>
        </w:rPr>
        <w:t xml:space="preserve"> Labs </w:t>
      </w:r>
      <w:r>
        <w:rPr>
          <w:rStyle w:val="SubtleEmphasis"/>
        </w:rPr>
        <w:t xml:space="preserve">is </w:t>
      </w:r>
      <w:r w:rsidRPr="002B29FD">
        <w:rPr>
          <w:rStyle w:val="SubtleEmphasis"/>
        </w:rPr>
        <w:t>a globally renowned supplier of niche molecules and formulations across Healthcare, Pharmaceuticals and Specialty Chemicals consumers in nearly 50 countries.</w:t>
      </w:r>
    </w:p>
    <w:p w:rsidR="00A467E2" w:rsidRDefault="00A467E2" w:rsidP="00A467E2">
      <w:pPr>
        <w:pStyle w:val="ListParagraph"/>
        <w:numPr>
          <w:ilvl w:val="0"/>
          <w:numId w:val="7"/>
        </w:numPr>
        <w:spacing w:line="240" w:lineRule="auto"/>
        <w:contextualSpacing w:val="0"/>
      </w:pPr>
      <w:r>
        <w:t>Configuration of Master data for storage type indicator, the storage types, storage sections and storage bin structure.</w:t>
      </w:r>
    </w:p>
    <w:p w:rsidR="00A467E2" w:rsidRDefault="00A467E2" w:rsidP="00A467E2">
      <w:pPr>
        <w:pStyle w:val="ListParagraph"/>
        <w:numPr>
          <w:ilvl w:val="0"/>
          <w:numId w:val="7"/>
        </w:numPr>
        <w:spacing w:line="240" w:lineRule="auto"/>
        <w:contextualSpacing w:val="0"/>
      </w:pPr>
      <w:r>
        <w:t xml:space="preserve">Configured </w:t>
      </w:r>
      <w:proofErr w:type="spellStart"/>
      <w:r>
        <w:t>Putaway</w:t>
      </w:r>
      <w:proofErr w:type="spellEnd"/>
      <w:r>
        <w:t xml:space="preserve"> and Picking strategies</w:t>
      </w:r>
    </w:p>
    <w:p w:rsidR="00A467E2" w:rsidRDefault="00A467E2" w:rsidP="00A467E2">
      <w:pPr>
        <w:pStyle w:val="ListParagraph"/>
        <w:numPr>
          <w:ilvl w:val="0"/>
          <w:numId w:val="7"/>
        </w:numPr>
        <w:spacing w:line="240" w:lineRule="auto"/>
        <w:contextualSpacing w:val="0"/>
      </w:pPr>
      <w:r>
        <w:t>Involved in Batch management and Shelf life Expiration date picking strategy</w:t>
      </w:r>
    </w:p>
    <w:p w:rsidR="00A467E2" w:rsidRDefault="00A467E2" w:rsidP="00A467E2">
      <w:pPr>
        <w:pStyle w:val="ListParagraph"/>
        <w:numPr>
          <w:ilvl w:val="0"/>
          <w:numId w:val="7"/>
        </w:numPr>
        <w:spacing w:line="240" w:lineRule="auto"/>
        <w:contextualSpacing w:val="0"/>
      </w:pPr>
      <w:r>
        <w:t>Configuration of Automatic Transfer Order.</w:t>
      </w:r>
    </w:p>
    <w:p w:rsidR="0066770E" w:rsidRDefault="0066770E" w:rsidP="0066770E">
      <w:pPr>
        <w:rPr>
          <w:rFonts w:ascii="Helvetica" w:hAnsi="Helvetica" w:cs="Helvetica"/>
          <w:sz w:val="20"/>
          <w:szCs w:val="20"/>
        </w:rPr>
      </w:pPr>
    </w:p>
    <w:p w:rsidR="00E97012" w:rsidRDefault="00E97012" w:rsidP="0066770E">
      <w:pPr>
        <w:rPr>
          <w:rFonts w:ascii="Helvetica" w:hAnsi="Helvetica" w:cs="Helvetica"/>
          <w:sz w:val="20"/>
          <w:szCs w:val="20"/>
        </w:rPr>
      </w:pPr>
    </w:p>
    <w:p w:rsidR="00E97012" w:rsidRDefault="00E97012" w:rsidP="0066770E">
      <w:pPr>
        <w:rPr>
          <w:rFonts w:ascii="Helvetica" w:hAnsi="Helvetica" w:cs="Helvetica"/>
          <w:sz w:val="20"/>
          <w:szCs w:val="20"/>
        </w:rPr>
      </w:pPr>
    </w:p>
    <w:p w:rsidR="00E97012" w:rsidRDefault="00E97012"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66770E">
      <w:pPr>
        <w:rPr>
          <w:rFonts w:ascii="Helvetica" w:hAnsi="Helvetica" w:cs="Helvetica"/>
          <w:sz w:val="20"/>
          <w:szCs w:val="20"/>
        </w:rPr>
      </w:pPr>
    </w:p>
    <w:p w:rsidR="00B653DF" w:rsidRDefault="00B653DF" w:rsidP="00B653DF">
      <w:pPr>
        <w:spacing w:line="240" w:lineRule="auto"/>
      </w:pPr>
    </w:p>
    <w:p w:rsidR="00B653DF" w:rsidRDefault="00B653DF" w:rsidP="00B653DF">
      <w:pPr>
        <w:pStyle w:val="ListParagraph"/>
        <w:spacing w:line="240" w:lineRule="auto"/>
        <w:ind w:left="1080"/>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rsidR="00B653DF" w:rsidRPr="003D261F" w:rsidTr="00B16919">
        <w:trPr>
          <w:cantSplit/>
          <w:trHeight w:val="325"/>
        </w:trPr>
        <w:tc>
          <w:tcPr>
            <w:tcW w:w="9918" w:type="dxa"/>
            <w:gridSpan w:val="2"/>
            <w:shd w:val="clear" w:color="auto" w:fill="595959" w:themeFill="text1" w:themeFillTint="A6"/>
          </w:tcPr>
          <w:p w:rsidR="00B653DF" w:rsidRPr="003D261F" w:rsidRDefault="00B653DF" w:rsidP="00B16919">
            <w:pPr>
              <w:rPr>
                <w:rFonts w:ascii="Arial" w:hAnsi="Arial" w:cs="Arial"/>
                <w:b/>
                <w:color w:val="000000"/>
                <w:spacing w:val="4"/>
                <w:sz w:val="20"/>
                <w:szCs w:val="20"/>
              </w:rPr>
            </w:pPr>
          </w:p>
        </w:tc>
      </w:tr>
      <w:tr w:rsidR="00B653DF" w:rsidRPr="000A3068" w:rsidTr="00B16919">
        <w:tc>
          <w:tcPr>
            <w:tcW w:w="2250" w:type="dxa"/>
          </w:tcPr>
          <w:p w:rsidR="00B653DF" w:rsidRPr="003D261F" w:rsidRDefault="00B653DF" w:rsidP="00B16919">
            <w:pPr>
              <w:rPr>
                <w:rFonts w:ascii="Arial" w:hAnsi="Arial" w:cs="Arial"/>
                <w:b/>
                <w:color w:val="000000"/>
                <w:spacing w:val="4"/>
                <w:sz w:val="20"/>
                <w:szCs w:val="20"/>
              </w:rPr>
            </w:pPr>
            <w:r w:rsidRPr="003D261F">
              <w:rPr>
                <w:rFonts w:ascii="Arial" w:hAnsi="Arial" w:cs="Arial"/>
                <w:b/>
                <w:color w:val="000000"/>
                <w:spacing w:val="4"/>
                <w:sz w:val="20"/>
                <w:szCs w:val="20"/>
              </w:rPr>
              <w:t>Employer</w:t>
            </w:r>
          </w:p>
        </w:tc>
        <w:tc>
          <w:tcPr>
            <w:tcW w:w="7668" w:type="dxa"/>
          </w:tcPr>
          <w:p w:rsidR="00B653DF" w:rsidRPr="000A3068" w:rsidRDefault="00B653DF" w:rsidP="00B16919">
            <w:pPr>
              <w:pStyle w:val="Heading2"/>
              <w:spacing w:before="20" w:after="20"/>
              <w:rPr>
                <w:rFonts w:ascii="Arial" w:hAnsi="Arial" w:cs="Arial"/>
                <w:i w:val="0"/>
                <w:color w:val="000000"/>
              </w:rPr>
            </w:pPr>
            <w:r>
              <w:rPr>
                <w:rFonts w:ascii="Arial" w:hAnsi="Arial" w:cs="Arial"/>
                <w:i w:val="0"/>
                <w:color w:val="000000"/>
              </w:rPr>
              <w:t xml:space="preserve">Hitachi </w:t>
            </w:r>
            <w:proofErr w:type="gramStart"/>
            <w:r>
              <w:rPr>
                <w:rFonts w:ascii="Arial" w:hAnsi="Arial" w:cs="Arial"/>
                <w:i w:val="0"/>
                <w:color w:val="000000"/>
              </w:rPr>
              <w:t xml:space="preserve">Consulting </w:t>
            </w:r>
            <w:r w:rsidRPr="000A3068">
              <w:rPr>
                <w:rFonts w:ascii="Arial" w:hAnsi="Arial" w:cs="Arial"/>
                <w:i w:val="0"/>
                <w:color w:val="000000"/>
              </w:rPr>
              <w:t xml:space="preserve"> Software</w:t>
            </w:r>
            <w:proofErr w:type="gramEnd"/>
            <w:r w:rsidRPr="000A3068">
              <w:rPr>
                <w:rFonts w:ascii="Arial" w:hAnsi="Arial" w:cs="Arial"/>
                <w:i w:val="0"/>
                <w:color w:val="000000"/>
              </w:rPr>
              <w:t xml:space="preserve"> S</w:t>
            </w:r>
            <w:r>
              <w:rPr>
                <w:rFonts w:ascii="Arial" w:hAnsi="Arial" w:cs="Arial"/>
                <w:i w:val="0"/>
                <w:color w:val="000000"/>
              </w:rPr>
              <w:t>ervices</w:t>
            </w:r>
            <w:r w:rsidRPr="000A3068">
              <w:rPr>
                <w:rFonts w:ascii="Arial" w:hAnsi="Arial" w:cs="Arial"/>
                <w:i w:val="0"/>
                <w:color w:val="000000"/>
              </w:rPr>
              <w:t xml:space="preserve"> </w:t>
            </w:r>
            <w:proofErr w:type="spellStart"/>
            <w:r w:rsidRPr="000A3068">
              <w:rPr>
                <w:rFonts w:ascii="Arial" w:hAnsi="Arial" w:cs="Arial"/>
                <w:i w:val="0"/>
                <w:color w:val="000000"/>
              </w:rPr>
              <w:t>Pvt.</w:t>
            </w:r>
            <w:proofErr w:type="spellEnd"/>
            <w:r w:rsidRPr="000A3068">
              <w:rPr>
                <w:rFonts w:ascii="Arial" w:hAnsi="Arial" w:cs="Arial"/>
                <w:i w:val="0"/>
                <w:color w:val="000000"/>
              </w:rPr>
              <w:t xml:space="preserve"> Ltd.</w:t>
            </w:r>
          </w:p>
        </w:tc>
      </w:tr>
      <w:tr w:rsidR="00B653DF" w:rsidRPr="003D261F" w:rsidTr="00B16919">
        <w:tc>
          <w:tcPr>
            <w:tcW w:w="2250" w:type="dxa"/>
          </w:tcPr>
          <w:p w:rsidR="00B653DF" w:rsidRPr="003D261F" w:rsidRDefault="00B653DF" w:rsidP="00B16919">
            <w:pPr>
              <w:spacing w:before="20" w:after="20"/>
              <w:rPr>
                <w:rFonts w:ascii="Arial" w:hAnsi="Arial" w:cs="Arial"/>
                <w:b/>
                <w:color w:val="000000"/>
                <w:spacing w:val="4"/>
                <w:sz w:val="20"/>
                <w:szCs w:val="20"/>
              </w:rPr>
            </w:pPr>
            <w:r w:rsidRPr="003D261F">
              <w:rPr>
                <w:rFonts w:ascii="Arial" w:hAnsi="Arial" w:cs="Arial"/>
                <w:b/>
                <w:color w:val="000000"/>
                <w:spacing w:val="4"/>
                <w:sz w:val="20"/>
                <w:szCs w:val="20"/>
              </w:rPr>
              <w:t>Role</w:t>
            </w:r>
          </w:p>
        </w:tc>
        <w:tc>
          <w:tcPr>
            <w:tcW w:w="7668" w:type="dxa"/>
          </w:tcPr>
          <w:p w:rsidR="00B653DF" w:rsidRPr="003D261F" w:rsidRDefault="00B653DF" w:rsidP="00B16919">
            <w:pPr>
              <w:rPr>
                <w:rFonts w:ascii="Arial" w:hAnsi="Arial" w:cs="Arial"/>
                <w:i/>
                <w:color w:val="000000"/>
                <w:spacing w:val="4"/>
                <w:sz w:val="20"/>
                <w:szCs w:val="20"/>
              </w:rPr>
            </w:pPr>
            <w:proofErr w:type="spellStart"/>
            <w:r>
              <w:rPr>
                <w:rFonts w:ascii="Arial" w:hAnsi="Arial" w:cs="Arial"/>
                <w:bCs/>
                <w:color w:val="000000"/>
                <w:spacing w:val="4"/>
                <w:sz w:val="20"/>
                <w:szCs w:val="20"/>
              </w:rPr>
              <w:t>Sr.Software</w:t>
            </w:r>
            <w:proofErr w:type="spellEnd"/>
            <w:r>
              <w:rPr>
                <w:rFonts w:ascii="Arial" w:hAnsi="Arial" w:cs="Arial"/>
                <w:bCs/>
                <w:color w:val="000000"/>
                <w:spacing w:val="4"/>
                <w:sz w:val="20"/>
                <w:szCs w:val="20"/>
              </w:rPr>
              <w:t xml:space="preserve"> Engineer </w:t>
            </w:r>
          </w:p>
        </w:tc>
      </w:tr>
      <w:tr w:rsidR="00B653DF" w:rsidRPr="003D261F" w:rsidTr="00B16919">
        <w:tc>
          <w:tcPr>
            <w:tcW w:w="2250" w:type="dxa"/>
          </w:tcPr>
          <w:p w:rsidR="00B653DF" w:rsidRPr="003D261F" w:rsidRDefault="00B653DF" w:rsidP="00B16919">
            <w:pPr>
              <w:spacing w:before="20" w:after="20"/>
              <w:rPr>
                <w:rFonts w:ascii="Arial" w:hAnsi="Arial" w:cs="Arial"/>
                <w:b/>
                <w:color w:val="000000"/>
                <w:spacing w:val="4"/>
                <w:sz w:val="20"/>
                <w:szCs w:val="20"/>
              </w:rPr>
            </w:pPr>
            <w:r w:rsidRPr="003D261F">
              <w:rPr>
                <w:rFonts w:ascii="Arial" w:hAnsi="Arial" w:cs="Arial"/>
                <w:b/>
                <w:color w:val="000000"/>
                <w:spacing w:val="4"/>
                <w:sz w:val="20"/>
                <w:szCs w:val="20"/>
              </w:rPr>
              <w:t>Duration</w:t>
            </w:r>
          </w:p>
        </w:tc>
        <w:tc>
          <w:tcPr>
            <w:tcW w:w="7668" w:type="dxa"/>
          </w:tcPr>
          <w:p w:rsidR="00B653DF" w:rsidRPr="003D261F" w:rsidRDefault="00B653DF" w:rsidP="00B16919">
            <w:pPr>
              <w:spacing w:before="20" w:after="20"/>
              <w:rPr>
                <w:rFonts w:ascii="Arial" w:hAnsi="Arial" w:cs="Arial"/>
                <w:color w:val="000000"/>
                <w:spacing w:val="4"/>
                <w:sz w:val="20"/>
                <w:szCs w:val="20"/>
              </w:rPr>
            </w:pPr>
            <w:r>
              <w:rPr>
                <w:rFonts w:ascii="Arial" w:hAnsi="Arial" w:cs="Arial"/>
                <w:color w:val="000000"/>
                <w:spacing w:val="4"/>
                <w:sz w:val="20"/>
                <w:szCs w:val="20"/>
              </w:rPr>
              <w:t>May  2011 to June  2014</w:t>
            </w:r>
          </w:p>
        </w:tc>
      </w:tr>
    </w:tbl>
    <w:p w:rsidR="00B653DF" w:rsidRDefault="00B653DF" w:rsidP="00B653DF">
      <w:pPr>
        <w:rPr>
          <w:rFonts w:ascii="Cambria" w:hAnsi="Cambria"/>
          <w:b/>
          <w:i/>
          <w:color w:val="4F81BD"/>
        </w:rPr>
      </w:pPr>
    </w:p>
    <w:p w:rsidR="00027E75" w:rsidRPr="00FE7FDB" w:rsidRDefault="00F31233" w:rsidP="00027E75">
      <w:pPr>
        <w:rPr>
          <w:rFonts w:ascii="Cambria" w:hAnsi="Cambria"/>
          <w:color w:val="4F81BD"/>
        </w:rPr>
      </w:pPr>
      <w:proofErr w:type="spellStart"/>
      <w:proofErr w:type="gramStart"/>
      <w:r>
        <w:rPr>
          <w:rFonts w:ascii="Cambria" w:hAnsi="Cambria"/>
          <w:b/>
          <w:i/>
          <w:color w:val="000000" w:themeColor="text1"/>
        </w:rPr>
        <w:t>Symmetricom</w:t>
      </w:r>
      <w:proofErr w:type="spellEnd"/>
      <w:r w:rsidRPr="00916B3B">
        <w:rPr>
          <w:rFonts w:ascii="Cambria" w:hAnsi="Cambria"/>
          <w:b/>
          <w:i/>
          <w:color w:val="000000" w:themeColor="text1"/>
        </w:rPr>
        <w:t xml:space="preserve">  </w:t>
      </w:r>
      <w:r w:rsidRPr="00916B3B">
        <w:rPr>
          <w:rFonts w:ascii="Cambria" w:hAnsi="Cambria" w:cs="Arial"/>
          <w:b/>
          <w:i/>
          <w:color w:val="000000" w:themeColor="text1"/>
        </w:rPr>
        <w:t>–</w:t>
      </w:r>
      <w:proofErr w:type="gramEnd"/>
      <w:r w:rsidRPr="00916B3B">
        <w:rPr>
          <w:rFonts w:ascii="Cambria" w:hAnsi="Cambria" w:cs="Arial"/>
          <w:b/>
          <w:i/>
          <w:color w:val="000000" w:themeColor="text1"/>
        </w:rPr>
        <w:t xml:space="preserve"> USA</w:t>
      </w:r>
      <w:r w:rsidR="00027E75" w:rsidRPr="00FE7FDB">
        <w:rPr>
          <w:rFonts w:ascii="Cambria" w:hAnsi="Cambria"/>
          <w:color w:val="4F81BD"/>
        </w:rPr>
        <w:t xml:space="preserve"> </w:t>
      </w:r>
      <w:r>
        <w:rPr>
          <w:rFonts w:ascii="Cambria" w:hAnsi="Cambria"/>
          <w:color w:val="4F81BD"/>
        </w:rPr>
        <w:tab/>
      </w:r>
      <w:r>
        <w:rPr>
          <w:rFonts w:ascii="Cambria" w:hAnsi="Cambria"/>
          <w:color w:val="4F81BD"/>
        </w:rPr>
        <w:tab/>
      </w:r>
      <w:r>
        <w:rPr>
          <w:rFonts w:ascii="Cambria" w:hAnsi="Cambria"/>
          <w:color w:val="4F81BD"/>
        </w:rPr>
        <w:tab/>
      </w:r>
      <w:r>
        <w:rPr>
          <w:rFonts w:ascii="Cambria" w:hAnsi="Cambria"/>
          <w:color w:val="4F81BD"/>
        </w:rPr>
        <w:tab/>
      </w:r>
      <w:r>
        <w:rPr>
          <w:rFonts w:ascii="Cambria" w:hAnsi="Cambria"/>
          <w:color w:val="4F81BD"/>
        </w:rPr>
        <w:tab/>
      </w:r>
      <w:r>
        <w:rPr>
          <w:rFonts w:ascii="Cambria" w:hAnsi="Cambria"/>
          <w:color w:val="4F81BD"/>
        </w:rPr>
        <w:tab/>
      </w:r>
      <w:r>
        <w:rPr>
          <w:rFonts w:ascii="Cambria" w:hAnsi="Cambria"/>
          <w:color w:val="4F81BD"/>
        </w:rPr>
        <w:tab/>
      </w:r>
      <w:r>
        <w:rPr>
          <w:rFonts w:ascii="Cambria" w:hAnsi="Cambria" w:cs="Arial"/>
          <w:color w:val="7F7F7F"/>
        </w:rPr>
        <w:t xml:space="preserve">November </w:t>
      </w:r>
      <w:r w:rsidRPr="00FE7FDB">
        <w:rPr>
          <w:rFonts w:ascii="Cambria" w:hAnsi="Cambria" w:cs="Arial"/>
          <w:color w:val="7F7F7F"/>
        </w:rPr>
        <w:t xml:space="preserve"> </w:t>
      </w:r>
      <w:r>
        <w:rPr>
          <w:rFonts w:ascii="Cambria" w:hAnsi="Cambria"/>
          <w:color w:val="7F7F7F"/>
        </w:rPr>
        <w:t>2013   -   Jun 2014</w:t>
      </w:r>
    </w:p>
    <w:p w:rsidR="00027E75" w:rsidRPr="00FE7FDB" w:rsidRDefault="00027E75" w:rsidP="00027E75">
      <w:pPr>
        <w:pStyle w:val="ListParagraph"/>
        <w:numPr>
          <w:ilvl w:val="0"/>
          <w:numId w:val="34"/>
        </w:numPr>
        <w:rPr>
          <w:b/>
          <w:color w:val="000000"/>
        </w:rPr>
      </w:pPr>
      <w:r w:rsidRPr="00FE7FDB">
        <w:rPr>
          <w:color w:val="000000"/>
        </w:rPr>
        <w:t>Upgrade ERP instance  from 11.5.10.2 to 12.1.3</w:t>
      </w:r>
    </w:p>
    <w:p w:rsidR="00027E75" w:rsidRPr="00FE7FDB" w:rsidRDefault="00027E75" w:rsidP="00027E75">
      <w:pPr>
        <w:pStyle w:val="ListParagraph"/>
        <w:numPr>
          <w:ilvl w:val="0"/>
          <w:numId w:val="34"/>
        </w:numPr>
        <w:rPr>
          <w:b/>
          <w:color w:val="000000"/>
        </w:rPr>
      </w:pPr>
      <w:r w:rsidRPr="00FE7FDB">
        <w:rPr>
          <w:color w:val="000000"/>
        </w:rPr>
        <w:t>Upgrade ASCP instance  from 11.5.10.2 to 12.1.3</w:t>
      </w:r>
    </w:p>
    <w:p w:rsidR="00027E75" w:rsidRPr="00FE7FDB" w:rsidRDefault="00027E75" w:rsidP="00027E75">
      <w:pPr>
        <w:pStyle w:val="ListParagraph"/>
        <w:numPr>
          <w:ilvl w:val="0"/>
          <w:numId w:val="34"/>
        </w:numPr>
        <w:rPr>
          <w:b/>
          <w:color w:val="000000"/>
        </w:rPr>
      </w:pPr>
      <w:r w:rsidRPr="00FE7FDB">
        <w:rPr>
          <w:color w:val="000000"/>
        </w:rPr>
        <w:t>Includes Both Databases Upgrade from 10.2.0.3.0 to 11.2.0.2</w:t>
      </w:r>
    </w:p>
    <w:p w:rsidR="00027E75" w:rsidRPr="00FE7FDB" w:rsidRDefault="00027E75" w:rsidP="00027E75">
      <w:pPr>
        <w:pStyle w:val="ListParagraph"/>
        <w:numPr>
          <w:ilvl w:val="0"/>
          <w:numId w:val="34"/>
        </w:numPr>
        <w:rPr>
          <w:b/>
          <w:color w:val="000000"/>
        </w:rPr>
      </w:pPr>
      <w:r w:rsidRPr="00FE7FDB">
        <w:rPr>
          <w:color w:val="000000"/>
        </w:rPr>
        <w:t>Configure DMZ setup</w:t>
      </w:r>
    </w:p>
    <w:p w:rsidR="00027E75" w:rsidRPr="00FE7FDB" w:rsidRDefault="00027E75" w:rsidP="00027E75">
      <w:pPr>
        <w:pStyle w:val="ListParagraph"/>
        <w:numPr>
          <w:ilvl w:val="0"/>
          <w:numId w:val="34"/>
        </w:numPr>
        <w:rPr>
          <w:b/>
          <w:color w:val="000000"/>
        </w:rPr>
      </w:pPr>
      <w:r w:rsidRPr="00FE7FDB">
        <w:rPr>
          <w:color w:val="000000"/>
        </w:rPr>
        <w:t>Enable Shared APPL_TOP</w:t>
      </w:r>
    </w:p>
    <w:p w:rsidR="00027E75" w:rsidRPr="00FE7FDB" w:rsidRDefault="00027E75" w:rsidP="00027E75">
      <w:pPr>
        <w:pStyle w:val="ListParagraph"/>
        <w:numPr>
          <w:ilvl w:val="0"/>
          <w:numId w:val="34"/>
        </w:numPr>
        <w:rPr>
          <w:b/>
          <w:color w:val="000000"/>
        </w:rPr>
      </w:pPr>
      <w:r w:rsidRPr="00FE7FDB">
        <w:rPr>
          <w:color w:val="000000"/>
        </w:rPr>
        <w:t>Configure i-modules</w:t>
      </w:r>
    </w:p>
    <w:p w:rsidR="00027E75" w:rsidRPr="00FE7FDB" w:rsidRDefault="00F31233" w:rsidP="00027E75">
      <w:pPr>
        <w:rPr>
          <w:rFonts w:ascii="Cambria" w:hAnsi="Cambria"/>
          <w:b/>
          <w:i/>
          <w:color w:val="4F81BD"/>
        </w:rPr>
      </w:pPr>
      <w:proofErr w:type="spellStart"/>
      <w:r>
        <w:rPr>
          <w:rFonts w:ascii="Cambria" w:hAnsi="Cambria"/>
          <w:b/>
          <w:i/>
          <w:color w:val="000000" w:themeColor="text1"/>
        </w:rPr>
        <w:t>Meru</w:t>
      </w:r>
      <w:proofErr w:type="spellEnd"/>
      <w:r>
        <w:rPr>
          <w:rFonts w:ascii="Cambria" w:hAnsi="Cambria"/>
          <w:b/>
          <w:i/>
          <w:color w:val="000000" w:themeColor="text1"/>
        </w:rPr>
        <w:t xml:space="preserve"> </w:t>
      </w:r>
      <w:proofErr w:type="gramStart"/>
      <w:r>
        <w:rPr>
          <w:rFonts w:ascii="Cambria" w:hAnsi="Cambria"/>
          <w:b/>
          <w:i/>
          <w:color w:val="000000" w:themeColor="text1"/>
        </w:rPr>
        <w:t>Networks</w:t>
      </w:r>
      <w:r w:rsidRPr="00916B3B">
        <w:rPr>
          <w:rFonts w:ascii="Cambria" w:hAnsi="Cambria"/>
          <w:b/>
          <w:i/>
          <w:color w:val="000000" w:themeColor="text1"/>
        </w:rPr>
        <w:t xml:space="preserve">  </w:t>
      </w:r>
      <w:r w:rsidRPr="00916B3B">
        <w:rPr>
          <w:rFonts w:ascii="Cambria" w:hAnsi="Cambria" w:cs="Arial"/>
          <w:b/>
          <w:i/>
          <w:color w:val="000000" w:themeColor="text1"/>
        </w:rPr>
        <w:t>–</w:t>
      </w:r>
      <w:proofErr w:type="gramEnd"/>
      <w:r w:rsidRPr="00916B3B">
        <w:rPr>
          <w:rFonts w:ascii="Cambria" w:hAnsi="Cambria" w:cs="Arial"/>
          <w:b/>
          <w:i/>
          <w:color w:val="000000" w:themeColor="text1"/>
        </w:rPr>
        <w:t xml:space="preserve"> USA</w:t>
      </w:r>
      <w:r w:rsidR="00027E75" w:rsidRPr="00FE7FDB">
        <w:rPr>
          <w:rFonts w:ascii="Cambria" w:hAnsi="Cambria"/>
          <w:b/>
          <w:i/>
          <w:color w:val="4F81BD"/>
        </w:rPr>
        <w:t xml:space="preserve"> </w:t>
      </w:r>
      <w:r w:rsidR="00027E75">
        <w:rPr>
          <w:rFonts w:ascii="Cambria" w:hAnsi="Cambria"/>
          <w:b/>
          <w:i/>
          <w:color w:val="4F81BD"/>
        </w:rPr>
        <w:tab/>
      </w:r>
      <w:r w:rsidR="00027E75">
        <w:rPr>
          <w:rFonts w:ascii="Cambria" w:hAnsi="Cambria"/>
          <w:b/>
          <w:i/>
          <w:color w:val="4F81BD"/>
        </w:rPr>
        <w:tab/>
      </w:r>
      <w:r w:rsidR="00027E75">
        <w:rPr>
          <w:rFonts w:ascii="Cambria" w:hAnsi="Cambria"/>
          <w:b/>
          <w:i/>
          <w:color w:val="4F81BD"/>
        </w:rPr>
        <w:tab/>
      </w:r>
      <w:r w:rsidR="00027E75">
        <w:rPr>
          <w:rFonts w:ascii="Cambria" w:hAnsi="Cambria"/>
          <w:b/>
          <w:i/>
          <w:color w:val="4F81BD"/>
        </w:rPr>
        <w:tab/>
      </w:r>
      <w:r w:rsidR="00027E75">
        <w:rPr>
          <w:rFonts w:ascii="Cambria" w:hAnsi="Cambria"/>
          <w:b/>
          <w:i/>
          <w:color w:val="4F81BD"/>
        </w:rPr>
        <w:tab/>
      </w:r>
      <w:r w:rsidR="00027E75">
        <w:rPr>
          <w:rFonts w:ascii="Cambria" w:hAnsi="Cambria"/>
          <w:b/>
          <w:i/>
          <w:color w:val="4F81BD"/>
        </w:rPr>
        <w:tab/>
      </w:r>
      <w:r>
        <w:rPr>
          <w:rFonts w:ascii="Cambria" w:hAnsi="Cambria" w:cs="Arial"/>
          <w:color w:val="7F7F7F"/>
        </w:rPr>
        <w:t xml:space="preserve">June </w:t>
      </w:r>
      <w:r w:rsidR="00027E75" w:rsidRPr="00FE7FDB">
        <w:rPr>
          <w:rFonts w:ascii="Cambria" w:hAnsi="Cambria" w:cs="Arial"/>
          <w:color w:val="7F7F7F"/>
        </w:rPr>
        <w:t xml:space="preserve"> </w:t>
      </w:r>
      <w:r>
        <w:rPr>
          <w:rFonts w:ascii="Cambria" w:hAnsi="Cambria"/>
          <w:color w:val="7F7F7F"/>
        </w:rPr>
        <w:t>2013   -   Oct 2013</w:t>
      </w:r>
    </w:p>
    <w:p w:rsidR="00027E75" w:rsidRPr="00FE7FDB" w:rsidRDefault="00027E75" w:rsidP="00027E75">
      <w:pPr>
        <w:pStyle w:val="ListParagraph"/>
        <w:numPr>
          <w:ilvl w:val="0"/>
          <w:numId w:val="34"/>
        </w:numPr>
        <w:rPr>
          <w:b/>
          <w:color w:val="000000"/>
        </w:rPr>
      </w:pPr>
      <w:r w:rsidRPr="00FE7FDB">
        <w:rPr>
          <w:color w:val="000000"/>
        </w:rPr>
        <w:t>Upgrade ERP instance  from 11.5.10.2 to 12.1.3</w:t>
      </w:r>
    </w:p>
    <w:p w:rsidR="00027E75" w:rsidRPr="00FE7FDB" w:rsidRDefault="00027E75" w:rsidP="00027E75">
      <w:pPr>
        <w:pStyle w:val="ListParagraph"/>
        <w:numPr>
          <w:ilvl w:val="0"/>
          <w:numId w:val="34"/>
        </w:numPr>
        <w:rPr>
          <w:b/>
          <w:color w:val="000000"/>
        </w:rPr>
      </w:pPr>
      <w:r w:rsidRPr="00FE7FDB">
        <w:rPr>
          <w:color w:val="000000"/>
        </w:rPr>
        <w:t>Include  Database Upgrade from 10.2.0.3.0 to 11.2.0.2</w:t>
      </w:r>
    </w:p>
    <w:p w:rsidR="00B653DF" w:rsidRPr="00916B3B" w:rsidRDefault="00B653DF" w:rsidP="00B653DF">
      <w:pPr>
        <w:rPr>
          <w:rFonts w:ascii="Cambria" w:hAnsi="Cambria" w:cs="Arial"/>
          <w:b/>
          <w:i/>
          <w:color w:val="000000" w:themeColor="text1"/>
        </w:rPr>
      </w:pPr>
      <w:r w:rsidRPr="00916B3B">
        <w:rPr>
          <w:rFonts w:ascii="Cambria" w:hAnsi="Cambria"/>
          <w:b/>
          <w:i/>
          <w:color w:val="000000" w:themeColor="text1"/>
        </w:rPr>
        <w:t xml:space="preserve">PPG Industries Inc.  </w:t>
      </w:r>
      <w:r w:rsidRPr="00916B3B">
        <w:rPr>
          <w:rFonts w:ascii="Cambria" w:hAnsi="Cambria" w:cs="Arial"/>
          <w:b/>
          <w:i/>
          <w:color w:val="000000" w:themeColor="text1"/>
        </w:rPr>
        <w:t>– USA</w:t>
      </w:r>
      <w:r w:rsidRPr="00916B3B">
        <w:rPr>
          <w:rFonts w:ascii="Cambria" w:hAnsi="Cambria" w:cs="Arial"/>
          <w:b/>
          <w:i/>
          <w:color w:val="000000" w:themeColor="text1"/>
        </w:rPr>
        <w:tab/>
      </w:r>
    </w:p>
    <w:p w:rsidR="00B653DF" w:rsidRDefault="00B653DF" w:rsidP="00B653DF">
      <w:pPr>
        <w:rPr>
          <w:b/>
        </w:rPr>
      </w:pPr>
      <w:r>
        <w:rPr>
          <w:rFonts w:ascii="Cambria" w:hAnsi="Cambria"/>
          <w:color w:val="7F7F7F"/>
        </w:rPr>
        <w:t xml:space="preserve">Project: </w:t>
      </w:r>
      <w:r>
        <w:rPr>
          <w:rFonts w:ascii="Cambria" w:hAnsi="Cambria"/>
          <w:color w:val="7F7F7F"/>
        </w:rPr>
        <w:tab/>
      </w:r>
      <w:r w:rsidRPr="00FE7FDB">
        <w:rPr>
          <w:rFonts w:ascii="Cambria" w:hAnsi="Cambria"/>
          <w:color w:val="7F7F7F"/>
        </w:rPr>
        <w:t xml:space="preserve"> </w:t>
      </w:r>
      <w:r w:rsidRPr="00FE7FDB">
        <w:rPr>
          <w:rFonts w:ascii="Cambria" w:hAnsi="Cambria" w:cs="Arial"/>
          <w:color w:val="7F7F7F"/>
        </w:rPr>
        <w:t>Oracle EBS R12 Upgrade</w:t>
      </w:r>
      <w:r w:rsidRPr="00FE7FDB">
        <w:rPr>
          <w:rFonts w:ascii="Cambria" w:hAnsi="Cambria" w:cs="Arial"/>
          <w:color w:val="7F7F7F"/>
        </w:rPr>
        <w:tab/>
      </w:r>
      <w:r w:rsidRPr="00FE7FDB">
        <w:rPr>
          <w:rFonts w:ascii="Cambria" w:hAnsi="Cambria" w:cs="Arial"/>
          <w:color w:val="7F7F7F"/>
        </w:rPr>
        <w:tab/>
      </w:r>
      <w:r w:rsidRPr="00FE7FDB">
        <w:rPr>
          <w:rFonts w:ascii="Cambria" w:hAnsi="Cambria" w:cs="Arial"/>
          <w:color w:val="7F7F7F"/>
        </w:rPr>
        <w:tab/>
      </w:r>
      <w:r w:rsidRPr="00FE7FDB">
        <w:rPr>
          <w:rFonts w:ascii="Cambria" w:hAnsi="Cambria" w:cs="Arial"/>
          <w:color w:val="7F7F7F"/>
        </w:rPr>
        <w:tab/>
        <w:t xml:space="preserve">Sep </w:t>
      </w:r>
      <w:r w:rsidRPr="00FE7FDB">
        <w:rPr>
          <w:rFonts w:ascii="Cambria" w:hAnsi="Cambria"/>
          <w:color w:val="7F7F7F"/>
        </w:rPr>
        <w:t xml:space="preserve">2012   -   </w:t>
      </w:r>
      <w:r>
        <w:rPr>
          <w:rFonts w:ascii="Cambria" w:hAnsi="Cambria"/>
          <w:color w:val="7F7F7F"/>
        </w:rPr>
        <w:t>May</w:t>
      </w:r>
      <w:r w:rsidRPr="00FE7FDB">
        <w:rPr>
          <w:rFonts w:ascii="Cambria" w:hAnsi="Cambria"/>
          <w:color w:val="7F7F7F"/>
        </w:rPr>
        <w:t xml:space="preserve"> 201</w:t>
      </w:r>
      <w:r>
        <w:rPr>
          <w:rFonts w:ascii="Cambria" w:hAnsi="Cambria"/>
          <w:color w:val="7F7F7F"/>
        </w:rPr>
        <w:t>3</w:t>
      </w:r>
    </w:p>
    <w:p w:rsidR="00B653DF" w:rsidRDefault="00B653DF" w:rsidP="00B653DF">
      <w:pPr>
        <w:numPr>
          <w:ilvl w:val="0"/>
          <w:numId w:val="9"/>
        </w:numPr>
        <w:spacing w:after="0" w:line="240" w:lineRule="auto"/>
        <w:contextualSpacing/>
        <w:rPr>
          <w:rFonts w:ascii="Calibri" w:hAnsi="Calibri" w:cs="Arial"/>
        </w:rPr>
      </w:pPr>
      <w:r>
        <w:rPr>
          <w:rFonts w:ascii="Calibri" w:hAnsi="Calibri" w:cs="Arial"/>
        </w:rPr>
        <w:t>Upgrade Database from 10.2.0.4 to 11.2.0.3.</w:t>
      </w:r>
    </w:p>
    <w:p w:rsidR="00B653DF" w:rsidRPr="00296902" w:rsidRDefault="00B653DF" w:rsidP="00B653DF">
      <w:pPr>
        <w:numPr>
          <w:ilvl w:val="0"/>
          <w:numId w:val="9"/>
        </w:numPr>
        <w:spacing w:after="0" w:line="240" w:lineRule="auto"/>
        <w:contextualSpacing/>
        <w:rPr>
          <w:rFonts w:ascii="Calibri" w:hAnsi="Calibri" w:cs="Arial"/>
        </w:rPr>
      </w:pPr>
      <w:r w:rsidRPr="00296902">
        <w:rPr>
          <w:rFonts w:ascii="Calibri" w:hAnsi="Calibri" w:cs="Arial"/>
        </w:rPr>
        <w:t>Upgrade Oracle Applications from 11.5.10.2 to R12(12.1.1) Applications</w:t>
      </w:r>
    </w:p>
    <w:p w:rsidR="00B653DF" w:rsidRPr="00296902" w:rsidRDefault="00B653DF" w:rsidP="00B653DF">
      <w:pPr>
        <w:numPr>
          <w:ilvl w:val="0"/>
          <w:numId w:val="9"/>
        </w:numPr>
        <w:spacing w:after="0" w:line="240" w:lineRule="auto"/>
        <w:contextualSpacing/>
        <w:rPr>
          <w:rFonts w:ascii="Calibri" w:hAnsi="Calibri" w:cs="Arial"/>
        </w:rPr>
      </w:pPr>
      <w:r w:rsidRPr="00296902">
        <w:rPr>
          <w:rFonts w:ascii="Calibri" w:hAnsi="Calibri" w:cs="Arial"/>
        </w:rPr>
        <w:t>Upgrade Oracle Applications R12(12.1.1) to R12(12.1.3)</w:t>
      </w:r>
    </w:p>
    <w:p w:rsidR="00B653DF" w:rsidRPr="00F25B51" w:rsidRDefault="00B653DF" w:rsidP="00B653DF">
      <w:pPr>
        <w:numPr>
          <w:ilvl w:val="0"/>
          <w:numId w:val="9"/>
        </w:numPr>
        <w:spacing w:after="0" w:line="240" w:lineRule="auto"/>
        <w:contextualSpacing/>
        <w:rPr>
          <w:b/>
        </w:rPr>
      </w:pPr>
      <w:r w:rsidRPr="00F25B51">
        <w:rPr>
          <w:rFonts w:ascii="Calibri" w:hAnsi="Calibri" w:cs="Arial"/>
        </w:rPr>
        <w:t>OS Environment is Red Hat Linux Release 5</w:t>
      </w:r>
      <w:r>
        <w:rPr>
          <w:rFonts w:ascii="Calibri" w:hAnsi="Calibri" w:cs="Arial"/>
        </w:rPr>
        <w:t>.</w:t>
      </w:r>
    </w:p>
    <w:p w:rsidR="00B653DF" w:rsidRDefault="00B653DF" w:rsidP="00B653DF">
      <w:pPr>
        <w:rPr>
          <w:rFonts w:ascii="Cambria" w:hAnsi="Cambria"/>
          <w:b/>
          <w:i/>
          <w:color w:val="4F81BD"/>
        </w:rPr>
      </w:pPr>
    </w:p>
    <w:p w:rsidR="00B653DF" w:rsidRPr="00916B3B" w:rsidRDefault="00B653DF" w:rsidP="00B653DF">
      <w:pPr>
        <w:rPr>
          <w:rFonts w:ascii="Cambria" w:hAnsi="Cambria" w:cs="Arial"/>
          <w:b/>
          <w:i/>
          <w:color w:val="000000" w:themeColor="text1"/>
        </w:rPr>
      </w:pPr>
      <w:r w:rsidRPr="00916B3B">
        <w:rPr>
          <w:rFonts w:ascii="Cambria" w:hAnsi="Cambria"/>
          <w:b/>
          <w:i/>
          <w:color w:val="000000" w:themeColor="text1"/>
        </w:rPr>
        <w:t xml:space="preserve">Darden Information Services and Tech. </w:t>
      </w:r>
      <w:r w:rsidRPr="00916B3B">
        <w:rPr>
          <w:rFonts w:ascii="Cambria" w:hAnsi="Cambria" w:cs="Arial"/>
          <w:b/>
          <w:i/>
          <w:color w:val="000000" w:themeColor="text1"/>
        </w:rPr>
        <w:t>– USA</w:t>
      </w:r>
      <w:r w:rsidRPr="00916B3B">
        <w:rPr>
          <w:rFonts w:ascii="Cambria" w:hAnsi="Cambria" w:cs="Arial"/>
          <w:b/>
          <w:i/>
          <w:color w:val="000000" w:themeColor="text1"/>
        </w:rPr>
        <w:tab/>
      </w:r>
    </w:p>
    <w:p w:rsidR="00B653DF" w:rsidRDefault="00B653DF" w:rsidP="00B653DF">
      <w:pPr>
        <w:rPr>
          <w:b/>
        </w:rPr>
      </w:pPr>
      <w:r>
        <w:rPr>
          <w:rFonts w:ascii="Cambria" w:hAnsi="Cambria"/>
          <w:color w:val="7F7F7F"/>
        </w:rPr>
        <w:t xml:space="preserve">Project: </w:t>
      </w:r>
      <w:r>
        <w:rPr>
          <w:rFonts w:ascii="Cambria" w:hAnsi="Cambria"/>
          <w:color w:val="7F7F7F"/>
        </w:rPr>
        <w:tab/>
      </w:r>
      <w:r w:rsidRPr="00FE7FDB">
        <w:rPr>
          <w:rFonts w:ascii="Cambria" w:hAnsi="Cambria"/>
          <w:color w:val="7F7F7F"/>
        </w:rPr>
        <w:t xml:space="preserve"> </w:t>
      </w:r>
      <w:r w:rsidRPr="00FE7FDB">
        <w:rPr>
          <w:rFonts w:ascii="Cambria" w:hAnsi="Cambria" w:cs="Arial"/>
          <w:color w:val="7F7F7F"/>
        </w:rPr>
        <w:t>Oracle EBS R12 Upgrade</w:t>
      </w:r>
      <w:r w:rsidRPr="009E21F3">
        <w:rPr>
          <w:rFonts w:ascii="Cambria" w:hAnsi="Cambria" w:cs="Arial"/>
          <w:color w:val="7F7F7F"/>
        </w:rPr>
        <w:tab/>
      </w:r>
      <w:r w:rsidRPr="009E21F3">
        <w:rPr>
          <w:rFonts w:ascii="Cambria" w:hAnsi="Cambria" w:cs="Arial"/>
          <w:color w:val="7F7F7F"/>
        </w:rPr>
        <w:tab/>
      </w:r>
      <w:r w:rsidRPr="009E21F3">
        <w:rPr>
          <w:rFonts w:ascii="Cambria" w:hAnsi="Cambria" w:cs="Arial"/>
          <w:color w:val="7F7F7F"/>
        </w:rPr>
        <w:tab/>
      </w:r>
      <w:r w:rsidRPr="009E21F3">
        <w:rPr>
          <w:rFonts w:ascii="Cambria" w:hAnsi="Cambria" w:cs="Arial"/>
          <w:color w:val="7F7F7F"/>
        </w:rPr>
        <w:tab/>
      </w:r>
      <w:r w:rsidRPr="009E21F3">
        <w:rPr>
          <w:rFonts w:ascii="Cambria" w:hAnsi="Cambria"/>
          <w:color w:val="7F7F7F"/>
        </w:rPr>
        <w:t xml:space="preserve">May 2012   -   </w:t>
      </w:r>
      <w:r>
        <w:rPr>
          <w:rFonts w:ascii="Cambria" w:hAnsi="Cambria"/>
          <w:color w:val="7F7F7F"/>
        </w:rPr>
        <w:t>August 2012</w:t>
      </w:r>
    </w:p>
    <w:p w:rsidR="00B653DF" w:rsidRDefault="00B653DF" w:rsidP="00B653DF">
      <w:pPr>
        <w:numPr>
          <w:ilvl w:val="0"/>
          <w:numId w:val="9"/>
        </w:numPr>
        <w:spacing w:after="0" w:line="240" w:lineRule="auto"/>
        <w:contextualSpacing/>
        <w:rPr>
          <w:rFonts w:ascii="Calibri" w:hAnsi="Calibri" w:cs="Arial"/>
        </w:rPr>
      </w:pPr>
      <w:r>
        <w:rPr>
          <w:rFonts w:ascii="Calibri" w:hAnsi="Calibri" w:cs="Arial"/>
        </w:rPr>
        <w:t>Upgrade Database from 10.2.0.5 to 11.2.0.3.</w:t>
      </w:r>
    </w:p>
    <w:p w:rsidR="00B653DF" w:rsidRPr="00296902" w:rsidRDefault="00B653DF" w:rsidP="00B653DF">
      <w:pPr>
        <w:numPr>
          <w:ilvl w:val="0"/>
          <w:numId w:val="9"/>
        </w:numPr>
        <w:spacing w:after="0" w:line="240" w:lineRule="auto"/>
        <w:contextualSpacing/>
        <w:rPr>
          <w:rFonts w:ascii="Calibri" w:hAnsi="Calibri" w:cs="Arial"/>
        </w:rPr>
      </w:pPr>
      <w:r w:rsidRPr="00296902">
        <w:rPr>
          <w:rFonts w:ascii="Calibri" w:hAnsi="Calibri" w:cs="Arial"/>
        </w:rPr>
        <w:t>Upgrade Oracle Applications from 11.5.10.2 to R12(12.1.1) Applications</w:t>
      </w:r>
    </w:p>
    <w:p w:rsidR="00B653DF" w:rsidRPr="00296902" w:rsidRDefault="00B653DF" w:rsidP="00B653DF">
      <w:pPr>
        <w:numPr>
          <w:ilvl w:val="0"/>
          <w:numId w:val="9"/>
        </w:numPr>
        <w:spacing w:after="0" w:line="240" w:lineRule="auto"/>
        <w:contextualSpacing/>
        <w:rPr>
          <w:rFonts w:ascii="Calibri" w:hAnsi="Calibri" w:cs="Arial"/>
        </w:rPr>
      </w:pPr>
      <w:r w:rsidRPr="00296902">
        <w:rPr>
          <w:rFonts w:ascii="Calibri" w:hAnsi="Calibri" w:cs="Arial"/>
        </w:rPr>
        <w:t>Upgrade Oracle Applications R12(12.1.1) to R12(12.1.3)</w:t>
      </w:r>
    </w:p>
    <w:p w:rsidR="00B653DF" w:rsidRDefault="00B653DF" w:rsidP="00B653DF">
      <w:pPr>
        <w:numPr>
          <w:ilvl w:val="0"/>
          <w:numId w:val="9"/>
        </w:numPr>
        <w:spacing w:after="0" w:line="240" w:lineRule="auto"/>
        <w:contextualSpacing/>
        <w:rPr>
          <w:rFonts w:ascii="Calibri" w:hAnsi="Calibri" w:cs="Arial"/>
        </w:rPr>
      </w:pPr>
      <w:r w:rsidRPr="00296902">
        <w:rPr>
          <w:rFonts w:ascii="Calibri" w:hAnsi="Calibri" w:cs="Arial"/>
        </w:rPr>
        <w:t>Advanced configuration of EBS like Shared APPL_T</w:t>
      </w:r>
      <w:r>
        <w:rPr>
          <w:rFonts w:ascii="Calibri" w:hAnsi="Calibri" w:cs="Arial"/>
        </w:rPr>
        <w:t>OP, load balancing configuration in forms Servers.</w:t>
      </w:r>
    </w:p>
    <w:p w:rsidR="00B653DF" w:rsidRDefault="00B653DF" w:rsidP="00B653DF">
      <w:pPr>
        <w:numPr>
          <w:ilvl w:val="0"/>
          <w:numId w:val="9"/>
        </w:numPr>
        <w:spacing w:after="0" w:line="240" w:lineRule="auto"/>
        <w:contextualSpacing/>
        <w:rPr>
          <w:rFonts w:ascii="Calibri" w:hAnsi="Calibri" w:cs="Arial"/>
        </w:rPr>
      </w:pPr>
      <w:r>
        <w:rPr>
          <w:rFonts w:ascii="Calibri" w:hAnsi="Calibri" w:cs="Arial"/>
        </w:rPr>
        <w:t>OS Environment is in Solaris 64 bit.</w:t>
      </w:r>
    </w:p>
    <w:p w:rsidR="00B653DF" w:rsidRDefault="00B653DF" w:rsidP="00B653DF">
      <w:pPr>
        <w:rPr>
          <w:rFonts w:ascii="Cambria" w:hAnsi="Cambria"/>
          <w:b/>
          <w:i/>
          <w:color w:val="4F81BD"/>
        </w:rPr>
      </w:pPr>
    </w:p>
    <w:p w:rsidR="00B653DF" w:rsidRPr="00916B3B" w:rsidRDefault="00B653DF" w:rsidP="00B653DF">
      <w:pPr>
        <w:rPr>
          <w:rFonts w:ascii="Cambria" w:hAnsi="Cambria"/>
          <w:b/>
          <w:i/>
          <w:color w:val="000000" w:themeColor="text1"/>
        </w:rPr>
      </w:pPr>
      <w:proofErr w:type="spellStart"/>
      <w:r w:rsidRPr="00916B3B">
        <w:rPr>
          <w:rFonts w:ascii="Cambria" w:hAnsi="Cambria"/>
          <w:b/>
          <w:i/>
          <w:color w:val="000000" w:themeColor="text1"/>
        </w:rPr>
        <w:t>Darwish</w:t>
      </w:r>
      <w:proofErr w:type="spellEnd"/>
      <w:r w:rsidRPr="00916B3B">
        <w:rPr>
          <w:rFonts w:ascii="Cambria" w:hAnsi="Cambria"/>
          <w:b/>
          <w:i/>
          <w:color w:val="000000" w:themeColor="text1"/>
        </w:rPr>
        <w:t xml:space="preserve"> Bin Ahmed &amp; Sons – </w:t>
      </w:r>
      <w:proofErr w:type="spellStart"/>
      <w:r w:rsidRPr="00916B3B">
        <w:rPr>
          <w:rFonts w:ascii="Cambria" w:hAnsi="Cambria"/>
          <w:b/>
          <w:i/>
          <w:color w:val="000000" w:themeColor="text1"/>
        </w:rPr>
        <w:t>Abudabi</w:t>
      </w:r>
      <w:proofErr w:type="spellEnd"/>
      <w:r w:rsidRPr="00916B3B">
        <w:rPr>
          <w:rFonts w:ascii="Cambria" w:hAnsi="Cambria"/>
          <w:b/>
          <w:i/>
          <w:color w:val="000000" w:themeColor="text1"/>
        </w:rPr>
        <w:t>, UAE</w:t>
      </w:r>
    </w:p>
    <w:p w:rsidR="00B653DF" w:rsidRDefault="00B653DF" w:rsidP="00B653DF">
      <w:pPr>
        <w:rPr>
          <w:b/>
        </w:rPr>
      </w:pPr>
      <w:r>
        <w:rPr>
          <w:rFonts w:ascii="Cambria" w:hAnsi="Cambria"/>
          <w:color w:val="7F7F7F"/>
        </w:rPr>
        <w:t xml:space="preserve">Project: </w:t>
      </w:r>
      <w:r>
        <w:rPr>
          <w:rFonts w:ascii="Cambria" w:hAnsi="Cambria"/>
          <w:color w:val="7F7F7F"/>
        </w:rPr>
        <w:tab/>
      </w:r>
      <w:r w:rsidRPr="00FE7FDB">
        <w:rPr>
          <w:rFonts w:ascii="Cambria" w:hAnsi="Cambria"/>
          <w:color w:val="7F7F7F"/>
        </w:rPr>
        <w:t xml:space="preserve"> </w:t>
      </w:r>
      <w:r w:rsidRPr="00FE7FDB">
        <w:rPr>
          <w:rFonts w:ascii="Cambria" w:hAnsi="Cambria" w:cs="Arial"/>
          <w:color w:val="7F7F7F"/>
        </w:rPr>
        <w:t>Oracle EBS R12 Upgrade</w:t>
      </w:r>
      <w:r w:rsidRPr="009E21F3">
        <w:rPr>
          <w:rFonts w:ascii="Cambria" w:hAnsi="Cambria" w:cs="Arial"/>
          <w:color w:val="7F7F7F"/>
        </w:rPr>
        <w:tab/>
      </w:r>
      <w:r w:rsidRPr="009E21F3">
        <w:rPr>
          <w:rFonts w:ascii="Cambria" w:hAnsi="Cambria" w:cs="Arial"/>
          <w:color w:val="7F7F7F"/>
        </w:rPr>
        <w:tab/>
      </w:r>
      <w:r w:rsidRPr="009E21F3">
        <w:rPr>
          <w:rFonts w:ascii="Cambria" w:hAnsi="Cambria" w:cs="Arial"/>
          <w:color w:val="7F7F7F"/>
        </w:rPr>
        <w:tab/>
      </w:r>
      <w:r w:rsidRPr="009E21F3">
        <w:rPr>
          <w:rFonts w:ascii="Cambria" w:hAnsi="Cambria" w:cs="Arial"/>
          <w:color w:val="7F7F7F"/>
        </w:rPr>
        <w:tab/>
        <w:t>May’</w:t>
      </w:r>
      <w:r w:rsidRPr="009E21F3">
        <w:rPr>
          <w:rFonts w:ascii="Cambria" w:hAnsi="Cambria"/>
          <w:color w:val="7F7F7F"/>
        </w:rPr>
        <w:t xml:space="preserve"> 11 </w:t>
      </w:r>
      <w:r>
        <w:rPr>
          <w:rFonts w:ascii="Cambria" w:hAnsi="Cambria"/>
          <w:color w:val="7F7F7F"/>
        </w:rPr>
        <w:t>–</w:t>
      </w:r>
      <w:r w:rsidRPr="009E21F3">
        <w:rPr>
          <w:rFonts w:ascii="Cambria" w:hAnsi="Cambria"/>
          <w:color w:val="7F7F7F"/>
        </w:rPr>
        <w:t xml:space="preserve"> </w:t>
      </w:r>
      <w:proofErr w:type="gramStart"/>
      <w:r>
        <w:rPr>
          <w:rFonts w:ascii="Cambria" w:hAnsi="Cambria"/>
          <w:color w:val="7F7F7F"/>
        </w:rPr>
        <w:t>April  20</w:t>
      </w:r>
      <w:r w:rsidRPr="009E21F3">
        <w:rPr>
          <w:rFonts w:ascii="Cambria" w:hAnsi="Cambria"/>
          <w:color w:val="7F7F7F"/>
        </w:rPr>
        <w:t>12</w:t>
      </w:r>
      <w:proofErr w:type="gramEnd"/>
    </w:p>
    <w:p w:rsidR="00B653DF" w:rsidRDefault="00B653DF" w:rsidP="00B653DF">
      <w:pPr>
        <w:spacing w:after="0" w:line="360" w:lineRule="auto"/>
        <w:ind w:left="720"/>
        <w:rPr>
          <w:rFonts w:ascii="Calibri" w:hAnsi="Calibri" w:cs="Arial"/>
        </w:rPr>
      </w:pPr>
    </w:p>
    <w:p w:rsidR="00B653DF" w:rsidRPr="00104DE8" w:rsidRDefault="00B653DF" w:rsidP="00B653DF">
      <w:pPr>
        <w:numPr>
          <w:ilvl w:val="0"/>
          <w:numId w:val="10"/>
        </w:numPr>
        <w:spacing w:after="0" w:line="360" w:lineRule="auto"/>
        <w:ind w:left="720"/>
        <w:rPr>
          <w:rFonts w:ascii="Calibri" w:hAnsi="Calibri" w:cs="Arial"/>
        </w:rPr>
      </w:pPr>
      <w:proofErr w:type="gramStart"/>
      <w:r w:rsidRPr="00104DE8">
        <w:rPr>
          <w:rFonts w:ascii="Calibri" w:hAnsi="Calibri" w:cs="Arial"/>
        </w:rPr>
        <w:t>Migrate</w:t>
      </w:r>
      <w:proofErr w:type="gramEnd"/>
      <w:r w:rsidRPr="00104DE8">
        <w:rPr>
          <w:rFonts w:ascii="Calibri" w:hAnsi="Calibri" w:cs="Arial"/>
        </w:rPr>
        <w:t xml:space="preserve"> database from 10.2.0.5 on 32 bit SLES 9 to 10.2.0.5 on 64 bit SLES 10. </w:t>
      </w:r>
    </w:p>
    <w:p w:rsidR="00B653DF" w:rsidRPr="00104DE8" w:rsidRDefault="00B653DF" w:rsidP="00B653DF">
      <w:pPr>
        <w:numPr>
          <w:ilvl w:val="0"/>
          <w:numId w:val="9"/>
        </w:numPr>
        <w:spacing w:after="0" w:line="360" w:lineRule="auto"/>
        <w:rPr>
          <w:rFonts w:ascii="Calibri" w:hAnsi="Calibri" w:cs="Arial"/>
        </w:rPr>
      </w:pPr>
      <w:r w:rsidRPr="00104DE8">
        <w:rPr>
          <w:rFonts w:ascii="Calibri" w:hAnsi="Calibri" w:cs="Arial"/>
        </w:rPr>
        <w:t>Split configuration of 11.5.10.2 with database on SLES 10 64 bit Server.</w:t>
      </w:r>
    </w:p>
    <w:p w:rsidR="00B653DF" w:rsidRPr="00104DE8" w:rsidRDefault="00B653DF" w:rsidP="00B653DF">
      <w:pPr>
        <w:numPr>
          <w:ilvl w:val="0"/>
          <w:numId w:val="9"/>
        </w:numPr>
        <w:spacing w:after="0" w:line="360" w:lineRule="auto"/>
        <w:rPr>
          <w:rFonts w:ascii="Calibri" w:hAnsi="Calibri" w:cs="Arial"/>
        </w:rPr>
      </w:pPr>
      <w:r w:rsidRPr="00104DE8">
        <w:rPr>
          <w:rFonts w:ascii="Calibri" w:hAnsi="Calibri" w:cs="Arial"/>
        </w:rPr>
        <w:t>Upgrade Oracle Applications from 11.5.10.2 to R12(12.1.1) Applications</w:t>
      </w:r>
    </w:p>
    <w:p w:rsidR="00B653DF" w:rsidRPr="00104DE8" w:rsidRDefault="00B653DF" w:rsidP="00B653DF">
      <w:pPr>
        <w:numPr>
          <w:ilvl w:val="0"/>
          <w:numId w:val="9"/>
        </w:numPr>
        <w:spacing w:after="0" w:line="360" w:lineRule="auto"/>
        <w:rPr>
          <w:rFonts w:ascii="Calibri" w:hAnsi="Calibri" w:cs="Arial"/>
        </w:rPr>
      </w:pPr>
      <w:r w:rsidRPr="00104DE8">
        <w:rPr>
          <w:rFonts w:ascii="Calibri" w:hAnsi="Calibri" w:cs="Arial"/>
        </w:rPr>
        <w:t>Upgrade Oracle Applications R12(12.1.1) to R12(12.1.3)</w:t>
      </w:r>
    </w:p>
    <w:p w:rsidR="00B653DF" w:rsidRPr="00104DE8" w:rsidRDefault="00B653DF" w:rsidP="00B653DF">
      <w:pPr>
        <w:numPr>
          <w:ilvl w:val="0"/>
          <w:numId w:val="9"/>
        </w:numPr>
        <w:spacing w:after="0" w:line="360" w:lineRule="auto"/>
        <w:rPr>
          <w:rFonts w:ascii="Calibri" w:hAnsi="Calibri" w:cs="Arial"/>
        </w:rPr>
      </w:pPr>
      <w:r w:rsidRPr="00104DE8">
        <w:rPr>
          <w:rFonts w:ascii="Calibri" w:hAnsi="Calibri" w:cs="Arial"/>
        </w:rPr>
        <w:t>Upgrade 10.2.0.5 64 bit database of R12 instance to 11gR2.</w:t>
      </w:r>
    </w:p>
    <w:p w:rsidR="00B653DF" w:rsidRDefault="00B653DF" w:rsidP="00B653DF">
      <w:pPr>
        <w:numPr>
          <w:ilvl w:val="0"/>
          <w:numId w:val="9"/>
        </w:numPr>
        <w:spacing w:after="0" w:line="360" w:lineRule="auto"/>
        <w:rPr>
          <w:rFonts w:ascii="Calibri" w:hAnsi="Calibri" w:cs="Arial"/>
        </w:rPr>
      </w:pPr>
      <w:r w:rsidRPr="00104DE8">
        <w:rPr>
          <w:rFonts w:ascii="Calibri" w:hAnsi="Calibri" w:cs="Arial"/>
        </w:rPr>
        <w:t>OS environment is SLES 10 64 bit.</w:t>
      </w:r>
    </w:p>
    <w:p w:rsidR="00B653DF" w:rsidRDefault="00B653DF" w:rsidP="00B653DF">
      <w:pPr>
        <w:spacing w:after="0" w:line="360" w:lineRule="auto"/>
        <w:ind w:left="720"/>
        <w:rPr>
          <w:rFonts w:ascii="Calibri" w:hAnsi="Calibri" w:cs="Arial"/>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rsidR="00B653DF" w:rsidRPr="003D261F" w:rsidTr="00B16919">
        <w:trPr>
          <w:cantSplit/>
          <w:trHeight w:val="325"/>
        </w:trPr>
        <w:tc>
          <w:tcPr>
            <w:tcW w:w="9918" w:type="dxa"/>
            <w:gridSpan w:val="2"/>
            <w:shd w:val="clear" w:color="auto" w:fill="595959" w:themeFill="text1" w:themeFillTint="A6"/>
          </w:tcPr>
          <w:p w:rsidR="00B653DF" w:rsidRPr="003D261F" w:rsidRDefault="00B653DF" w:rsidP="00B16919">
            <w:pPr>
              <w:rPr>
                <w:rFonts w:ascii="Arial" w:hAnsi="Arial" w:cs="Arial"/>
                <w:b/>
                <w:color w:val="000000"/>
                <w:spacing w:val="4"/>
                <w:sz w:val="20"/>
                <w:szCs w:val="20"/>
              </w:rPr>
            </w:pPr>
          </w:p>
        </w:tc>
      </w:tr>
      <w:tr w:rsidR="00B653DF" w:rsidRPr="000A3068" w:rsidTr="00B16919">
        <w:tc>
          <w:tcPr>
            <w:tcW w:w="2250" w:type="dxa"/>
          </w:tcPr>
          <w:p w:rsidR="00B653DF" w:rsidRPr="003D261F" w:rsidRDefault="00B653DF" w:rsidP="00B16919">
            <w:pPr>
              <w:rPr>
                <w:rFonts w:ascii="Arial" w:hAnsi="Arial" w:cs="Arial"/>
                <w:b/>
                <w:color w:val="000000"/>
                <w:spacing w:val="4"/>
                <w:sz w:val="20"/>
                <w:szCs w:val="20"/>
              </w:rPr>
            </w:pPr>
            <w:r w:rsidRPr="003D261F">
              <w:rPr>
                <w:rFonts w:ascii="Arial" w:hAnsi="Arial" w:cs="Arial"/>
                <w:b/>
                <w:color w:val="000000"/>
                <w:spacing w:val="4"/>
                <w:sz w:val="20"/>
                <w:szCs w:val="20"/>
              </w:rPr>
              <w:t>Employer</w:t>
            </w:r>
          </w:p>
        </w:tc>
        <w:tc>
          <w:tcPr>
            <w:tcW w:w="7668" w:type="dxa"/>
          </w:tcPr>
          <w:p w:rsidR="00B653DF" w:rsidRDefault="00B653DF" w:rsidP="00B16919">
            <w:pPr>
              <w:pStyle w:val="Heading2"/>
              <w:spacing w:before="20" w:after="20"/>
              <w:rPr>
                <w:rFonts w:ascii="Arial" w:hAnsi="Arial" w:cs="Arial"/>
                <w:i w:val="0"/>
                <w:color w:val="000000"/>
              </w:rPr>
            </w:pPr>
            <w:proofErr w:type="spellStart"/>
            <w:r>
              <w:rPr>
                <w:rFonts w:ascii="Arial" w:hAnsi="Arial" w:cs="Arial"/>
                <w:i w:val="0"/>
                <w:color w:val="000000"/>
              </w:rPr>
              <w:t>Sutisoft</w:t>
            </w:r>
            <w:proofErr w:type="spellEnd"/>
            <w:r>
              <w:rPr>
                <w:rFonts w:ascii="Arial" w:hAnsi="Arial" w:cs="Arial"/>
                <w:i w:val="0"/>
                <w:color w:val="000000"/>
              </w:rPr>
              <w:t xml:space="preserve"> India </w:t>
            </w:r>
            <w:proofErr w:type="spellStart"/>
            <w:r>
              <w:rPr>
                <w:rFonts w:ascii="Arial" w:hAnsi="Arial" w:cs="Arial"/>
                <w:i w:val="0"/>
                <w:color w:val="000000"/>
              </w:rPr>
              <w:t>Pvt.</w:t>
            </w:r>
            <w:proofErr w:type="spellEnd"/>
            <w:r>
              <w:rPr>
                <w:rFonts w:ascii="Arial" w:hAnsi="Arial" w:cs="Arial"/>
                <w:i w:val="0"/>
                <w:color w:val="000000"/>
              </w:rPr>
              <w:t xml:space="preserve"> Ltd. (</w:t>
            </w:r>
            <w:proofErr w:type="gramStart"/>
            <w:r>
              <w:t>sutisoft.in )</w:t>
            </w:r>
            <w:proofErr w:type="gramEnd"/>
            <w:r>
              <w:t xml:space="preserve"> (previously </w:t>
            </w:r>
            <w:proofErr w:type="spellStart"/>
            <w:r>
              <w:rPr>
                <w:rFonts w:ascii="Arial" w:hAnsi="Arial" w:cs="Arial"/>
                <w:i w:val="0"/>
                <w:color w:val="000000"/>
              </w:rPr>
              <w:t>Infobrain</w:t>
            </w:r>
            <w:proofErr w:type="spellEnd"/>
            <w:r>
              <w:rPr>
                <w:rFonts w:ascii="Arial" w:hAnsi="Arial" w:cs="Arial"/>
                <w:i w:val="0"/>
                <w:color w:val="000000"/>
              </w:rPr>
              <w:t xml:space="preserve"> Technology</w:t>
            </w:r>
            <w:r w:rsidRPr="000A3068">
              <w:rPr>
                <w:rFonts w:ascii="Arial" w:hAnsi="Arial" w:cs="Arial"/>
                <w:i w:val="0"/>
                <w:color w:val="000000"/>
              </w:rPr>
              <w:t xml:space="preserve"> </w:t>
            </w:r>
            <w:proofErr w:type="spellStart"/>
            <w:r w:rsidRPr="000A3068">
              <w:rPr>
                <w:rFonts w:ascii="Arial" w:hAnsi="Arial" w:cs="Arial"/>
                <w:i w:val="0"/>
                <w:color w:val="000000"/>
              </w:rPr>
              <w:t>Pvt.</w:t>
            </w:r>
            <w:proofErr w:type="spellEnd"/>
            <w:r w:rsidRPr="000A3068">
              <w:rPr>
                <w:rFonts w:ascii="Arial" w:hAnsi="Arial" w:cs="Arial"/>
                <w:i w:val="0"/>
                <w:color w:val="000000"/>
              </w:rPr>
              <w:t xml:space="preserve"> Ltd.</w:t>
            </w:r>
            <w:r>
              <w:rPr>
                <w:rFonts w:ascii="Arial" w:hAnsi="Arial" w:cs="Arial"/>
                <w:i w:val="0"/>
                <w:color w:val="000000"/>
              </w:rPr>
              <w:t xml:space="preserve"> </w:t>
            </w:r>
          </w:p>
          <w:p w:rsidR="00B653DF" w:rsidRPr="005E6A82" w:rsidRDefault="00B653DF" w:rsidP="00B16919">
            <w:pPr>
              <w:spacing w:line="240" w:lineRule="auto"/>
            </w:pPr>
          </w:p>
        </w:tc>
      </w:tr>
      <w:tr w:rsidR="00B653DF" w:rsidRPr="003D261F" w:rsidTr="00B16919">
        <w:tc>
          <w:tcPr>
            <w:tcW w:w="2250" w:type="dxa"/>
          </w:tcPr>
          <w:p w:rsidR="00B653DF" w:rsidRPr="003D261F" w:rsidRDefault="00B653DF" w:rsidP="00B16919">
            <w:pPr>
              <w:spacing w:before="20" w:after="20"/>
              <w:rPr>
                <w:rFonts w:ascii="Arial" w:hAnsi="Arial" w:cs="Arial"/>
                <w:b/>
                <w:color w:val="000000"/>
                <w:spacing w:val="4"/>
                <w:sz w:val="20"/>
                <w:szCs w:val="20"/>
              </w:rPr>
            </w:pPr>
            <w:r w:rsidRPr="003D261F">
              <w:rPr>
                <w:rFonts w:ascii="Arial" w:hAnsi="Arial" w:cs="Arial"/>
                <w:b/>
                <w:color w:val="000000"/>
                <w:spacing w:val="4"/>
                <w:sz w:val="20"/>
                <w:szCs w:val="20"/>
              </w:rPr>
              <w:t>Role</w:t>
            </w:r>
          </w:p>
        </w:tc>
        <w:tc>
          <w:tcPr>
            <w:tcW w:w="7668" w:type="dxa"/>
          </w:tcPr>
          <w:p w:rsidR="00B653DF" w:rsidRPr="003D261F" w:rsidRDefault="00B653DF" w:rsidP="00B16919">
            <w:pPr>
              <w:rPr>
                <w:rFonts w:ascii="Arial" w:hAnsi="Arial" w:cs="Arial"/>
                <w:i/>
                <w:color w:val="000000"/>
                <w:spacing w:val="4"/>
                <w:sz w:val="20"/>
                <w:szCs w:val="20"/>
              </w:rPr>
            </w:pPr>
            <w:r>
              <w:rPr>
                <w:rFonts w:ascii="Arial" w:hAnsi="Arial" w:cs="Arial"/>
                <w:bCs/>
                <w:color w:val="000000"/>
                <w:spacing w:val="4"/>
                <w:sz w:val="20"/>
                <w:szCs w:val="20"/>
              </w:rPr>
              <w:t xml:space="preserve">DBA Team Lead </w:t>
            </w:r>
          </w:p>
        </w:tc>
      </w:tr>
      <w:tr w:rsidR="00B653DF" w:rsidRPr="003D261F" w:rsidTr="00B16919">
        <w:tc>
          <w:tcPr>
            <w:tcW w:w="2250" w:type="dxa"/>
          </w:tcPr>
          <w:p w:rsidR="00B653DF" w:rsidRPr="003D261F" w:rsidRDefault="00B653DF" w:rsidP="00B16919">
            <w:pPr>
              <w:spacing w:before="20" w:after="20"/>
              <w:rPr>
                <w:rFonts w:ascii="Arial" w:hAnsi="Arial" w:cs="Arial"/>
                <w:b/>
                <w:color w:val="000000"/>
                <w:spacing w:val="4"/>
                <w:sz w:val="20"/>
                <w:szCs w:val="20"/>
              </w:rPr>
            </w:pPr>
            <w:r w:rsidRPr="003D261F">
              <w:rPr>
                <w:rFonts w:ascii="Arial" w:hAnsi="Arial" w:cs="Arial"/>
                <w:b/>
                <w:color w:val="000000"/>
                <w:spacing w:val="4"/>
                <w:sz w:val="20"/>
                <w:szCs w:val="20"/>
              </w:rPr>
              <w:t>Duration</w:t>
            </w:r>
          </w:p>
        </w:tc>
        <w:tc>
          <w:tcPr>
            <w:tcW w:w="7668" w:type="dxa"/>
          </w:tcPr>
          <w:p w:rsidR="00B653DF" w:rsidRPr="003D261F" w:rsidRDefault="00B653DF" w:rsidP="00B16919">
            <w:pPr>
              <w:spacing w:before="20" w:after="20"/>
              <w:rPr>
                <w:rFonts w:ascii="Arial" w:hAnsi="Arial" w:cs="Arial"/>
                <w:color w:val="000000"/>
                <w:spacing w:val="4"/>
                <w:sz w:val="20"/>
                <w:szCs w:val="20"/>
              </w:rPr>
            </w:pPr>
            <w:r>
              <w:rPr>
                <w:rFonts w:ascii="Arial" w:hAnsi="Arial" w:cs="Arial"/>
                <w:color w:val="000000"/>
                <w:spacing w:val="4"/>
                <w:sz w:val="20"/>
                <w:szCs w:val="20"/>
              </w:rPr>
              <w:t>August 2001 to April 2011</w:t>
            </w:r>
          </w:p>
        </w:tc>
      </w:tr>
    </w:tbl>
    <w:p w:rsidR="00B653DF" w:rsidRDefault="00B653DF" w:rsidP="00B653DF"/>
    <w:p w:rsidR="00B653DF" w:rsidRPr="00916B3B" w:rsidRDefault="00B653DF" w:rsidP="00B653DF">
      <w:pPr>
        <w:rPr>
          <w:rFonts w:ascii="Cambria" w:hAnsi="Cambria"/>
          <w:b/>
          <w:i/>
          <w:color w:val="000000" w:themeColor="text1"/>
        </w:rPr>
      </w:pPr>
      <w:proofErr w:type="spellStart"/>
      <w:r w:rsidRPr="00916B3B">
        <w:rPr>
          <w:rFonts w:ascii="Cambria" w:hAnsi="Cambria"/>
          <w:b/>
          <w:i/>
          <w:color w:val="000000" w:themeColor="text1"/>
        </w:rPr>
        <w:t>Sutisoft</w:t>
      </w:r>
      <w:proofErr w:type="spellEnd"/>
      <w:r w:rsidRPr="00916B3B">
        <w:rPr>
          <w:rFonts w:ascii="Cambria" w:hAnsi="Cambria"/>
          <w:b/>
          <w:i/>
          <w:color w:val="000000" w:themeColor="text1"/>
        </w:rPr>
        <w:t xml:space="preserve"> </w:t>
      </w:r>
      <w:proofErr w:type="spellStart"/>
      <w:r w:rsidRPr="00916B3B">
        <w:rPr>
          <w:rFonts w:ascii="Cambria" w:hAnsi="Cambria"/>
          <w:b/>
          <w:i/>
          <w:color w:val="000000" w:themeColor="text1"/>
        </w:rPr>
        <w:t>Inc</w:t>
      </w:r>
      <w:proofErr w:type="spellEnd"/>
      <w:r w:rsidRPr="00916B3B">
        <w:rPr>
          <w:rFonts w:ascii="Cambria" w:hAnsi="Cambria"/>
          <w:b/>
          <w:i/>
          <w:color w:val="000000" w:themeColor="text1"/>
        </w:rPr>
        <w:t>, USA</w:t>
      </w:r>
    </w:p>
    <w:p w:rsidR="00B653DF" w:rsidRPr="009E21F3" w:rsidRDefault="00B653DF" w:rsidP="00B653DF">
      <w:pPr>
        <w:rPr>
          <w:rFonts w:ascii="Cambria" w:hAnsi="Cambria"/>
          <w:color w:val="7F7F7F"/>
        </w:rPr>
      </w:pPr>
      <w:r>
        <w:rPr>
          <w:rFonts w:ascii="Cambria" w:hAnsi="Cambria"/>
          <w:color w:val="7F7F7F"/>
        </w:rPr>
        <w:t xml:space="preserve">Project </w:t>
      </w:r>
      <w:r>
        <w:rPr>
          <w:rFonts w:ascii="Cambria" w:hAnsi="Cambria"/>
          <w:color w:val="7F7F7F"/>
        </w:rPr>
        <w:tab/>
      </w:r>
      <w:r>
        <w:rPr>
          <w:rFonts w:ascii="Cambria" w:hAnsi="Cambria"/>
          <w:color w:val="7F7F7F"/>
        </w:rPr>
        <w:tab/>
      </w:r>
      <w:r w:rsidRPr="009E21F3">
        <w:rPr>
          <w:rFonts w:ascii="Cambria" w:hAnsi="Cambria"/>
          <w:color w:val="7F7F7F"/>
        </w:rPr>
        <w:t>Maintenance of Databases in Product Developments</w:t>
      </w:r>
      <w:r w:rsidRPr="00632A7D">
        <w:rPr>
          <w:rFonts w:ascii="Times New Roman (PCL6)" w:hAnsi="Times New Roman (PCL6)" w:cs="Arial"/>
          <w:b/>
          <w:color w:val="000000"/>
        </w:rPr>
        <w:t xml:space="preserve"> </w:t>
      </w:r>
      <w:r w:rsidRPr="009E21F3">
        <w:rPr>
          <w:rFonts w:ascii="Cambria" w:hAnsi="Cambria" w:cs="Arial"/>
          <w:color w:val="7F7F7F"/>
        </w:rPr>
        <w:t xml:space="preserve">  </w:t>
      </w:r>
      <w:r w:rsidRPr="009E21F3">
        <w:rPr>
          <w:rFonts w:ascii="Cambria" w:hAnsi="Cambria" w:cs="Arial"/>
          <w:color w:val="7F7F7F"/>
        </w:rPr>
        <w:tab/>
        <w:t xml:space="preserve">       </w:t>
      </w:r>
      <w:r>
        <w:rPr>
          <w:rFonts w:ascii="Cambria" w:hAnsi="Cambria" w:cs="Arial"/>
          <w:color w:val="7F7F7F"/>
        </w:rPr>
        <w:tab/>
      </w:r>
      <w:proofErr w:type="gramStart"/>
      <w:r>
        <w:rPr>
          <w:rFonts w:ascii="Cambria" w:hAnsi="Cambria" w:cs="Arial"/>
          <w:color w:val="7F7F7F"/>
        </w:rPr>
        <w:t>April  2007</w:t>
      </w:r>
      <w:proofErr w:type="gramEnd"/>
      <w:r>
        <w:rPr>
          <w:rFonts w:ascii="Cambria" w:hAnsi="Cambria" w:cs="Arial"/>
          <w:color w:val="7F7F7F"/>
        </w:rPr>
        <w:t xml:space="preserve"> - </w:t>
      </w:r>
      <w:r w:rsidRPr="009E21F3">
        <w:rPr>
          <w:rFonts w:ascii="Cambria" w:hAnsi="Cambria" w:cs="Arial"/>
          <w:color w:val="7F7F7F"/>
        </w:rPr>
        <w:t xml:space="preserve"> April</w:t>
      </w:r>
      <w:r w:rsidRPr="009E21F3">
        <w:rPr>
          <w:rFonts w:ascii="Cambria" w:hAnsi="Cambria"/>
          <w:color w:val="7F7F7F"/>
        </w:rPr>
        <w:t>’11</w:t>
      </w:r>
    </w:p>
    <w:p w:rsidR="00B653DF" w:rsidRPr="00104DE8" w:rsidRDefault="00B653DF" w:rsidP="00B653DF">
      <w:pPr>
        <w:numPr>
          <w:ilvl w:val="0"/>
          <w:numId w:val="11"/>
        </w:numPr>
        <w:tabs>
          <w:tab w:val="clear" w:pos="2880"/>
          <w:tab w:val="num" w:pos="1080"/>
        </w:tabs>
        <w:spacing w:after="0" w:line="240" w:lineRule="auto"/>
        <w:ind w:left="1080"/>
        <w:contextualSpacing/>
        <w:jc w:val="both"/>
        <w:rPr>
          <w:rFonts w:ascii="Calibri" w:eastAsia="Batang" w:hAnsi="Calibri"/>
        </w:rPr>
      </w:pPr>
      <w:r w:rsidRPr="00104DE8">
        <w:rPr>
          <w:rFonts w:ascii="Calibri" w:eastAsia="Batang" w:hAnsi="Calibri"/>
        </w:rPr>
        <w:t xml:space="preserve">DBA Support to maintain Oracle Applications Database Servers. </w:t>
      </w:r>
    </w:p>
    <w:p w:rsidR="00B653DF" w:rsidRPr="00104DE8" w:rsidRDefault="00B653DF" w:rsidP="00B653DF">
      <w:pPr>
        <w:numPr>
          <w:ilvl w:val="0"/>
          <w:numId w:val="11"/>
        </w:numPr>
        <w:tabs>
          <w:tab w:val="clear" w:pos="2880"/>
          <w:tab w:val="num" w:pos="1080"/>
        </w:tabs>
        <w:spacing w:after="0" w:line="240" w:lineRule="auto"/>
        <w:ind w:left="1080"/>
        <w:contextualSpacing/>
        <w:jc w:val="both"/>
        <w:rPr>
          <w:rFonts w:ascii="Calibri" w:eastAsia="Batang" w:hAnsi="Calibri"/>
        </w:rPr>
      </w:pPr>
      <w:r w:rsidRPr="00104DE8">
        <w:rPr>
          <w:rFonts w:ascii="Calibri" w:eastAsia="Batang" w:hAnsi="Calibri"/>
        </w:rPr>
        <w:t xml:space="preserve">Maintenance and remote DBA </w:t>
      </w:r>
      <w:smartTag w:uri="urn:schemas-microsoft-com:office:smarttags" w:element="PersonName">
        <w:r w:rsidRPr="00104DE8">
          <w:rPr>
            <w:rFonts w:ascii="Calibri" w:eastAsia="Batang" w:hAnsi="Calibri"/>
          </w:rPr>
          <w:t>support</w:t>
        </w:r>
      </w:smartTag>
      <w:r w:rsidRPr="00104DE8">
        <w:rPr>
          <w:rFonts w:ascii="Calibri" w:eastAsia="Batang" w:hAnsi="Calibri"/>
        </w:rPr>
        <w:t xml:space="preserve"> to production servers in US. </w:t>
      </w:r>
    </w:p>
    <w:p w:rsidR="00B653DF" w:rsidRPr="00104DE8" w:rsidRDefault="00B653DF" w:rsidP="00B653DF">
      <w:pPr>
        <w:numPr>
          <w:ilvl w:val="0"/>
          <w:numId w:val="11"/>
        </w:numPr>
        <w:tabs>
          <w:tab w:val="clear" w:pos="2880"/>
          <w:tab w:val="num" w:pos="1080"/>
        </w:tabs>
        <w:spacing w:after="0" w:line="240" w:lineRule="auto"/>
        <w:ind w:left="1080"/>
        <w:contextualSpacing/>
        <w:jc w:val="both"/>
        <w:rPr>
          <w:rFonts w:ascii="Calibri" w:eastAsia="Batang" w:hAnsi="Calibri"/>
        </w:rPr>
      </w:pPr>
      <w:r w:rsidRPr="00104DE8">
        <w:rPr>
          <w:rFonts w:ascii="Calibri" w:eastAsia="Batang" w:hAnsi="Calibri"/>
        </w:rPr>
        <w:t xml:space="preserve">Migration of data from MySQL to Oracle using Migration Workbench tools. </w:t>
      </w:r>
    </w:p>
    <w:p w:rsidR="00B653DF" w:rsidRPr="00BE4F5B" w:rsidRDefault="00B653DF" w:rsidP="00B653DF">
      <w:pPr>
        <w:spacing w:line="240" w:lineRule="auto"/>
        <w:contextualSpacing/>
        <w:rPr>
          <w:rFonts w:cs="Arial"/>
          <w:b/>
          <w:color w:val="000000"/>
        </w:rPr>
      </w:pPr>
    </w:p>
    <w:p w:rsidR="00B653DF" w:rsidRPr="00916B3B" w:rsidRDefault="00B653DF" w:rsidP="00B653DF">
      <w:pPr>
        <w:rPr>
          <w:rFonts w:ascii="Cambria" w:hAnsi="Cambria"/>
          <w:b/>
          <w:i/>
          <w:color w:val="000000" w:themeColor="text1"/>
        </w:rPr>
      </w:pPr>
      <w:r w:rsidRPr="00916B3B">
        <w:rPr>
          <w:rFonts w:ascii="Cambria" w:hAnsi="Cambria"/>
          <w:b/>
          <w:i/>
          <w:color w:val="000000" w:themeColor="text1"/>
        </w:rPr>
        <w:t xml:space="preserve">Alliance Semiconductors </w:t>
      </w:r>
      <w:proofErr w:type="spellStart"/>
      <w:r w:rsidRPr="00916B3B">
        <w:rPr>
          <w:rFonts w:ascii="Cambria" w:hAnsi="Cambria"/>
          <w:b/>
          <w:i/>
          <w:color w:val="000000" w:themeColor="text1"/>
        </w:rPr>
        <w:t>Inc</w:t>
      </w:r>
      <w:proofErr w:type="spellEnd"/>
      <w:r w:rsidRPr="00916B3B">
        <w:rPr>
          <w:rFonts w:ascii="Cambria" w:hAnsi="Cambria"/>
          <w:b/>
          <w:i/>
          <w:color w:val="000000" w:themeColor="text1"/>
        </w:rPr>
        <w:t>, USA</w:t>
      </w:r>
    </w:p>
    <w:p w:rsidR="00B653DF" w:rsidRPr="009E21F3" w:rsidRDefault="00B653DF" w:rsidP="00B653DF">
      <w:pPr>
        <w:rPr>
          <w:rFonts w:ascii="Cambria" w:hAnsi="Cambria"/>
          <w:color w:val="7F7F7F"/>
        </w:rPr>
      </w:pPr>
      <w:r>
        <w:rPr>
          <w:rFonts w:ascii="Cambria" w:hAnsi="Cambria"/>
          <w:color w:val="7F7F7F"/>
        </w:rPr>
        <w:t xml:space="preserve">Project: </w:t>
      </w:r>
      <w:r>
        <w:rPr>
          <w:rFonts w:ascii="Cambria" w:hAnsi="Cambria"/>
          <w:color w:val="7F7F7F"/>
        </w:rPr>
        <w:tab/>
      </w:r>
      <w:r w:rsidRPr="00FE7FDB">
        <w:rPr>
          <w:rFonts w:ascii="Cambria" w:hAnsi="Cambria"/>
          <w:color w:val="7F7F7F"/>
        </w:rPr>
        <w:t xml:space="preserve"> </w:t>
      </w:r>
      <w:r w:rsidRPr="00FE7FDB">
        <w:rPr>
          <w:rFonts w:ascii="Cambria" w:hAnsi="Cambria" w:cs="Arial"/>
          <w:color w:val="7F7F7F"/>
        </w:rPr>
        <w:t>Oracle EBS R12 Upgrade</w:t>
      </w:r>
      <w:r>
        <w:rPr>
          <w:rFonts w:ascii="Cambria" w:hAnsi="Cambria" w:cs="Arial"/>
          <w:color w:val="7F7F7F"/>
        </w:rPr>
        <w:t xml:space="preserve"> and Support</w:t>
      </w:r>
      <w:r w:rsidRPr="009E21F3">
        <w:rPr>
          <w:rFonts w:ascii="Cambria" w:hAnsi="Cambria"/>
          <w:color w:val="7F7F7F"/>
        </w:rPr>
        <w:tab/>
      </w:r>
      <w:r w:rsidRPr="009E21F3">
        <w:rPr>
          <w:rFonts w:ascii="Cambria" w:hAnsi="Cambria"/>
          <w:color w:val="7F7F7F"/>
        </w:rPr>
        <w:tab/>
        <w:t xml:space="preserve">         </w:t>
      </w:r>
      <w:r>
        <w:rPr>
          <w:rFonts w:ascii="Cambria" w:hAnsi="Cambria"/>
          <w:color w:val="7F7F7F"/>
        </w:rPr>
        <w:tab/>
      </w:r>
      <w:r>
        <w:rPr>
          <w:rFonts w:ascii="Cambria" w:hAnsi="Cambria"/>
          <w:color w:val="7F7F7F"/>
        </w:rPr>
        <w:tab/>
      </w:r>
      <w:r w:rsidRPr="009E21F3">
        <w:rPr>
          <w:rFonts w:ascii="Cambria" w:hAnsi="Cambria"/>
          <w:color w:val="7F7F7F"/>
        </w:rPr>
        <w:t xml:space="preserve"> </w:t>
      </w:r>
      <w:r>
        <w:rPr>
          <w:rFonts w:ascii="Cambria" w:hAnsi="Cambria"/>
          <w:color w:val="7F7F7F"/>
        </w:rPr>
        <w:t>August</w:t>
      </w:r>
      <w:r w:rsidRPr="009E21F3">
        <w:rPr>
          <w:rFonts w:ascii="Cambria" w:hAnsi="Cambria"/>
          <w:color w:val="7F7F7F"/>
        </w:rPr>
        <w:t>’0</w:t>
      </w:r>
      <w:r>
        <w:rPr>
          <w:rFonts w:ascii="Cambria" w:hAnsi="Cambria"/>
          <w:color w:val="7F7F7F"/>
        </w:rPr>
        <w:t>5</w:t>
      </w:r>
      <w:r w:rsidRPr="009E21F3">
        <w:rPr>
          <w:rFonts w:ascii="Cambria" w:hAnsi="Cambria"/>
          <w:color w:val="7F7F7F"/>
        </w:rPr>
        <w:t xml:space="preserve"> – Mar’07</w:t>
      </w:r>
    </w:p>
    <w:p w:rsidR="00B653DF" w:rsidRPr="00104DE8" w:rsidRDefault="00B653DF" w:rsidP="00B653DF">
      <w:pPr>
        <w:numPr>
          <w:ilvl w:val="0"/>
          <w:numId w:val="11"/>
        </w:numPr>
        <w:tabs>
          <w:tab w:val="clear" w:pos="2880"/>
          <w:tab w:val="num" w:pos="1080"/>
        </w:tabs>
        <w:spacing w:after="0" w:line="240" w:lineRule="auto"/>
        <w:ind w:left="1080"/>
        <w:contextualSpacing/>
        <w:jc w:val="both"/>
        <w:rPr>
          <w:rFonts w:ascii="Calibri" w:eastAsia="Batang" w:hAnsi="Calibri"/>
        </w:rPr>
      </w:pPr>
      <w:r w:rsidRPr="00104DE8">
        <w:rPr>
          <w:rFonts w:ascii="Calibri" w:eastAsia="Batang" w:hAnsi="Calibri"/>
        </w:rPr>
        <w:t>Upgrade of Oracle Applications (10.7SC to 11i) which includes upgrade of database. This was done remotely from off-shore</w:t>
      </w:r>
    </w:p>
    <w:p w:rsidR="00B653DF" w:rsidRPr="00104DE8" w:rsidRDefault="00B653DF" w:rsidP="00B653DF">
      <w:pPr>
        <w:numPr>
          <w:ilvl w:val="0"/>
          <w:numId w:val="11"/>
        </w:numPr>
        <w:tabs>
          <w:tab w:val="clear" w:pos="2880"/>
          <w:tab w:val="num" w:pos="1080"/>
        </w:tabs>
        <w:spacing w:after="0" w:line="240" w:lineRule="auto"/>
        <w:ind w:left="1080"/>
        <w:contextualSpacing/>
        <w:jc w:val="both"/>
        <w:rPr>
          <w:rFonts w:ascii="Calibri" w:eastAsia="Batang" w:hAnsi="Calibri"/>
        </w:rPr>
      </w:pPr>
      <w:r w:rsidRPr="00104DE8">
        <w:rPr>
          <w:rFonts w:ascii="Calibri" w:eastAsia="Batang" w:hAnsi="Calibri"/>
        </w:rPr>
        <w:t>Co-ordination with functional team</w:t>
      </w:r>
    </w:p>
    <w:p w:rsidR="00B653DF" w:rsidRDefault="00B653DF" w:rsidP="00B653DF">
      <w:pPr>
        <w:rPr>
          <w:rFonts w:ascii="Cambria" w:hAnsi="Cambria"/>
          <w:b/>
          <w:i/>
          <w:color w:val="4F81BD"/>
        </w:rPr>
      </w:pPr>
    </w:p>
    <w:p w:rsidR="00F31233" w:rsidRDefault="00F31233" w:rsidP="00B653DF">
      <w:pPr>
        <w:rPr>
          <w:rFonts w:ascii="Cambria" w:hAnsi="Cambria"/>
          <w:b/>
          <w:i/>
          <w:color w:val="000000" w:themeColor="text1"/>
        </w:rPr>
      </w:pPr>
    </w:p>
    <w:p w:rsidR="00F31233" w:rsidRDefault="00F31233" w:rsidP="00B653DF">
      <w:pPr>
        <w:rPr>
          <w:rFonts w:ascii="Cambria" w:hAnsi="Cambria"/>
          <w:b/>
          <w:i/>
          <w:color w:val="000000" w:themeColor="text1"/>
        </w:rPr>
      </w:pPr>
    </w:p>
    <w:p w:rsidR="00F31233" w:rsidRDefault="00F31233" w:rsidP="00B653DF">
      <w:pPr>
        <w:rPr>
          <w:rFonts w:ascii="Cambria" w:hAnsi="Cambria"/>
          <w:b/>
          <w:i/>
          <w:color w:val="000000" w:themeColor="text1"/>
        </w:rPr>
      </w:pPr>
    </w:p>
    <w:p w:rsidR="00F31233" w:rsidRDefault="00F31233" w:rsidP="00B653DF">
      <w:pPr>
        <w:rPr>
          <w:rFonts w:ascii="Cambria" w:hAnsi="Cambria"/>
          <w:b/>
          <w:i/>
          <w:color w:val="000000" w:themeColor="text1"/>
        </w:rPr>
      </w:pPr>
    </w:p>
    <w:p w:rsidR="00B653DF" w:rsidRPr="00916B3B" w:rsidRDefault="00B653DF" w:rsidP="00B653DF">
      <w:pPr>
        <w:rPr>
          <w:rFonts w:ascii="Cambria" w:hAnsi="Cambria"/>
          <w:b/>
          <w:i/>
          <w:color w:val="000000" w:themeColor="text1"/>
        </w:rPr>
      </w:pPr>
      <w:proofErr w:type="spellStart"/>
      <w:r w:rsidRPr="00916B3B">
        <w:rPr>
          <w:rFonts w:ascii="Cambria" w:hAnsi="Cambria"/>
          <w:b/>
          <w:i/>
          <w:color w:val="000000" w:themeColor="text1"/>
        </w:rPr>
        <w:t>Lantronix</w:t>
      </w:r>
      <w:proofErr w:type="spellEnd"/>
      <w:r w:rsidRPr="00916B3B">
        <w:rPr>
          <w:rFonts w:ascii="Cambria" w:hAnsi="Cambria"/>
          <w:b/>
          <w:i/>
          <w:color w:val="000000" w:themeColor="text1"/>
        </w:rPr>
        <w:t xml:space="preserve"> </w:t>
      </w:r>
      <w:proofErr w:type="spellStart"/>
      <w:r w:rsidRPr="00916B3B">
        <w:rPr>
          <w:rFonts w:ascii="Cambria" w:hAnsi="Cambria"/>
          <w:b/>
          <w:i/>
          <w:color w:val="000000" w:themeColor="text1"/>
        </w:rPr>
        <w:t>Inc</w:t>
      </w:r>
      <w:proofErr w:type="spellEnd"/>
      <w:r w:rsidRPr="00916B3B">
        <w:rPr>
          <w:rFonts w:ascii="Cambria" w:hAnsi="Cambria"/>
          <w:b/>
          <w:i/>
          <w:color w:val="000000" w:themeColor="text1"/>
        </w:rPr>
        <w:t>, USA</w:t>
      </w:r>
    </w:p>
    <w:p w:rsidR="00B653DF" w:rsidRPr="009E21F3" w:rsidRDefault="00B653DF" w:rsidP="00B653DF">
      <w:pPr>
        <w:rPr>
          <w:rFonts w:ascii="Cambria" w:hAnsi="Cambria"/>
          <w:color w:val="7F7F7F"/>
        </w:rPr>
      </w:pPr>
      <w:r>
        <w:rPr>
          <w:rFonts w:ascii="Cambria" w:hAnsi="Cambria"/>
          <w:color w:val="7F7F7F"/>
        </w:rPr>
        <w:t>Project:</w:t>
      </w:r>
      <w:r>
        <w:rPr>
          <w:rFonts w:ascii="Cambria" w:hAnsi="Cambria"/>
          <w:color w:val="7F7F7F"/>
        </w:rPr>
        <w:tab/>
      </w:r>
      <w:r w:rsidRPr="009E21F3">
        <w:rPr>
          <w:rFonts w:ascii="Cambria" w:hAnsi="Cambria" w:cs="Arial"/>
          <w:color w:val="7F7F7F"/>
        </w:rPr>
        <w:t>Oracle EBS (11.5.10.2) DBA Support</w:t>
      </w:r>
      <w:r w:rsidRPr="00632A7D">
        <w:rPr>
          <w:rFonts w:ascii="Times New Roman (PCL6)" w:hAnsi="Times New Roman (PCL6)" w:cs="Arial"/>
          <w:b/>
          <w:color w:val="000000"/>
        </w:rPr>
        <w:t xml:space="preserve"> </w:t>
      </w:r>
      <w:r w:rsidRPr="009E21F3">
        <w:rPr>
          <w:rFonts w:ascii="Cambria" w:hAnsi="Cambria" w:cs="Arial"/>
          <w:color w:val="7F7F7F"/>
        </w:rPr>
        <w:t xml:space="preserve">  </w:t>
      </w:r>
      <w:r w:rsidRPr="009E21F3">
        <w:rPr>
          <w:rFonts w:ascii="Cambria" w:hAnsi="Cambria" w:cs="Arial"/>
          <w:color w:val="7F7F7F"/>
        </w:rPr>
        <w:tab/>
        <w:t xml:space="preserve">      </w:t>
      </w:r>
      <w:r>
        <w:rPr>
          <w:rFonts w:ascii="Cambria" w:hAnsi="Cambria" w:cs="Arial"/>
          <w:color w:val="7F7F7F"/>
        </w:rPr>
        <w:tab/>
      </w:r>
      <w:r>
        <w:rPr>
          <w:rFonts w:ascii="Cambria" w:hAnsi="Cambria" w:cs="Arial"/>
          <w:color w:val="7F7F7F"/>
        </w:rPr>
        <w:tab/>
      </w:r>
      <w:r>
        <w:rPr>
          <w:rFonts w:ascii="Cambria" w:hAnsi="Cambria" w:cs="Arial"/>
          <w:color w:val="7F7F7F"/>
        </w:rPr>
        <w:tab/>
        <w:t>Aug ’ 04</w:t>
      </w:r>
      <w:r w:rsidRPr="009E21F3">
        <w:rPr>
          <w:rFonts w:ascii="Cambria" w:hAnsi="Cambria" w:cs="Arial"/>
          <w:color w:val="7F7F7F"/>
        </w:rPr>
        <w:t xml:space="preserve"> - </w:t>
      </w:r>
      <w:r>
        <w:rPr>
          <w:rFonts w:ascii="Cambria" w:hAnsi="Cambria" w:cs="Arial"/>
          <w:color w:val="7F7F7F"/>
        </w:rPr>
        <w:t>June</w:t>
      </w:r>
      <w:r>
        <w:rPr>
          <w:rFonts w:ascii="Cambria" w:hAnsi="Cambria"/>
          <w:color w:val="7F7F7F"/>
        </w:rPr>
        <w:t>’05</w:t>
      </w:r>
    </w:p>
    <w:p w:rsidR="00B653DF" w:rsidRPr="00104DE8" w:rsidRDefault="00B653DF" w:rsidP="00B653DF">
      <w:pPr>
        <w:numPr>
          <w:ilvl w:val="0"/>
          <w:numId w:val="11"/>
        </w:numPr>
        <w:tabs>
          <w:tab w:val="clear" w:pos="2880"/>
          <w:tab w:val="num" w:pos="1080"/>
        </w:tabs>
        <w:spacing w:after="0" w:line="360" w:lineRule="auto"/>
        <w:ind w:left="1080"/>
        <w:jc w:val="both"/>
        <w:rPr>
          <w:rFonts w:ascii="Calibri" w:eastAsia="Batang" w:hAnsi="Calibri"/>
        </w:rPr>
      </w:pPr>
      <w:proofErr w:type="spellStart"/>
      <w:r w:rsidRPr="00104DE8">
        <w:rPr>
          <w:rFonts w:ascii="Calibri" w:eastAsia="Batang" w:hAnsi="Calibri"/>
        </w:rPr>
        <w:t>Upgradation</w:t>
      </w:r>
      <w:proofErr w:type="spellEnd"/>
      <w:r w:rsidRPr="00104DE8">
        <w:rPr>
          <w:rFonts w:ascii="Calibri" w:eastAsia="Batang" w:hAnsi="Calibri"/>
        </w:rPr>
        <w:t xml:space="preserve"> of Oracle Applications from 11.0.3 to 11.5.10.2.</w:t>
      </w:r>
    </w:p>
    <w:p w:rsidR="00B653DF" w:rsidRPr="00104DE8" w:rsidRDefault="00B653DF" w:rsidP="00B653DF">
      <w:pPr>
        <w:numPr>
          <w:ilvl w:val="0"/>
          <w:numId w:val="12"/>
        </w:numPr>
        <w:tabs>
          <w:tab w:val="clear" w:pos="720"/>
          <w:tab w:val="num" w:pos="1080"/>
        </w:tabs>
        <w:spacing w:after="0" w:line="360" w:lineRule="auto"/>
        <w:ind w:left="1080"/>
        <w:jc w:val="both"/>
        <w:rPr>
          <w:rFonts w:ascii="Calibri" w:hAnsi="Calibri" w:cs="Courier New"/>
        </w:rPr>
      </w:pPr>
      <w:r w:rsidRPr="00104DE8">
        <w:rPr>
          <w:rFonts w:ascii="Calibri" w:hAnsi="Calibri" w:cs="Courier New"/>
        </w:rPr>
        <w:t xml:space="preserve">Worked with different Oracle Applications Utilities like AD Administration, AD Controller, </w:t>
      </w:r>
      <w:proofErr w:type="spellStart"/>
      <w:r w:rsidRPr="00104DE8">
        <w:rPr>
          <w:rFonts w:ascii="Calibri" w:hAnsi="Calibri" w:cs="Courier New"/>
        </w:rPr>
        <w:t>Autoconfig</w:t>
      </w:r>
      <w:proofErr w:type="spellEnd"/>
      <w:r w:rsidRPr="00104DE8">
        <w:rPr>
          <w:rFonts w:ascii="Calibri" w:hAnsi="Calibri" w:cs="Courier New"/>
        </w:rPr>
        <w:t xml:space="preserve">, AD Merge Patch, AD Relink, AD Splice, Auto Patch, Rapid Install, FNDCPASS, f60gen, CONCSUB etc.                                                      </w:t>
      </w:r>
    </w:p>
    <w:p w:rsidR="00B653DF" w:rsidRDefault="00B653DF" w:rsidP="00B653DF">
      <w:pPr>
        <w:rPr>
          <w:rFonts w:ascii="Cambria" w:hAnsi="Cambria"/>
          <w:b/>
          <w:i/>
          <w:color w:val="4F81BD"/>
        </w:rPr>
      </w:pPr>
    </w:p>
    <w:p w:rsidR="00B653DF" w:rsidRPr="00916B3B" w:rsidRDefault="00B653DF" w:rsidP="00B653DF">
      <w:pPr>
        <w:rPr>
          <w:rFonts w:ascii="Cambria" w:hAnsi="Cambria"/>
          <w:b/>
          <w:i/>
          <w:color w:val="000000" w:themeColor="text1"/>
        </w:rPr>
      </w:pPr>
      <w:r w:rsidRPr="00916B3B">
        <w:rPr>
          <w:rFonts w:ascii="Cambria" w:hAnsi="Cambria"/>
          <w:b/>
          <w:i/>
          <w:color w:val="000000" w:themeColor="text1"/>
        </w:rPr>
        <w:t xml:space="preserve">Alliance Semiconductors </w:t>
      </w:r>
      <w:proofErr w:type="spellStart"/>
      <w:r w:rsidRPr="00916B3B">
        <w:rPr>
          <w:rFonts w:ascii="Cambria" w:hAnsi="Cambria"/>
          <w:b/>
          <w:i/>
          <w:color w:val="000000" w:themeColor="text1"/>
        </w:rPr>
        <w:t>Inc</w:t>
      </w:r>
      <w:proofErr w:type="spellEnd"/>
      <w:r w:rsidRPr="00916B3B">
        <w:rPr>
          <w:rFonts w:ascii="Cambria" w:hAnsi="Cambria"/>
          <w:b/>
          <w:i/>
          <w:color w:val="000000" w:themeColor="text1"/>
        </w:rPr>
        <w:t>, USA</w:t>
      </w:r>
    </w:p>
    <w:p w:rsidR="00B653DF" w:rsidRPr="009E21F3" w:rsidRDefault="00B653DF" w:rsidP="00B653DF">
      <w:pPr>
        <w:rPr>
          <w:rFonts w:ascii="Cambria" w:hAnsi="Cambria"/>
          <w:color w:val="7F7F7F"/>
        </w:rPr>
      </w:pPr>
      <w:r>
        <w:rPr>
          <w:rFonts w:ascii="Cambria" w:hAnsi="Cambria"/>
          <w:color w:val="7F7F7F"/>
        </w:rPr>
        <w:t>Project:</w:t>
      </w:r>
      <w:r>
        <w:rPr>
          <w:rFonts w:ascii="Cambria" w:hAnsi="Cambria"/>
          <w:color w:val="7F7F7F"/>
        </w:rPr>
        <w:tab/>
      </w:r>
      <w:r w:rsidRPr="009E21F3">
        <w:rPr>
          <w:rFonts w:ascii="Cambria" w:hAnsi="Cambria"/>
          <w:color w:val="7F7F7F"/>
        </w:rPr>
        <w:t xml:space="preserve"> Remote DBA Support </w:t>
      </w:r>
      <w:r w:rsidRPr="009E21F3">
        <w:rPr>
          <w:rFonts w:ascii="Cambria" w:hAnsi="Cambria"/>
          <w:color w:val="7F7F7F"/>
        </w:rPr>
        <w:tab/>
      </w:r>
      <w:r w:rsidRPr="009E21F3">
        <w:rPr>
          <w:rFonts w:ascii="Cambria" w:hAnsi="Cambria"/>
          <w:color w:val="7F7F7F"/>
        </w:rPr>
        <w:tab/>
        <w:t xml:space="preserve">          </w:t>
      </w:r>
      <w:r w:rsidRPr="009E21F3">
        <w:rPr>
          <w:rFonts w:ascii="Cambria" w:hAnsi="Cambria"/>
          <w:color w:val="7F7F7F"/>
        </w:rPr>
        <w:tab/>
      </w:r>
      <w:r w:rsidRPr="009E21F3">
        <w:rPr>
          <w:rFonts w:ascii="Cambria" w:hAnsi="Cambria"/>
          <w:color w:val="7F7F7F"/>
        </w:rPr>
        <w:tab/>
        <w:t xml:space="preserve">           </w:t>
      </w:r>
      <w:r>
        <w:rPr>
          <w:rFonts w:ascii="Cambria" w:hAnsi="Cambria"/>
          <w:color w:val="7F7F7F"/>
        </w:rPr>
        <w:tab/>
      </w:r>
      <w:r>
        <w:rPr>
          <w:rFonts w:ascii="Cambria" w:hAnsi="Cambria"/>
          <w:color w:val="7F7F7F"/>
        </w:rPr>
        <w:tab/>
      </w:r>
      <w:r w:rsidRPr="009E21F3">
        <w:rPr>
          <w:rFonts w:ascii="Cambria" w:hAnsi="Cambria"/>
          <w:color w:val="7F7F7F"/>
        </w:rPr>
        <w:t xml:space="preserve"> Aug’01 – July’04</w:t>
      </w:r>
    </w:p>
    <w:p w:rsidR="00B653DF" w:rsidRDefault="00B653DF" w:rsidP="00B653DF">
      <w:pPr>
        <w:pStyle w:val="BodyText3"/>
        <w:rPr>
          <w:rFonts w:ascii="Times New Roman (PCL6)" w:eastAsia="Batang" w:hAnsi="Times New Roman (PCL6)"/>
          <w:b/>
          <w:bCs/>
        </w:rPr>
      </w:pPr>
    </w:p>
    <w:p w:rsidR="00B653DF" w:rsidRPr="00104DE8" w:rsidRDefault="00B653DF" w:rsidP="00B653DF">
      <w:pPr>
        <w:numPr>
          <w:ilvl w:val="0"/>
          <w:numId w:val="11"/>
        </w:numPr>
        <w:tabs>
          <w:tab w:val="clear" w:pos="2880"/>
          <w:tab w:val="num" w:pos="1080"/>
        </w:tabs>
        <w:spacing w:after="0" w:line="240" w:lineRule="auto"/>
        <w:ind w:left="1080"/>
        <w:contextualSpacing/>
        <w:jc w:val="both"/>
        <w:rPr>
          <w:rFonts w:ascii="Calibri" w:eastAsia="Batang" w:hAnsi="Calibri"/>
        </w:rPr>
      </w:pPr>
      <w:r w:rsidRPr="00104DE8">
        <w:rPr>
          <w:rFonts w:ascii="Calibri" w:eastAsia="Batang" w:hAnsi="Calibri"/>
        </w:rPr>
        <w:t>DBA Support includes Database design for various products development.</w:t>
      </w:r>
    </w:p>
    <w:p w:rsidR="00B653DF" w:rsidRPr="00104DE8" w:rsidRDefault="00B653DF" w:rsidP="00B653DF">
      <w:pPr>
        <w:numPr>
          <w:ilvl w:val="0"/>
          <w:numId w:val="11"/>
        </w:numPr>
        <w:tabs>
          <w:tab w:val="clear" w:pos="2880"/>
          <w:tab w:val="num" w:pos="1080"/>
        </w:tabs>
        <w:spacing w:after="0" w:line="240" w:lineRule="auto"/>
        <w:ind w:left="1080"/>
        <w:contextualSpacing/>
        <w:jc w:val="both"/>
        <w:rPr>
          <w:rFonts w:ascii="Calibri" w:eastAsia="Batang" w:hAnsi="Calibri"/>
        </w:rPr>
      </w:pPr>
      <w:r w:rsidRPr="00104DE8">
        <w:rPr>
          <w:rFonts w:ascii="Calibri" w:eastAsia="Batang" w:hAnsi="Calibri"/>
        </w:rPr>
        <w:t xml:space="preserve">Maintenance and remote DBA </w:t>
      </w:r>
      <w:smartTag w:uri="urn:schemas-microsoft-com:office:smarttags" w:element="PersonName">
        <w:r w:rsidRPr="00104DE8">
          <w:rPr>
            <w:rFonts w:ascii="Calibri" w:eastAsia="Batang" w:hAnsi="Calibri"/>
          </w:rPr>
          <w:t>support</w:t>
        </w:r>
      </w:smartTag>
      <w:r w:rsidRPr="00104DE8">
        <w:rPr>
          <w:rFonts w:ascii="Calibri" w:eastAsia="Batang" w:hAnsi="Calibri"/>
        </w:rPr>
        <w:t xml:space="preserve"> to production servers in US. </w:t>
      </w:r>
    </w:p>
    <w:p w:rsidR="00B653DF" w:rsidRDefault="00B653DF" w:rsidP="00B653DF">
      <w:pPr>
        <w:numPr>
          <w:ilvl w:val="0"/>
          <w:numId w:val="11"/>
        </w:numPr>
        <w:tabs>
          <w:tab w:val="clear" w:pos="2880"/>
          <w:tab w:val="num" w:pos="1080"/>
        </w:tabs>
        <w:spacing w:after="0" w:line="240" w:lineRule="auto"/>
        <w:ind w:left="1080"/>
        <w:jc w:val="both"/>
      </w:pPr>
      <w:r w:rsidRPr="00570D35">
        <w:rPr>
          <w:rFonts w:ascii="Calibri" w:eastAsia="Batang" w:hAnsi="Calibri"/>
        </w:rPr>
        <w:t>Supported Oracle Applications team for upgrade of Orac</w:t>
      </w:r>
      <w:r>
        <w:rPr>
          <w:rFonts w:ascii="Calibri" w:eastAsia="Batang" w:hAnsi="Calibri"/>
        </w:rPr>
        <w:t xml:space="preserve">le Applications (10.7SC to 11i) </w:t>
      </w:r>
      <w:r w:rsidRPr="00570D35">
        <w:rPr>
          <w:rFonts w:ascii="Calibri" w:eastAsia="Batang" w:hAnsi="Calibri"/>
        </w:rPr>
        <w:t>which includes upgra</w:t>
      </w:r>
      <w:bookmarkStart w:id="1" w:name="_GoBack"/>
      <w:bookmarkEnd w:id="1"/>
      <w:r w:rsidRPr="00570D35">
        <w:rPr>
          <w:rFonts w:ascii="Calibri" w:eastAsia="Batang" w:hAnsi="Calibri"/>
        </w:rPr>
        <w:t>de of database. This was done remotely from off-shore</w:t>
      </w:r>
    </w:p>
    <w:sectPr w:rsidR="00B653DF" w:rsidSect="00904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PCL6)">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87A"/>
    <w:multiLevelType w:val="hybridMultilevel"/>
    <w:tmpl w:val="42E255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195250D"/>
    <w:multiLevelType w:val="hybridMultilevel"/>
    <w:tmpl w:val="2AB0F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C205D"/>
    <w:multiLevelType w:val="hybridMultilevel"/>
    <w:tmpl w:val="8BFE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2181C"/>
    <w:multiLevelType w:val="hybridMultilevel"/>
    <w:tmpl w:val="2AB6D35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nsid w:val="1C577049"/>
    <w:multiLevelType w:val="hybridMultilevel"/>
    <w:tmpl w:val="F754F86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5">
    <w:nsid w:val="1F595B26"/>
    <w:multiLevelType w:val="hybridMultilevel"/>
    <w:tmpl w:val="1AB266B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763F5E"/>
    <w:multiLevelType w:val="multilevel"/>
    <w:tmpl w:val="9B0E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14164C"/>
    <w:multiLevelType w:val="hybridMultilevel"/>
    <w:tmpl w:val="3FFC2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75059"/>
    <w:multiLevelType w:val="hybridMultilevel"/>
    <w:tmpl w:val="54DAA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B1FE8"/>
    <w:multiLevelType w:val="hybridMultilevel"/>
    <w:tmpl w:val="06A4F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A416F0"/>
    <w:multiLevelType w:val="hybridMultilevel"/>
    <w:tmpl w:val="6C683E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E11ED0"/>
    <w:multiLevelType w:val="multilevel"/>
    <w:tmpl w:val="A4E6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B54DFE"/>
    <w:multiLevelType w:val="hybridMultilevel"/>
    <w:tmpl w:val="7DCA4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6771C7"/>
    <w:multiLevelType w:val="hybridMultilevel"/>
    <w:tmpl w:val="610EEE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634CA7"/>
    <w:multiLevelType w:val="hybridMultilevel"/>
    <w:tmpl w:val="AC7ED35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8E72BC"/>
    <w:multiLevelType w:val="hybridMultilevel"/>
    <w:tmpl w:val="60062D0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017259"/>
    <w:multiLevelType w:val="hybridMultilevel"/>
    <w:tmpl w:val="33907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7254E4"/>
    <w:multiLevelType w:val="hybridMultilevel"/>
    <w:tmpl w:val="0DF4C0E0"/>
    <w:lvl w:ilvl="0" w:tplc="C1C8BDF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4DEE7887"/>
    <w:multiLevelType w:val="hybridMultilevel"/>
    <w:tmpl w:val="354C1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83143B"/>
    <w:multiLevelType w:val="hybridMultilevel"/>
    <w:tmpl w:val="770806A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nsid w:val="53971F93"/>
    <w:multiLevelType w:val="hybridMultilevel"/>
    <w:tmpl w:val="E108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D47DE"/>
    <w:multiLevelType w:val="hybridMultilevel"/>
    <w:tmpl w:val="A33EE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10B4B"/>
    <w:multiLevelType w:val="hybridMultilevel"/>
    <w:tmpl w:val="20CA63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811337"/>
    <w:multiLevelType w:val="hybridMultilevel"/>
    <w:tmpl w:val="9C96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922B19"/>
    <w:multiLevelType w:val="hybridMultilevel"/>
    <w:tmpl w:val="09869F32"/>
    <w:lvl w:ilvl="0" w:tplc="0C090001">
      <w:start w:val="1"/>
      <w:numFmt w:val="bullet"/>
      <w:lvlText w:val=""/>
      <w:lvlJc w:val="left"/>
      <w:pPr>
        <w:tabs>
          <w:tab w:val="num" w:pos="2880"/>
        </w:tabs>
        <w:ind w:left="2880" w:hanging="360"/>
      </w:pPr>
      <w:rPr>
        <w:rFonts w:ascii="Symbol" w:hAnsi="Symbol" w:hint="default"/>
      </w:rPr>
    </w:lvl>
    <w:lvl w:ilvl="1" w:tplc="0409000B">
      <w:start w:val="1"/>
      <w:numFmt w:val="bullet"/>
      <w:lvlText w:val=""/>
      <w:lvlJc w:val="left"/>
      <w:pPr>
        <w:tabs>
          <w:tab w:val="num" w:pos="3600"/>
        </w:tabs>
        <w:ind w:left="3600" w:hanging="360"/>
      </w:pPr>
      <w:rPr>
        <w:rFonts w:ascii="Wingdings" w:hAnsi="Wingdings"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5">
    <w:nsid w:val="6E312317"/>
    <w:multiLevelType w:val="hybridMultilevel"/>
    <w:tmpl w:val="C012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3706690"/>
    <w:multiLevelType w:val="hybridMultilevel"/>
    <w:tmpl w:val="7E2264E6"/>
    <w:lvl w:ilvl="0" w:tplc="D53AB174">
      <w:numFmt w:val="bullet"/>
      <w:lvlText w:val="·"/>
      <w:lvlJc w:val="left"/>
      <w:pPr>
        <w:ind w:left="855" w:hanging="49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56003A"/>
    <w:multiLevelType w:val="hybridMultilevel"/>
    <w:tmpl w:val="9A74FA94"/>
    <w:lvl w:ilvl="0" w:tplc="9FA89F28">
      <w:numFmt w:val="bullet"/>
      <w:lvlText w:val=""/>
      <w:lvlJc w:val="left"/>
      <w:pPr>
        <w:ind w:left="1181" w:hanging="361"/>
      </w:pPr>
      <w:rPr>
        <w:rFonts w:ascii="Symbol" w:eastAsia="Symbol" w:hAnsi="Symbol" w:cs="Symbol" w:hint="default"/>
        <w:w w:val="100"/>
        <w:sz w:val="20"/>
        <w:szCs w:val="20"/>
        <w:lang w:val="en-US" w:eastAsia="en-US" w:bidi="en-US"/>
      </w:rPr>
    </w:lvl>
    <w:lvl w:ilvl="1" w:tplc="2C6A63C8">
      <w:numFmt w:val="bullet"/>
      <w:lvlText w:val="•"/>
      <w:lvlJc w:val="left"/>
      <w:pPr>
        <w:ind w:left="1902" w:hanging="361"/>
      </w:pPr>
      <w:rPr>
        <w:lang w:val="en-US" w:eastAsia="en-US" w:bidi="en-US"/>
      </w:rPr>
    </w:lvl>
    <w:lvl w:ilvl="2" w:tplc="564640EC">
      <w:numFmt w:val="bullet"/>
      <w:lvlText w:val="•"/>
      <w:lvlJc w:val="left"/>
      <w:pPr>
        <w:ind w:left="2624" w:hanging="361"/>
      </w:pPr>
      <w:rPr>
        <w:lang w:val="en-US" w:eastAsia="en-US" w:bidi="en-US"/>
      </w:rPr>
    </w:lvl>
    <w:lvl w:ilvl="3" w:tplc="0EFC205C">
      <w:numFmt w:val="bullet"/>
      <w:lvlText w:val="•"/>
      <w:lvlJc w:val="left"/>
      <w:pPr>
        <w:ind w:left="3346" w:hanging="361"/>
      </w:pPr>
      <w:rPr>
        <w:lang w:val="en-US" w:eastAsia="en-US" w:bidi="en-US"/>
      </w:rPr>
    </w:lvl>
    <w:lvl w:ilvl="4" w:tplc="E0D4CD66">
      <w:numFmt w:val="bullet"/>
      <w:lvlText w:val="•"/>
      <w:lvlJc w:val="left"/>
      <w:pPr>
        <w:ind w:left="4068" w:hanging="361"/>
      </w:pPr>
      <w:rPr>
        <w:lang w:val="en-US" w:eastAsia="en-US" w:bidi="en-US"/>
      </w:rPr>
    </w:lvl>
    <w:lvl w:ilvl="5" w:tplc="5D969DCC">
      <w:numFmt w:val="bullet"/>
      <w:lvlText w:val="•"/>
      <w:lvlJc w:val="left"/>
      <w:pPr>
        <w:ind w:left="4790" w:hanging="361"/>
      </w:pPr>
      <w:rPr>
        <w:lang w:val="en-US" w:eastAsia="en-US" w:bidi="en-US"/>
      </w:rPr>
    </w:lvl>
    <w:lvl w:ilvl="6" w:tplc="07022230">
      <w:numFmt w:val="bullet"/>
      <w:lvlText w:val="•"/>
      <w:lvlJc w:val="left"/>
      <w:pPr>
        <w:ind w:left="5512" w:hanging="361"/>
      </w:pPr>
      <w:rPr>
        <w:lang w:val="en-US" w:eastAsia="en-US" w:bidi="en-US"/>
      </w:rPr>
    </w:lvl>
    <w:lvl w:ilvl="7" w:tplc="D0F6FF4C">
      <w:numFmt w:val="bullet"/>
      <w:lvlText w:val="•"/>
      <w:lvlJc w:val="left"/>
      <w:pPr>
        <w:ind w:left="6234" w:hanging="361"/>
      </w:pPr>
      <w:rPr>
        <w:lang w:val="en-US" w:eastAsia="en-US" w:bidi="en-US"/>
      </w:rPr>
    </w:lvl>
    <w:lvl w:ilvl="8" w:tplc="AA96DF4E">
      <w:numFmt w:val="bullet"/>
      <w:lvlText w:val="•"/>
      <w:lvlJc w:val="left"/>
      <w:pPr>
        <w:ind w:left="6956" w:hanging="361"/>
      </w:pPr>
      <w:rPr>
        <w:lang w:val="en-US" w:eastAsia="en-US" w:bidi="en-US"/>
      </w:rPr>
    </w:lvl>
  </w:abstractNum>
  <w:abstractNum w:abstractNumId="28">
    <w:nsid w:val="776B05A8"/>
    <w:multiLevelType w:val="hybridMultilevel"/>
    <w:tmpl w:val="560A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8ED785D"/>
    <w:multiLevelType w:val="hybridMultilevel"/>
    <w:tmpl w:val="91862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E10391"/>
    <w:multiLevelType w:val="multilevel"/>
    <w:tmpl w:val="E61A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BE43832"/>
    <w:multiLevelType w:val="hybridMultilevel"/>
    <w:tmpl w:val="14B4A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66963"/>
    <w:multiLevelType w:val="hybridMultilevel"/>
    <w:tmpl w:val="792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5"/>
  </w:num>
  <w:num w:numId="4">
    <w:abstractNumId w:val="30"/>
  </w:num>
  <w:num w:numId="5">
    <w:abstractNumId w:val="21"/>
  </w:num>
  <w:num w:numId="6">
    <w:abstractNumId w:val="18"/>
  </w:num>
  <w:num w:numId="7">
    <w:abstractNumId w:val="22"/>
  </w:num>
  <w:num w:numId="8">
    <w:abstractNumId w:val="15"/>
  </w:num>
  <w:num w:numId="9">
    <w:abstractNumId w:val="13"/>
  </w:num>
  <w:num w:numId="10">
    <w:abstractNumId w:val="0"/>
  </w:num>
  <w:num w:numId="11">
    <w:abstractNumId w:val="24"/>
  </w:num>
  <w:num w:numId="12">
    <w:abstractNumId w:val="9"/>
  </w:num>
  <w:num w:numId="13">
    <w:abstractNumId w:val="19"/>
  </w:num>
  <w:num w:numId="14">
    <w:abstractNumId w:val="17"/>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8"/>
  </w:num>
  <w:num w:numId="18">
    <w:abstractNumId w:val="16"/>
  </w:num>
  <w:num w:numId="19">
    <w:abstractNumId w:val="1"/>
  </w:num>
  <w:num w:numId="20">
    <w:abstractNumId w:val="11"/>
  </w:num>
  <w:num w:numId="21">
    <w:abstractNumId w:val="14"/>
  </w:num>
  <w:num w:numId="22">
    <w:abstractNumId w:val="32"/>
  </w:num>
  <w:num w:numId="23">
    <w:abstractNumId w:val="20"/>
  </w:num>
  <w:num w:numId="24">
    <w:abstractNumId w:val="31"/>
  </w:num>
  <w:num w:numId="25">
    <w:abstractNumId w:val="27"/>
  </w:num>
  <w:num w:numId="26">
    <w:abstractNumId w:val="7"/>
  </w:num>
  <w:num w:numId="27">
    <w:abstractNumId w:val="28"/>
  </w:num>
  <w:num w:numId="28">
    <w:abstractNumId w:val="4"/>
  </w:num>
  <w:num w:numId="29">
    <w:abstractNumId w:val="3"/>
  </w:num>
  <w:num w:numId="30">
    <w:abstractNumId w:val="25"/>
  </w:num>
  <w:num w:numId="31">
    <w:abstractNumId w:val="6"/>
  </w:num>
  <w:num w:numId="32">
    <w:abstractNumId w:val="1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8F"/>
    <w:rsid w:val="00003D4C"/>
    <w:rsid w:val="000144A8"/>
    <w:rsid w:val="000149B1"/>
    <w:rsid w:val="000209DE"/>
    <w:rsid w:val="00021544"/>
    <w:rsid w:val="00027733"/>
    <w:rsid w:val="00027E75"/>
    <w:rsid w:val="00035166"/>
    <w:rsid w:val="00044554"/>
    <w:rsid w:val="000656FE"/>
    <w:rsid w:val="00070669"/>
    <w:rsid w:val="000715B8"/>
    <w:rsid w:val="00085F6C"/>
    <w:rsid w:val="00091852"/>
    <w:rsid w:val="00094243"/>
    <w:rsid w:val="000A3068"/>
    <w:rsid w:val="000C1AFB"/>
    <w:rsid w:val="000E542A"/>
    <w:rsid w:val="000F4B44"/>
    <w:rsid w:val="000F5FF5"/>
    <w:rsid w:val="00114421"/>
    <w:rsid w:val="0016768F"/>
    <w:rsid w:val="001B669A"/>
    <w:rsid w:val="001C4E09"/>
    <w:rsid w:val="0021333F"/>
    <w:rsid w:val="0021421A"/>
    <w:rsid w:val="00275FE5"/>
    <w:rsid w:val="002A1A37"/>
    <w:rsid w:val="002B29FD"/>
    <w:rsid w:val="002B2B72"/>
    <w:rsid w:val="002C10B6"/>
    <w:rsid w:val="002C5EE0"/>
    <w:rsid w:val="00312AE0"/>
    <w:rsid w:val="00323728"/>
    <w:rsid w:val="00325B85"/>
    <w:rsid w:val="00334BDF"/>
    <w:rsid w:val="00362235"/>
    <w:rsid w:val="00377189"/>
    <w:rsid w:val="00384DA0"/>
    <w:rsid w:val="00391DFA"/>
    <w:rsid w:val="00393A30"/>
    <w:rsid w:val="003B1699"/>
    <w:rsid w:val="003C455C"/>
    <w:rsid w:val="003F6DE2"/>
    <w:rsid w:val="00403287"/>
    <w:rsid w:val="00405922"/>
    <w:rsid w:val="00415DE0"/>
    <w:rsid w:val="00417246"/>
    <w:rsid w:val="004320A7"/>
    <w:rsid w:val="0046042B"/>
    <w:rsid w:val="00464B7A"/>
    <w:rsid w:val="004667A8"/>
    <w:rsid w:val="00483626"/>
    <w:rsid w:val="004D1976"/>
    <w:rsid w:val="004D69EE"/>
    <w:rsid w:val="004F7AFA"/>
    <w:rsid w:val="00500E7A"/>
    <w:rsid w:val="005112FC"/>
    <w:rsid w:val="005342E6"/>
    <w:rsid w:val="005361AE"/>
    <w:rsid w:val="005401A1"/>
    <w:rsid w:val="0054647B"/>
    <w:rsid w:val="00561574"/>
    <w:rsid w:val="005644E9"/>
    <w:rsid w:val="00570D35"/>
    <w:rsid w:val="005C4181"/>
    <w:rsid w:val="005D34E9"/>
    <w:rsid w:val="005E16A9"/>
    <w:rsid w:val="005E3C50"/>
    <w:rsid w:val="005E6A82"/>
    <w:rsid w:val="00610C8C"/>
    <w:rsid w:val="0061542E"/>
    <w:rsid w:val="00621865"/>
    <w:rsid w:val="00627A7D"/>
    <w:rsid w:val="00634BE2"/>
    <w:rsid w:val="00661A71"/>
    <w:rsid w:val="00666B01"/>
    <w:rsid w:val="0066770E"/>
    <w:rsid w:val="00693DEB"/>
    <w:rsid w:val="00693FB0"/>
    <w:rsid w:val="006C7B18"/>
    <w:rsid w:val="006D2C25"/>
    <w:rsid w:val="006E744A"/>
    <w:rsid w:val="00700E5D"/>
    <w:rsid w:val="00707178"/>
    <w:rsid w:val="00707A4C"/>
    <w:rsid w:val="00730A4F"/>
    <w:rsid w:val="00731812"/>
    <w:rsid w:val="007950D2"/>
    <w:rsid w:val="007A36A9"/>
    <w:rsid w:val="007A4106"/>
    <w:rsid w:val="007B2537"/>
    <w:rsid w:val="007B5F28"/>
    <w:rsid w:val="007B7E5D"/>
    <w:rsid w:val="007C68BD"/>
    <w:rsid w:val="007E3803"/>
    <w:rsid w:val="007E6271"/>
    <w:rsid w:val="008309B4"/>
    <w:rsid w:val="00856A1D"/>
    <w:rsid w:val="00880D97"/>
    <w:rsid w:val="00883A78"/>
    <w:rsid w:val="008944FE"/>
    <w:rsid w:val="008B2D93"/>
    <w:rsid w:val="008B73B2"/>
    <w:rsid w:val="008C0EEE"/>
    <w:rsid w:val="008E2D32"/>
    <w:rsid w:val="008F4025"/>
    <w:rsid w:val="00904AD1"/>
    <w:rsid w:val="00906F81"/>
    <w:rsid w:val="0091135B"/>
    <w:rsid w:val="00912D65"/>
    <w:rsid w:val="00916B3B"/>
    <w:rsid w:val="009260D9"/>
    <w:rsid w:val="0093196A"/>
    <w:rsid w:val="00960780"/>
    <w:rsid w:val="00962F43"/>
    <w:rsid w:val="00965446"/>
    <w:rsid w:val="00970E0A"/>
    <w:rsid w:val="009C1798"/>
    <w:rsid w:val="009D70C3"/>
    <w:rsid w:val="00A000F5"/>
    <w:rsid w:val="00A06D89"/>
    <w:rsid w:val="00A21372"/>
    <w:rsid w:val="00A35E53"/>
    <w:rsid w:val="00A467E2"/>
    <w:rsid w:val="00A56619"/>
    <w:rsid w:val="00A80D46"/>
    <w:rsid w:val="00A870D6"/>
    <w:rsid w:val="00A9075A"/>
    <w:rsid w:val="00A96489"/>
    <w:rsid w:val="00AA3E44"/>
    <w:rsid w:val="00AB4E28"/>
    <w:rsid w:val="00AC39F6"/>
    <w:rsid w:val="00AF1397"/>
    <w:rsid w:val="00B31601"/>
    <w:rsid w:val="00B33FA3"/>
    <w:rsid w:val="00B43A99"/>
    <w:rsid w:val="00B5475B"/>
    <w:rsid w:val="00B60E55"/>
    <w:rsid w:val="00B653DF"/>
    <w:rsid w:val="00B76253"/>
    <w:rsid w:val="00B81077"/>
    <w:rsid w:val="00B856A3"/>
    <w:rsid w:val="00B9120E"/>
    <w:rsid w:val="00B9220C"/>
    <w:rsid w:val="00BD112E"/>
    <w:rsid w:val="00C21D5E"/>
    <w:rsid w:val="00C264F8"/>
    <w:rsid w:val="00C5548D"/>
    <w:rsid w:val="00C562ED"/>
    <w:rsid w:val="00C57220"/>
    <w:rsid w:val="00C6719C"/>
    <w:rsid w:val="00C753CF"/>
    <w:rsid w:val="00C76161"/>
    <w:rsid w:val="00C84D80"/>
    <w:rsid w:val="00CA2749"/>
    <w:rsid w:val="00CA50D6"/>
    <w:rsid w:val="00CD2764"/>
    <w:rsid w:val="00CD6666"/>
    <w:rsid w:val="00CF03F8"/>
    <w:rsid w:val="00CF4AE9"/>
    <w:rsid w:val="00CF65E6"/>
    <w:rsid w:val="00D03B68"/>
    <w:rsid w:val="00D17E47"/>
    <w:rsid w:val="00D35B50"/>
    <w:rsid w:val="00D44662"/>
    <w:rsid w:val="00D909E0"/>
    <w:rsid w:val="00D94904"/>
    <w:rsid w:val="00DA4BFD"/>
    <w:rsid w:val="00DB48F0"/>
    <w:rsid w:val="00DB6B9F"/>
    <w:rsid w:val="00DC1283"/>
    <w:rsid w:val="00DD26B8"/>
    <w:rsid w:val="00E217C5"/>
    <w:rsid w:val="00E33FC3"/>
    <w:rsid w:val="00E36177"/>
    <w:rsid w:val="00E4515A"/>
    <w:rsid w:val="00E552FB"/>
    <w:rsid w:val="00E7468F"/>
    <w:rsid w:val="00E80FB4"/>
    <w:rsid w:val="00E83A3C"/>
    <w:rsid w:val="00E93FFB"/>
    <w:rsid w:val="00E96EF4"/>
    <w:rsid w:val="00E97012"/>
    <w:rsid w:val="00EE2FC1"/>
    <w:rsid w:val="00EE609A"/>
    <w:rsid w:val="00EF6936"/>
    <w:rsid w:val="00F03764"/>
    <w:rsid w:val="00F13C4A"/>
    <w:rsid w:val="00F21989"/>
    <w:rsid w:val="00F31233"/>
    <w:rsid w:val="00F524E1"/>
    <w:rsid w:val="00F62399"/>
    <w:rsid w:val="00F62CF5"/>
    <w:rsid w:val="00F93B5F"/>
    <w:rsid w:val="00FB1F63"/>
    <w:rsid w:val="00FC0686"/>
    <w:rsid w:val="00FC6F9A"/>
    <w:rsid w:val="00FE1A28"/>
    <w:rsid w:val="00FE47C1"/>
    <w:rsid w:val="00F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6F9A"/>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qFormat/>
    <w:rsid w:val="0016768F"/>
    <w:pPr>
      <w:keepNext/>
      <w:spacing w:after="0" w:line="240" w:lineRule="auto"/>
      <w:outlineLvl w:val="1"/>
    </w:pPr>
    <w:rPr>
      <w:rFonts w:ascii="Trebuchet MS" w:eastAsia="Times New Roman" w:hAnsi="Trebuchet MS" w:cs="Times New Roman"/>
      <w:i/>
      <w:sz w:val="20"/>
      <w:szCs w:val="20"/>
      <w:lang w:val="en-GB"/>
    </w:rPr>
  </w:style>
  <w:style w:type="paragraph" w:styleId="Heading3">
    <w:name w:val="heading 3"/>
    <w:basedOn w:val="Normal"/>
    <w:next w:val="Normal"/>
    <w:link w:val="Heading3Char"/>
    <w:uiPriority w:val="9"/>
    <w:semiHidden/>
    <w:unhideWhenUsed/>
    <w:qFormat/>
    <w:rsid w:val="0066770E"/>
    <w:pPr>
      <w:keepNext/>
      <w:keepLines/>
      <w:spacing w:before="200" w:after="0"/>
      <w:outlineLvl w:val="2"/>
    </w:pPr>
    <w:rPr>
      <w:rFonts w:asciiTheme="majorHAnsi" w:eastAsiaTheme="majorEastAsia" w:hAnsiTheme="majorHAnsi" w:cstheme="majorBidi"/>
      <w:b/>
      <w:bCs/>
      <w:color w:val="FF388C" w:themeColor="accent1"/>
    </w:rPr>
  </w:style>
  <w:style w:type="paragraph" w:styleId="Heading4">
    <w:name w:val="heading 4"/>
    <w:basedOn w:val="Normal"/>
    <w:next w:val="Normal"/>
    <w:link w:val="Heading4Char"/>
    <w:uiPriority w:val="9"/>
    <w:semiHidden/>
    <w:unhideWhenUsed/>
    <w:qFormat/>
    <w:rsid w:val="00883A78"/>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768F"/>
    <w:pPr>
      <w:ind w:left="720"/>
      <w:contextualSpacing/>
    </w:pPr>
  </w:style>
  <w:style w:type="character" w:customStyle="1" w:styleId="Heading2Char">
    <w:name w:val="Heading 2 Char"/>
    <w:basedOn w:val="DefaultParagraphFont"/>
    <w:link w:val="Heading2"/>
    <w:rsid w:val="0016768F"/>
    <w:rPr>
      <w:rFonts w:ascii="Trebuchet MS" w:eastAsia="Times New Roman" w:hAnsi="Trebuchet MS" w:cs="Times New Roman"/>
      <w:i/>
      <w:sz w:val="20"/>
      <w:szCs w:val="20"/>
      <w:lang w:val="en-GB"/>
    </w:rPr>
  </w:style>
  <w:style w:type="paragraph" w:styleId="Header">
    <w:name w:val="header"/>
    <w:basedOn w:val="Normal"/>
    <w:link w:val="HeaderChar"/>
    <w:rsid w:val="001676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6768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83A78"/>
    <w:rPr>
      <w:rFonts w:asciiTheme="majorHAnsi" w:eastAsiaTheme="majorEastAsia" w:hAnsiTheme="majorHAnsi" w:cstheme="majorBidi"/>
      <w:b/>
      <w:bCs/>
      <w:i/>
      <w:iCs/>
      <w:color w:val="FF388C" w:themeColor="accent1"/>
    </w:rPr>
  </w:style>
  <w:style w:type="paragraph" w:styleId="Title">
    <w:name w:val="Title"/>
    <w:aliases w:val="N.P.Rao"/>
    <w:basedOn w:val="Normal"/>
    <w:next w:val="Normal"/>
    <w:link w:val="TitleChar"/>
    <w:uiPriority w:val="10"/>
    <w:qFormat/>
    <w:rsid w:val="0046042B"/>
    <w:pPr>
      <w:pBdr>
        <w:bottom w:val="single" w:sz="8" w:space="4" w:color="4F81BD"/>
      </w:pBdr>
      <w:spacing w:after="0" w:line="240" w:lineRule="auto"/>
      <w:contextualSpacing/>
    </w:pPr>
    <w:rPr>
      <w:rFonts w:ascii="Cambria" w:eastAsia="Times New Roman" w:hAnsi="Cambria" w:cs="Times New Roman"/>
      <w:color w:val="000000" w:themeColor="text1"/>
      <w:spacing w:val="5"/>
      <w:kern w:val="28"/>
      <w:sz w:val="44"/>
      <w:szCs w:val="52"/>
    </w:rPr>
  </w:style>
  <w:style w:type="character" w:customStyle="1" w:styleId="TitleChar">
    <w:name w:val="Title Char"/>
    <w:aliases w:val="N.P.Rao Char"/>
    <w:basedOn w:val="DefaultParagraphFont"/>
    <w:link w:val="Title"/>
    <w:uiPriority w:val="10"/>
    <w:rsid w:val="0046042B"/>
    <w:rPr>
      <w:rFonts w:ascii="Cambria" w:eastAsia="Times New Roman" w:hAnsi="Cambria" w:cs="Times New Roman"/>
      <w:color w:val="000000" w:themeColor="text1"/>
      <w:spacing w:val="5"/>
      <w:kern w:val="28"/>
      <w:sz w:val="44"/>
      <w:szCs w:val="52"/>
    </w:rPr>
  </w:style>
  <w:style w:type="character" w:styleId="Hyperlink">
    <w:name w:val="Hyperlink"/>
    <w:rsid w:val="00883A78"/>
    <w:rPr>
      <w:color w:val="0000FF"/>
      <w:u w:val="single"/>
    </w:rPr>
  </w:style>
  <w:style w:type="paragraph" w:styleId="BodyText3">
    <w:name w:val="Body Text 3"/>
    <w:basedOn w:val="Normal"/>
    <w:link w:val="BodyText3Char"/>
    <w:rsid w:val="00E552F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552FB"/>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FC6F9A"/>
    <w:rPr>
      <w:rFonts w:asciiTheme="majorHAnsi" w:eastAsiaTheme="majorEastAsia" w:hAnsiTheme="majorHAnsi" w:cstheme="majorBidi"/>
      <w:b/>
      <w:bCs/>
      <w:color w:val="E80061" w:themeColor="accent1" w:themeShade="BF"/>
      <w:sz w:val="28"/>
      <w:szCs w:val="28"/>
    </w:rPr>
  </w:style>
  <w:style w:type="table" w:styleId="TableGrid">
    <w:name w:val="Table Grid"/>
    <w:basedOn w:val="TableNormal"/>
    <w:uiPriority w:val="59"/>
    <w:rsid w:val="00E93F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2B29FD"/>
    <w:rPr>
      <w:i/>
      <w:iCs/>
      <w:color w:val="808080" w:themeColor="text1" w:themeTint="7F"/>
    </w:rPr>
  </w:style>
  <w:style w:type="paragraph" w:styleId="BalloonText">
    <w:name w:val="Balloon Text"/>
    <w:basedOn w:val="Normal"/>
    <w:link w:val="BalloonTextChar"/>
    <w:uiPriority w:val="99"/>
    <w:semiHidden/>
    <w:unhideWhenUsed/>
    <w:rsid w:val="0054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7B"/>
    <w:rPr>
      <w:rFonts w:ascii="Tahoma" w:hAnsi="Tahoma" w:cs="Tahoma"/>
      <w:sz w:val="16"/>
      <w:szCs w:val="16"/>
    </w:rPr>
  </w:style>
  <w:style w:type="paragraph" w:styleId="NoSpacing">
    <w:name w:val="No Spacing"/>
    <w:uiPriority w:val="1"/>
    <w:qFormat/>
    <w:rsid w:val="005342E6"/>
    <w:pPr>
      <w:spacing w:after="0" w:line="240" w:lineRule="auto"/>
    </w:pPr>
  </w:style>
  <w:style w:type="character" w:styleId="IntenseEmphasis">
    <w:name w:val="Intense Emphasis"/>
    <w:basedOn w:val="DefaultParagraphFont"/>
    <w:uiPriority w:val="21"/>
    <w:qFormat/>
    <w:rsid w:val="005342E6"/>
    <w:rPr>
      <w:b/>
      <w:bCs/>
      <w:i/>
      <w:iCs/>
      <w:color w:val="FF388C" w:themeColor="accent1"/>
    </w:rPr>
  </w:style>
  <w:style w:type="paragraph" w:styleId="BodyText">
    <w:name w:val="Body Text"/>
    <w:basedOn w:val="Normal"/>
    <w:link w:val="BodyTextChar"/>
    <w:uiPriority w:val="99"/>
    <w:unhideWhenUsed/>
    <w:rsid w:val="00C264F8"/>
    <w:pPr>
      <w:spacing w:after="120"/>
    </w:pPr>
  </w:style>
  <w:style w:type="character" w:customStyle="1" w:styleId="BodyTextChar">
    <w:name w:val="Body Text Char"/>
    <w:basedOn w:val="DefaultParagraphFont"/>
    <w:link w:val="BodyText"/>
    <w:uiPriority w:val="99"/>
    <w:rsid w:val="00C264F8"/>
  </w:style>
  <w:style w:type="paragraph" w:customStyle="1" w:styleId="break">
    <w:name w:val="break"/>
    <w:basedOn w:val="Normal"/>
    <w:rsid w:val="00275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770E"/>
    <w:rPr>
      <w:rFonts w:asciiTheme="majorHAnsi" w:eastAsiaTheme="majorEastAsia" w:hAnsiTheme="majorHAnsi" w:cstheme="majorBidi"/>
      <w:b/>
      <w:bCs/>
      <w:color w:val="FF388C" w:themeColor="accent1"/>
    </w:rPr>
  </w:style>
  <w:style w:type="character" w:customStyle="1" w:styleId="up-active-context">
    <w:name w:val="up-active-context"/>
    <w:basedOn w:val="DefaultParagraphFont"/>
    <w:rsid w:val="00667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6F9A"/>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qFormat/>
    <w:rsid w:val="0016768F"/>
    <w:pPr>
      <w:keepNext/>
      <w:spacing w:after="0" w:line="240" w:lineRule="auto"/>
      <w:outlineLvl w:val="1"/>
    </w:pPr>
    <w:rPr>
      <w:rFonts w:ascii="Trebuchet MS" w:eastAsia="Times New Roman" w:hAnsi="Trebuchet MS" w:cs="Times New Roman"/>
      <w:i/>
      <w:sz w:val="20"/>
      <w:szCs w:val="20"/>
      <w:lang w:val="en-GB"/>
    </w:rPr>
  </w:style>
  <w:style w:type="paragraph" w:styleId="Heading3">
    <w:name w:val="heading 3"/>
    <w:basedOn w:val="Normal"/>
    <w:next w:val="Normal"/>
    <w:link w:val="Heading3Char"/>
    <w:uiPriority w:val="9"/>
    <w:semiHidden/>
    <w:unhideWhenUsed/>
    <w:qFormat/>
    <w:rsid w:val="0066770E"/>
    <w:pPr>
      <w:keepNext/>
      <w:keepLines/>
      <w:spacing w:before="200" w:after="0"/>
      <w:outlineLvl w:val="2"/>
    </w:pPr>
    <w:rPr>
      <w:rFonts w:asciiTheme="majorHAnsi" w:eastAsiaTheme="majorEastAsia" w:hAnsiTheme="majorHAnsi" w:cstheme="majorBidi"/>
      <w:b/>
      <w:bCs/>
      <w:color w:val="FF388C" w:themeColor="accent1"/>
    </w:rPr>
  </w:style>
  <w:style w:type="paragraph" w:styleId="Heading4">
    <w:name w:val="heading 4"/>
    <w:basedOn w:val="Normal"/>
    <w:next w:val="Normal"/>
    <w:link w:val="Heading4Char"/>
    <w:uiPriority w:val="9"/>
    <w:semiHidden/>
    <w:unhideWhenUsed/>
    <w:qFormat/>
    <w:rsid w:val="00883A78"/>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768F"/>
    <w:pPr>
      <w:ind w:left="720"/>
      <w:contextualSpacing/>
    </w:pPr>
  </w:style>
  <w:style w:type="character" w:customStyle="1" w:styleId="Heading2Char">
    <w:name w:val="Heading 2 Char"/>
    <w:basedOn w:val="DefaultParagraphFont"/>
    <w:link w:val="Heading2"/>
    <w:rsid w:val="0016768F"/>
    <w:rPr>
      <w:rFonts w:ascii="Trebuchet MS" w:eastAsia="Times New Roman" w:hAnsi="Trebuchet MS" w:cs="Times New Roman"/>
      <w:i/>
      <w:sz w:val="20"/>
      <w:szCs w:val="20"/>
      <w:lang w:val="en-GB"/>
    </w:rPr>
  </w:style>
  <w:style w:type="paragraph" w:styleId="Header">
    <w:name w:val="header"/>
    <w:basedOn w:val="Normal"/>
    <w:link w:val="HeaderChar"/>
    <w:rsid w:val="001676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6768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83A78"/>
    <w:rPr>
      <w:rFonts w:asciiTheme="majorHAnsi" w:eastAsiaTheme="majorEastAsia" w:hAnsiTheme="majorHAnsi" w:cstheme="majorBidi"/>
      <w:b/>
      <w:bCs/>
      <w:i/>
      <w:iCs/>
      <w:color w:val="FF388C" w:themeColor="accent1"/>
    </w:rPr>
  </w:style>
  <w:style w:type="paragraph" w:styleId="Title">
    <w:name w:val="Title"/>
    <w:aliases w:val="N.P.Rao"/>
    <w:basedOn w:val="Normal"/>
    <w:next w:val="Normal"/>
    <w:link w:val="TitleChar"/>
    <w:uiPriority w:val="10"/>
    <w:qFormat/>
    <w:rsid w:val="0046042B"/>
    <w:pPr>
      <w:pBdr>
        <w:bottom w:val="single" w:sz="8" w:space="4" w:color="4F81BD"/>
      </w:pBdr>
      <w:spacing w:after="0" w:line="240" w:lineRule="auto"/>
      <w:contextualSpacing/>
    </w:pPr>
    <w:rPr>
      <w:rFonts w:ascii="Cambria" w:eastAsia="Times New Roman" w:hAnsi="Cambria" w:cs="Times New Roman"/>
      <w:color w:val="000000" w:themeColor="text1"/>
      <w:spacing w:val="5"/>
      <w:kern w:val="28"/>
      <w:sz w:val="44"/>
      <w:szCs w:val="52"/>
    </w:rPr>
  </w:style>
  <w:style w:type="character" w:customStyle="1" w:styleId="TitleChar">
    <w:name w:val="Title Char"/>
    <w:aliases w:val="N.P.Rao Char"/>
    <w:basedOn w:val="DefaultParagraphFont"/>
    <w:link w:val="Title"/>
    <w:uiPriority w:val="10"/>
    <w:rsid w:val="0046042B"/>
    <w:rPr>
      <w:rFonts w:ascii="Cambria" w:eastAsia="Times New Roman" w:hAnsi="Cambria" w:cs="Times New Roman"/>
      <w:color w:val="000000" w:themeColor="text1"/>
      <w:spacing w:val="5"/>
      <w:kern w:val="28"/>
      <w:sz w:val="44"/>
      <w:szCs w:val="52"/>
    </w:rPr>
  </w:style>
  <w:style w:type="character" w:styleId="Hyperlink">
    <w:name w:val="Hyperlink"/>
    <w:rsid w:val="00883A78"/>
    <w:rPr>
      <w:color w:val="0000FF"/>
      <w:u w:val="single"/>
    </w:rPr>
  </w:style>
  <w:style w:type="paragraph" w:styleId="BodyText3">
    <w:name w:val="Body Text 3"/>
    <w:basedOn w:val="Normal"/>
    <w:link w:val="BodyText3Char"/>
    <w:rsid w:val="00E552F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552FB"/>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FC6F9A"/>
    <w:rPr>
      <w:rFonts w:asciiTheme="majorHAnsi" w:eastAsiaTheme="majorEastAsia" w:hAnsiTheme="majorHAnsi" w:cstheme="majorBidi"/>
      <w:b/>
      <w:bCs/>
      <w:color w:val="E80061" w:themeColor="accent1" w:themeShade="BF"/>
      <w:sz w:val="28"/>
      <w:szCs w:val="28"/>
    </w:rPr>
  </w:style>
  <w:style w:type="table" w:styleId="TableGrid">
    <w:name w:val="Table Grid"/>
    <w:basedOn w:val="TableNormal"/>
    <w:uiPriority w:val="59"/>
    <w:rsid w:val="00E93F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2B29FD"/>
    <w:rPr>
      <w:i/>
      <w:iCs/>
      <w:color w:val="808080" w:themeColor="text1" w:themeTint="7F"/>
    </w:rPr>
  </w:style>
  <w:style w:type="paragraph" w:styleId="BalloonText">
    <w:name w:val="Balloon Text"/>
    <w:basedOn w:val="Normal"/>
    <w:link w:val="BalloonTextChar"/>
    <w:uiPriority w:val="99"/>
    <w:semiHidden/>
    <w:unhideWhenUsed/>
    <w:rsid w:val="0054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7B"/>
    <w:rPr>
      <w:rFonts w:ascii="Tahoma" w:hAnsi="Tahoma" w:cs="Tahoma"/>
      <w:sz w:val="16"/>
      <w:szCs w:val="16"/>
    </w:rPr>
  </w:style>
  <w:style w:type="paragraph" w:styleId="NoSpacing">
    <w:name w:val="No Spacing"/>
    <w:uiPriority w:val="1"/>
    <w:qFormat/>
    <w:rsid w:val="005342E6"/>
    <w:pPr>
      <w:spacing w:after="0" w:line="240" w:lineRule="auto"/>
    </w:pPr>
  </w:style>
  <w:style w:type="character" w:styleId="IntenseEmphasis">
    <w:name w:val="Intense Emphasis"/>
    <w:basedOn w:val="DefaultParagraphFont"/>
    <w:uiPriority w:val="21"/>
    <w:qFormat/>
    <w:rsid w:val="005342E6"/>
    <w:rPr>
      <w:b/>
      <w:bCs/>
      <w:i/>
      <w:iCs/>
      <w:color w:val="FF388C" w:themeColor="accent1"/>
    </w:rPr>
  </w:style>
  <w:style w:type="paragraph" w:styleId="BodyText">
    <w:name w:val="Body Text"/>
    <w:basedOn w:val="Normal"/>
    <w:link w:val="BodyTextChar"/>
    <w:uiPriority w:val="99"/>
    <w:unhideWhenUsed/>
    <w:rsid w:val="00C264F8"/>
    <w:pPr>
      <w:spacing w:after="120"/>
    </w:pPr>
  </w:style>
  <w:style w:type="character" w:customStyle="1" w:styleId="BodyTextChar">
    <w:name w:val="Body Text Char"/>
    <w:basedOn w:val="DefaultParagraphFont"/>
    <w:link w:val="BodyText"/>
    <w:uiPriority w:val="99"/>
    <w:rsid w:val="00C264F8"/>
  </w:style>
  <w:style w:type="paragraph" w:customStyle="1" w:styleId="break">
    <w:name w:val="break"/>
    <w:basedOn w:val="Normal"/>
    <w:rsid w:val="00275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770E"/>
    <w:rPr>
      <w:rFonts w:asciiTheme="majorHAnsi" w:eastAsiaTheme="majorEastAsia" w:hAnsiTheme="majorHAnsi" w:cstheme="majorBidi"/>
      <w:b/>
      <w:bCs/>
      <w:color w:val="FF388C" w:themeColor="accent1"/>
    </w:rPr>
  </w:style>
  <w:style w:type="character" w:customStyle="1" w:styleId="up-active-context">
    <w:name w:val="up-active-context"/>
    <w:basedOn w:val="DefaultParagraphFont"/>
    <w:rsid w:val="006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01834">
      <w:bodyDiv w:val="1"/>
      <w:marLeft w:val="0"/>
      <w:marRight w:val="0"/>
      <w:marTop w:val="0"/>
      <w:marBottom w:val="0"/>
      <w:divBdr>
        <w:top w:val="none" w:sz="0" w:space="0" w:color="auto"/>
        <w:left w:val="none" w:sz="0" w:space="0" w:color="auto"/>
        <w:bottom w:val="none" w:sz="0" w:space="0" w:color="auto"/>
        <w:right w:val="none" w:sz="0" w:space="0" w:color="auto"/>
      </w:divBdr>
    </w:div>
    <w:div w:id="533151053">
      <w:bodyDiv w:val="1"/>
      <w:marLeft w:val="0"/>
      <w:marRight w:val="0"/>
      <w:marTop w:val="0"/>
      <w:marBottom w:val="0"/>
      <w:divBdr>
        <w:top w:val="none" w:sz="0" w:space="0" w:color="auto"/>
        <w:left w:val="none" w:sz="0" w:space="0" w:color="auto"/>
        <w:bottom w:val="none" w:sz="0" w:space="0" w:color="auto"/>
        <w:right w:val="none" w:sz="0" w:space="0" w:color="auto"/>
      </w:divBdr>
    </w:div>
    <w:div w:id="10443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fdc.npra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194F"/>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A1BE3-BA0E-4F43-B917-39A84789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nprao</dc:creator>
  <cp:lastModifiedBy>purushottam</cp:lastModifiedBy>
  <cp:revision>39</cp:revision>
  <dcterms:created xsi:type="dcterms:W3CDTF">2020-04-04T17:20:00Z</dcterms:created>
  <dcterms:modified xsi:type="dcterms:W3CDTF">2020-09-22T04:45:00Z</dcterms:modified>
</cp:coreProperties>
</file>