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57FE5" w14:textId="3E2EE4B7" w:rsidR="002B118F" w:rsidRPr="0016023A" w:rsidRDefault="00591E41" w:rsidP="0016023A">
      <w:pPr>
        <w:pStyle w:val="Title"/>
        <w:ind w:left="2880" w:firstLine="720"/>
        <w:jc w:val="left"/>
        <w:rPr>
          <w:color w:val="001F5F"/>
          <w:sz w:val="44"/>
          <w:szCs w:val="44"/>
        </w:rPr>
      </w:pPr>
      <w:r>
        <w:rPr>
          <w:color w:val="001F5F"/>
          <w:sz w:val="44"/>
          <w:szCs w:val="44"/>
        </w:rPr>
        <w:t>Yasha Shukla</w:t>
      </w:r>
    </w:p>
    <w:p w14:paraId="5D5DE93B" w14:textId="06C7ACC5" w:rsidR="0014516F" w:rsidRDefault="00FE2740" w:rsidP="00D0128A">
      <w:pPr>
        <w:tabs>
          <w:tab w:val="left" w:pos="6863"/>
        </w:tabs>
        <w:spacing w:before="120"/>
        <w:ind w:left="100"/>
        <w:rPr>
          <w:b/>
        </w:rPr>
      </w:pPr>
      <w:bookmarkStart w:id="0" w:name="Email:_Deepanshu.27capricorn@gmail.com__"/>
      <w:bookmarkEnd w:id="0"/>
      <w:r>
        <w:rPr>
          <w:b/>
        </w:rPr>
        <w:t>Email</w:t>
      </w:r>
      <w:r>
        <w:rPr>
          <w:b/>
          <w:color w:val="001F5F"/>
        </w:rPr>
        <w:t>:</w:t>
      </w:r>
      <w:r>
        <w:rPr>
          <w:b/>
          <w:color w:val="001F5F"/>
          <w:spacing w:val="-7"/>
        </w:rPr>
        <w:t xml:space="preserve"> </w:t>
      </w:r>
      <w:hyperlink r:id="rId7" w:history="1">
        <w:r w:rsidR="00591E41" w:rsidRPr="0080722F">
          <w:rPr>
            <w:rStyle w:val="Hyperlink"/>
          </w:rPr>
          <w:t>Write2yasha@gmail.com</w:t>
        </w:r>
      </w:hyperlink>
      <w:r>
        <w:rPr>
          <w:color w:val="0000FF"/>
        </w:rPr>
        <w:tab/>
      </w:r>
      <w:r>
        <w:rPr>
          <w:b/>
        </w:rPr>
        <w:t>Mobile No:</w:t>
      </w:r>
      <w:r>
        <w:rPr>
          <w:b/>
          <w:spacing w:val="-8"/>
        </w:rPr>
        <w:t xml:space="preserve"> </w:t>
      </w:r>
      <w:r>
        <w:rPr>
          <w:b/>
        </w:rPr>
        <w:t>+91-</w:t>
      </w:r>
      <w:r w:rsidR="00591E41">
        <w:rPr>
          <w:b/>
        </w:rPr>
        <w:t>9890929078</w:t>
      </w:r>
    </w:p>
    <w:p w14:paraId="76C95D8A" w14:textId="77777777" w:rsidR="0014516F" w:rsidRDefault="0014516F">
      <w:pPr>
        <w:pStyle w:val="BodyText"/>
        <w:spacing w:before="3"/>
        <w:ind w:left="0" w:firstLine="0"/>
        <w:rPr>
          <w:b/>
          <w:sz w:val="17"/>
        </w:rPr>
      </w:pPr>
    </w:p>
    <w:p w14:paraId="2616608F" w14:textId="1AB3AE52" w:rsidR="0014516F" w:rsidRDefault="005606CD">
      <w:pPr>
        <w:pStyle w:val="BodyText"/>
        <w:spacing w:before="55"/>
        <w:ind w:left="100" w:right="118" w:firstLine="0"/>
        <w:jc w:val="both"/>
      </w:pPr>
      <w:r>
        <w:t xml:space="preserve">ISTQB </w:t>
      </w:r>
      <w:r w:rsidR="00591E41">
        <w:t xml:space="preserve">Advanced level –Test Analyst </w:t>
      </w:r>
      <w:r>
        <w:t>certified t</w:t>
      </w:r>
      <w:r w:rsidR="00FE2740">
        <w:t>esting</w:t>
      </w:r>
      <w:r w:rsidR="00FE2740">
        <w:rPr>
          <w:spacing w:val="-10"/>
        </w:rPr>
        <w:t xml:space="preserve"> </w:t>
      </w:r>
      <w:r w:rsidR="00FE2740">
        <w:t>professional</w:t>
      </w:r>
      <w:r w:rsidR="00FE2740">
        <w:rPr>
          <w:spacing w:val="-12"/>
        </w:rPr>
        <w:t xml:space="preserve"> </w:t>
      </w:r>
      <w:r w:rsidR="00FE2740">
        <w:t>with</w:t>
      </w:r>
      <w:r w:rsidR="00FE2740">
        <w:rPr>
          <w:spacing w:val="-7"/>
        </w:rPr>
        <w:t xml:space="preserve"> </w:t>
      </w:r>
      <w:r w:rsidR="00FE2740">
        <w:t>a</w:t>
      </w:r>
      <w:r w:rsidR="00FE2740">
        <w:rPr>
          <w:spacing w:val="-12"/>
        </w:rPr>
        <w:t xml:space="preserve"> </w:t>
      </w:r>
      <w:r w:rsidR="00FE2740">
        <w:t>proven</w:t>
      </w:r>
      <w:r w:rsidR="00FE2740">
        <w:rPr>
          <w:spacing w:val="-12"/>
        </w:rPr>
        <w:t xml:space="preserve"> </w:t>
      </w:r>
      <w:r w:rsidR="00FE2740">
        <w:t>track</w:t>
      </w:r>
      <w:r w:rsidR="00FE2740">
        <w:rPr>
          <w:spacing w:val="-11"/>
        </w:rPr>
        <w:t xml:space="preserve"> </w:t>
      </w:r>
      <w:r w:rsidR="00FE2740">
        <w:t>record</w:t>
      </w:r>
      <w:r w:rsidR="00FE2740">
        <w:rPr>
          <w:spacing w:val="-12"/>
        </w:rPr>
        <w:t xml:space="preserve"> </w:t>
      </w:r>
      <w:r w:rsidR="00FE2740">
        <w:t>of</w:t>
      </w:r>
      <w:r w:rsidR="00FE2740">
        <w:rPr>
          <w:spacing w:val="-13"/>
        </w:rPr>
        <w:t xml:space="preserve"> </w:t>
      </w:r>
      <w:r w:rsidR="00591E41">
        <w:t>11</w:t>
      </w:r>
      <w:r w:rsidR="00FE2740">
        <w:t>+</w:t>
      </w:r>
      <w:r w:rsidR="00FE2740">
        <w:rPr>
          <w:spacing w:val="-2"/>
        </w:rPr>
        <w:t xml:space="preserve"> </w:t>
      </w:r>
      <w:r w:rsidR="00FE2740">
        <w:t>Years’</w:t>
      </w:r>
      <w:r w:rsidR="00FE2740">
        <w:rPr>
          <w:spacing w:val="-10"/>
        </w:rPr>
        <w:t xml:space="preserve"> </w:t>
      </w:r>
      <w:r w:rsidR="00FE2740">
        <w:t>of</w:t>
      </w:r>
      <w:r w:rsidR="00FE2740">
        <w:rPr>
          <w:spacing w:val="-13"/>
        </w:rPr>
        <w:t xml:space="preserve"> </w:t>
      </w:r>
      <w:r w:rsidR="00FE2740">
        <w:t>strategic</w:t>
      </w:r>
      <w:r w:rsidR="00FE2740">
        <w:rPr>
          <w:spacing w:val="-10"/>
        </w:rPr>
        <w:t xml:space="preserve"> </w:t>
      </w:r>
      <w:r w:rsidR="00FE2740">
        <w:t>QA</w:t>
      </w:r>
      <w:r w:rsidR="00FE2740">
        <w:rPr>
          <w:spacing w:val="-14"/>
        </w:rPr>
        <w:t xml:space="preserve"> </w:t>
      </w:r>
      <w:r w:rsidR="00FE2740">
        <w:t>vision</w:t>
      </w:r>
      <w:r w:rsidR="00FE2740">
        <w:rPr>
          <w:spacing w:val="-12"/>
        </w:rPr>
        <w:t xml:space="preserve"> </w:t>
      </w:r>
      <w:r w:rsidR="00FE2740">
        <w:t>in</w:t>
      </w:r>
      <w:r w:rsidR="00FE2740">
        <w:rPr>
          <w:spacing w:val="-5"/>
        </w:rPr>
        <w:t xml:space="preserve"> </w:t>
      </w:r>
      <w:r w:rsidR="00923321">
        <w:t>Medical devices and Payments -cards domain</w:t>
      </w:r>
      <w:r w:rsidR="00923321">
        <w:t xml:space="preserve"> </w:t>
      </w:r>
      <w:r w:rsidR="00FE2740">
        <w:t>An accomplished and result-driven professional with proven ability to direct and improve quality programs, thereby ensuring effective &amp; efficient project delivery.</w:t>
      </w:r>
    </w:p>
    <w:p w14:paraId="4383174E" w14:textId="77777777" w:rsidR="0014516F" w:rsidRDefault="0014516F">
      <w:pPr>
        <w:pStyle w:val="BodyText"/>
        <w:spacing w:before="3"/>
        <w:ind w:left="0" w:firstLine="0"/>
      </w:pPr>
    </w:p>
    <w:p w14:paraId="1721DE82" w14:textId="77777777" w:rsidR="0014516F" w:rsidRDefault="00FE2740">
      <w:pPr>
        <w:pStyle w:val="Heading1"/>
        <w:jc w:val="both"/>
      </w:pPr>
      <w:r>
        <w:t>Professional Summary:</w:t>
      </w:r>
    </w:p>
    <w:p w14:paraId="0961EC88" w14:textId="77777777" w:rsidR="0014516F" w:rsidRDefault="0014516F">
      <w:pPr>
        <w:pStyle w:val="BodyText"/>
        <w:spacing w:before="1"/>
        <w:ind w:left="0" w:firstLine="0"/>
        <w:rPr>
          <w:b/>
        </w:rPr>
      </w:pPr>
    </w:p>
    <w:p w14:paraId="0CBBE5F1" w14:textId="351F25D2" w:rsidR="0014516F" w:rsidRDefault="00FE2740">
      <w:pPr>
        <w:pStyle w:val="ListParagraph"/>
        <w:numPr>
          <w:ilvl w:val="0"/>
          <w:numId w:val="1"/>
        </w:numPr>
        <w:tabs>
          <w:tab w:val="left" w:pos="821"/>
        </w:tabs>
        <w:ind w:right="113"/>
        <w:jc w:val="both"/>
      </w:pPr>
      <w:r>
        <w:t xml:space="preserve">Hands-on experience in Web, Desktop </w:t>
      </w:r>
      <w:r w:rsidR="0042403A">
        <w:t>application</w:t>
      </w:r>
      <w:r w:rsidR="0042403A">
        <w:rPr>
          <w:spacing w:val="-35"/>
        </w:rPr>
        <w:t>.</w:t>
      </w:r>
      <w:r w:rsidR="002B118F">
        <w:t xml:space="preserve"> C</w:t>
      </w:r>
      <w:r>
        <w:t xml:space="preserve">overing </w:t>
      </w:r>
      <w:r w:rsidR="00591E41">
        <w:t xml:space="preserve">Test </w:t>
      </w:r>
      <w:r w:rsidR="0042403A">
        <w:t>management, Test</w:t>
      </w:r>
      <w:r w:rsidR="00591E41">
        <w:t xml:space="preserve"> Analysis </w:t>
      </w:r>
      <w:r>
        <w:t>Test Planning, Estimations, Quality Reviews, Requirement Gathering &amp; Analysis, Functional Studies, Sanity Testing, Test Design &amp; Execution, Defect management and</w:t>
      </w:r>
      <w:r>
        <w:rPr>
          <w:spacing w:val="-2"/>
        </w:rPr>
        <w:t xml:space="preserve"> </w:t>
      </w:r>
      <w:r>
        <w:t>Reporting.</w:t>
      </w:r>
    </w:p>
    <w:p w14:paraId="1F70FB6F" w14:textId="77777777" w:rsidR="0014516F" w:rsidRDefault="00FE2740">
      <w:pPr>
        <w:pStyle w:val="ListParagraph"/>
        <w:numPr>
          <w:ilvl w:val="0"/>
          <w:numId w:val="1"/>
        </w:numPr>
        <w:tabs>
          <w:tab w:val="left" w:pos="821"/>
        </w:tabs>
        <w:spacing w:line="280" w:lineRule="exact"/>
        <w:jc w:val="both"/>
      </w:pPr>
      <w:r>
        <w:t>Focused</w:t>
      </w:r>
      <w:r>
        <w:rPr>
          <w:spacing w:val="-3"/>
        </w:rPr>
        <w:t xml:space="preserve"> </w:t>
      </w:r>
      <w:r>
        <w:t>on</w:t>
      </w:r>
      <w:r>
        <w:rPr>
          <w:spacing w:val="-4"/>
        </w:rPr>
        <w:t xml:space="preserve"> </w:t>
      </w:r>
      <w:r>
        <w:t>Defect</w:t>
      </w:r>
      <w:r>
        <w:rPr>
          <w:spacing w:val="-2"/>
        </w:rPr>
        <w:t xml:space="preserve"> </w:t>
      </w:r>
      <w:r>
        <w:t>prevention,</w:t>
      </w:r>
      <w:r>
        <w:rPr>
          <w:spacing w:val="-3"/>
        </w:rPr>
        <w:t xml:space="preserve"> </w:t>
      </w:r>
      <w:r>
        <w:t>identification</w:t>
      </w:r>
      <w:r>
        <w:rPr>
          <w:spacing w:val="-4"/>
        </w:rPr>
        <w:t xml:space="preserve"> </w:t>
      </w:r>
      <w:r>
        <w:t>&amp;</w:t>
      </w:r>
      <w:r>
        <w:rPr>
          <w:spacing w:val="-4"/>
        </w:rPr>
        <w:t xml:space="preserve"> </w:t>
      </w:r>
      <w:r>
        <w:t>resolution</w:t>
      </w:r>
      <w:r>
        <w:rPr>
          <w:spacing w:val="-3"/>
        </w:rPr>
        <w:t xml:space="preserve"> </w:t>
      </w:r>
      <w:r>
        <w:t>to</w:t>
      </w:r>
      <w:r>
        <w:rPr>
          <w:spacing w:val="-4"/>
        </w:rPr>
        <w:t xml:space="preserve"> </w:t>
      </w:r>
      <w:r>
        <w:t>ensure</w:t>
      </w:r>
      <w:r>
        <w:rPr>
          <w:spacing w:val="-3"/>
        </w:rPr>
        <w:t xml:space="preserve"> </w:t>
      </w:r>
      <w:r>
        <w:t>optimum</w:t>
      </w:r>
      <w:r>
        <w:rPr>
          <w:spacing w:val="-4"/>
        </w:rPr>
        <w:t xml:space="preserve"> </w:t>
      </w:r>
      <w:r>
        <w:t>quality</w:t>
      </w:r>
      <w:r>
        <w:rPr>
          <w:spacing w:val="-3"/>
        </w:rPr>
        <w:t xml:space="preserve"> </w:t>
      </w:r>
      <w:r>
        <w:t>deliverable</w:t>
      </w:r>
    </w:p>
    <w:p w14:paraId="3212E8FE" w14:textId="61A0241D" w:rsidR="0014516F" w:rsidRDefault="00FE2740" w:rsidP="005F1170">
      <w:pPr>
        <w:pStyle w:val="ListParagraph"/>
        <w:numPr>
          <w:ilvl w:val="0"/>
          <w:numId w:val="1"/>
        </w:numPr>
        <w:tabs>
          <w:tab w:val="left" w:pos="821"/>
        </w:tabs>
        <w:ind w:right="114"/>
        <w:jc w:val="both"/>
      </w:pPr>
      <w:r>
        <w:t xml:space="preserve">Experienced in working at different Test levels – </w:t>
      </w:r>
      <w:r w:rsidR="007D7FA2">
        <w:t xml:space="preserve">UAT, </w:t>
      </w:r>
      <w:r>
        <w:t>System, Integration, End-to-End Testing and Product testing</w:t>
      </w:r>
      <w:r w:rsidR="005F1170">
        <w:t>.</w:t>
      </w:r>
    </w:p>
    <w:p w14:paraId="1A812BE5" w14:textId="77777777" w:rsidR="0014516F" w:rsidRDefault="00FE2740">
      <w:pPr>
        <w:pStyle w:val="ListParagraph"/>
        <w:numPr>
          <w:ilvl w:val="0"/>
          <w:numId w:val="1"/>
        </w:numPr>
        <w:tabs>
          <w:tab w:val="left" w:pos="821"/>
        </w:tabs>
        <w:spacing w:before="1" w:line="237" w:lineRule="auto"/>
        <w:ind w:right="118"/>
        <w:jc w:val="both"/>
      </w:pPr>
      <w:r>
        <w:t>Keen understanding of STLC [Software Testing Life Cycle] having worked on Waterfall as well as Agile Scrum</w:t>
      </w:r>
      <w:r>
        <w:rPr>
          <w:spacing w:val="-3"/>
        </w:rPr>
        <w:t xml:space="preserve"> </w:t>
      </w:r>
      <w:r>
        <w:t>methodology</w:t>
      </w:r>
    </w:p>
    <w:p w14:paraId="687DBEF0" w14:textId="77777777" w:rsidR="0014516F" w:rsidRDefault="00FE2740">
      <w:pPr>
        <w:pStyle w:val="ListParagraph"/>
        <w:numPr>
          <w:ilvl w:val="0"/>
          <w:numId w:val="1"/>
        </w:numPr>
        <w:tabs>
          <w:tab w:val="left" w:pos="821"/>
        </w:tabs>
        <w:ind w:right="126"/>
        <w:jc w:val="both"/>
      </w:pPr>
      <w:r>
        <w:t>Effective coordination and interaction with client stakeholders, onshore and offshore team (including co-located</w:t>
      </w:r>
      <w:r>
        <w:rPr>
          <w:spacing w:val="-1"/>
        </w:rPr>
        <w:t xml:space="preserve"> </w:t>
      </w:r>
      <w:r>
        <w:t>teams)</w:t>
      </w:r>
    </w:p>
    <w:p w14:paraId="6202DD56" w14:textId="148EA635" w:rsidR="0014516F" w:rsidRDefault="00FE2740">
      <w:pPr>
        <w:pStyle w:val="ListParagraph"/>
        <w:numPr>
          <w:ilvl w:val="0"/>
          <w:numId w:val="1"/>
        </w:numPr>
        <w:tabs>
          <w:tab w:val="left" w:pos="820"/>
          <w:tab w:val="left" w:pos="821"/>
        </w:tabs>
        <w:spacing w:line="280" w:lineRule="exact"/>
      </w:pPr>
      <w:r>
        <w:t>Pro-active in documenting domain &amp; technical knowledg</w:t>
      </w:r>
      <w:r w:rsidR="00591E41">
        <w:t>e, best practices, case studies.</w:t>
      </w:r>
    </w:p>
    <w:p w14:paraId="3B52F49E" w14:textId="77777777" w:rsidR="0014516F" w:rsidRDefault="00FE2740">
      <w:pPr>
        <w:pStyle w:val="ListParagraph"/>
        <w:numPr>
          <w:ilvl w:val="0"/>
          <w:numId w:val="1"/>
        </w:numPr>
        <w:tabs>
          <w:tab w:val="left" w:pos="820"/>
          <w:tab w:val="left" w:pos="821"/>
        </w:tabs>
        <w:ind w:right="118"/>
      </w:pPr>
      <w:r>
        <w:t>A quick-learner, self-motivated achiever &amp; always open to Technical as well as Business Domain learning.</w:t>
      </w:r>
    </w:p>
    <w:p w14:paraId="787F3041" w14:textId="77777777" w:rsidR="0014516F" w:rsidRDefault="0014516F">
      <w:pPr>
        <w:pStyle w:val="BodyText"/>
        <w:spacing w:before="3" w:after="1"/>
        <w:ind w:left="0" w:firstLine="0"/>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7"/>
        <w:gridCol w:w="2451"/>
        <w:gridCol w:w="2807"/>
      </w:tblGrid>
      <w:tr w:rsidR="0014516F" w14:paraId="130AEE1D" w14:textId="77777777">
        <w:trPr>
          <w:trHeight w:val="270"/>
        </w:trPr>
        <w:tc>
          <w:tcPr>
            <w:tcW w:w="3507" w:type="dxa"/>
            <w:shd w:val="clear" w:color="auto" w:fill="B8CCE3"/>
          </w:tcPr>
          <w:p w14:paraId="426B2C2B" w14:textId="77777777" w:rsidR="0014516F" w:rsidRDefault="00FE2740">
            <w:pPr>
              <w:pStyle w:val="TableParagraph"/>
              <w:ind w:left="1165"/>
              <w:rPr>
                <w:b/>
              </w:rPr>
            </w:pPr>
            <w:r>
              <w:rPr>
                <w:b/>
              </w:rPr>
              <w:t>Organization</w:t>
            </w:r>
          </w:p>
        </w:tc>
        <w:tc>
          <w:tcPr>
            <w:tcW w:w="2451" w:type="dxa"/>
            <w:shd w:val="clear" w:color="auto" w:fill="B8CCE3"/>
          </w:tcPr>
          <w:p w14:paraId="248A3F85" w14:textId="77777777" w:rsidR="0014516F" w:rsidRDefault="00FE2740">
            <w:pPr>
              <w:pStyle w:val="TableParagraph"/>
              <w:ind w:left="680"/>
              <w:rPr>
                <w:b/>
              </w:rPr>
            </w:pPr>
            <w:r>
              <w:rPr>
                <w:b/>
              </w:rPr>
              <w:t>Designation</w:t>
            </w:r>
          </w:p>
        </w:tc>
        <w:tc>
          <w:tcPr>
            <w:tcW w:w="2807" w:type="dxa"/>
            <w:shd w:val="clear" w:color="auto" w:fill="B8CCE3"/>
          </w:tcPr>
          <w:p w14:paraId="66B3993F" w14:textId="77777777" w:rsidR="0014516F" w:rsidRDefault="00FE2740">
            <w:pPr>
              <w:pStyle w:val="TableParagraph"/>
              <w:ind w:left="977" w:right="969"/>
              <w:jc w:val="center"/>
              <w:rPr>
                <w:b/>
              </w:rPr>
            </w:pPr>
            <w:r>
              <w:rPr>
                <w:b/>
              </w:rPr>
              <w:t>Duration</w:t>
            </w:r>
          </w:p>
        </w:tc>
      </w:tr>
      <w:tr w:rsidR="00083EB8" w14:paraId="27FCC196" w14:textId="77777777">
        <w:trPr>
          <w:trHeight w:val="270"/>
        </w:trPr>
        <w:tc>
          <w:tcPr>
            <w:tcW w:w="3507" w:type="dxa"/>
          </w:tcPr>
          <w:p w14:paraId="11D7DA3D" w14:textId="60A89238" w:rsidR="00083EB8" w:rsidRDefault="005F1170" w:rsidP="00083EB8">
            <w:pPr>
              <w:pStyle w:val="TableParagraph"/>
            </w:pPr>
            <w:r>
              <w:t>Capgemini Technology Services</w:t>
            </w:r>
          </w:p>
        </w:tc>
        <w:tc>
          <w:tcPr>
            <w:tcW w:w="2451" w:type="dxa"/>
          </w:tcPr>
          <w:p w14:paraId="20DC1F11" w14:textId="7218862C" w:rsidR="00083EB8" w:rsidRDefault="005F1170" w:rsidP="00083EB8">
            <w:pPr>
              <w:pStyle w:val="TableParagraph"/>
              <w:ind w:left="109"/>
            </w:pPr>
            <w:r>
              <w:t>Consultant</w:t>
            </w:r>
          </w:p>
        </w:tc>
        <w:tc>
          <w:tcPr>
            <w:tcW w:w="2807" w:type="dxa"/>
          </w:tcPr>
          <w:p w14:paraId="37A09EE6" w14:textId="2464D29C" w:rsidR="00083EB8" w:rsidRDefault="00591E41" w:rsidP="0042403A">
            <w:pPr>
              <w:pStyle w:val="TableParagraph"/>
              <w:ind w:left="104"/>
            </w:pPr>
            <w:r>
              <w:t>Apr</w:t>
            </w:r>
            <w:r w:rsidR="0042403A">
              <w:t xml:space="preserve">. </w:t>
            </w:r>
            <w:r>
              <w:t>2010</w:t>
            </w:r>
            <w:r w:rsidR="005F1170">
              <w:t xml:space="preserve"> – </w:t>
            </w:r>
            <w:r w:rsidR="0042403A">
              <w:t>Till Present</w:t>
            </w:r>
          </w:p>
        </w:tc>
      </w:tr>
      <w:tr w:rsidR="005F1170" w14:paraId="7B5B3711" w14:textId="77777777">
        <w:trPr>
          <w:trHeight w:val="270"/>
        </w:trPr>
        <w:tc>
          <w:tcPr>
            <w:tcW w:w="3507" w:type="dxa"/>
          </w:tcPr>
          <w:p w14:paraId="192D9748" w14:textId="5ED63FF6" w:rsidR="005F1170" w:rsidRDefault="00591E41" w:rsidP="00083EB8">
            <w:pPr>
              <w:pStyle w:val="TableParagraph"/>
            </w:pPr>
            <w:r w:rsidRPr="000B210E">
              <w:t>Digital group</w:t>
            </w:r>
          </w:p>
        </w:tc>
        <w:tc>
          <w:tcPr>
            <w:tcW w:w="2451" w:type="dxa"/>
          </w:tcPr>
          <w:p w14:paraId="05115D6E" w14:textId="493D2D93" w:rsidR="005F1170" w:rsidRDefault="00591E41" w:rsidP="00083EB8">
            <w:pPr>
              <w:pStyle w:val="TableParagraph"/>
              <w:ind w:left="109"/>
            </w:pPr>
            <w:r>
              <w:t>QAE</w:t>
            </w:r>
          </w:p>
        </w:tc>
        <w:tc>
          <w:tcPr>
            <w:tcW w:w="2807" w:type="dxa"/>
          </w:tcPr>
          <w:p w14:paraId="063A0840" w14:textId="1E2488CA" w:rsidR="005F1170" w:rsidRDefault="00591E41" w:rsidP="00083EB8">
            <w:pPr>
              <w:pStyle w:val="TableParagraph"/>
              <w:ind w:left="104"/>
            </w:pPr>
            <w:r w:rsidRPr="000B210E">
              <w:t>24 Aug</w:t>
            </w:r>
            <w:r w:rsidR="0042403A">
              <w:t>.</w:t>
            </w:r>
            <w:r w:rsidRPr="000B210E">
              <w:t xml:space="preserve"> 09 – till 26</w:t>
            </w:r>
            <w:r w:rsidRPr="000B210E">
              <w:rPr>
                <w:vertAlign w:val="superscript"/>
              </w:rPr>
              <w:t>th</w:t>
            </w:r>
            <w:r w:rsidRPr="000B210E">
              <w:t xml:space="preserve"> Mar</w:t>
            </w:r>
            <w:r w:rsidR="0042403A">
              <w:t>.</w:t>
            </w:r>
            <w:r w:rsidRPr="000B210E">
              <w:t xml:space="preserve"> 10</w:t>
            </w:r>
          </w:p>
        </w:tc>
      </w:tr>
      <w:tr w:rsidR="00083EB8" w14:paraId="10021557" w14:textId="77777777">
        <w:trPr>
          <w:trHeight w:val="270"/>
        </w:trPr>
        <w:tc>
          <w:tcPr>
            <w:tcW w:w="3507" w:type="dxa"/>
          </w:tcPr>
          <w:p w14:paraId="269B5DC7" w14:textId="10A92D85" w:rsidR="00083EB8" w:rsidRDefault="00591E41" w:rsidP="00083EB8">
            <w:pPr>
              <w:pStyle w:val="TableParagraph"/>
            </w:pPr>
            <w:r>
              <w:t>Capgemini Technology Services</w:t>
            </w:r>
            <w:r>
              <w:t>(Team Lease)</w:t>
            </w:r>
          </w:p>
        </w:tc>
        <w:tc>
          <w:tcPr>
            <w:tcW w:w="2451" w:type="dxa"/>
          </w:tcPr>
          <w:p w14:paraId="31695D4E" w14:textId="4BB09546" w:rsidR="00083EB8" w:rsidRDefault="00591E41" w:rsidP="00083EB8">
            <w:pPr>
              <w:pStyle w:val="TableParagraph"/>
              <w:ind w:left="109"/>
            </w:pPr>
            <w:r>
              <w:t>QA</w:t>
            </w:r>
          </w:p>
        </w:tc>
        <w:tc>
          <w:tcPr>
            <w:tcW w:w="2807" w:type="dxa"/>
          </w:tcPr>
          <w:p w14:paraId="322D5426" w14:textId="7A149706" w:rsidR="00083EB8" w:rsidRDefault="00591E41" w:rsidP="00083EB8">
            <w:pPr>
              <w:pStyle w:val="TableParagraph"/>
              <w:ind w:left="104"/>
            </w:pPr>
            <w:r w:rsidRPr="000B210E">
              <w:rPr>
                <w:lang w:val="fr-FR"/>
              </w:rPr>
              <w:t>24 Dec</w:t>
            </w:r>
            <w:r w:rsidR="0042403A">
              <w:rPr>
                <w:lang w:val="fr-FR"/>
              </w:rPr>
              <w:t>.</w:t>
            </w:r>
            <w:r w:rsidRPr="000B210E">
              <w:rPr>
                <w:lang w:val="fr-FR"/>
              </w:rPr>
              <w:t xml:space="preserve"> 07–   till 23</w:t>
            </w:r>
            <w:r w:rsidRPr="000B210E">
              <w:rPr>
                <w:vertAlign w:val="superscript"/>
                <w:lang w:val="fr-FR"/>
              </w:rPr>
              <w:t>rd</w:t>
            </w:r>
            <w:r w:rsidRPr="000B210E">
              <w:rPr>
                <w:lang w:val="fr-FR"/>
              </w:rPr>
              <w:t xml:space="preserve"> Dec</w:t>
            </w:r>
            <w:r w:rsidR="0042403A">
              <w:rPr>
                <w:lang w:val="fr-FR"/>
              </w:rPr>
              <w:t xml:space="preserve">. </w:t>
            </w:r>
            <w:r w:rsidRPr="000B210E">
              <w:rPr>
                <w:lang w:val="fr-FR"/>
              </w:rPr>
              <w:t>08</w:t>
            </w:r>
          </w:p>
        </w:tc>
      </w:tr>
    </w:tbl>
    <w:p w14:paraId="3AF974C9" w14:textId="77777777" w:rsidR="0014516F" w:rsidRDefault="0014516F">
      <w:pPr>
        <w:pStyle w:val="BodyText"/>
        <w:spacing w:before="9"/>
        <w:ind w:left="0" w:firstLine="0"/>
        <w:rPr>
          <w:sz w:val="21"/>
        </w:rPr>
      </w:pPr>
    </w:p>
    <w:p w14:paraId="0F02161E" w14:textId="77777777" w:rsidR="0014516F" w:rsidRDefault="00FE2740">
      <w:pPr>
        <w:pStyle w:val="Heading1"/>
        <w:jc w:val="both"/>
      </w:pPr>
      <w:r>
        <w:t>Technical Competencies:</w:t>
      </w:r>
    </w:p>
    <w:p w14:paraId="5E17413B" w14:textId="77777777" w:rsidR="0014516F" w:rsidRDefault="0014516F">
      <w:pPr>
        <w:pStyle w:val="BodyText"/>
        <w:spacing w:before="1"/>
        <w:ind w:left="0" w:firstLine="0"/>
        <w:rPr>
          <w:b/>
        </w:rPr>
      </w:pPr>
    </w:p>
    <w:p w14:paraId="3D2E6773" w14:textId="1FEF1C78" w:rsidR="0014516F" w:rsidRDefault="00FE2740">
      <w:pPr>
        <w:pStyle w:val="ListParagraph"/>
        <w:numPr>
          <w:ilvl w:val="0"/>
          <w:numId w:val="1"/>
        </w:numPr>
        <w:tabs>
          <w:tab w:val="left" w:pos="820"/>
          <w:tab w:val="left" w:pos="821"/>
        </w:tabs>
        <w:spacing w:before="1" w:line="280" w:lineRule="exact"/>
      </w:pPr>
      <w:r>
        <w:rPr>
          <w:b/>
        </w:rPr>
        <w:t>Testing</w:t>
      </w:r>
      <w:r>
        <w:t xml:space="preserve">: Product Testing, </w:t>
      </w:r>
      <w:r w:rsidR="005A332B">
        <w:t xml:space="preserve">UAT, </w:t>
      </w:r>
      <w:r>
        <w:t>Web Testing,</w:t>
      </w:r>
      <w:r w:rsidR="0072063B">
        <w:t xml:space="preserve"> Desktop App Testing</w:t>
      </w:r>
      <w:bookmarkStart w:id="1" w:name="_GoBack"/>
      <w:bookmarkEnd w:id="1"/>
    </w:p>
    <w:p w14:paraId="346FFF57" w14:textId="46ABEC01" w:rsidR="004C62C3" w:rsidRDefault="004C62C3">
      <w:pPr>
        <w:pStyle w:val="ListParagraph"/>
        <w:numPr>
          <w:ilvl w:val="0"/>
          <w:numId w:val="1"/>
        </w:numPr>
        <w:tabs>
          <w:tab w:val="left" w:pos="820"/>
          <w:tab w:val="left" w:pos="821"/>
        </w:tabs>
        <w:spacing w:before="1" w:line="280" w:lineRule="exact"/>
      </w:pPr>
      <w:r>
        <w:rPr>
          <w:b/>
        </w:rPr>
        <w:t>Scripting</w:t>
      </w:r>
      <w:r w:rsidRPr="004C62C3">
        <w:t>:</w:t>
      </w:r>
      <w:r>
        <w:t xml:space="preserve"> Basics of C#, Excel Macros [VB]</w:t>
      </w:r>
    </w:p>
    <w:p w14:paraId="73E7DAB6" w14:textId="51B5E3C9" w:rsidR="004C62C3" w:rsidRDefault="004C62C3">
      <w:pPr>
        <w:pStyle w:val="ListParagraph"/>
        <w:numPr>
          <w:ilvl w:val="0"/>
          <w:numId w:val="1"/>
        </w:numPr>
        <w:tabs>
          <w:tab w:val="left" w:pos="820"/>
          <w:tab w:val="left" w:pos="821"/>
        </w:tabs>
        <w:spacing w:before="1" w:line="280" w:lineRule="exact"/>
      </w:pPr>
      <w:r>
        <w:rPr>
          <w:b/>
        </w:rPr>
        <w:t>Automation Tools</w:t>
      </w:r>
      <w:r w:rsidRPr="004C62C3">
        <w:t>:</w:t>
      </w:r>
      <w:r>
        <w:t xml:space="preserve"> Concord, Spy Tool for object properties</w:t>
      </w:r>
    </w:p>
    <w:p w14:paraId="0F9EAB1A" w14:textId="3323F811" w:rsidR="0014516F" w:rsidRDefault="00FE2740">
      <w:pPr>
        <w:pStyle w:val="ListParagraph"/>
        <w:numPr>
          <w:ilvl w:val="0"/>
          <w:numId w:val="1"/>
        </w:numPr>
        <w:tabs>
          <w:tab w:val="left" w:pos="820"/>
          <w:tab w:val="left" w:pos="821"/>
        </w:tabs>
        <w:spacing w:before="1"/>
      </w:pPr>
      <w:r>
        <w:rPr>
          <w:b/>
        </w:rPr>
        <w:t>Test Management</w:t>
      </w:r>
      <w:r>
        <w:t xml:space="preserve">: ALM, JIRA, </w:t>
      </w:r>
      <w:r w:rsidR="004C62C3">
        <w:t>TFS</w:t>
      </w:r>
    </w:p>
    <w:p w14:paraId="5516B719" w14:textId="05F0812A" w:rsidR="0014516F" w:rsidRDefault="00FE2740">
      <w:pPr>
        <w:pStyle w:val="ListParagraph"/>
        <w:numPr>
          <w:ilvl w:val="0"/>
          <w:numId w:val="1"/>
        </w:numPr>
        <w:tabs>
          <w:tab w:val="left" w:pos="820"/>
          <w:tab w:val="left" w:pos="821"/>
        </w:tabs>
      </w:pPr>
      <w:r>
        <w:rPr>
          <w:b/>
        </w:rPr>
        <w:t>Database</w:t>
      </w:r>
      <w:r>
        <w:t>: SQL</w:t>
      </w:r>
    </w:p>
    <w:p w14:paraId="3B6726D4" w14:textId="167ABB0C" w:rsidR="0089606D" w:rsidRDefault="0089606D">
      <w:pPr>
        <w:pStyle w:val="ListParagraph"/>
        <w:numPr>
          <w:ilvl w:val="0"/>
          <w:numId w:val="1"/>
        </w:numPr>
        <w:tabs>
          <w:tab w:val="left" w:pos="820"/>
          <w:tab w:val="left" w:pos="821"/>
        </w:tabs>
      </w:pPr>
      <w:r>
        <w:rPr>
          <w:b/>
        </w:rPr>
        <w:t>Version Control</w:t>
      </w:r>
      <w:r w:rsidRPr="0089606D">
        <w:t>:</w:t>
      </w:r>
      <w:r w:rsidR="0072063B">
        <w:t xml:space="preserve"> SVN,</w:t>
      </w:r>
    </w:p>
    <w:p w14:paraId="47E44F9C" w14:textId="723BC733" w:rsidR="004C62C3" w:rsidRDefault="004C62C3">
      <w:pPr>
        <w:pStyle w:val="ListParagraph"/>
        <w:numPr>
          <w:ilvl w:val="0"/>
          <w:numId w:val="1"/>
        </w:numPr>
        <w:tabs>
          <w:tab w:val="left" w:pos="820"/>
          <w:tab w:val="left" w:pos="821"/>
        </w:tabs>
      </w:pPr>
      <w:r>
        <w:rPr>
          <w:b/>
        </w:rPr>
        <w:t>Operating System</w:t>
      </w:r>
      <w:r w:rsidRPr="004C62C3">
        <w:t>:</w:t>
      </w:r>
      <w:r>
        <w:t xml:space="preserve"> Windows</w:t>
      </w:r>
    </w:p>
    <w:p w14:paraId="637B0BD4" w14:textId="30C087BE" w:rsidR="0014516F" w:rsidRDefault="00FE2740">
      <w:pPr>
        <w:pStyle w:val="ListParagraph"/>
        <w:numPr>
          <w:ilvl w:val="0"/>
          <w:numId w:val="1"/>
        </w:numPr>
        <w:tabs>
          <w:tab w:val="left" w:pos="821"/>
        </w:tabs>
        <w:ind w:right="120"/>
        <w:jc w:val="both"/>
      </w:pPr>
      <w:r>
        <w:rPr>
          <w:b/>
        </w:rPr>
        <w:t>Domain</w:t>
      </w:r>
      <w:r>
        <w:t xml:space="preserve">: </w:t>
      </w:r>
      <w:r w:rsidR="004C6D9E">
        <w:t xml:space="preserve">Healthcare Insurance, Medical devices and </w:t>
      </w:r>
      <w:r w:rsidR="0072063B">
        <w:t>Payments -cards domain</w:t>
      </w:r>
    </w:p>
    <w:p w14:paraId="0281A461" w14:textId="49F08955" w:rsidR="004C62C3" w:rsidRDefault="004C62C3">
      <w:pPr>
        <w:jc w:val="both"/>
        <w:sectPr w:rsidR="004C62C3">
          <w:headerReference w:type="even" r:id="rId8"/>
          <w:headerReference w:type="default" r:id="rId9"/>
          <w:footerReference w:type="even" r:id="rId10"/>
          <w:footerReference w:type="default" r:id="rId11"/>
          <w:headerReference w:type="first" r:id="rId12"/>
          <w:footerReference w:type="first" r:id="rId13"/>
          <w:type w:val="continuous"/>
          <w:pgSz w:w="12240" w:h="15840"/>
          <w:pgMar w:top="1380" w:right="1320" w:bottom="280" w:left="1340" w:header="355" w:footer="720" w:gutter="0"/>
          <w:cols w:space="720"/>
        </w:sectPr>
      </w:pPr>
    </w:p>
    <w:p w14:paraId="06772951" w14:textId="77777777" w:rsidR="0014516F" w:rsidRDefault="00FE2740">
      <w:pPr>
        <w:pStyle w:val="Heading1"/>
        <w:spacing w:before="56"/>
      </w:pPr>
      <w:r>
        <w:lastRenderedPageBreak/>
        <w:t>Relevant Project Experience:</w:t>
      </w:r>
    </w:p>
    <w:p w14:paraId="2478C186" w14:textId="77777777" w:rsidR="0014516F" w:rsidRDefault="0014516F">
      <w:pPr>
        <w:pStyle w:val="BodyText"/>
        <w:spacing w:before="3"/>
        <w:ind w:left="0" w:firstLine="0"/>
        <w:rPr>
          <w:b/>
        </w:rPr>
      </w:pPr>
    </w:p>
    <w:p w14:paraId="5FA823B3" w14:textId="28FB9EDA" w:rsidR="0014516F" w:rsidRDefault="009E536F">
      <w:pPr>
        <w:pStyle w:val="Heading1"/>
      </w:pPr>
      <w:bookmarkStart w:id="2" w:name="Amadeus_Software_Labs_-_India"/>
      <w:bookmarkStart w:id="3" w:name="Deloitte_Consulting_US-India_Pvt._Ltd."/>
      <w:bookmarkEnd w:id="2"/>
      <w:bookmarkEnd w:id="3"/>
      <w:r>
        <w:rPr>
          <w:color w:val="001F5F"/>
        </w:rPr>
        <w:t>Capgemini Technology Services - Pune</w:t>
      </w:r>
    </w:p>
    <w:p w14:paraId="506E7F70" w14:textId="77777777" w:rsidR="0014516F" w:rsidRDefault="0014516F">
      <w:pPr>
        <w:pStyle w:val="BodyText"/>
        <w:spacing w:before="10"/>
        <w:ind w:left="0" w:firstLine="0"/>
        <w:rPr>
          <w:b/>
          <w:sz w:val="21"/>
        </w:rPr>
      </w:pPr>
    </w:p>
    <w:p w14:paraId="3A1BDDBB" w14:textId="2226F12C" w:rsidR="0014516F" w:rsidRDefault="00FE2740">
      <w:pPr>
        <w:pStyle w:val="BodyText"/>
        <w:tabs>
          <w:tab w:val="left" w:pos="2261"/>
        </w:tabs>
        <w:ind w:left="100" w:firstLine="0"/>
      </w:pPr>
      <w:r>
        <w:rPr>
          <w:i/>
        </w:rPr>
        <w:t>Title</w:t>
      </w:r>
      <w:r>
        <w:rPr>
          <w:i/>
        </w:rPr>
        <w:tab/>
      </w:r>
      <w:r w:rsidR="008A61B5">
        <w:t>MPlus Vantage Orion</w:t>
      </w:r>
    </w:p>
    <w:p w14:paraId="5A1613F1" w14:textId="543E2270" w:rsidR="0014516F" w:rsidRDefault="00FE2740">
      <w:pPr>
        <w:pStyle w:val="BodyText"/>
        <w:tabs>
          <w:tab w:val="left" w:pos="2241"/>
        </w:tabs>
        <w:spacing w:before="2"/>
        <w:ind w:left="100" w:firstLine="0"/>
      </w:pPr>
      <w:r>
        <w:rPr>
          <w:i/>
        </w:rPr>
        <w:t>Client</w:t>
      </w:r>
      <w:r>
        <w:rPr>
          <w:i/>
        </w:rPr>
        <w:tab/>
      </w:r>
      <w:r w:rsidR="008A61B5">
        <w:t>Canon Medical Systems Corporation</w:t>
      </w:r>
      <w:r>
        <w:t xml:space="preserve"> [</w:t>
      </w:r>
      <w:r w:rsidR="008A61B5">
        <w:t>Japan</w:t>
      </w:r>
      <w:r>
        <w:t>]</w:t>
      </w:r>
    </w:p>
    <w:p w14:paraId="1C07E98E" w14:textId="230C8334" w:rsidR="0014516F" w:rsidRDefault="00FE2740">
      <w:pPr>
        <w:pStyle w:val="BodyText"/>
        <w:tabs>
          <w:tab w:val="left" w:pos="2246"/>
        </w:tabs>
        <w:spacing w:before="2" w:line="267" w:lineRule="exact"/>
        <w:ind w:left="100" w:firstLine="0"/>
      </w:pPr>
      <w:r>
        <w:rPr>
          <w:i/>
        </w:rPr>
        <w:t>Domain</w:t>
      </w:r>
      <w:r>
        <w:rPr>
          <w:i/>
        </w:rPr>
        <w:tab/>
      </w:r>
      <w:r w:rsidR="008A61B5">
        <w:t>Medical Devices</w:t>
      </w:r>
    </w:p>
    <w:p w14:paraId="7697C0BA" w14:textId="03DCC178" w:rsidR="0014516F" w:rsidRDefault="00FE2740">
      <w:pPr>
        <w:pStyle w:val="BodyText"/>
        <w:tabs>
          <w:tab w:val="left" w:pos="2241"/>
        </w:tabs>
        <w:spacing w:line="267" w:lineRule="exact"/>
        <w:ind w:left="100" w:firstLine="0"/>
      </w:pPr>
      <w:r>
        <w:rPr>
          <w:i/>
        </w:rPr>
        <w:t>Tools</w:t>
      </w:r>
      <w:r>
        <w:rPr>
          <w:i/>
        </w:rPr>
        <w:tab/>
      </w:r>
      <w:r w:rsidR="008A61B5">
        <w:t>ALM, ClearQuest, SVN</w:t>
      </w:r>
      <w:r w:rsidR="00620C83">
        <w:t xml:space="preserve"> version control</w:t>
      </w:r>
      <w:r w:rsidR="008A61B5">
        <w:t>, Internal</w:t>
      </w:r>
      <w:r w:rsidR="008A61B5">
        <w:rPr>
          <w:spacing w:val="-9"/>
        </w:rPr>
        <w:t xml:space="preserve"> </w:t>
      </w:r>
      <w:r w:rsidR="008A61B5">
        <w:t>tools</w:t>
      </w:r>
      <w:r w:rsidR="00620C83">
        <w:t xml:space="preserve"> [Concord]</w:t>
      </w:r>
    </w:p>
    <w:p w14:paraId="36C99F19" w14:textId="77777777" w:rsidR="0014516F" w:rsidRDefault="0014516F">
      <w:pPr>
        <w:pStyle w:val="BodyText"/>
        <w:spacing w:before="2"/>
        <w:ind w:left="0" w:firstLine="0"/>
      </w:pPr>
    </w:p>
    <w:p w14:paraId="30EF372C" w14:textId="567B8071" w:rsidR="0014516F" w:rsidRPr="006E182A" w:rsidRDefault="008A61B5">
      <w:pPr>
        <w:pStyle w:val="BodyText"/>
        <w:spacing w:before="10"/>
        <w:ind w:left="0" w:firstLine="0"/>
      </w:pPr>
      <w:r w:rsidRPr="006E182A">
        <w:t>Canon Medical offers a full range of diagnostic medical imaging solutions including CT, MR, X-Ray, Ultrasound and Healthcare Informatics across the globe.</w:t>
      </w:r>
      <w:r w:rsidR="006E182A">
        <w:t xml:space="preserve"> MPlus Orion is a desktop application that supports the radiologists and operator to </w:t>
      </w:r>
      <w:r w:rsidR="00D0128A">
        <w:t xml:space="preserve">plan and </w:t>
      </w:r>
      <w:r w:rsidR="006E182A">
        <w:t>control the MRI scans.</w:t>
      </w:r>
    </w:p>
    <w:p w14:paraId="2E1D503C" w14:textId="77777777" w:rsidR="006E182A" w:rsidRDefault="006E182A">
      <w:pPr>
        <w:pStyle w:val="BodyText"/>
        <w:spacing w:before="10"/>
        <w:ind w:left="0" w:firstLine="0"/>
        <w:rPr>
          <w:sz w:val="21"/>
        </w:rPr>
      </w:pPr>
    </w:p>
    <w:p w14:paraId="64246FAB" w14:textId="77777777" w:rsidR="0014516F" w:rsidRDefault="00FE2740">
      <w:pPr>
        <w:pStyle w:val="Heading1"/>
      </w:pPr>
      <w:r>
        <w:t>Role and Responsibilities</w:t>
      </w:r>
    </w:p>
    <w:p w14:paraId="64DCE768" w14:textId="77777777" w:rsidR="0014516F" w:rsidRDefault="0014516F">
      <w:pPr>
        <w:pStyle w:val="BodyText"/>
        <w:spacing w:before="1"/>
        <w:ind w:left="0" w:firstLine="0"/>
        <w:rPr>
          <w:b/>
        </w:rPr>
      </w:pPr>
    </w:p>
    <w:p w14:paraId="09A67D64" w14:textId="3D1F05BB" w:rsidR="0014516F" w:rsidRDefault="006E182A">
      <w:pPr>
        <w:pStyle w:val="ListParagraph"/>
        <w:numPr>
          <w:ilvl w:val="0"/>
          <w:numId w:val="1"/>
        </w:numPr>
        <w:tabs>
          <w:tab w:val="left" w:pos="820"/>
          <w:tab w:val="left" w:pos="821"/>
        </w:tabs>
        <w:ind w:right="127"/>
      </w:pPr>
      <w:r>
        <w:t>Configuration Manager</w:t>
      </w:r>
      <w:r w:rsidR="00FE2740">
        <w:t xml:space="preserve"> to ensure implementation &amp; monitoring of QA process and best practices for a successful</w:t>
      </w:r>
      <w:r w:rsidR="00FE2740">
        <w:rPr>
          <w:spacing w:val="-3"/>
        </w:rPr>
        <w:t xml:space="preserve"> </w:t>
      </w:r>
      <w:r w:rsidR="00FE2740">
        <w:t>delivery</w:t>
      </w:r>
      <w:r w:rsidR="00225888">
        <w:t>. Prepared weekly and monthly audit report for metrics</w:t>
      </w:r>
    </w:p>
    <w:p w14:paraId="53251B6D" w14:textId="57E3764B" w:rsidR="0014516F" w:rsidRDefault="00FE2740">
      <w:pPr>
        <w:pStyle w:val="ListParagraph"/>
        <w:numPr>
          <w:ilvl w:val="0"/>
          <w:numId w:val="1"/>
        </w:numPr>
        <w:tabs>
          <w:tab w:val="left" w:pos="820"/>
          <w:tab w:val="left" w:pos="821"/>
        </w:tabs>
        <w:spacing w:before="2" w:line="280" w:lineRule="exact"/>
      </w:pPr>
      <w:r>
        <w:t xml:space="preserve">Alignment with the </w:t>
      </w:r>
      <w:r w:rsidR="00620C83">
        <w:t>Japan</w:t>
      </w:r>
      <w:r>
        <w:t xml:space="preserve"> team for swift &amp; effective</w:t>
      </w:r>
      <w:r>
        <w:rPr>
          <w:spacing w:val="-9"/>
        </w:rPr>
        <w:t xml:space="preserve"> </w:t>
      </w:r>
      <w:r>
        <w:t>delivery</w:t>
      </w:r>
    </w:p>
    <w:p w14:paraId="7E809EB8" w14:textId="78CD0C5A" w:rsidR="0014516F" w:rsidRDefault="00FE2740">
      <w:pPr>
        <w:pStyle w:val="ListParagraph"/>
        <w:numPr>
          <w:ilvl w:val="0"/>
          <w:numId w:val="1"/>
        </w:numPr>
        <w:tabs>
          <w:tab w:val="left" w:pos="820"/>
          <w:tab w:val="left" w:pos="821"/>
        </w:tabs>
        <w:spacing w:before="2" w:line="237" w:lineRule="auto"/>
        <w:ind w:right="113"/>
      </w:pPr>
      <w:r>
        <w:t>Walkthrough sessions with technical &amp; business teams</w:t>
      </w:r>
    </w:p>
    <w:p w14:paraId="6D5FC9D6" w14:textId="3C4D1495" w:rsidR="006A5365" w:rsidRDefault="006A5365">
      <w:pPr>
        <w:pStyle w:val="ListParagraph"/>
        <w:numPr>
          <w:ilvl w:val="0"/>
          <w:numId w:val="1"/>
        </w:numPr>
        <w:tabs>
          <w:tab w:val="left" w:pos="820"/>
          <w:tab w:val="left" w:pos="821"/>
        </w:tabs>
        <w:spacing w:before="2" w:line="237" w:lineRule="auto"/>
        <w:ind w:right="113"/>
      </w:pPr>
      <w:r>
        <w:t>SDK installation</w:t>
      </w:r>
      <w:r w:rsidR="0089606D">
        <w:t>,</w:t>
      </w:r>
      <w:r>
        <w:t xml:space="preserve"> </w:t>
      </w:r>
      <w:r w:rsidR="007D7FA2">
        <w:t>build</w:t>
      </w:r>
      <w:r>
        <w:t xml:space="preserve"> generation </w:t>
      </w:r>
      <w:r w:rsidR="0089606D">
        <w:t xml:space="preserve">using SVN code and Jenkins script, build </w:t>
      </w:r>
      <w:r>
        <w:t>deployment</w:t>
      </w:r>
    </w:p>
    <w:p w14:paraId="2755E2CB" w14:textId="77777777" w:rsidR="0014516F" w:rsidRDefault="00FE2740">
      <w:pPr>
        <w:pStyle w:val="ListParagraph"/>
        <w:numPr>
          <w:ilvl w:val="0"/>
          <w:numId w:val="1"/>
        </w:numPr>
        <w:tabs>
          <w:tab w:val="left" w:pos="820"/>
          <w:tab w:val="left" w:pos="821"/>
        </w:tabs>
        <w:spacing w:line="280" w:lineRule="exact"/>
      </w:pPr>
      <w:r>
        <w:t>Test Design &amp; execution ensuring optimum coverage and</w:t>
      </w:r>
      <w:r>
        <w:rPr>
          <w:spacing w:val="-3"/>
        </w:rPr>
        <w:t xml:space="preserve"> </w:t>
      </w:r>
      <w:r>
        <w:t>quality</w:t>
      </w:r>
    </w:p>
    <w:p w14:paraId="24EA5998" w14:textId="04F1DFE6" w:rsidR="0014516F" w:rsidRDefault="00B93AAB">
      <w:pPr>
        <w:pStyle w:val="ListParagraph"/>
        <w:numPr>
          <w:ilvl w:val="0"/>
          <w:numId w:val="1"/>
        </w:numPr>
        <w:tabs>
          <w:tab w:val="left" w:pos="820"/>
          <w:tab w:val="left" w:pos="821"/>
        </w:tabs>
        <w:spacing w:line="280" w:lineRule="exact"/>
      </w:pPr>
      <w:r>
        <w:t xml:space="preserve">Automation </w:t>
      </w:r>
      <w:r w:rsidR="00620C83">
        <w:t>Script enhancements in C# using Concord Tool</w:t>
      </w:r>
    </w:p>
    <w:p w14:paraId="4D7BD982" w14:textId="77777777" w:rsidR="0014516F" w:rsidRDefault="00FE2740">
      <w:pPr>
        <w:pStyle w:val="ListParagraph"/>
        <w:numPr>
          <w:ilvl w:val="0"/>
          <w:numId w:val="1"/>
        </w:numPr>
        <w:tabs>
          <w:tab w:val="left" w:pos="820"/>
          <w:tab w:val="left" w:pos="821"/>
        </w:tabs>
      </w:pPr>
      <w:r>
        <w:t>Defect Management using HPE</w:t>
      </w:r>
      <w:r>
        <w:rPr>
          <w:spacing w:val="3"/>
        </w:rPr>
        <w:t xml:space="preserve"> </w:t>
      </w:r>
      <w:r>
        <w:t>ALM</w:t>
      </w:r>
    </w:p>
    <w:p w14:paraId="23544065" w14:textId="763A5B77" w:rsidR="0014516F" w:rsidRDefault="00F939D8">
      <w:pPr>
        <w:pStyle w:val="ListParagraph"/>
        <w:numPr>
          <w:ilvl w:val="0"/>
          <w:numId w:val="1"/>
        </w:numPr>
        <w:tabs>
          <w:tab w:val="left" w:pos="820"/>
          <w:tab w:val="left" w:pos="821"/>
        </w:tabs>
        <w:spacing w:before="5"/>
      </w:pPr>
      <w:r>
        <w:t>Joining the</w:t>
      </w:r>
      <w:r w:rsidR="00FE2740">
        <w:t xml:space="preserve"> QA interview</w:t>
      </w:r>
      <w:r>
        <w:t xml:space="preserve"> drives</w:t>
      </w:r>
      <w:r w:rsidR="00FE2740">
        <w:t xml:space="preserve"> &amp; resource on-boarding</w:t>
      </w:r>
      <w:r w:rsidR="00FE2740">
        <w:rPr>
          <w:spacing w:val="-7"/>
        </w:rPr>
        <w:t xml:space="preserve"> </w:t>
      </w:r>
      <w:r w:rsidR="00FE2740">
        <w:t>formalities</w:t>
      </w:r>
      <w:r>
        <w:t xml:space="preserve"> as a give back to the company</w:t>
      </w:r>
    </w:p>
    <w:p w14:paraId="37D3CF15" w14:textId="2050D3D7" w:rsidR="00B200CF" w:rsidRDefault="00B200CF" w:rsidP="00B200CF">
      <w:pPr>
        <w:pStyle w:val="ListParagraph"/>
        <w:tabs>
          <w:tab w:val="left" w:pos="820"/>
          <w:tab w:val="left" w:pos="821"/>
        </w:tabs>
        <w:spacing w:before="5"/>
        <w:ind w:firstLine="0"/>
      </w:pPr>
    </w:p>
    <w:p w14:paraId="1FE914E7" w14:textId="77777777" w:rsidR="008A7EC7" w:rsidRDefault="008A7EC7" w:rsidP="008A7EC7">
      <w:pPr>
        <w:pStyle w:val="Heading1"/>
      </w:pPr>
      <w:r>
        <w:rPr>
          <w:color w:val="001F5F"/>
        </w:rPr>
        <w:t>Capgemini Technology Services - Pune</w:t>
      </w:r>
    </w:p>
    <w:p w14:paraId="4BD3AE1F" w14:textId="77777777" w:rsidR="008A7EC7" w:rsidRDefault="008A7EC7" w:rsidP="008A7EC7">
      <w:pPr>
        <w:pStyle w:val="BodyText"/>
        <w:spacing w:before="10"/>
        <w:ind w:left="0" w:firstLine="0"/>
        <w:rPr>
          <w:b/>
          <w:sz w:val="21"/>
        </w:rPr>
      </w:pPr>
    </w:p>
    <w:p w14:paraId="12CBAAB0" w14:textId="43D6B696" w:rsidR="008A7EC7" w:rsidRDefault="008A7EC7" w:rsidP="008A7EC7">
      <w:pPr>
        <w:pStyle w:val="BodyText"/>
        <w:tabs>
          <w:tab w:val="left" w:pos="2261"/>
        </w:tabs>
        <w:ind w:left="100" w:firstLine="0"/>
      </w:pPr>
      <w:r>
        <w:rPr>
          <w:i/>
        </w:rPr>
        <w:t>Title</w:t>
      </w:r>
      <w:r>
        <w:rPr>
          <w:i/>
        </w:rPr>
        <w:tab/>
      </w:r>
      <w:r>
        <w:t>Instrumentation</w:t>
      </w:r>
    </w:p>
    <w:p w14:paraId="2A5FEA18" w14:textId="5D81BD82" w:rsidR="008A7EC7" w:rsidRDefault="008A7EC7" w:rsidP="008A7EC7">
      <w:pPr>
        <w:pStyle w:val="BodyText"/>
        <w:tabs>
          <w:tab w:val="left" w:pos="2241"/>
        </w:tabs>
        <w:spacing w:before="2"/>
        <w:ind w:left="100" w:firstLine="0"/>
      </w:pPr>
      <w:r>
        <w:rPr>
          <w:i/>
        </w:rPr>
        <w:t>Client</w:t>
      </w:r>
      <w:r>
        <w:rPr>
          <w:i/>
        </w:rPr>
        <w:tab/>
      </w:r>
      <w:r w:rsidRPr="00102CDF">
        <w:rPr>
          <w:b/>
          <w:bCs/>
          <w:color w:val="000000"/>
        </w:rPr>
        <w:t>AVEVA (UK)</w:t>
      </w:r>
    </w:p>
    <w:p w14:paraId="3CA4717C" w14:textId="2D6D0B8B" w:rsidR="008A7EC7" w:rsidRDefault="008A7EC7" w:rsidP="008A7EC7">
      <w:pPr>
        <w:pStyle w:val="BodyText"/>
        <w:tabs>
          <w:tab w:val="left" w:pos="2246"/>
        </w:tabs>
        <w:spacing w:before="2" w:line="267" w:lineRule="exact"/>
        <w:ind w:left="100" w:firstLine="0"/>
      </w:pPr>
      <w:r>
        <w:rPr>
          <w:i/>
        </w:rPr>
        <w:t>Domain</w:t>
      </w:r>
      <w:r>
        <w:rPr>
          <w:i/>
        </w:rPr>
        <w:tab/>
      </w:r>
      <w:r>
        <w:t>Engineering Domain</w:t>
      </w:r>
    </w:p>
    <w:p w14:paraId="0BA288ED" w14:textId="180623D6" w:rsidR="008A7EC7" w:rsidRDefault="008A7EC7" w:rsidP="008A7EC7">
      <w:pPr>
        <w:pStyle w:val="BodyText"/>
        <w:tabs>
          <w:tab w:val="left" w:pos="2241"/>
        </w:tabs>
        <w:spacing w:line="267" w:lineRule="exact"/>
        <w:ind w:left="100" w:firstLine="0"/>
      </w:pPr>
      <w:r>
        <w:rPr>
          <w:i/>
        </w:rPr>
        <w:t>Tools</w:t>
      </w:r>
      <w:r>
        <w:rPr>
          <w:i/>
        </w:rPr>
        <w:tab/>
      </w:r>
      <w:r>
        <w:t>ALM, SVN version control</w:t>
      </w:r>
      <w:r>
        <w:t>, QTP 10.0</w:t>
      </w:r>
    </w:p>
    <w:p w14:paraId="1565061F" w14:textId="77777777" w:rsidR="008A7EC7" w:rsidRDefault="008A7EC7" w:rsidP="008A7EC7">
      <w:pPr>
        <w:pStyle w:val="BodyText"/>
        <w:spacing w:before="10"/>
        <w:ind w:left="0" w:firstLine="0"/>
      </w:pPr>
    </w:p>
    <w:p w14:paraId="53E0B47A" w14:textId="6E503097" w:rsidR="008A7EC7" w:rsidRPr="008A7EC7" w:rsidRDefault="008A7EC7" w:rsidP="008A7EC7">
      <w:pPr>
        <w:pStyle w:val="BodyText"/>
        <w:spacing w:before="10"/>
        <w:ind w:left="0" w:firstLine="0"/>
      </w:pPr>
      <w:r w:rsidRPr="008A7EC7">
        <w:t xml:space="preserve"> Instrument Engineer manages all tasks typically handled by an Instrument Engineer during a project life cycle.</w:t>
      </w:r>
    </w:p>
    <w:p w14:paraId="6E788376" w14:textId="72659328" w:rsidR="008A7EC7" w:rsidRPr="008A7EC7" w:rsidRDefault="008A7EC7" w:rsidP="008A7EC7">
      <w:pPr>
        <w:pStyle w:val="BodyText"/>
        <w:spacing w:before="10"/>
        <w:ind w:left="0" w:firstLine="0"/>
      </w:pPr>
      <w:r w:rsidRPr="008A7EC7">
        <w:t xml:space="preserve">The project is divided into three </w:t>
      </w:r>
      <w:r w:rsidR="0042403A" w:rsidRPr="008A7EC7">
        <w:t>parts: -</w:t>
      </w:r>
    </w:p>
    <w:p w14:paraId="71324426" w14:textId="5FA89113" w:rsidR="008A7EC7" w:rsidRPr="00102CDF" w:rsidRDefault="008A7EC7" w:rsidP="008A7EC7">
      <w:pPr>
        <w:pStyle w:val="BodyText"/>
        <w:spacing w:before="10"/>
        <w:ind w:left="0" w:firstLine="0"/>
      </w:pPr>
      <w:r w:rsidRPr="00102CDF">
        <w:t>Instrument Engineer</w:t>
      </w:r>
    </w:p>
    <w:p w14:paraId="306D5AD8" w14:textId="77777777" w:rsidR="008A7EC7" w:rsidRPr="00102CDF" w:rsidRDefault="008A7EC7" w:rsidP="008A7EC7">
      <w:pPr>
        <w:pStyle w:val="BodyText"/>
        <w:spacing w:before="10"/>
        <w:ind w:left="0" w:firstLine="0"/>
      </w:pPr>
      <w:r w:rsidRPr="00102CDF">
        <w:t>Wiring Manager</w:t>
      </w:r>
    </w:p>
    <w:p w14:paraId="6E42DFD1" w14:textId="77777777" w:rsidR="008A7EC7" w:rsidRPr="00102CDF" w:rsidRDefault="008A7EC7" w:rsidP="008A7EC7">
      <w:pPr>
        <w:pStyle w:val="BodyText"/>
        <w:spacing w:before="10"/>
        <w:ind w:left="0" w:firstLine="0"/>
      </w:pPr>
      <w:r w:rsidRPr="00102CDF">
        <w:t>Designer</w:t>
      </w:r>
    </w:p>
    <w:p w14:paraId="16913C7B" w14:textId="77777777" w:rsidR="008A7EC7" w:rsidRPr="00102CDF" w:rsidRDefault="008A7EC7" w:rsidP="008A7EC7">
      <w:pPr>
        <w:pStyle w:val="BodyText"/>
        <w:spacing w:before="10"/>
        <w:ind w:left="0" w:firstLine="0"/>
      </w:pPr>
      <w:r w:rsidRPr="00102CDF">
        <w:t>Additional activities include:</w:t>
      </w:r>
    </w:p>
    <w:p w14:paraId="54BEEDA5" w14:textId="743E40D8" w:rsidR="008A7EC7" w:rsidRPr="008A7EC7" w:rsidRDefault="008A7EC7" w:rsidP="008A7EC7">
      <w:pPr>
        <w:pStyle w:val="BodyText"/>
        <w:spacing w:before="10"/>
        <w:ind w:left="0" w:firstLine="0"/>
      </w:pPr>
      <w:r w:rsidRPr="008A7EC7">
        <w:t xml:space="preserve">Create an AVEVA Instrumentation project utilizing Microsoft </w:t>
      </w:r>
      <w:r w:rsidR="0042403A" w:rsidRPr="008A7EC7">
        <w:t>Access. Manage</w:t>
      </w:r>
      <w:r w:rsidRPr="008A7EC7">
        <w:t xml:space="preserve"> a</w:t>
      </w:r>
      <w:r>
        <w:t xml:space="preserve">ll project instrumentation </w:t>
      </w:r>
      <w:r w:rsidR="0042403A">
        <w:t>data</w:t>
      </w:r>
      <w:r w:rsidR="0042403A" w:rsidRPr="008A7EC7">
        <w:t xml:space="preserve"> Generate</w:t>
      </w:r>
      <w:r w:rsidRPr="008A7EC7">
        <w:t xml:space="preserve"> instrument datasheets or spec sheets automatically from the AVEVA Instrumentation database </w:t>
      </w:r>
      <w:r>
        <w:t>in Microsoft Excel format (xls)</w:t>
      </w:r>
      <w:r w:rsidRPr="008A7EC7">
        <w:t>Create instrument tags and their wiring data (terminals, junction box allocations, cables, wire terminations and wire nos) automatically from "wiring rules" directly into AVEVA Instrumentation Wiring Manager database</w:t>
      </w:r>
    </w:p>
    <w:p w14:paraId="7F1A8263" w14:textId="77777777" w:rsidR="008A7EC7" w:rsidRPr="008A7EC7" w:rsidRDefault="008A7EC7" w:rsidP="008A7EC7">
      <w:pPr>
        <w:pStyle w:val="BodyText"/>
        <w:spacing w:before="10"/>
        <w:ind w:left="0" w:firstLine="0"/>
      </w:pPr>
    </w:p>
    <w:p w14:paraId="37090A19" w14:textId="77777777" w:rsidR="008A7EC7" w:rsidRDefault="008A7EC7" w:rsidP="008A7EC7">
      <w:pPr>
        <w:pStyle w:val="Heading1"/>
      </w:pPr>
      <w:r>
        <w:t>Role and Responsibilities</w:t>
      </w:r>
    </w:p>
    <w:p w14:paraId="70D53DEA" w14:textId="77777777" w:rsidR="008A7EC7" w:rsidRDefault="008A7EC7" w:rsidP="008A7EC7">
      <w:pPr>
        <w:pStyle w:val="BodyText"/>
        <w:spacing w:before="1"/>
        <w:ind w:left="0" w:firstLine="0"/>
        <w:rPr>
          <w:b/>
        </w:rPr>
      </w:pPr>
    </w:p>
    <w:p w14:paraId="3FB53C3C" w14:textId="77777777" w:rsidR="008A7EC7" w:rsidRDefault="008A7EC7" w:rsidP="008A7EC7">
      <w:pPr>
        <w:pStyle w:val="ListParagraph"/>
        <w:numPr>
          <w:ilvl w:val="0"/>
          <w:numId w:val="1"/>
        </w:numPr>
        <w:tabs>
          <w:tab w:val="left" w:pos="820"/>
          <w:tab w:val="left" w:pos="821"/>
        </w:tabs>
        <w:ind w:right="127"/>
      </w:pPr>
      <w:r>
        <w:t>Configuration Manager to ensure implementation &amp; monitoring of QA process and best practices for a successful</w:t>
      </w:r>
      <w:r>
        <w:rPr>
          <w:spacing w:val="-3"/>
        </w:rPr>
        <w:t xml:space="preserve"> </w:t>
      </w:r>
      <w:r>
        <w:t>delivery. Prepared weekly and monthly audit report for metrics</w:t>
      </w:r>
    </w:p>
    <w:p w14:paraId="4E4AC54C" w14:textId="77777777" w:rsidR="008A7EC7" w:rsidRPr="00102CDF" w:rsidRDefault="008A7EC7" w:rsidP="008A7EC7">
      <w:pPr>
        <w:widowControl/>
        <w:numPr>
          <w:ilvl w:val="0"/>
          <w:numId w:val="1"/>
        </w:numPr>
        <w:tabs>
          <w:tab w:val="left" w:pos="180"/>
        </w:tabs>
        <w:suppressAutoHyphens/>
        <w:autoSpaceDE/>
        <w:autoSpaceDN/>
        <w:rPr>
          <w:rFonts w:eastAsia="MS Mincho"/>
          <w:lang w:eastAsia="ar-SA"/>
        </w:rPr>
      </w:pPr>
      <w:r w:rsidRPr="00102CDF">
        <w:rPr>
          <w:rFonts w:eastAsia="MS Mincho"/>
          <w:lang w:eastAsia="ar-SA"/>
        </w:rPr>
        <w:t>Coordinating with the Onsite team and client to track the issues raised during the testing process.</w:t>
      </w:r>
    </w:p>
    <w:p w14:paraId="44D60A10" w14:textId="77777777" w:rsidR="008A7EC7" w:rsidRDefault="008A7EC7" w:rsidP="008A7EC7">
      <w:pPr>
        <w:pStyle w:val="ListParagraph"/>
        <w:numPr>
          <w:ilvl w:val="0"/>
          <w:numId w:val="1"/>
        </w:numPr>
        <w:tabs>
          <w:tab w:val="left" w:pos="820"/>
          <w:tab w:val="left" w:pos="821"/>
        </w:tabs>
        <w:spacing w:before="2" w:line="237" w:lineRule="auto"/>
        <w:ind w:right="113"/>
      </w:pPr>
      <w:r>
        <w:t>Walkthrough sessions with technical &amp; business teams</w:t>
      </w:r>
    </w:p>
    <w:p w14:paraId="3903E627" w14:textId="77777777" w:rsidR="008A7EC7" w:rsidRDefault="008A7EC7" w:rsidP="008A7EC7">
      <w:pPr>
        <w:pStyle w:val="ListParagraph"/>
        <w:numPr>
          <w:ilvl w:val="0"/>
          <w:numId w:val="1"/>
        </w:numPr>
        <w:tabs>
          <w:tab w:val="left" w:pos="820"/>
          <w:tab w:val="left" w:pos="821"/>
        </w:tabs>
        <w:spacing w:line="280" w:lineRule="exact"/>
      </w:pPr>
      <w:r>
        <w:lastRenderedPageBreak/>
        <w:t>Test Design &amp; execution ensuring optimum coverage and</w:t>
      </w:r>
      <w:r>
        <w:rPr>
          <w:spacing w:val="-3"/>
        </w:rPr>
        <w:t xml:space="preserve"> </w:t>
      </w:r>
      <w:r>
        <w:t>quality</w:t>
      </w:r>
    </w:p>
    <w:p w14:paraId="65A13E35" w14:textId="77777777" w:rsidR="008A7EC7" w:rsidRDefault="008A7EC7" w:rsidP="008A7EC7">
      <w:pPr>
        <w:pStyle w:val="ListParagraph"/>
        <w:numPr>
          <w:ilvl w:val="0"/>
          <w:numId w:val="1"/>
        </w:numPr>
        <w:tabs>
          <w:tab w:val="left" w:pos="820"/>
          <w:tab w:val="left" w:pos="821"/>
        </w:tabs>
        <w:spacing w:line="280" w:lineRule="exact"/>
      </w:pPr>
      <w:r>
        <w:t>Automation Script enhancements in C# using Concord Tool</w:t>
      </w:r>
    </w:p>
    <w:p w14:paraId="5944D973" w14:textId="77777777" w:rsidR="008A7EC7" w:rsidRPr="00102CDF" w:rsidRDefault="008A7EC7" w:rsidP="008A7EC7">
      <w:pPr>
        <w:widowControl/>
        <w:numPr>
          <w:ilvl w:val="0"/>
          <w:numId w:val="1"/>
        </w:numPr>
        <w:tabs>
          <w:tab w:val="left" w:pos="180"/>
        </w:tabs>
        <w:suppressAutoHyphens/>
        <w:autoSpaceDE/>
        <w:autoSpaceDN/>
        <w:rPr>
          <w:rFonts w:eastAsia="MS Mincho"/>
          <w:lang w:eastAsia="ar-SA"/>
        </w:rPr>
      </w:pPr>
      <w:r w:rsidRPr="00102CDF">
        <w:rPr>
          <w:rFonts w:eastAsia="MS Mincho"/>
          <w:lang w:eastAsia="ar-SA"/>
        </w:rPr>
        <w:t>Writing, Executing and Updating test cases using QC 10.00.</w:t>
      </w:r>
    </w:p>
    <w:p w14:paraId="4156F375" w14:textId="77777777" w:rsidR="008A7EC7" w:rsidRPr="00102CDF" w:rsidRDefault="008A7EC7" w:rsidP="008A7EC7">
      <w:pPr>
        <w:widowControl/>
        <w:numPr>
          <w:ilvl w:val="0"/>
          <w:numId w:val="1"/>
        </w:numPr>
        <w:tabs>
          <w:tab w:val="left" w:pos="180"/>
        </w:tabs>
        <w:suppressAutoHyphens/>
        <w:autoSpaceDE/>
        <w:autoSpaceDN/>
        <w:rPr>
          <w:rFonts w:eastAsia="MS Mincho"/>
          <w:lang w:eastAsia="ar-SA"/>
        </w:rPr>
      </w:pPr>
      <w:r w:rsidRPr="00102CDF">
        <w:rPr>
          <w:rFonts w:eastAsia="MS Mincho"/>
          <w:lang w:eastAsia="ar-SA"/>
        </w:rPr>
        <w:t>Involved in GUI, Functional and Regression Testing and Smoke testing for deployment verification.</w:t>
      </w:r>
    </w:p>
    <w:p w14:paraId="57DBA22A" w14:textId="77777777" w:rsidR="008A7EC7" w:rsidRDefault="008A7EC7" w:rsidP="00B200CF">
      <w:pPr>
        <w:pStyle w:val="ListParagraph"/>
        <w:tabs>
          <w:tab w:val="left" w:pos="820"/>
          <w:tab w:val="left" w:pos="821"/>
        </w:tabs>
        <w:spacing w:before="5"/>
        <w:ind w:firstLine="0"/>
      </w:pPr>
    </w:p>
    <w:p w14:paraId="29B6019A" w14:textId="4513F495" w:rsidR="00620C83" w:rsidRDefault="00B200CF" w:rsidP="00620C83">
      <w:pPr>
        <w:pStyle w:val="Heading1"/>
      </w:pPr>
      <w:r>
        <w:rPr>
          <w:color w:val="001F5F"/>
        </w:rPr>
        <w:t>The Digital Group,Pune</w:t>
      </w:r>
    </w:p>
    <w:p w14:paraId="1F8EA122" w14:textId="77777777" w:rsidR="00620C83" w:rsidRDefault="00620C83">
      <w:pPr>
        <w:tabs>
          <w:tab w:val="left" w:pos="2261"/>
        </w:tabs>
        <w:ind w:left="100"/>
        <w:rPr>
          <w:i/>
        </w:rPr>
      </w:pPr>
    </w:p>
    <w:p w14:paraId="4B9E64A4" w14:textId="331969D3" w:rsidR="0014516F" w:rsidRDefault="00FE2740">
      <w:pPr>
        <w:tabs>
          <w:tab w:val="left" w:pos="2261"/>
        </w:tabs>
        <w:ind w:left="100"/>
      </w:pPr>
      <w:r>
        <w:rPr>
          <w:i/>
        </w:rPr>
        <w:t>Title</w:t>
      </w:r>
      <w:r>
        <w:rPr>
          <w:i/>
        </w:rPr>
        <w:tab/>
      </w:r>
      <w:r w:rsidR="00B200CF" w:rsidRPr="000B210E">
        <w:rPr>
          <w:b/>
          <w:bCs/>
          <w:color w:val="000000"/>
        </w:rPr>
        <w:t>Bottomline (US)</w:t>
      </w:r>
    </w:p>
    <w:p w14:paraId="1687B26F" w14:textId="14519B04" w:rsidR="0014516F" w:rsidRDefault="00FE2740">
      <w:pPr>
        <w:tabs>
          <w:tab w:val="left" w:pos="2291"/>
        </w:tabs>
        <w:spacing w:before="2" w:line="267" w:lineRule="exact"/>
        <w:ind w:left="100"/>
      </w:pPr>
      <w:r>
        <w:rPr>
          <w:i/>
        </w:rPr>
        <w:t>Client</w:t>
      </w:r>
      <w:r>
        <w:rPr>
          <w:i/>
        </w:rPr>
        <w:tab/>
      </w:r>
      <w:r w:rsidR="00B200CF">
        <w:t>JPMC [ATS</w:t>
      </w:r>
      <w:r>
        <w:t>]</w:t>
      </w:r>
    </w:p>
    <w:p w14:paraId="6ED51168" w14:textId="0445ECF5" w:rsidR="0014516F" w:rsidRDefault="00FE2740">
      <w:pPr>
        <w:pStyle w:val="BodyText"/>
        <w:tabs>
          <w:tab w:val="left" w:pos="2296"/>
        </w:tabs>
        <w:spacing w:line="267" w:lineRule="exact"/>
        <w:ind w:left="100" w:firstLine="0"/>
      </w:pPr>
      <w:r>
        <w:rPr>
          <w:i/>
        </w:rPr>
        <w:t>Domain</w:t>
      </w:r>
      <w:r>
        <w:rPr>
          <w:i/>
        </w:rPr>
        <w:tab/>
      </w:r>
      <w:r w:rsidR="00B200CF">
        <w:t>Finance</w:t>
      </w:r>
    </w:p>
    <w:p w14:paraId="7F09AEC0" w14:textId="6F5C0404" w:rsidR="0014516F" w:rsidRDefault="00FE2740">
      <w:pPr>
        <w:pStyle w:val="BodyText"/>
        <w:tabs>
          <w:tab w:val="left" w:pos="2291"/>
        </w:tabs>
        <w:spacing w:before="1"/>
        <w:ind w:left="100" w:firstLine="0"/>
      </w:pPr>
      <w:r>
        <w:rPr>
          <w:i/>
        </w:rPr>
        <w:t>Tools</w:t>
      </w:r>
      <w:r>
        <w:rPr>
          <w:i/>
        </w:rPr>
        <w:tab/>
      </w:r>
      <w:r w:rsidR="00B93AAB">
        <w:t>TFS,</w:t>
      </w:r>
      <w:r>
        <w:t xml:space="preserve"> HPE ALM,</w:t>
      </w:r>
      <w:r>
        <w:rPr>
          <w:spacing w:val="-8"/>
        </w:rPr>
        <w:t xml:space="preserve"> </w:t>
      </w:r>
      <w:r>
        <w:t>Excel</w:t>
      </w:r>
    </w:p>
    <w:p w14:paraId="3181F236" w14:textId="77777777" w:rsidR="0014516F" w:rsidRDefault="0014516F">
      <w:pPr>
        <w:pStyle w:val="BodyText"/>
        <w:spacing w:before="3"/>
        <w:ind w:left="0" w:firstLine="0"/>
      </w:pPr>
    </w:p>
    <w:p w14:paraId="75C0498F" w14:textId="77777777" w:rsidR="00B200CF" w:rsidRPr="00B200CF" w:rsidRDefault="00B200CF" w:rsidP="00B200CF">
      <w:pPr>
        <w:pStyle w:val="BodyText"/>
        <w:spacing w:before="10"/>
        <w:ind w:left="0" w:firstLine="0"/>
      </w:pPr>
      <w:r w:rsidRPr="00B200CF">
        <w:t xml:space="preserve">JPMorgan Chase &amp; Co. is a global securities, investment banking and retail banking firm. It is a major provider of financial services, with assets of $2 trillion, and is the </w:t>
      </w:r>
      <w:smartTag w:uri="urn:schemas-microsoft-com:office:smarttags" w:element="country-region">
        <w:smartTag w:uri="urn:schemas-microsoft-com:office:smarttags" w:element="place">
          <w:r w:rsidRPr="00B200CF">
            <w:t>U.S.</w:t>
          </w:r>
        </w:smartTag>
      </w:smartTag>
      <w:r w:rsidRPr="00B200CF">
        <w:t xml:space="preserve"> banking institution having the second largest market capitalization and third largest domestic deposit base.</w:t>
      </w:r>
    </w:p>
    <w:p w14:paraId="6CD2EBCE" w14:textId="77777777" w:rsidR="00B200CF" w:rsidRPr="00B200CF" w:rsidRDefault="00B200CF" w:rsidP="00B200CF">
      <w:pPr>
        <w:pStyle w:val="BodyText"/>
        <w:spacing w:before="10"/>
        <w:ind w:left="0" w:firstLine="0"/>
      </w:pPr>
      <w:r w:rsidRPr="00B200CF">
        <w:t xml:space="preserve">        Working with Bottom Line Technologies, which provides Best-in-class transaction banking solutions for financial institutions around the world and there End Client JPMC.</w:t>
      </w:r>
    </w:p>
    <w:p w14:paraId="7616B929" w14:textId="60C4AA6A" w:rsidR="00297C93" w:rsidRDefault="00B200CF" w:rsidP="00B200CF">
      <w:pPr>
        <w:pStyle w:val="BodyText"/>
        <w:spacing w:before="10"/>
        <w:ind w:left="0" w:firstLine="0"/>
      </w:pPr>
      <w:r w:rsidRPr="00B200CF">
        <w:t xml:space="preserve">        ATS is the In house application of JPMC developed by BLT. It is web based Payment Lifecycle Management. It involves both ACH and NON ACH payment transactions across the Globe. The application is used for transaction initiation, workflow, reporting as well as client self-administration. The application has all the features necessary to conduct the RTGS and ACH transactions on FX rates. It involves on line transactions in 90 different currencies across different banks and financial intuitions.</w:t>
      </w:r>
      <w:r w:rsidR="00297C93" w:rsidRPr="00297C93">
        <w:t xml:space="preserve"> </w:t>
      </w:r>
    </w:p>
    <w:p w14:paraId="73CA889C" w14:textId="77777777" w:rsidR="00B200CF" w:rsidRPr="00B200CF" w:rsidRDefault="00B200CF" w:rsidP="00B200CF">
      <w:pPr>
        <w:pStyle w:val="BodyText"/>
        <w:spacing w:before="10"/>
        <w:ind w:left="0" w:firstLine="0"/>
      </w:pPr>
    </w:p>
    <w:p w14:paraId="362F76E6" w14:textId="77777777" w:rsidR="0014516F" w:rsidRDefault="00FE2740">
      <w:pPr>
        <w:pStyle w:val="Heading1"/>
      </w:pPr>
      <w:r>
        <w:t>Role and Responsibilities</w:t>
      </w:r>
    </w:p>
    <w:p w14:paraId="55F11F35" w14:textId="77777777" w:rsidR="0014516F" w:rsidRDefault="0014516F">
      <w:pPr>
        <w:pStyle w:val="BodyText"/>
        <w:spacing w:before="1"/>
        <w:ind w:left="0" w:firstLine="0"/>
        <w:rPr>
          <w:b/>
        </w:rPr>
      </w:pPr>
    </w:p>
    <w:p w14:paraId="2A21FBCB" w14:textId="77777777" w:rsidR="0014516F" w:rsidRDefault="00FE2740">
      <w:pPr>
        <w:pStyle w:val="ListParagraph"/>
        <w:numPr>
          <w:ilvl w:val="0"/>
          <w:numId w:val="1"/>
        </w:numPr>
        <w:tabs>
          <w:tab w:val="left" w:pos="820"/>
          <w:tab w:val="left" w:pos="821"/>
        </w:tabs>
        <w:spacing w:before="1" w:line="280" w:lineRule="exact"/>
      </w:pPr>
      <w:r>
        <w:t>Worked in all STLC phases - Define, Commence, Conduct &amp; Closure</w:t>
      </w:r>
      <w:r>
        <w:rPr>
          <w:spacing w:val="-8"/>
        </w:rPr>
        <w:t xml:space="preserve"> </w:t>
      </w:r>
      <w:r>
        <w:t>phase</w:t>
      </w:r>
    </w:p>
    <w:p w14:paraId="74C564C6" w14:textId="39A23A22" w:rsidR="0014516F" w:rsidRDefault="00297C93">
      <w:pPr>
        <w:pStyle w:val="ListParagraph"/>
        <w:numPr>
          <w:ilvl w:val="0"/>
          <w:numId w:val="1"/>
        </w:numPr>
        <w:tabs>
          <w:tab w:val="left" w:pos="820"/>
          <w:tab w:val="left" w:pos="821"/>
        </w:tabs>
        <w:spacing w:line="280" w:lineRule="exact"/>
      </w:pPr>
      <w:r>
        <w:t>Client facing role at the client location requiring alignment with</w:t>
      </w:r>
      <w:r w:rsidR="00FE2740">
        <w:t xml:space="preserve"> external third parties for swift &amp; effective</w:t>
      </w:r>
      <w:r w:rsidR="00FE2740">
        <w:rPr>
          <w:spacing w:val="-28"/>
        </w:rPr>
        <w:t xml:space="preserve"> </w:t>
      </w:r>
      <w:r w:rsidR="00FE2740">
        <w:t>delivery</w:t>
      </w:r>
    </w:p>
    <w:p w14:paraId="48DC779E" w14:textId="77777777" w:rsidR="0014516F" w:rsidRDefault="00FE2740">
      <w:pPr>
        <w:pStyle w:val="ListParagraph"/>
        <w:numPr>
          <w:ilvl w:val="0"/>
          <w:numId w:val="1"/>
        </w:numPr>
        <w:tabs>
          <w:tab w:val="left" w:pos="820"/>
          <w:tab w:val="left" w:pos="821"/>
        </w:tabs>
        <w:spacing w:before="4" w:line="280" w:lineRule="exact"/>
      </w:pPr>
      <w:r>
        <w:t>Test Design &amp; execution ensuring optimum coverage and</w:t>
      </w:r>
      <w:r>
        <w:rPr>
          <w:spacing w:val="-3"/>
        </w:rPr>
        <w:t xml:space="preserve"> </w:t>
      </w:r>
      <w:r>
        <w:t>quality</w:t>
      </w:r>
    </w:p>
    <w:p w14:paraId="24BE36D1" w14:textId="49DDE93E" w:rsidR="0014516F" w:rsidRDefault="00FE2740">
      <w:pPr>
        <w:pStyle w:val="ListParagraph"/>
        <w:numPr>
          <w:ilvl w:val="0"/>
          <w:numId w:val="1"/>
        </w:numPr>
        <w:tabs>
          <w:tab w:val="left" w:pos="820"/>
          <w:tab w:val="left" w:pos="821"/>
        </w:tabs>
        <w:spacing w:before="2" w:line="237" w:lineRule="auto"/>
        <w:ind w:right="114"/>
      </w:pPr>
      <w:r>
        <w:t>Acquired</w:t>
      </w:r>
      <w:r>
        <w:rPr>
          <w:spacing w:val="-14"/>
        </w:rPr>
        <w:t xml:space="preserve"> </w:t>
      </w:r>
      <w:r>
        <w:t>&amp;</w:t>
      </w:r>
      <w:r>
        <w:rPr>
          <w:spacing w:val="-13"/>
        </w:rPr>
        <w:t xml:space="preserve"> </w:t>
      </w:r>
      <w:r>
        <w:t>documented</w:t>
      </w:r>
      <w:r>
        <w:rPr>
          <w:spacing w:val="-13"/>
        </w:rPr>
        <w:t xml:space="preserve"> </w:t>
      </w:r>
      <w:r>
        <w:t>domain</w:t>
      </w:r>
      <w:r>
        <w:rPr>
          <w:spacing w:val="-14"/>
        </w:rPr>
        <w:t xml:space="preserve"> </w:t>
      </w:r>
      <w:r>
        <w:t>&amp;</w:t>
      </w:r>
      <w:r>
        <w:rPr>
          <w:spacing w:val="-14"/>
        </w:rPr>
        <w:t xml:space="preserve"> </w:t>
      </w:r>
      <w:r>
        <w:t>technical</w:t>
      </w:r>
      <w:r>
        <w:rPr>
          <w:spacing w:val="-14"/>
        </w:rPr>
        <w:t xml:space="preserve"> </w:t>
      </w:r>
      <w:r w:rsidR="0042403A">
        <w:t>knowledge</w:t>
      </w:r>
      <w:r w:rsidR="0042403A">
        <w:rPr>
          <w:spacing w:val="-13"/>
        </w:rPr>
        <w:t>.</w:t>
      </w:r>
    </w:p>
    <w:p w14:paraId="3049C1AD" w14:textId="5194D3EB" w:rsidR="0014516F" w:rsidRDefault="00FE2740">
      <w:pPr>
        <w:pStyle w:val="ListParagraph"/>
        <w:numPr>
          <w:ilvl w:val="0"/>
          <w:numId w:val="1"/>
        </w:numPr>
        <w:tabs>
          <w:tab w:val="left" w:pos="820"/>
          <w:tab w:val="left" w:pos="821"/>
        </w:tabs>
        <w:ind w:right="125"/>
      </w:pPr>
      <w:r>
        <w:t>Defect Management using HPE QC</w:t>
      </w:r>
      <w:r w:rsidR="00633721">
        <w:t xml:space="preserve">, </w:t>
      </w:r>
      <w:r>
        <w:t>established the Defect transition process</w:t>
      </w:r>
    </w:p>
    <w:p w14:paraId="1897C3D8" w14:textId="305C02DC" w:rsidR="0014516F" w:rsidRDefault="00FE2740">
      <w:pPr>
        <w:pStyle w:val="ListParagraph"/>
        <w:numPr>
          <w:ilvl w:val="0"/>
          <w:numId w:val="1"/>
        </w:numPr>
        <w:tabs>
          <w:tab w:val="left" w:pos="820"/>
          <w:tab w:val="left" w:pos="821"/>
        </w:tabs>
        <w:spacing w:before="2"/>
        <w:ind w:right="114"/>
      </w:pPr>
      <w:r>
        <w:t xml:space="preserve">Grooming Campus recruits with respect to learning &amp; development and ensuring adherence to </w:t>
      </w:r>
      <w:r w:rsidR="00B14706">
        <w:t>QA</w:t>
      </w:r>
      <w:r>
        <w:rPr>
          <w:spacing w:val="-2"/>
        </w:rPr>
        <w:t xml:space="preserve"> </w:t>
      </w:r>
      <w:r>
        <w:t>process</w:t>
      </w:r>
    </w:p>
    <w:p w14:paraId="05997689" w14:textId="77777777" w:rsidR="0014516F" w:rsidRDefault="0014516F">
      <w:pPr>
        <w:pStyle w:val="BodyText"/>
        <w:spacing w:before="10"/>
        <w:ind w:left="0" w:firstLine="0"/>
        <w:rPr>
          <w:sz w:val="20"/>
        </w:rPr>
      </w:pPr>
    </w:p>
    <w:p w14:paraId="35569B5A" w14:textId="77777777" w:rsidR="00B200CF" w:rsidRDefault="00B200CF" w:rsidP="00B200CF">
      <w:pPr>
        <w:pStyle w:val="Heading1"/>
      </w:pPr>
      <w:bookmarkStart w:id="4" w:name="Cognizant_Technology_Solutions"/>
      <w:bookmarkEnd w:id="4"/>
      <w:r>
        <w:rPr>
          <w:color w:val="001F5F"/>
        </w:rPr>
        <w:t>Capgemini Technology Services - Pune</w:t>
      </w:r>
    </w:p>
    <w:p w14:paraId="1DEB7591" w14:textId="77777777" w:rsidR="0014516F" w:rsidRDefault="0014516F">
      <w:pPr>
        <w:pStyle w:val="BodyText"/>
        <w:spacing w:before="3"/>
        <w:ind w:left="0" w:firstLine="0"/>
        <w:rPr>
          <w:b/>
        </w:rPr>
      </w:pPr>
    </w:p>
    <w:p w14:paraId="6D09EBDA" w14:textId="01201515" w:rsidR="0014516F" w:rsidRDefault="00FE2740">
      <w:pPr>
        <w:tabs>
          <w:tab w:val="left" w:pos="2261"/>
        </w:tabs>
        <w:ind w:left="100"/>
      </w:pPr>
      <w:r>
        <w:rPr>
          <w:i/>
        </w:rPr>
        <w:t>Title</w:t>
      </w:r>
      <w:r>
        <w:rPr>
          <w:i/>
        </w:rPr>
        <w:tab/>
      </w:r>
      <w:r w:rsidR="00B200CF">
        <w:t>Cards</w:t>
      </w:r>
    </w:p>
    <w:p w14:paraId="30AA0288" w14:textId="5E0B92B1" w:rsidR="0014516F" w:rsidRDefault="00FE2740">
      <w:pPr>
        <w:tabs>
          <w:tab w:val="left" w:pos="2291"/>
        </w:tabs>
        <w:spacing w:before="2" w:line="267" w:lineRule="exact"/>
        <w:ind w:left="100"/>
      </w:pPr>
      <w:r>
        <w:rPr>
          <w:i/>
        </w:rPr>
        <w:t>Client</w:t>
      </w:r>
      <w:r>
        <w:rPr>
          <w:i/>
        </w:rPr>
        <w:tab/>
      </w:r>
      <w:r w:rsidR="00B200CF">
        <w:t>HSBC</w:t>
      </w:r>
    </w:p>
    <w:p w14:paraId="052FEA76" w14:textId="31872A98" w:rsidR="0014516F" w:rsidRDefault="00FE2740">
      <w:pPr>
        <w:pStyle w:val="BodyText"/>
        <w:tabs>
          <w:tab w:val="left" w:pos="2296"/>
        </w:tabs>
        <w:spacing w:line="267" w:lineRule="exact"/>
        <w:ind w:left="100" w:firstLine="0"/>
      </w:pPr>
      <w:r>
        <w:rPr>
          <w:i/>
        </w:rPr>
        <w:t>Domain</w:t>
      </w:r>
      <w:r>
        <w:rPr>
          <w:i/>
        </w:rPr>
        <w:tab/>
      </w:r>
      <w:r w:rsidR="0042403A">
        <w:t>Finance</w:t>
      </w:r>
      <w:r w:rsidR="00B200CF">
        <w:t>-Payments</w:t>
      </w:r>
    </w:p>
    <w:p w14:paraId="1A42562F" w14:textId="1CF75B38" w:rsidR="0014516F" w:rsidRDefault="00FE2740">
      <w:pPr>
        <w:pStyle w:val="BodyText"/>
        <w:tabs>
          <w:tab w:val="left" w:pos="2291"/>
        </w:tabs>
        <w:spacing w:before="1"/>
        <w:ind w:left="100" w:firstLine="0"/>
      </w:pPr>
      <w:r>
        <w:rPr>
          <w:i/>
        </w:rPr>
        <w:t>Tools</w:t>
      </w:r>
      <w:r>
        <w:rPr>
          <w:i/>
        </w:rPr>
        <w:tab/>
      </w:r>
      <w:r>
        <w:t>HP Quality Center</w:t>
      </w:r>
      <w:r w:rsidR="00B200CF">
        <w:t>, Microsoft Office Excel, Word</w:t>
      </w:r>
    </w:p>
    <w:p w14:paraId="7DF10E14" w14:textId="77777777" w:rsidR="0014516F" w:rsidRDefault="0014516F">
      <w:pPr>
        <w:pStyle w:val="BodyText"/>
        <w:spacing w:before="10"/>
        <w:ind w:left="0" w:firstLine="0"/>
        <w:rPr>
          <w:sz w:val="21"/>
        </w:rPr>
      </w:pPr>
    </w:p>
    <w:p w14:paraId="2023F5A8" w14:textId="77777777" w:rsidR="00B200CF" w:rsidRPr="000B210E" w:rsidRDefault="00B200CF" w:rsidP="00B200CF">
      <w:r w:rsidRPr="000B210E">
        <w:t xml:space="preserve">Automate the manual process of “Report Card Lost or Stolen” form on the web.  </w:t>
      </w:r>
    </w:p>
    <w:p w14:paraId="6F47230A" w14:textId="4791CB7A" w:rsidR="00B14706" w:rsidRDefault="00B200CF" w:rsidP="00B200CF">
      <w:pPr>
        <w:pStyle w:val="BodyText"/>
        <w:spacing w:before="6"/>
        <w:ind w:left="0" w:firstLine="0"/>
      </w:pPr>
      <w:r w:rsidRPr="000B210E">
        <w:t>Currently, once the cardholder has completed the lost card process via the internet an email form is routed to an agent who manually completes the lost card process within Toolbars.   The goal of this project is to enhance the customers experience via the internet as well as automate the backend processing.</w:t>
      </w:r>
    </w:p>
    <w:p w14:paraId="3F37D04D" w14:textId="77777777" w:rsidR="00B200CF" w:rsidRDefault="00B200CF" w:rsidP="00B200CF">
      <w:pPr>
        <w:pStyle w:val="BodyText"/>
        <w:spacing w:before="6"/>
        <w:ind w:left="0" w:firstLine="0"/>
        <w:rPr>
          <w:sz w:val="21"/>
        </w:rPr>
      </w:pPr>
    </w:p>
    <w:p w14:paraId="5928A1CD" w14:textId="77777777" w:rsidR="0014516F" w:rsidRDefault="00FE2740">
      <w:pPr>
        <w:pStyle w:val="Heading1"/>
      </w:pPr>
      <w:bookmarkStart w:id="5" w:name="Role_and_Responsibilities"/>
      <w:bookmarkEnd w:id="5"/>
      <w:r>
        <w:t>Role and Responsibilities</w:t>
      </w:r>
    </w:p>
    <w:p w14:paraId="06D41529" w14:textId="77777777" w:rsidR="0014516F" w:rsidRDefault="0014516F">
      <w:pPr>
        <w:pStyle w:val="BodyText"/>
        <w:spacing w:before="1"/>
        <w:ind w:left="0" w:firstLine="0"/>
        <w:rPr>
          <w:b/>
        </w:rPr>
      </w:pPr>
    </w:p>
    <w:p w14:paraId="3E6EB603" w14:textId="77777777" w:rsidR="00B200CF" w:rsidRPr="000B210E" w:rsidRDefault="00B200CF" w:rsidP="00B200CF">
      <w:pPr>
        <w:pStyle w:val="ListParagraph"/>
        <w:numPr>
          <w:ilvl w:val="0"/>
          <w:numId w:val="1"/>
        </w:numPr>
        <w:tabs>
          <w:tab w:val="left" w:pos="820"/>
          <w:tab w:val="left" w:pos="821"/>
        </w:tabs>
        <w:spacing w:before="1"/>
        <w:ind w:right="122"/>
      </w:pPr>
      <w:r w:rsidRPr="000B210E">
        <w:t xml:space="preserve">Executing test </w:t>
      </w:r>
      <w:r>
        <w:t>cases and reporting of issues.</w:t>
      </w:r>
    </w:p>
    <w:p w14:paraId="38497293" w14:textId="2895D1F8" w:rsidR="00B200CF" w:rsidRPr="000B210E" w:rsidRDefault="00B200CF" w:rsidP="00B200CF">
      <w:pPr>
        <w:pStyle w:val="ListParagraph"/>
        <w:numPr>
          <w:ilvl w:val="0"/>
          <w:numId w:val="1"/>
        </w:numPr>
        <w:tabs>
          <w:tab w:val="left" w:pos="820"/>
          <w:tab w:val="left" w:pos="821"/>
        </w:tabs>
        <w:spacing w:before="1"/>
        <w:ind w:right="122"/>
      </w:pPr>
      <w:r w:rsidRPr="000B210E">
        <w:t>Designing and writing enhanced test cases to maximize the coverage and to find defects at the same time</w:t>
      </w:r>
      <w:r>
        <w:t>.</w:t>
      </w:r>
    </w:p>
    <w:p w14:paraId="4F5562D6" w14:textId="3DD16B3C" w:rsidR="00B200CF" w:rsidRDefault="00B200CF" w:rsidP="00B200CF">
      <w:pPr>
        <w:pStyle w:val="ListParagraph"/>
        <w:numPr>
          <w:ilvl w:val="0"/>
          <w:numId w:val="1"/>
        </w:numPr>
        <w:tabs>
          <w:tab w:val="left" w:pos="820"/>
          <w:tab w:val="left" w:pos="821"/>
        </w:tabs>
        <w:spacing w:before="1"/>
        <w:ind w:right="122"/>
      </w:pPr>
      <w:r w:rsidRPr="00B200CF">
        <w:lastRenderedPageBreak/>
        <w:t>Generating reports for weekly update</w:t>
      </w:r>
      <w:r>
        <w:t>.</w:t>
      </w:r>
    </w:p>
    <w:p w14:paraId="38C57FAA" w14:textId="260BAA6D" w:rsidR="00B14706" w:rsidRDefault="00B200CF" w:rsidP="00B200CF">
      <w:pPr>
        <w:pStyle w:val="ListParagraph"/>
        <w:numPr>
          <w:ilvl w:val="0"/>
          <w:numId w:val="1"/>
        </w:numPr>
        <w:tabs>
          <w:tab w:val="left" w:pos="820"/>
          <w:tab w:val="left" w:pos="821"/>
        </w:tabs>
        <w:spacing w:before="1"/>
        <w:ind w:right="122"/>
      </w:pPr>
      <w:r>
        <w:t xml:space="preserve"> </w:t>
      </w:r>
      <w:r w:rsidRPr="000B210E">
        <w:t>Documenting test cases usin</w:t>
      </w:r>
      <w:r>
        <w:t>g well-defined test method.</w:t>
      </w:r>
    </w:p>
    <w:p w14:paraId="158F8441" w14:textId="77777777" w:rsidR="00B200CF" w:rsidRDefault="00B200CF" w:rsidP="00B200CF">
      <w:pPr>
        <w:pStyle w:val="ListParagraph"/>
        <w:numPr>
          <w:ilvl w:val="0"/>
          <w:numId w:val="1"/>
        </w:numPr>
        <w:tabs>
          <w:tab w:val="left" w:pos="820"/>
          <w:tab w:val="left" w:pos="821"/>
        </w:tabs>
        <w:spacing w:before="1"/>
        <w:ind w:right="122"/>
      </w:pPr>
    </w:p>
    <w:p w14:paraId="558721A3" w14:textId="77777777" w:rsidR="0014516F" w:rsidRDefault="00FE2740">
      <w:pPr>
        <w:pStyle w:val="Heading1"/>
      </w:pPr>
      <w:bookmarkStart w:id="6" w:name="Education:"/>
      <w:bookmarkEnd w:id="6"/>
      <w:r>
        <w:t>Education:</w:t>
      </w:r>
    </w:p>
    <w:p w14:paraId="3C225C8E" w14:textId="77777777" w:rsidR="0014516F" w:rsidRDefault="0014516F">
      <w:pPr>
        <w:pStyle w:val="BodyText"/>
        <w:spacing w:before="9" w:after="1"/>
        <w:ind w:left="0" w:firstLine="0"/>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202"/>
        <w:gridCol w:w="1241"/>
        <w:gridCol w:w="1511"/>
      </w:tblGrid>
      <w:tr w:rsidR="0014516F" w14:paraId="1D3E801F" w14:textId="77777777">
        <w:trPr>
          <w:trHeight w:val="540"/>
        </w:trPr>
        <w:tc>
          <w:tcPr>
            <w:tcW w:w="3402" w:type="dxa"/>
            <w:shd w:val="clear" w:color="auto" w:fill="B8CCE3"/>
          </w:tcPr>
          <w:p w14:paraId="0D459479" w14:textId="77777777" w:rsidR="0014516F" w:rsidRDefault="00FE2740">
            <w:pPr>
              <w:pStyle w:val="TableParagraph"/>
              <w:spacing w:line="240" w:lineRule="auto"/>
              <w:ind w:left="1476" w:right="1472"/>
              <w:jc w:val="center"/>
              <w:rPr>
                <w:b/>
              </w:rPr>
            </w:pPr>
            <w:r>
              <w:rPr>
                <w:b/>
              </w:rPr>
              <w:t>Title</w:t>
            </w:r>
          </w:p>
        </w:tc>
        <w:tc>
          <w:tcPr>
            <w:tcW w:w="3202" w:type="dxa"/>
            <w:shd w:val="clear" w:color="auto" w:fill="B8CCE3"/>
          </w:tcPr>
          <w:p w14:paraId="415D941D" w14:textId="77777777" w:rsidR="0014516F" w:rsidRDefault="00FE2740">
            <w:pPr>
              <w:pStyle w:val="TableParagraph"/>
              <w:spacing w:line="240" w:lineRule="auto"/>
              <w:ind w:left="700"/>
              <w:rPr>
                <w:b/>
              </w:rPr>
            </w:pPr>
            <w:r>
              <w:rPr>
                <w:b/>
              </w:rPr>
              <w:t>College / University</w:t>
            </w:r>
          </w:p>
        </w:tc>
        <w:tc>
          <w:tcPr>
            <w:tcW w:w="1241" w:type="dxa"/>
            <w:shd w:val="clear" w:color="auto" w:fill="B8CCE3"/>
          </w:tcPr>
          <w:p w14:paraId="3E07F22E" w14:textId="77777777" w:rsidR="0014516F" w:rsidRDefault="00FE2740">
            <w:pPr>
              <w:pStyle w:val="TableParagraph"/>
              <w:spacing w:line="240" w:lineRule="auto"/>
              <w:ind w:left="82" w:right="81"/>
              <w:jc w:val="center"/>
              <w:rPr>
                <w:b/>
              </w:rPr>
            </w:pPr>
            <w:r>
              <w:rPr>
                <w:b/>
              </w:rPr>
              <w:t>Percentage</w:t>
            </w:r>
          </w:p>
        </w:tc>
        <w:tc>
          <w:tcPr>
            <w:tcW w:w="1511" w:type="dxa"/>
            <w:shd w:val="clear" w:color="auto" w:fill="B8CCE3"/>
          </w:tcPr>
          <w:p w14:paraId="51E299CA" w14:textId="77777777" w:rsidR="0014516F" w:rsidRDefault="00FE2740">
            <w:pPr>
              <w:pStyle w:val="TableParagraph"/>
              <w:spacing w:line="240" w:lineRule="auto"/>
              <w:ind w:left="428"/>
              <w:rPr>
                <w:b/>
              </w:rPr>
            </w:pPr>
            <w:r>
              <w:rPr>
                <w:b/>
              </w:rPr>
              <w:t>Year</w:t>
            </w:r>
            <w:r>
              <w:rPr>
                <w:b/>
                <w:spacing w:val="3"/>
              </w:rPr>
              <w:t xml:space="preserve"> </w:t>
            </w:r>
            <w:r>
              <w:rPr>
                <w:b/>
              </w:rPr>
              <w:t>of</w:t>
            </w:r>
          </w:p>
          <w:p w14:paraId="7D32B45E" w14:textId="77777777" w:rsidR="0014516F" w:rsidRDefault="00FE2740">
            <w:pPr>
              <w:pStyle w:val="TableParagraph"/>
              <w:spacing w:before="2"/>
              <w:ind w:left="413"/>
              <w:rPr>
                <w:b/>
              </w:rPr>
            </w:pPr>
            <w:r>
              <w:rPr>
                <w:b/>
              </w:rPr>
              <w:t>Passing</w:t>
            </w:r>
          </w:p>
        </w:tc>
      </w:tr>
      <w:tr w:rsidR="0014516F" w14:paraId="56C6E35C" w14:textId="77777777">
        <w:trPr>
          <w:trHeight w:val="535"/>
        </w:trPr>
        <w:tc>
          <w:tcPr>
            <w:tcW w:w="3402" w:type="dxa"/>
          </w:tcPr>
          <w:p w14:paraId="228AE91F" w14:textId="339708DE" w:rsidR="0014516F" w:rsidRDefault="00800840">
            <w:pPr>
              <w:pStyle w:val="TableParagraph"/>
              <w:spacing w:line="248" w:lineRule="exact"/>
            </w:pPr>
            <w:r>
              <w:t>Master of Computer Application [MCA]</w:t>
            </w:r>
          </w:p>
        </w:tc>
        <w:tc>
          <w:tcPr>
            <w:tcW w:w="3202" w:type="dxa"/>
          </w:tcPr>
          <w:p w14:paraId="461E0EF9" w14:textId="27C7BF11" w:rsidR="0014516F" w:rsidRDefault="00D114DB">
            <w:pPr>
              <w:pStyle w:val="TableParagraph"/>
              <w:spacing w:before="130" w:line="240" w:lineRule="auto"/>
              <w:ind w:left="104"/>
            </w:pPr>
            <w:r>
              <w:t>Pt. Ravi Shankar</w:t>
            </w:r>
            <w:r>
              <w:t xml:space="preserve"> University ,Raipur(C.G.)</w:t>
            </w:r>
          </w:p>
        </w:tc>
        <w:tc>
          <w:tcPr>
            <w:tcW w:w="1241" w:type="dxa"/>
          </w:tcPr>
          <w:p w14:paraId="0A314698" w14:textId="4DABDF2D" w:rsidR="0014516F" w:rsidRDefault="00D114DB">
            <w:pPr>
              <w:pStyle w:val="TableParagraph"/>
              <w:spacing w:before="130" w:line="240" w:lineRule="auto"/>
              <w:ind w:left="77" w:right="81"/>
              <w:jc w:val="center"/>
            </w:pPr>
            <w:r>
              <w:t>78</w:t>
            </w:r>
            <w:r w:rsidR="004967FD">
              <w:t>.3%</w:t>
            </w:r>
          </w:p>
        </w:tc>
        <w:tc>
          <w:tcPr>
            <w:tcW w:w="1511" w:type="dxa"/>
          </w:tcPr>
          <w:p w14:paraId="1F6DEA6C" w14:textId="1D4D43D6" w:rsidR="0014516F" w:rsidRDefault="00D114DB">
            <w:pPr>
              <w:pStyle w:val="TableParagraph"/>
              <w:spacing w:before="130" w:line="240" w:lineRule="auto"/>
              <w:ind w:left="510" w:right="504"/>
              <w:jc w:val="center"/>
            </w:pPr>
            <w:r>
              <w:t>2006</w:t>
            </w:r>
          </w:p>
        </w:tc>
      </w:tr>
      <w:tr w:rsidR="00D114DB" w14:paraId="3FFEAF05" w14:textId="77777777">
        <w:trPr>
          <w:trHeight w:val="535"/>
        </w:trPr>
        <w:tc>
          <w:tcPr>
            <w:tcW w:w="3402" w:type="dxa"/>
          </w:tcPr>
          <w:p w14:paraId="6A8AB919" w14:textId="193DD2F4" w:rsidR="00D114DB" w:rsidRDefault="00D114DB" w:rsidP="00D114DB">
            <w:pPr>
              <w:pStyle w:val="TableParagraph"/>
              <w:spacing w:line="267" w:lineRule="exact"/>
            </w:pPr>
            <w:r>
              <w:t xml:space="preserve">Bachelor of </w:t>
            </w:r>
            <w:r>
              <w:t>Computer Application</w:t>
            </w:r>
            <w:r>
              <w:t xml:space="preserve"> [BCA]</w:t>
            </w:r>
          </w:p>
        </w:tc>
        <w:tc>
          <w:tcPr>
            <w:tcW w:w="3202" w:type="dxa"/>
          </w:tcPr>
          <w:p w14:paraId="66EBD8EF" w14:textId="2F776EE9" w:rsidR="00D114DB" w:rsidRDefault="00D114DB" w:rsidP="00D114DB">
            <w:pPr>
              <w:pStyle w:val="TableParagraph"/>
              <w:spacing w:before="130" w:line="240" w:lineRule="auto"/>
              <w:ind w:left="104"/>
            </w:pPr>
            <w:r>
              <w:t>Pt. Ravi Shankar University ,Raipur(C.G.)</w:t>
            </w:r>
          </w:p>
        </w:tc>
        <w:tc>
          <w:tcPr>
            <w:tcW w:w="1241" w:type="dxa"/>
          </w:tcPr>
          <w:p w14:paraId="00EE3566" w14:textId="59DC3AD7" w:rsidR="00D114DB" w:rsidRDefault="00D114DB" w:rsidP="00D114DB">
            <w:pPr>
              <w:pStyle w:val="TableParagraph"/>
              <w:spacing w:before="130" w:line="240" w:lineRule="auto"/>
              <w:ind w:left="77" w:right="81"/>
              <w:jc w:val="center"/>
            </w:pPr>
            <w:r>
              <w:t>75%</w:t>
            </w:r>
          </w:p>
        </w:tc>
        <w:tc>
          <w:tcPr>
            <w:tcW w:w="1511" w:type="dxa"/>
          </w:tcPr>
          <w:p w14:paraId="4D834519" w14:textId="517DEB1B" w:rsidR="00D114DB" w:rsidRDefault="00D114DB" w:rsidP="00D114DB">
            <w:pPr>
              <w:pStyle w:val="TableParagraph"/>
              <w:spacing w:before="130" w:line="240" w:lineRule="auto"/>
              <w:ind w:left="510" w:right="504"/>
              <w:jc w:val="center"/>
            </w:pPr>
            <w:r>
              <w:t>2003</w:t>
            </w:r>
          </w:p>
        </w:tc>
      </w:tr>
      <w:tr w:rsidR="00D114DB" w14:paraId="12BAF1B9" w14:textId="77777777">
        <w:trPr>
          <w:trHeight w:val="540"/>
        </w:trPr>
        <w:tc>
          <w:tcPr>
            <w:tcW w:w="3402" w:type="dxa"/>
          </w:tcPr>
          <w:p w14:paraId="270D2E1E" w14:textId="6D74D31A" w:rsidR="00D114DB" w:rsidRDefault="00D114DB" w:rsidP="00D114DB">
            <w:pPr>
              <w:pStyle w:val="TableParagraph"/>
              <w:spacing w:line="240" w:lineRule="auto"/>
            </w:pPr>
            <w:r>
              <w:t>Higher Secondary Certificate Exam</w:t>
            </w:r>
          </w:p>
          <w:p w14:paraId="3FAF0BBE" w14:textId="0C4416A6" w:rsidR="00D114DB" w:rsidRDefault="00D114DB" w:rsidP="00D114DB">
            <w:pPr>
              <w:pStyle w:val="TableParagraph"/>
              <w:spacing w:before="2"/>
            </w:pPr>
            <w:r>
              <w:t>[HSCE]</w:t>
            </w:r>
          </w:p>
        </w:tc>
        <w:tc>
          <w:tcPr>
            <w:tcW w:w="3202" w:type="dxa"/>
          </w:tcPr>
          <w:p w14:paraId="1E72A2D8" w14:textId="40179584" w:rsidR="00D114DB" w:rsidRDefault="0042403A" w:rsidP="00D114DB">
            <w:pPr>
              <w:pStyle w:val="TableParagraph"/>
              <w:spacing w:line="264" w:lineRule="exact"/>
              <w:ind w:left="104"/>
            </w:pPr>
            <w:r>
              <w:t>Girls</w:t>
            </w:r>
            <w:r w:rsidR="00D114DB">
              <w:t xml:space="preserve"> HS School</w:t>
            </w:r>
          </w:p>
          <w:p w14:paraId="092B1CA5" w14:textId="2EDDFC48" w:rsidR="00D114DB" w:rsidRDefault="00D114DB" w:rsidP="00D114DB">
            <w:pPr>
              <w:pStyle w:val="TableParagraph"/>
              <w:spacing w:before="2"/>
              <w:ind w:left="104"/>
            </w:pPr>
            <w:r>
              <w:t>[MP Board]</w:t>
            </w:r>
          </w:p>
        </w:tc>
        <w:tc>
          <w:tcPr>
            <w:tcW w:w="1241" w:type="dxa"/>
          </w:tcPr>
          <w:p w14:paraId="55F6A52E" w14:textId="7C4C2EFE" w:rsidR="00D114DB" w:rsidRDefault="00D114DB" w:rsidP="00D114DB">
            <w:pPr>
              <w:pStyle w:val="TableParagraph"/>
              <w:spacing w:before="135" w:line="240" w:lineRule="auto"/>
              <w:ind w:left="77" w:right="81"/>
              <w:jc w:val="center"/>
            </w:pPr>
            <w:r>
              <w:t>59%</w:t>
            </w:r>
          </w:p>
        </w:tc>
        <w:tc>
          <w:tcPr>
            <w:tcW w:w="1511" w:type="dxa"/>
          </w:tcPr>
          <w:p w14:paraId="722BBB3C" w14:textId="151B0380" w:rsidR="00D114DB" w:rsidRDefault="00D114DB" w:rsidP="00D114DB">
            <w:pPr>
              <w:pStyle w:val="TableParagraph"/>
              <w:spacing w:before="135" w:line="240" w:lineRule="auto"/>
              <w:ind w:left="510" w:right="504"/>
              <w:jc w:val="center"/>
            </w:pPr>
            <w:r>
              <w:t>2000</w:t>
            </w:r>
          </w:p>
        </w:tc>
      </w:tr>
      <w:tr w:rsidR="00D114DB" w14:paraId="3FDEA961" w14:textId="77777777">
        <w:trPr>
          <w:trHeight w:val="535"/>
        </w:trPr>
        <w:tc>
          <w:tcPr>
            <w:tcW w:w="3402" w:type="dxa"/>
          </w:tcPr>
          <w:p w14:paraId="28D802AD" w14:textId="21AA58B2" w:rsidR="00D114DB" w:rsidRDefault="00D114DB" w:rsidP="00D114DB">
            <w:pPr>
              <w:pStyle w:val="TableParagraph"/>
              <w:spacing w:line="264" w:lineRule="exact"/>
            </w:pPr>
            <w:r>
              <w:t>Secondary School Certificate Exam</w:t>
            </w:r>
          </w:p>
          <w:p w14:paraId="01EB70BB" w14:textId="2EC3BBCC" w:rsidR="00D114DB" w:rsidRDefault="00D114DB" w:rsidP="00D114DB">
            <w:pPr>
              <w:pStyle w:val="TableParagraph"/>
              <w:spacing w:before="2"/>
            </w:pPr>
            <w:r>
              <w:t>[SSCE]</w:t>
            </w:r>
          </w:p>
        </w:tc>
        <w:tc>
          <w:tcPr>
            <w:tcW w:w="3202" w:type="dxa"/>
          </w:tcPr>
          <w:p w14:paraId="40506D28" w14:textId="32AD6BB9" w:rsidR="00D114DB" w:rsidRDefault="0042403A" w:rsidP="00D114DB">
            <w:pPr>
              <w:pStyle w:val="TableParagraph"/>
              <w:spacing w:line="264" w:lineRule="exact"/>
              <w:ind w:left="104"/>
            </w:pPr>
            <w:r>
              <w:t>Girls</w:t>
            </w:r>
            <w:r w:rsidR="00D114DB">
              <w:t xml:space="preserve"> High School</w:t>
            </w:r>
          </w:p>
          <w:p w14:paraId="68786C5A" w14:textId="325B3BE4" w:rsidR="00D114DB" w:rsidRDefault="00D114DB" w:rsidP="00D114DB">
            <w:pPr>
              <w:pStyle w:val="TableParagraph"/>
              <w:spacing w:before="2"/>
              <w:ind w:left="104"/>
            </w:pPr>
            <w:r>
              <w:t>[MP Board]</w:t>
            </w:r>
          </w:p>
        </w:tc>
        <w:tc>
          <w:tcPr>
            <w:tcW w:w="1241" w:type="dxa"/>
          </w:tcPr>
          <w:p w14:paraId="6EE19AD9" w14:textId="7A9057EA" w:rsidR="00D114DB" w:rsidRDefault="00D114DB" w:rsidP="00D114DB">
            <w:pPr>
              <w:pStyle w:val="TableParagraph"/>
              <w:spacing w:before="130" w:line="240" w:lineRule="auto"/>
              <w:ind w:left="77" w:right="81"/>
              <w:jc w:val="center"/>
            </w:pPr>
            <w:r>
              <w:t>74.2%</w:t>
            </w:r>
          </w:p>
        </w:tc>
        <w:tc>
          <w:tcPr>
            <w:tcW w:w="1511" w:type="dxa"/>
          </w:tcPr>
          <w:p w14:paraId="5FFE7516" w14:textId="63957690" w:rsidR="00D114DB" w:rsidRDefault="00D114DB" w:rsidP="00D114DB">
            <w:pPr>
              <w:pStyle w:val="TableParagraph"/>
              <w:spacing w:before="130" w:line="240" w:lineRule="auto"/>
              <w:ind w:left="510" w:right="504"/>
              <w:jc w:val="center"/>
            </w:pPr>
            <w:r>
              <w:t>1998</w:t>
            </w:r>
          </w:p>
        </w:tc>
      </w:tr>
    </w:tbl>
    <w:p w14:paraId="2415DB66" w14:textId="77777777" w:rsidR="0014516F" w:rsidRDefault="0014516F">
      <w:pPr>
        <w:pStyle w:val="BodyText"/>
        <w:spacing w:before="10"/>
        <w:ind w:left="0" w:firstLine="0"/>
        <w:rPr>
          <w:b/>
          <w:sz w:val="20"/>
        </w:rPr>
      </w:pPr>
    </w:p>
    <w:p w14:paraId="758E8CA7" w14:textId="77777777" w:rsidR="0014516F" w:rsidRDefault="00FE2740">
      <w:pPr>
        <w:spacing w:before="56"/>
        <w:ind w:left="100"/>
        <w:rPr>
          <w:b/>
        </w:rPr>
      </w:pPr>
      <w:bookmarkStart w:id="7" w:name="Certifications:"/>
      <w:bookmarkEnd w:id="7"/>
      <w:r>
        <w:rPr>
          <w:b/>
        </w:rPr>
        <w:t>Certifications:</w:t>
      </w:r>
    </w:p>
    <w:p w14:paraId="78B6D023" w14:textId="77777777" w:rsidR="0014516F" w:rsidRDefault="0014516F">
      <w:pPr>
        <w:pStyle w:val="BodyText"/>
        <w:spacing w:before="1"/>
        <w:ind w:left="0" w:firstLine="0"/>
        <w:rPr>
          <w:b/>
        </w:rPr>
      </w:pPr>
    </w:p>
    <w:p w14:paraId="185BB718" w14:textId="74238A95" w:rsidR="0014516F" w:rsidRDefault="00FE2740">
      <w:pPr>
        <w:pStyle w:val="ListParagraph"/>
        <w:numPr>
          <w:ilvl w:val="0"/>
          <w:numId w:val="1"/>
        </w:numPr>
        <w:tabs>
          <w:tab w:val="left" w:pos="820"/>
          <w:tab w:val="left" w:pos="821"/>
        </w:tabs>
        <w:spacing w:before="1" w:line="280" w:lineRule="exact"/>
      </w:pPr>
      <w:r>
        <w:t xml:space="preserve">ISTQB </w:t>
      </w:r>
      <w:r w:rsidR="00AC3227">
        <w:t>Certification:</w:t>
      </w:r>
      <w:r>
        <w:t xml:space="preserve"> </w:t>
      </w:r>
      <w:r w:rsidR="001F216A">
        <w:t xml:space="preserve"> Advanced Level -Test Analyst</w:t>
      </w:r>
    </w:p>
    <w:p w14:paraId="15E9926B" w14:textId="77777777" w:rsidR="0014516F" w:rsidRDefault="0014516F">
      <w:pPr>
        <w:pStyle w:val="BodyText"/>
        <w:spacing w:before="2"/>
        <w:ind w:left="0" w:firstLine="0"/>
      </w:pPr>
    </w:p>
    <w:p w14:paraId="3CA2D3D6" w14:textId="67936984" w:rsidR="0014516F" w:rsidRDefault="00FE2740">
      <w:pPr>
        <w:pStyle w:val="Heading1"/>
      </w:pPr>
      <w:r>
        <w:t>Initiatives</w:t>
      </w:r>
      <w:r w:rsidR="003C14AD">
        <w:t xml:space="preserve"> </w:t>
      </w:r>
      <w:r>
        <w:t>&amp; Recognition:</w:t>
      </w:r>
    </w:p>
    <w:p w14:paraId="4DA57EBA" w14:textId="77777777" w:rsidR="0014516F" w:rsidRDefault="0014516F">
      <w:pPr>
        <w:pStyle w:val="BodyText"/>
        <w:spacing w:before="9"/>
        <w:ind w:left="0" w:firstLine="0"/>
        <w:rPr>
          <w:b/>
          <w:sz w:val="21"/>
        </w:rPr>
      </w:pPr>
    </w:p>
    <w:p w14:paraId="1DFF3EB5" w14:textId="5C101185" w:rsidR="00BD019A" w:rsidRDefault="007B7247">
      <w:pPr>
        <w:pStyle w:val="ListParagraph"/>
        <w:numPr>
          <w:ilvl w:val="0"/>
          <w:numId w:val="1"/>
        </w:numPr>
        <w:tabs>
          <w:tab w:val="left" w:pos="820"/>
          <w:tab w:val="left" w:pos="821"/>
        </w:tabs>
        <w:ind w:right="617"/>
      </w:pPr>
      <w:r>
        <w:t xml:space="preserve">Received appreciation </w:t>
      </w:r>
      <w:r w:rsidR="006A5365">
        <w:t xml:space="preserve">for fast paced product ramp-up, covering critical test scenarios </w:t>
      </w:r>
    </w:p>
    <w:p w14:paraId="3F7CCBB5" w14:textId="3093E0FD" w:rsidR="0014516F" w:rsidRDefault="006A5365">
      <w:pPr>
        <w:pStyle w:val="ListParagraph"/>
        <w:numPr>
          <w:ilvl w:val="0"/>
          <w:numId w:val="1"/>
        </w:numPr>
        <w:tabs>
          <w:tab w:val="left" w:pos="820"/>
          <w:tab w:val="left" w:pos="821"/>
        </w:tabs>
        <w:ind w:right="617"/>
      </w:pPr>
      <w:r>
        <w:t xml:space="preserve">Got </w:t>
      </w:r>
      <w:r w:rsidR="00BD019A">
        <w:t xml:space="preserve">client </w:t>
      </w:r>
      <w:r>
        <w:t>apprecia</w:t>
      </w:r>
      <w:r w:rsidR="00BD019A">
        <w:t>tion</w:t>
      </w:r>
      <w:r>
        <w:t xml:space="preserve"> for pro-actively taking up </w:t>
      </w:r>
      <w:r w:rsidR="00721A52">
        <w:t>Multiple tasks and delivering on time</w:t>
      </w:r>
      <w:r>
        <w:t xml:space="preserve"> </w:t>
      </w:r>
      <w:r w:rsidR="00721A52">
        <w:t>with quality in current team.</w:t>
      </w:r>
    </w:p>
    <w:p w14:paraId="51B76DD6" w14:textId="2B7A12BE" w:rsidR="006A5365" w:rsidRDefault="006A5365">
      <w:pPr>
        <w:pStyle w:val="ListParagraph"/>
        <w:numPr>
          <w:ilvl w:val="0"/>
          <w:numId w:val="1"/>
        </w:numPr>
        <w:tabs>
          <w:tab w:val="left" w:pos="820"/>
          <w:tab w:val="left" w:pos="821"/>
        </w:tabs>
        <w:ind w:right="617"/>
      </w:pPr>
      <w:r>
        <w:t>Featured as COVID Warrior in Capgemini Newsletter</w:t>
      </w:r>
      <w:r w:rsidR="00633721">
        <w:t>. V</w:t>
      </w:r>
      <w:r>
        <w:t>oluntee</w:t>
      </w:r>
      <w:r w:rsidR="00633721">
        <w:t>red</w:t>
      </w:r>
      <w:r>
        <w:t xml:space="preserve"> to visit office and troubleshoot machines in </w:t>
      </w:r>
      <w:r w:rsidR="005A332B">
        <w:t xml:space="preserve">entire </w:t>
      </w:r>
      <w:r>
        <w:t>ODC to support the team members for a smooth WFH</w:t>
      </w:r>
    </w:p>
    <w:p w14:paraId="7970EA5C" w14:textId="1FA51C5E" w:rsidR="00CB1B06" w:rsidRDefault="00CB1B06">
      <w:pPr>
        <w:pStyle w:val="ListParagraph"/>
        <w:numPr>
          <w:ilvl w:val="0"/>
          <w:numId w:val="1"/>
        </w:numPr>
        <w:tabs>
          <w:tab w:val="left" w:pos="820"/>
          <w:tab w:val="left" w:pos="821"/>
        </w:tabs>
        <w:ind w:right="617"/>
      </w:pPr>
      <w:r>
        <w:t>Developed Excel Macros in order to build effective reports in way less time</w:t>
      </w:r>
    </w:p>
    <w:p w14:paraId="402ACD6E" w14:textId="774FCA75" w:rsidR="00151A4D" w:rsidRDefault="00AF4DF7">
      <w:pPr>
        <w:pStyle w:val="ListParagraph"/>
        <w:numPr>
          <w:ilvl w:val="0"/>
          <w:numId w:val="1"/>
        </w:numPr>
        <w:tabs>
          <w:tab w:val="left" w:pos="820"/>
          <w:tab w:val="left" w:pos="821"/>
        </w:tabs>
        <w:ind w:right="617"/>
      </w:pPr>
      <w:r>
        <w:t>Participated as an anchor in</w:t>
      </w:r>
      <w:r w:rsidR="00151A4D">
        <w:t xml:space="preserve"> fun games events at college in Farewell/Fresher’s parties</w:t>
      </w:r>
    </w:p>
    <w:p w14:paraId="319FB572" w14:textId="77777777" w:rsidR="0014516F" w:rsidRDefault="0014516F">
      <w:pPr>
        <w:pStyle w:val="BodyText"/>
        <w:ind w:left="0" w:firstLine="0"/>
      </w:pPr>
    </w:p>
    <w:p w14:paraId="5700B652" w14:textId="77777777" w:rsidR="0014516F" w:rsidRDefault="00FE2740">
      <w:pPr>
        <w:pStyle w:val="Heading1"/>
      </w:pPr>
      <w:r>
        <w:t>Personal Details:</w:t>
      </w:r>
    </w:p>
    <w:p w14:paraId="515F54CF" w14:textId="77777777" w:rsidR="0014516F" w:rsidRDefault="0014516F">
      <w:pPr>
        <w:pStyle w:val="BodyText"/>
        <w:spacing w:before="5"/>
        <w:ind w:left="0" w:firstLine="0"/>
        <w:rPr>
          <w:b/>
        </w:rPr>
      </w:pPr>
    </w:p>
    <w:p w14:paraId="51456E0D" w14:textId="131E098B" w:rsidR="0014516F" w:rsidRDefault="00FE2740" w:rsidP="00AC3A32">
      <w:pPr>
        <w:pStyle w:val="BodyText"/>
        <w:spacing w:line="237" w:lineRule="auto"/>
        <w:ind w:left="100" w:right="2650" w:firstLine="0"/>
      </w:pPr>
      <w:r>
        <w:t xml:space="preserve">Gender: </w:t>
      </w:r>
      <w:r w:rsidR="001D7B6A">
        <w:t>Female</w:t>
      </w:r>
      <w:r>
        <w:t xml:space="preserve"> | Date of Birth: </w:t>
      </w:r>
      <w:r w:rsidR="001D7B6A">
        <w:t>01-June-1983</w:t>
      </w:r>
      <w:r w:rsidR="00AC3A32">
        <w:t xml:space="preserve"> | </w:t>
      </w:r>
      <w:r>
        <w:t>Nationality:</w:t>
      </w:r>
      <w:r w:rsidR="00AC3A32">
        <w:t xml:space="preserve"> </w:t>
      </w:r>
      <w:r>
        <w:t>Indian</w:t>
      </w:r>
    </w:p>
    <w:p w14:paraId="6F9BD54B" w14:textId="0769C735" w:rsidR="0014516F" w:rsidRDefault="00FE2740">
      <w:pPr>
        <w:pStyle w:val="BodyText"/>
        <w:spacing w:before="2"/>
        <w:ind w:left="100" w:firstLine="0"/>
      </w:pPr>
      <w:r>
        <w:t xml:space="preserve">Personal Interests: </w:t>
      </w:r>
      <w:r w:rsidR="005F1170">
        <w:t>Gardening, Cooking, Long Drives, Comedy Performances</w:t>
      </w:r>
    </w:p>
    <w:sectPr w:rsidR="0014516F">
      <w:pgSz w:w="12240" w:h="15840"/>
      <w:pgMar w:top="1380" w:right="1320" w:bottom="280" w:left="1340" w:header="35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FC5E1" w14:textId="77777777" w:rsidR="008B6D20" w:rsidRDefault="008B6D20">
      <w:r>
        <w:separator/>
      </w:r>
    </w:p>
  </w:endnote>
  <w:endnote w:type="continuationSeparator" w:id="0">
    <w:p w14:paraId="5AF2193C" w14:textId="77777777" w:rsidR="008B6D20" w:rsidRDefault="008B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rlito">
    <w:altName w:val="Calibri"/>
    <w:charset w:val="00"/>
    <w:family w:val="swiss"/>
    <w:pitch w:val="variable"/>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4F700" w14:textId="77777777" w:rsidR="00633721" w:rsidRDefault="006337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08F89" w14:textId="77777777" w:rsidR="00633721" w:rsidRDefault="006337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6D78" w14:textId="77777777" w:rsidR="00633721" w:rsidRDefault="00633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F0CBE" w14:textId="77777777" w:rsidR="008B6D20" w:rsidRDefault="008B6D20">
      <w:r>
        <w:separator/>
      </w:r>
    </w:p>
  </w:footnote>
  <w:footnote w:type="continuationSeparator" w:id="0">
    <w:p w14:paraId="75562B21" w14:textId="77777777" w:rsidR="008B6D20" w:rsidRDefault="008B6D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344C" w14:textId="77777777" w:rsidR="00633721" w:rsidRDefault="006337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58B7B" w14:textId="5086FBC0" w:rsidR="0014516F" w:rsidRDefault="008515E8">
    <w:pPr>
      <w:pStyle w:val="BodyText"/>
      <w:spacing w:line="14" w:lineRule="auto"/>
      <w:ind w:left="0" w:firstLine="0"/>
      <w:rPr>
        <w:sz w:val="20"/>
      </w:rPr>
    </w:pPr>
    <w:r>
      <w:rPr>
        <w:noProof/>
        <w:lang w:val="en-IN" w:eastAsia="en-IN"/>
      </w:rPr>
      <mc:AlternateContent>
        <mc:Choice Requires="wps">
          <w:drawing>
            <wp:anchor distT="0" distB="0" distL="114300" distR="114300" simplePos="0" relativeHeight="487435776" behindDoc="1" locked="0" layoutInCell="1" allowOverlap="1" wp14:anchorId="263661EE" wp14:editId="5E146C2E">
              <wp:simplePos x="0" y="0"/>
              <wp:positionH relativeFrom="page">
                <wp:posOffset>5666105</wp:posOffset>
              </wp:positionH>
              <wp:positionV relativeFrom="page">
                <wp:posOffset>212725</wp:posOffset>
              </wp:positionV>
              <wp:extent cx="186245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F1D60" w14:textId="77777777" w:rsidR="0014516F" w:rsidRDefault="00FE2740">
                          <w:pPr>
                            <w:spacing w:line="264" w:lineRule="exact"/>
                            <w:ind w:left="20"/>
                            <w:rPr>
                              <w:sz w:val="24"/>
                            </w:rPr>
                          </w:pPr>
                          <w:r>
                            <w:rPr>
                              <w:color w:val="FF8B00"/>
                              <w:sz w:val="24"/>
                            </w:rPr>
                            <w:t>CONFIDENTIAL &amp; RESTRICTED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661EE" id="_x0000_t202" coordsize="21600,21600" o:spt="202" path="m,l,21600r21600,l21600,xe">
              <v:stroke joinstyle="miter"/>
              <v:path gradientshapeok="t" o:connecttype="rect"/>
            </v:shapetype>
            <v:shape id="Text Box 2" o:spid="_x0000_s1026" type="#_x0000_t202" style="position:absolute;margin-left:446.15pt;margin-top:16.75pt;width:146.65pt;height:14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zsA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" filled="f" stroked="f">
              <v:textbox inset="0,0,0,0">
                <w:txbxContent>
                  <w:p w14:paraId="316F1D60" w14:textId="77777777" w:rsidR="0014516F" w:rsidRDefault="00FE2740">
                    <w:pPr>
                      <w:spacing w:line="264" w:lineRule="exact"/>
                      <w:ind w:left="20"/>
                      <w:rPr>
                        <w:sz w:val="24"/>
                      </w:rPr>
                    </w:pPr>
                    <w:r>
                      <w:rPr>
                        <w:color w:val="FF8B00"/>
                        <w:sz w:val="24"/>
                      </w:rPr>
                      <w:t>CONFIDENTIAL &amp; RESTRICTED</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36288" behindDoc="1" locked="0" layoutInCell="1" allowOverlap="1" wp14:anchorId="0F57AC06" wp14:editId="40DAA81E">
              <wp:simplePos x="0" y="0"/>
              <wp:positionH relativeFrom="page">
                <wp:posOffset>3360420</wp:posOffset>
              </wp:positionH>
              <wp:positionV relativeFrom="page">
                <wp:posOffset>470535</wp:posOffset>
              </wp:positionV>
              <wp:extent cx="105727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63084" w14:textId="2F2D0C3B" w:rsidR="0014516F" w:rsidRDefault="0014516F">
                          <w:pPr>
                            <w:spacing w:line="224"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7AC06" id="Text Box 1" o:spid="_x0000_s1027" type="#_x0000_t202" style="position:absolute;margin-left:264.6pt;margin-top:37.05pt;width:83.25pt;height:12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" filled="f" stroked="f">
              <v:textbox inset="0,0,0,0">
                <w:txbxContent>
                  <w:p w14:paraId="77B63084" w14:textId="2F2D0C3B" w:rsidR="0014516F" w:rsidRDefault="0014516F">
                    <w:pPr>
                      <w:spacing w:line="224" w:lineRule="exact"/>
                      <w:ind w:left="20"/>
                      <w:rPr>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56E0" w14:textId="77777777" w:rsidR="00633721" w:rsidRDefault="006337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C66C6"/>
    <w:multiLevelType w:val="hybridMultilevel"/>
    <w:tmpl w:val="0A246F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8317636"/>
    <w:multiLevelType w:val="hybridMultilevel"/>
    <w:tmpl w:val="830868E2"/>
    <w:lvl w:ilvl="0" w:tplc="1A2C6332">
      <w:numFmt w:val="bullet"/>
      <w:lvlText w:val=""/>
      <w:lvlJc w:val="left"/>
      <w:pPr>
        <w:ind w:left="821" w:hanging="361"/>
      </w:pPr>
      <w:rPr>
        <w:rFonts w:ascii="Symbol" w:eastAsia="Symbol" w:hAnsi="Symbol" w:cs="Symbol" w:hint="default"/>
        <w:w w:val="100"/>
        <w:sz w:val="22"/>
        <w:szCs w:val="22"/>
        <w:lang w:val="en-US" w:eastAsia="en-US" w:bidi="ar-SA"/>
      </w:rPr>
    </w:lvl>
    <w:lvl w:ilvl="1" w:tplc="ECB69976">
      <w:numFmt w:val="bullet"/>
      <w:lvlText w:val="•"/>
      <w:lvlJc w:val="left"/>
      <w:pPr>
        <w:ind w:left="1696" w:hanging="361"/>
      </w:pPr>
      <w:rPr>
        <w:rFonts w:hint="default"/>
        <w:lang w:val="en-US" w:eastAsia="en-US" w:bidi="ar-SA"/>
      </w:rPr>
    </w:lvl>
    <w:lvl w:ilvl="2" w:tplc="D13A558C">
      <w:numFmt w:val="bullet"/>
      <w:lvlText w:val="•"/>
      <w:lvlJc w:val="left"/>
      <w:pPr>
        <w:ind w:left="2572" w:hanging="361"/>
      </w:pPr>
      <w:rPr>
        <w:rFonts w:hint="default"/>
        <w:lang w:val="en-US" w:eastAsia="en-US" w:bidi="ar-SA"/>
      </w:rPr>
    </w:lvl>
    <w:lvl w:ilvl="3" w:tplc="6356574A">
      <w:numFmt w:val="bullet"/>
      <w:lvlText w:val="•"/>
      <w:lvlJc w:val="left"/>
      <w:pPr>
        <w:ind w:left="3448" w:hanging="361"/>
      </w:pPr>
      <w:rPr>
        <w:rFonts w:hint="default"/>
        <w:lang w:val="en-US" w:eastAsia="en-US" w:bidi="ar-SA"/>
      </w:rPr>
    </w:lvl>
    <w:lvl w:ilvl="4" w:tplc="25547E64">
      <w:numFmt w:val="bullet"/>
      <w:lvlText w:val="•"/>
      <w:lvlJc w:val="left"/>
      <w:pPr>
        <w:ind w:left="4324" w:hanging="361"/>
      </w:pPr>
      <w:rPr>
        <w:rFonts w:hint="default"/>
        <w:lang w:val="en-US" w:eastAsia="en-US" w:bidi="ar-SA"/>
      </w:rPr>
    </w:lvl>
    <w:lvl w:ilvl="5" w:tplc="4FEC7074">
      <w:numFmt w:val="bullet"/>
      <w:lvlText w:val="•"/>
      <w:lvlJc w:val="left"/>
      <w:pPr>
        <w:ind w:left="5200" w:hanging="361"/>
      </w:pPr>
      <w:rPr>
        <w:rFonts w:hint="default"/>
        <w:lang w:val="en-US" w:eastAsia="en-US" w:bidi="ar-SA"/>
      </w:rPr>
    </w:lvl>
    <w:lvl w:ilvl="6" w:tplc="6EFC4EB6">
      <w:numFmt w:val="bullet"/>
      <w:lvlText w:val="•"/>
      <w:lvlJc w:val="left"/>
      <w:pPr>
        <w:ind w:left="6076" w:hanging="361"/>
      </w:pPr>
      <w:rPr>
        <w:rFonts w:hint="default"/>
        <w:lang w:val="en-US" w:eastAsia="en-US" w:bidi="ar-SA"/>
      </w:rPr>
    </w:lvl>
    <w:lvl w:ilvl="7" w:tplc="3326C6D8">
      <w:numFmt w:val="bullet"/>
      <w:lvlText w:val="•"/>
      <w:lvlJc w:val="left"/>
      <w:pPr>
        <w:ind w:left="6952" w:hanging="361"/>
      </w:pPr>
      <w:rPr>
        <w:rFonts w:hint="default"/>
        <w:lang w:val="en-US" w:eastAsia="en-US" w:bidi="ar-SA"/>
      </w:rPr>
    </w:lvl>
    <w:lvl w:ilvl="8" w:tplc="CC44F7EC">
      <w:numFmt w:val="bullet"/>
      <w:lvlText w:val="•"/>
      <w:lvlJc w:val="left"/>
      <w:pPr>
        <w:ind w:left="7828" w:hanging="361"/>
      </w:pPr>
      <w:rPr>
        <w:rFonts w:hint="default"/>
        <w:lang w:val="en-US" w:eastAsia="en-US" w:bidi="ar-SA"/>
      </w:rPr>
    </w:lvl>
  </w:abstractNum>
  <w:abstractNum w:abstractNumId="2" w15:restartNumberingAfterBreak="0">
    <w:nsid w:val="45B45F37"/>
    <w:multiLevelType w:val="multilevel"/>
    <w:tmpl w:val="11680C9E"/>
    <w:lvl w:ilvl="0">
      <w:numFmt w:val="none"/>
      <w:lvlText w:val="• "/>
      <w:legacy w:legacy="1" w:legacySpace="0" w:legacyIndent="0"/>
      <w:lvlJc w:val="left"/>
      <w:rPr>
        <w:rFonts w:ascii="Arial" w:hAnsi="Arial" w:cs="Arial" w:hint="default"/>
      </w:rPr>
    </w:lvl>
    <w:lvl w:ilvl="1">
      <w:numFmt w:val="decimal"/>
      <w:lvlText w:val="%2"/>
      <w:legacy w:legacy="1" w:legacySpace="0" w:legacyIndent="0"/>
      <w:lvlJc w:val="left"/>
      <w:rPr>
        <w:rFonts w:ascii="Arial" w:hAnsi="Arial" w:cs="Arial" w:hint="default"/>
      </w:rPr>
    </w:lvl>
    <w:lvl w:ilvl="2">
      <w:numFmt w:val="decimal"/>
      <w:lvlText w:val="%3"/>
      <w:legacy w:legacy="1" w:legacySpace="0" w:legacyIndent="0"/>
      <w:lvlJc w:val="left"/>
      <w:rPr>
        <w:rFonts w:ascii="Arial" w:hAnsi="Arial" w:cs="Arial" w:hint="default"/>
      </w:rPr>
    </w:lvl>
    <w:lvl w:ilvl="3">
      <w:numFmt w:val="decimal"/>
      <w:lvlText w:val="%4"/>
      <w:legacy w:legacy="1" w:legacySpace="0" w:legacyIndent="0"/>
      <w:lvlJc w:val="left"/>
      <w:rPr>
        <w:rFonts w:ascii="Arial" w:hAnsi="Arial" w:cs="Arial" w:hint="default"/>
      </w:rPr>
    </w:lvl>
    <w:lvl w:ilvl="4">
      <w:numFmt w:val="decimal"/>
      <w:lvlText w:val="%5"/>
      <w:legacy w:legacy="1" w:legacySpace="0" w:legacyIndent="0"/>
      <w:lvlJc w:val="left"/>
      <w:rPr>
        <w:rFonts w:ascii="Arial" w:hAnsi="Arial" w:cs="Arial" w:hint="default"/>
      </w:rPr>
    </w:lvl>
    <w:lvl w:ilvl="5">
      <w:numFmt w:val="decimal"/>
      <w:lvlText w:val="%6"/>
      <w:legacy w:legacy="1" w:legacySpace="0" w:legacyIndent="0"/>
      <w:lvlJc w:val="left"/>
      <w:rPr>
        <w:rFonts w:ascii="Arial" w:hAnsi="Arial" w:cs="Arial" w:hint="default"/>
      </w:rPr>
    </w:lvl>
    <w:lvl w:ilvl="6">
      <w:numFmt w:val="decimal"/>
      <w:lvlText w:val="%7"/>
      <w:legacy w:legacy="1" w:legacySpace="0" w:legacyIndent="0"/>
      <w:lvlJc w:val="left"/>
      <w:rPr>
        <w:rFonts w:ascii="Arial" w:hAnsi="Arial" w:cs="Arial" w:hint="default"/>
      </w:rPr>
    </w:lvl>
    <w:lvl w:ilvl="7">
      <w:numFmt w:val="decimal"/>
      <w:lvlText w:val="%8"/>
      <w:legacy w:legacy="1" w:legacySpace="0" w:legacyIndent="0"/>
      <w:lvlJc w:val="left"/>
      <w:rPr>
        <w:rFonts w:ascii="Arial" w:hAnsi="Arial" w:cs="Arial" w:hint="default"/>
      </w:rPr>
    </w:lvl>
    <w:lvl w:ilvl="8">
      <w:numFmt w:val="decimal"/>
      <w:lvlText w:val="%9"/>
      <w:legacy w:legacy="1" w:legacySpace="0" w:legacyIndent="0"/>
      <w:lvlJc w:val="left"/>
      <w:rPr>
        <w:rFonts w:ascii="Arial" w:hAnsi="Arial" w:cs="Arial" w:hint="default"/>
      </w:rPr>
    </w:lvl>
  </w:abstractNum>
  <w:abstractNum w:abstractNumId="3" w15:restartNumberingAfterBreak="0">
    <w:nsid w:val="602774FF"/>
    <w:multiLevelType w:val="hybridMultilevel"/>
    <w:tmpl w:val="456E1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32C78"/>
    <w:multiLevelType w:val="hybridMultilevel"/>
    <w:tmpl w:val="897A7C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83EB8"/>
    <w:rsid w:val="00127BC2"/>
    <w:rsid w:val="00142CC6"/>
    <w:rsid w:val="001438EA"/>
    <w:rsid w:val="0014516F"/>
    <w:rsid w:val="00151A4D"/>
    <w:rsid w:val="0016023A"/>
    <w:rsid w:val="001D7B6A"/>
    <w:rsid w:val="001E0849"/>
    <w:rsid w:val="001F216A"/>
    <w:rsid w:val="00225888"/>
    <w:rsid w:val="00297C93"/>
    <w:rsid w:val="002B118F"/>
    <w:rsid w:val="003C14AD"/>
    <w:rsid w:val="0042403A"/>
    <w:rsid w:val="004967FD"/>
    <w:rsid w:val="004C62C3"/>
    <w:rsid w:val="004C6D9E"/>
    <w:rsid w:val="00545760"/>
    <w:rsid w:val="005606CD"/>
    <w:rsid w:val="00565E9C"/>
    <w:rsid w:val="00572923"/>
    <w:rsid w:val="00591E41"/>
    <w:rsid w:val="005A332B"/>
    <w:rsid w:val="005E52EB"/>
    <w:rsid w:val="005F1170"/>
    <w:rsid w:val="00620C83"/>
    <w:rsid w:val="00633721"/>
    <w:rsid w:val="006A5365"/>
    <w:rsid w:val="006E182A"/>
    <w:rsid w:val="0072063B"/>
    <w:rsid w:val="00721A52"/>
    <w:rsid w:val="007B7247"/>
    <w:rsid w:val="007D7FA2"/>
    <w:rsid w:val="007F1A37"/>
    <w:rsid w:val="00800840"/>
    <w:rsid w:val="00831BE6"/>
    <w:rsid w:val="008515E8"/>
    <w:rsid w:val="0086563E"/>
    <w:rsid w:val="0089606D"/>
    <w:rsid w:val="008A61B5"/>
    <w:rsid w:val="008A78C0"/>
    <w:rsid w:val="008A7EC7"/>
    <w:rsid w:val="008B6D20"/>
    <w:rsid w:val="00923321"/>
    <w:rsid w:val="009D137B"/>
    <w:rsid w:val="009E536F"/>
    <w:rsid w:val="009F315B"/>
    <w:rsid w:val="00A34689"/>
    <w:rsid w:val="00A42228"/>
    <w:rsid w:val="00AB247C"/>
    <w:rsid w:val="00AC3227"/>
    <w:rsid w:val="00AC3A32"/>
    <w:rsid w:val="00AF4DF7"/>
    <w:rsid w:val="00B01D02"/>
    <w:rsid w:val="00B14706"/>
    <w:rsid w:val="00B16CD0"/>
    <w:rsid w:val="00B200CF"/>
    <w:rsid w:val="00B63D33"/>
    <w:rsid w:val="00B93AAB"/>
    <w:rsid w:val="00BA069B"/>
    <w:rsid w:val="00BB1461"/>
    <w:rsid w:val="00BC524A"/>
    <w:rsid w:val="00BC780B"/>
    <w:rsid w:val="00BD019A"/>
    <w:rsid w:val="00CB1B06"/>
    <w:rsid w:val="00D0128A"/>
    <w:rsid w:val="00D114DB"/>
    <w:rsid w:val="00E11A46"/>
    <w:rsid w:val="00E65FFE"/>
    <w:rsid w:val="00F31FB5"/>
    <w:rsid w:val="00F939D8"/>
    <w:rsid w:val="00FE27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52C5F73"/>
  <w15:docId w15:val="{0D191795-7FDF-4B4B-8BB6-E74758DD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1"/>
    </w:pPr>
  </w:style>
  <w:style w:type="paragraph" w:styleId="Title">
    <w:name w:val="Title"/>
    <w:basedOn w:val="Normal"/>
    <w:uiPriority w:val="10"/>
    <w:qFormat/>
    <w:pPr>
      <w:spacing w:before="36"/>
      <w:ind w:left="3402" w:right="2869"/>
      <w:jc w:val="center"/>
    </w:pPr>
    <w:rPr>
      <w:b/>
      <w:bCs/>
      <w:sz w:val="32"/>
      <w:szCs w:val="32"/>
    </w:rPr>
  </w:style>
  <w:style w:type="paragraph" w:styleId="ListParagraph">
    <w:name w:val="List Paragraph"/>
    <w:basedOn w:val="Normal"/>
    <w:uiPriority w:val="34"/>
    <w:qFormat/>
    <w:pPr>
      <w:ind w:left="821" w:hanging="361"/>
    </w:pPr>
  </w:style>
  <w:style w:type="paragraph" w:customStyle="1" w:styleId="TableParagraph">
    <w:name w:val="Table Paragraph"/>
    <w:basedOn w:val="Normal"/>
    <w:uiPriority w:val="1"/>
    <w:qFormat/>
    <w:pPr>
      <w:spacing w:line="249" w:lineRule="exact"/>
      <w:ind w:left="110"/>
    </w:pPr>
  </w:style>
  <w:style w:type="paragraph" w:styleId="Header">
    <w:name w:val="header"/>
    <w:basedOn w:val="Normal"/>
    <w:link w:val="HeaderChar"/>
    <w:uiPriority w:val="99"/>
    <w:unhideWhenUsed/>
    <w:rsid w:val="009D137B"/>
    <w:pPr>
      <w:tabs>
        <w:tab w:val="center" w:pos="4680"/>
        <w:tab w:val="right" w:pos="9360"/>
      </w:tabs>
    </w:pPr>
  </w:style>
  <w:style w:type="character" w:customStyle="1" w:styleId="HeaderChar">
    <w:name w:val="Header Char"/>
    <w:basedOn w:val="DefaultParagraphFont"/>
    <w:link w:val="Header"/>
    <w:uiPriority w:val="99"/>
    <w:rsid w:val="009D137B"/>
    <w:rPr>
      <w:rFonts w:ascii="Carlito" w:eastAsia="Carlito" w:hAnsi="Carlito" w:cs="Carlito"/>
    </w:rPr>
  </w:style>
  <w:style w:type="paragraph" w:styleId="Footer">
    <w:name w:val="footer"/>
    <w:basedOn w:val="Normal"/>
    <w:link w:val="FooterChar"/>
    <w:uiPriority w:val="99"/>
    <w:unhideWhenUsed/>
    <w:rsid w:val="009D137B"/>
    <w:pPr>
      <w:tabs>
        <w:tab w:val="center" w:pos="4680"/>
        <w:tab w:val="right" w:pos="9360"/>
      </w:tabs>
    </w:pPr>
  </w:style>
  <w:style w:type="character" w:customStyle="1" w:styleId="FooterChar">
    <w:name w:val="Footer Char"/>
    <w:basedOn w:val="DefaultParagraphFont"/>
    <w:link w:val="Footer"/>
    <w:uiPriority w:val="99"/>
    <w:rsid w:val="009D137B"/>
    <w:rPr>
      <w:rFonts w:ascii="Carlito" w:eastAsia="Carlito" w:hAnsi="Carlito" w:cs="Carlito"/>
    </w:rPr>
  </w:style>
  <w:style w:type="character" w:styleId="Hyperlink">
    <w:name w:val="Hyperlink"/>
    <w:basedOn w:val="DefaultParagraphFont"/>
    <w:uiPriority w:val="99"/>
    <w:unhideWhenUsed/>
    <w:rsid w:val="005606CD"/>
    <w:rPr>
      <w:color w:val="0000FF" w:themeColor="hyperlink"/>
      <w:u w:val="single"/>
    </w:rPr>
  </w:style>
  <w:style w:type="character" w:customStyle="1" w:styleId="UnresolvedMention">
    <w:name w:val="Unresolved Mention"/>
    <w:basedOn w:val="DefaultParagraphFont"/>
    <w:uiPriority w:val="99"/>
    <w:semiHidden/>
    <w:unhideWhenUsed/>
    <w:rsid w:val="005606CD"/>
    <w:rPr>
      <w:color w:val="605E5C"/>
      <w:shd w:val="clear" w:color="auto" w:fill="E1DFDD"/>
    </w:rPr>
  </w:style>
  <w:style w:type="paragraph" w:styleId="NormalWeb">
    <w:name w:val="Normal (Web)"/>
    <w:basedOn w:val="Normal"/>
    <w:uiPriority w:val="99"/>
    <w:semiHidden/>
    <w:unhideWhenUsed/>
    <w:rsid w:val="00297C93"/>
    <w:pPr>
      <w:widowControl/>
      <w:autoSpaceDE/>
      <w:autoSpaceDN/>
      <w:spacing w:before="100" w:beforeAutospacing="1" w:after="100" w:afterAutospacing="1"/>
    </w:pPr>
    <w:rPr>
      <w:rFonts w:ascii="Times New Roman" w:eastAsia="Times New Roman" w:hAnsi="Times New Roman" w:cs="Times New Roman"/>
      <w:sz w:val="24"/>
      <w:szCs w:val="24"/>
      <w:lang w:bidi="hi-IN"/>
    </w:rPr>
  </w:style>
  <w:style w:type="paragraph" w:customStyle="1" w:styleId="projtabhd">
    <w:name w:val="projtabhd"/>
    <w:basedOn w:val="Normal"/>
    <w:rsid w:val="00B200CF"/>
    <w:pPr>
      <w:widowControl/>
      <w:autoSpaceDE/>
      <w:autoSpaceDN/>
      <w:spacing w:before="60" w:after="60"/>
    </w:pPr>
    <w:rPr>
      <w:rFonts w:ascii="Times New Roman" w:eastAsia="Times New Roman" w:hAnsi="Times New Roman" w:cs="Times New Roman"/>
      <w:b/>
      <w:sz w:val="20"/>
      <w:szCs w:val="20"/>
      <w:lang w:val="en-GB"/>
    </w:rPr>
  </w:style>
  <w:style w:type="paragraph" w:customStyle="1" w:styleId="BulletList">
    <w:name w:val="BulletList"/>
    <w:basedOn w:val="Normal"/>
    <w:uiPriority w:val="99"/>
    <w:rsid w:val="008A7EC7"/>
    <w:pPr>
      <w:widowControl/>
      <w:tabs>
        <w:tab w:val="left" w:pos="427"/>
      </w:tabs>
      <w:overflowPunct w:val="0"/>
      <w:adjustRightInd w:val="0"/>
      <w:spacing w:before="80" w:line="260" w:lineRule="atLeast"/>
      <w:ind w:left="427" w:hanging="313"/>
      <w:jc w:val="both"/>
      <w:textAlignment w:val="baseline"/>
    </w:pPr>
    <w:rPr>
      <w:rFonts w:ascii="Arial" w:eastAsia="Times New Roman" w:hAnsi="Arial" w:cs="Times New Roman"/>
      <w:noProo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648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rite2yash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Deepanshu AGARWAL</dc:creator>
  <cp:lastModifiedBy>Yasha</cp:lastModifiedBy>
  <cp:revision>2</cp:revision>
  <dcterms:created xsi:type="dcterms:W3CDTF">2021-03-12T13:06:00Z</dcterms:created>
  <dcterms:modified xsi:type="dcterms:W3CDTF">2021-03-12T13:06:00Z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Creator">
    <vt:lpwstr>Microsoft Word</vt:lpwstr>
  </property>
  <property fmtid="{D5CDD505-2E9C-101B-9397-08002B2CF9AE}" pid="4" name="LastSaved">
    <vt:filetime>2021-02-07T00:00:00Z</vt:filetime>
  </property>
</Properties>
</file>