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D439" w14:textId="77777777" w:rsidR="00511D2D" w:rsidRPr="00351B78" w:rsidRDefault="00B91634" w:rsidP="00511D2D">
      <w:pPr>
        <w:pStyle w:val="Title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sindhuja talla</w:t>
      </w:r>
    </w:p>
    <w:p w14:paraId="6C584747" w14:textId="2088E3D1" w:rsidR="00511D2D" w:rsidRDefault="009E18CC" w:rsidP="00511D2D">
      <w:pPr>
        <w:pStyle w:val="ContactInfo"/>
      </w:pPr>
      <w:r>
        <w:t xml:space="preserve"> </w:t>
      </w:r>
      <w:r w:rsidR="00015400">
        <w:t>7075731831</w:t>
      </w:r>
    </w:p>
    <w:p w14:paraId="11B34DF4" w14:textId="54C62B04" w:rsidR="00511D2D" w:rsidRPr="00351B78" w:rsidRDefault="00873773" w:rsidP="009222D8">
      <w:pPr>
        <w:ind w:left="2160" w:firstLine="720"/>
        <w:rPr>
          <w:b/>
          <w:color w:val="00B050"/>
        </w:rPr>
      </w:pPr>
      <w:sdt>
        <w:sdtPr>
          <w:rPr>
            <w:b/>
            <w:color w:val="00B050"/>
          </w:rPr>
          <w:alias w:val="Enter email:"/>
          <w:tag w:val="Enter email:"/>
          <w:id w:val="1154873695"/>
          <w:placeholder>
            <w:docPart w:val="2DF47C633A804ED98425CCB827A3BDB5"/>
          </w:placeholder>
          <w:temporary/>
          <w:showingPlcHdr/>
        </w:sdtPr>
        <w:sdtEndPr/>
        <w:sdtContent>
          <w:r w:rsidR="00511D2D" w:rsidRPr="00351B78">
            <w:rPr>
              <w:b/>
              <w:color w:val="00B050"/>
            </w:rPr>
            <w:t>Email</w:t>
          </w:r>
        </w:sdtContent>
      </w:sdt>
      <w:r w:rsidR="0089624F">
        <w:rPr>
          <w:b/>
          <w:color w:val="00B050"/>
        </w:rPr>
        <w:t xml:space="preserve">: </w:t>
      </w:r>
      <w:r w:rsidR="009E18CC">
        <w:rPr>
          <w:rStyle w:val="Hyperlink"/>
          <w:b/>
          <w:color w:val="00B050"/>
          <w:u w:val="none"/>
        </w:rPr>
        <w:t>Sindhuja.talla</w:t>
      </w:r>
      <w:r w:rsidR="00CF1FA3">
        <w:rPr>
          <w:rStyle w:val="Hyperlink"/>
          <w:b/>
          <w:color w:val="00B050"/>
          <w:u w:val="none"/>
        </w:rPr>
        <w:t>831@</w:t>
      </w:r>
      <w:r w:rsidR="00511D2D" w:rsidRPr="00351B78">
        <w:rPr>
          <w:rStyle w:val="Hyperlink"/>
          <w:b/>
          <w:color w:val="00B050"/>
          <w:u w:val="none"/>
        </w:rPr>
        <w:t>gmail.com</w:t>
      </w:r>
    </w:p>
    <w:p w14:paraId="26C2577E" w14:textId="77777777" w:rsidR="009222D8" w:rsidRDefault="009222D8" w:rsidP="00511D2D">
      <w:pPr>
        <w:pBdr>
          <w:bottom w:val="single" w:sz="12" w:space="1" w:color="auto"/>
        </w:pBdr>
        <w:ind w:left="-709" w:right="-755"/>
      </w:pPr>
    </w:p>
    <w:p w14:paraId="08A34C0D" w14:textId="77777777" w:rsidR="008D4B0A" w:rsidRDefault="008D4B0A" w:rsidP="0089624F">
      <w:pPr>
        <w:pStyle w:val="Heading1"/>
        <w:tabs>
          <w:tab w:val="left" w:pos="1320"/>
        </w:tabs>
        <w:spacing w:before="120" w:after="120"/>
      </w:pPr>
    </w:p>
    <w:p w14:paraId="7BA948F0" w14:textId="77777777" w:rsidR="008D4B0A" w:rsidRDefault="008D4B0A" w:rsidP="008D4B0A">
      <w:pPr>
        <w:pStyle w:val="Heading1"/>
        <w:tabs>
          <w:tab w:val="left" w:pos="1320"/>
        </w:tabs>
        <w:spacing w:before="120" w:after="120"/>
        <w:ind w:left="-709"/>
      </w:pPr>
      <w:r>
        <w:t>professional summary</w:t>
      </w:r>
    </w:p>
    <w:tbl>
      <w:tblPr>
        <w:tblStyle w:val="TableGrid"/>
        <w:tblW w:w="5845" w:type="pct"/>
        <w:tblInd w:w="-73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11225"/>
      </w:tblGrid>
      <w:tr w:rsidR="008D4B0A" w14:paraId="14CB1753" w14:textId="77777777" w:rsidTr="009215FA">
        <w:tc>
          <w:tcPr>
            <w:tcW w:w="10525" w:type="dxa"/>
            <w:tcBorders>
              <w:top w:val="nil"/>
              <w:left w:val="dotted" w:sz="18" w:space="0" w:color="BFBFBF" w:themeColor="background1" w:themeShade="BF"/>
              <w:bottom w:val="nil"/>
              <w:right w:val="nil"/>
            </w:tcBorders>
            <w:hideMark/>
          </w:tcPr>
          <w:p w14:paraId="28602490" w14:textId="587A08BA" w:rsidR="008D4B0A" w:rsidRPr="00DE2E5D" w:rsidRDefault="005E2D18" w:rsidP="008D4B0A">
            <w:pPr>
              <w:numPr>
                <w:ilvl w:val="0"/>
                <w:numId w:val="9"/>
              </w:numPr>
              <w:jc w:val="both"/>
              <w:rPr>
                <w:rFonts w:cstheme="minorHAnsi"/>
                <w:bCs/>
              </w:rPr>
            </w:pPr>
            <w:r w:rsidRPr="00DE2E5D">
              <w:rPr>
                <w:rFonts w:cstheme="minorHAnsi"/>
                <w:bCs/>
              </w:rPr>
              <w:t>Over</w:t>
            </w:r>
            <w:r w:rsidR="00ED156F">
              <w:rPr>
                <w:rFonts w:cstheme="minorHAnsi"/>
                <w:bCs/>
              </w:rPr>
              <w:t>all</w:t>
            </w:r>
            <w:r w:rsidRPr="00DE2E5D">
              <w:rPr>
                <w:rFonts w:cstheme="minorHAnsi"/>
                <w:bCs/>
              </w:rPr>
              <w:t xml:space="preserve"> </w:t>
            </w:r>
            <w:r w:rsidR="00901159">
              <w:rPr>
                <w:rFonts w:cstheme="minorHAnsi"/>
                <w:bCs/>
              </w:rPr>
              <w:t>3</w:t>
            </w:r>
            <w:r w:rsidR="008D4B0A" w:rsidRPr="00DE2E5D">
              <w:rPr>
                <w:rFonts w:cstheme="minorHAnsi"/>
                <w:bCs/>
              </w:rPr>
              <w:t xml:space="preserve">years of </w:t>
            </w:r>
            <w:r w:rsidR="00901159">
              <w:rPr>
                <w:rFonts w:cstheme="minorHAnsi"/>
                <w:bCs/>
              </w:rPr>
              <w:t xml:space="preserve">IT </w:t>
            </w:r>
            <w:r w:rsidR="008D4B0A" w:rsidRPr="00DE2E5D">
              <w:rPr>
                <w:rFonts w:cstheme="minorHAnsi"/>
                <w:bCs/>
              </w:rPr>
              <w:t>experience</w:t>
            </w:r>
            <w:r w:rsidR="00901159">
              <w:rPr>
                <w:rFonts w:cstheme="minorHAnsi"/>
                <w:bCs/>
              </w:rPr>
              <w:t xml:space="preserve"> and 2years</w:t>
            </w:r>
            <w:r w:rsidR="008D4B0A" w:rsidRPr="00DE2E5D">
              <w:rPr>
                <w:rFonts w:cstheme="minorHAnsi"/>
                <w:bCs/>
              </w:rPr>
              <w:t xml:space="preserve"> in Salesforce.com </w:t>
            </w:r>
            <w:r w:rsidR="009E18CC" w:rsidRPr="00DE2E5D">
              <w:rPr>
                <w:rFonts w:cstheme="minorHAnsi"/>
                <w:bCs/>
              </w:rPr>
              <w:t>CRM.</w:t>
            </w:r>
          </w:p>
          <w:p w14:paraId="0B676814" w14:textId="77777777" w:rsidR="008D4B0A" w:rsidRPr="00DE2E5D" w:rsidRDefault="008D4B0A" w:rsidP="008D4B0A">
            <w:pPr>
              <w:pStyle w:val="ListParagraph"/>
              <w:numPr>
                <w:ilvl w:val="0"/>
                <w:numId w:val="10"/>
              </w:numPr>
              <w:tabs>
                <w:tab w:val="left" w:pos="4875"/>
              </w:tabs>
              <w:spacing w:line="276" w:lineRule="auto"/>
              <w:rPr>
                <w:rFonts w:cstheme="minorHAnsi"/>
              </w:rPr>
            </w:pPr>
            <w:r w:rsidRPr="00DE2E5D">
              <w:rPr>
                <w:rFonts w:cstheme="minorHAnsi"/>
              </w:rPr>
              <w:t>Experience in building Apex classes, Triggers, Salesforce Object Query Language (SOQL).</w:t>
            </w:r>
          </w:p>
          <w:p w14:paraId="191090D9" w14:textId="77777777" w:rsidR="008D4B0A" w:rsidRPr="00DE2E5D" w:rsidRDefault="008D4B0A" w:rsidP="008D4B0A">
            <w:pPr>
              <w:pStyle w:val="ListParagraph"/>
              <w:numPr>
                <w:ilvl w:val="0"/>
                <w:numId w:val="10"/>
              </w:numPr>
              <w:tabs>
                <w:tab w:val="left" w:pos="4875"/>
              </w:tabs>
              <w:spacing w:line="276" w:lineRule="auto"/>
              <w:rPr>
                <w:rFonts w:cstheme="minorHAnsi"/>
              </w:rPr>
            </w:pPr>
            <w:r w:rsidRPr="00DE2E5D">
              <w:rPr>
                <w:rFonts w:cstheme="minorHAnsi"/>
              </w:rPr>
              <w:t>Experience in Batch classes, Schedule classes Future methods and Visualforce pages.</w:t>
            </w:r>
          </w:p>
          <w:p w14:paraId="2B91968C" w14:textId="77777777" w:rsidR="008D4B0A" w:rsidRPr="00DE2E5D" w:rsidRDefault="008D4B0A" w:rsidP="008D4B0A">
            <w:pPr>
              <w:pStyle w:val="ListParagraph"/>
              <w:numPr>
                <w:ilvl w:val="0"/>
                <w:numId w:val="10"/>
              </w:numPr>
              <w:tabs>
                <w:tab w:val="left" w:pos="4875"/>
              </w:tabs>
              <w:spacing w:line="276" w:lineRule="auto"/>
              <w:rPr>
                <w:rFonts w:cstheme="minorHAnsi"/>
              </w:rPr>
            </w:pPr>
            <w:r w:rsidRPr="00DE2E5D">
              <w:rPr>
                <w:rFonts w:cstheme="minorHAnsi"/>
              </w:rPr>
              <w:t>Knowledge in integration using REST API.</w:t>
            </w:r>
          </w:p>
          <w:p w14:paraId="0B4937CD" w14:textId="77777777" w:rsidR="008D4B0A" w:rsidRPr="00DE2E5D" w:rsidRDefault="008D4B0A" w:rsidP="008D4B0A">
            <w:pPr>
              <w:pStyle w:val="ListParagraph"/>
              <w:numPr>
                <w:ilvl w:val="0"/>
                <w:numId w:val="10"/>
              </w:numPr>
              <w:tabs>
                <w:tab w:val="left" w:pos="4875"/>
              </w:tabs>
              <w:spacing w:line="276" w:lineRule="auto"/>
              <w:rPr>
                <w:rFonts w:cstheme="minorHAnsi"/>
              </w:rPr>
            </w:pPr>
            <w:r w:rsidRPr="00DE2E5D">
              <w:rPr>
                <w:rFonts w:cstheme="minorHAnsi"/>
              </w:rPr>
              <w:t xml:space="preserve">Knowledge in Lightning. </w:t>
            </w:r>
          </w:p>
          <w:p w14:paraId="12EE7D21" w14:textId="77777777" w:rsidR="008D4B0A" w:rsidRPr="00DE2E5D" w:rsidRDefault="008D4B0A" w:rsidP="008D4B0A">
            <w:pPr>
              <w:pStyle w:val="ListParagraph"/>
              <w:numPr>
                <w:ilvl w:val="0"/>
                <w:numId w:val="10"/>
              </w:numPr>
              <w:tabs>
                <w:tab w:val="left" w:pos="4875"/>
              </w:tabs>
              <w:spacing w:line="276" w:lineRule="auto"/>
              <w:rPr>
                <w:rFonts w:cstheme="minorHAnsi"/>
              </w:rPr>
            </w:pPr>
            <w:r w:rsidRPr="00DE2E5D">
              <w:rPr>
                <w:rFonts w:cstheme="minorHAnsi"/>
              </w:rPr>
              <w:t>Implemented Security and Sharing rules at Object, Field, and Record level for different users at different levels of organization.</w:t>
            </w:r>
          </w:p>
          <w:p w14:paraId="624323AB" w14:textId="77777777" w:rsidR="008D4B0A" w:rsidRPr="00DE2E5D" w:rsidRDefault="008D4B0A" w:rsidP="008D4B0A">
            <w:pPr>
              <w:pStyle w:val="ListParagraph"/>
              <w:numPr>
                <w:ilvl w:val="0"/>
                <w:numId w:val="10"/>
              </w:numPr>
              <w:tabs>
                <w:tab w:val="left" w:pos="4875"/>
              </w:tabs>
              <w:spacing w:line="276" w:lineRule="auto"/>
              <w:rPr>
                <w:rFonts w:cstheme="minorHAnsi"/>
              </w:rPr>
            </w:pPr>
            <w:r w:rsidRPr="00DE2E5D">
              <w:rPr>
                <w:rFonts w:cstheme="minorHAnsi"/>
              </w:rPr>
              <w:t>Automated sales process by auto converting lead process.</w:t>
            </w:r>
            <w:r w:rsidRPr="00DE2E5D">
              <w:rPr>
                <w:rFonts w:cstheme="minorHAnsi"/>
              </w:rPr>
              <w:tab/>
            </w:r>
          </w:p>
          <w:p w14:paraId="44BC384E" w14:textId="77777777" w:rsidR="008D4B0A" w:rsidRPr="00DE2E5D" w:rsidRDefault="008D4B0A" w:rsidP="008D4B0A">
            <w:pPr>
              <w:pStyle w:val="ListParagraph"/>
              <w:numPr>
                <w:ilvl w:val="0"/>
                <w:numId w:val="10"/>
              </w:numPr>
              <w:tabs>
                <w:tab w:val="left" w:pos="4875"/>
              </w:tabs>
              <w:spacing w:line="276" w:lineRule="auto"/>
              <w:rPr>
                <w:rFonts w:cstheme="minorHAnsi"/>
              </w:rPr>
            </w:pPr>
            <w:r w:rsidRPr="00DE2E5D">
              <w:rPr>
                <w:rFonts w:cstheme="minorHAnsi"/>
              </w:rPr>
              <w:t>Hands on experience in salesforce tools like Apex data loader, change sets.</w:t>
            </w:r>
          </w:p>
          <w:p w14:paraId="03C8D25E" w14:textId="77777777" w:rsidR="008D4B0A" w:rsidRPr="00DE2E5D" w:rsidRDefault="008D4B0A" w:rsidP="008D4B0A">
            <w:pPr>
              <w:pStyle w:val="ListParagraph"/>
              <w:numPr>
                <w:ilvl w:val="0"/>
                <w:numId w:val="10"/>
              </w:numPr>
              <w:tabs>
                <w:tab w:val="left" w:pos="4875"/>
              </w:tabs>
              <w:spacing w:line="276" w:lineRule="auto"/>
              <w:rPr>
                <w:rFonts w:cstheme="minorHAnsi"/>
              </w:rPr>
            </w:pPr>
            <w:r w:rsidRPr="00DE2E5D">
              <w:rPr>
                <w:rFonts w:cstheme="minorHAnsi"/>
              </w:rPr>
              <w:t>Knowledge on implementing communities and public sites.</w:t>
            </w:r>
          </w:p>
          <w:p w14:paraId="4A3B254F" w14:textId="51FBB782" w:rsidR="005E2D18" w:rsidRPr="00DE2E5D" w:rsidRDefault="005E2D18" w:rsidP="005E2D18">
            <w:pPr>
              <w:pStyle w:val="ListParagraph"/>
              <w:numPr>
                <w:ilvl w:val="0"/>
                <w:numId w:val="10"/>
              </w:numPr>
              <w:tabs>
                <w:tab w:val="left" w:pos="4875"/>
              </w:tabs>
              <w:spacing w:line="276" w:lineRule="auto"/>
              <w:rPr>
                <w:rFonts w:cstheme="minorHAnsi"/>
              </w:rPr>
            </w:pPr>
            <w:r w:rsidRPr="00DE2E5D">
              <w:rPr>
                <w:rFonts w:cstheme="minorHAnsi"/>
              </w:rPr>
              <w:t xml:space="preserve">Knowledge on implementing on Knowledge </w:t>
            </w:r>
            <w:r w:rsidR="002B1C21" w:rsidRPr="00DE2E5D">
              <w:rPr>
                <w:rFonts w:cstheme="minorHAnsi"/>
              </w:rPr>
              <w:t>App.</w:t>
            </w:r>
          </w:p>
          <w:p w14:paraId="5A131446" w14:textId="77777777" w:rsidR="008D4B0A" w:rsidRPr="00DE2E5D" w:rsidRDefault="008D4B0A" w:rsidP="00DE2E5D">
            <w:pPr>
              <w:pStyle w:val="ListParagraph"/>
              <w:numPr>
                <w:ilvl w:val="0"/>
                <w:numId w:val="10"/>
              </w:numPr>
              <w:tabs>
                <w:tab w:val="left" w:pos="4875"/>
              </w:tabs>
              <w:spacing w:line="276" w:lineRule="auto"/>
              <w:jc w:val="both"/>
              <w:rPr>
                <w:rFonts w:cstheme="minorHAnsi"/>
              </w:rPr>
            </w:pPr>
            <w:r w:rsidRPr="00DE2E5D">
              <w:rPr>
                <w:rFonts w:cstheme="minorHAnsi"/>
              </w:rPr>
              <w:t>Experience in development environments set-up through various sandboxes</w:t>
            </w:r>
          </w:p>
          <w:p w14:paraId="28FDB3B2" w14:textId="4393BBCF" w:rsidR="008D4B0A" w:rsidRPr="00DE2E5D" w:rsidRDefault="0089624F" w:rsidP="008D4B0A">
            <w:pPr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bCs/>
              </w:rPr>
            </w:pPr>
            <w:r w:rsidRPr="00DE2E5D">
              <w:rPr>
                <w:rFonts w:cstheme="minorHAnsi"/>
              </w:rPr>
              <w:t>(Dev,</w:t>
            </w:r>
            <w:r w:rsidR="002B1C21">
              <w:rPr>
                <w:rFonts w:cstheme="minorHAnsi"/>
              </w:rPr>
              <w:t xml:space="preserve"> </w:t>
            </w:r>
            <w:r w:rsidR="008D4B0A" w:rsidRPr="00DE2E5D">
              <w:rPr>
                <w:rFonts w:cstheme="minorHAnsi"/>
              </w:rPr>
              <w:t>QA and UAT).</w:t>
            </w:r>
          </w:p>
          <w:p w14:paraId="27E38D94" w14:textId="032F2B10" w:rsidR="008D4B0A" w:rsidRPr="00DE2E5D" w:rsidRDefault="008D4B0A" w:rsidP="008D4B0A">
            <w:pPr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bCs/>
              </w:rPr>
            </w:pPr>
            <w:r w:rsidRPr="00DE2E5D">
              <w:rPr>
                <w:rFonts w:cstheme="minorHAnsi"/>
              </w:rPr>
              <w:t xml:space="preserve">A well-organized, goal-oriented, </w:t>
            </w:r>
            <w:r w:rsidR="002B1C21" w:rsidRPr="00DE2E5D">
              <w:rPr>
                <w:rFonts w:cstheme="minorHAnsi"/>
              </w:rPr>
              <w:t>highly motivated</w:t>
            </w:r>
            <w:r w:rsidRPr="00DE2E5D">
              <w:rPr>
                <w:rFonts w:cstheme="minorHAnsi"/>
              </w:rPr>
              <w:t xml:space="preserve"> effective team member with excellent analytical, troubleshooting, and </w:t>
            </w:r>
            <w:r w:rsidR="002B1C21" w:rsidRPr="00DE2E5D">
              <w:rPr>
                <w:rFonts w:cstheme="minorHAnsi"/>
              </w:rPr>
              <w:t>problem-solving</w:t>
            </w:r>
            <w:r w:rsidRPr="00DE2E5D">
              <w:rPr>
                <w:rFonts w:cstheme="minorHAnsi"/>
              </w:rPr>
              <w:t xml:space="preserve"> Skills.</w:t>
            </w:r>
          </w:p>
          <w:p w14:paraId="5FBB3F67" w14:textId="77777777" w:rsidR="008D4B0A" w:rsidRPr="00DE2E5D" w:rsidRDefault="008D4B0A" w:rsidP="009215FA">
            <w:pPr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bCs/>
              </w:rPr>
            </w:pPr>
            <w:r w:rsidRPr="00DE2E5D">
              <w:rPr>
                <w:rFonts w:cstheme="minorHAnsi"/>
              </w:rPr>
              <w:t>Excellent analytical, Interpersonal and Communication skills, fast learner, hardworking and good team playe</w:t>
            </w:r>
            <w:r w:rsidR="0089624F" w:rsidRPr="00DE2E5D">
              <w:rPr>
                <w:rFonts w:cstheme="minorHAnsi"/>
              </w:rPr>
              <w:t>r.</w:t>
            </w:r>
          </w:p>
          <w:p w14:paraId="2D7C4E0D" w14:textId="77777777" w:rsidR="00A82452" w:rsidRPr="0089624F" w:rsidRDefault="00A82452" w:rsidP="00A82452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4A9362" w14:textId="77777777" w:rsidR="006626A8" w:rsidRDefault="00873773" w:rsidP="006626A8">
      <w:pPr>
        <w:pStyle w:val="Heading1"/>
        <w:tabs>
          <w:tab w:val="left" w:pos="1320"/>
        </w:tabs>
        <w:spacing w:before="120" w:after="120"/>
        <w:ind w:left="-709"/>
      </w:pPr>
      <w:sdt>
        <w:sdtPr>
          <w:alias w:val="Experience:"/>
          <w:tag w:val="Experience:"/>
          <w:id w:val="1483848227"/>
          <w:placeholder>
            <w:docPart w:val="D04AB191CBE24596B976781B538DD8F8"/>
          </w:placeholder>
          <w:temporary/>
          <w:showingPlcHdr/>
        </w:sdtPr>
        <w:sdtEndPr/>
        <w:sdtContent>
          <w:r w:rsidR="006626A8">
            <w:t>Experience</w:t>
          </w:r>
        </w:sdtContent>
      </w:sdt>
    </w:p>
    <w:tbl>
      <w:tblPr>
        <w:tblStyle w:val="TableGrid"/>
        <w:tblW w:w="5845" w:type="pct"/>
        <w:tblInd w:w="-73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11225"/>
      </w:tblGrid>
      <w:tr w:rsidR="00511D2D" w14:paraId="4D84DA73" w14:textId="77777777" w:rsidTr="00351B78">
        <w:tc>
          <w:tcPr>
            <w:tcW w:w="10525" w:type="dxa"/>
            <w:tcBorders>
              <w:top w:val="nil"/>
              <w:left w:val="dotted" w:sz="18" w:space="0" w:color="BFBFBF" w:themeColor="background1" w:themeShade="BF"/>
              <w:bottom w:val="nil"/>
              <w:right w:val="nil"/>
            </w:tcBorders>
            <w:hideMark/>
          </w:tcPr>
          <w:p w14:paraId="1E04F457" w14:textId="77777777" w:rsidR="005E2D18" w:rsidRPr="003E3933" w:rsidRDefault="005E2D18" w:rsidP="005E2D18">
            <w:pPr>
              <w:pStyle w:val="Heading2"/>
              <w:outlineLvl w:val="1"/>
            </w:pPr>
            <w:r>
              <w:rPr>
                <w:rFonts w:cstheme="minorHAnsi"/>
                <w:color w:val="00B050"/>
              </w:rPr>
              <w:t>Vaco Binary SEMANTICS,</w:t>
            </w:r>
            <w:r w:rsidR="009E18CC">
              <w:rPr>
                <w:rFonts w:cstheme="minorHAnsi"/>
                <w:color w:val="00B050"/>
              </w:rPr>
              <w:t xml:space="preserve"> Hyderabad – Sales Force Developer</w:t>
            </w:r>
          </w:p>
          <w:p w14:paraId="3F1E6A00" w14:textId="77777777" w:rsidR="005E2D18" w:rsidRDefault="005E2D18" w:rsidP="005E2D18">
            <w:pPr>
              <w:pStyle w:val="Heading3"/>
              <w:outlineLvl w:val="2"/>
            </w:pPr>
            <w:r>
              <w:t>June 2019 – present</w:t>
            </w:r>
          </w:p>
          <w:p w14:paraId="0CD544EA" w14:textId="77777777" w:rsidR="005E2D18" w:rsidRDefault="005E2D18" w:rsidP="005E2D18">
            <w:pPr>
              <w:pStyle w:val="Heading2"/>
              <w:outlineLvl w:val="1"/>
              <w:rPr>
                <w:color w:val="00B050"/>
              </w:rPr>
            </w:pPr>
            <w:r>
              <w:rPr>
                <w:color w:val="00B050"/>
              </w:rPr>
              <w:t>Belkin International INC.</w:t>
            </w:r>
          </w:p>
          <w:p w14:paraId="6CC18059" w14:textId="77777777" w:rsidR="002C098F" w:rsidRDefault="002C098F" w:rsidP="005E2D18">
            <w:pPr>
              <w:pStyle w:val="Heading2"/>
              <w:outlineLvl w:val="1"/>
              <w:rPr>
                <w:color w:val="00B050"/>
              </w:rPr>
            </w:pPr>
          </w:p>
          <w:p w14:paraId="5665D123" w14:textId="77777777" w:rsidR="002C098F" w:rsidRDefault="002C098F" w:rsidP="002C098F">
            <w:r w:rsidRPr="002C098F">
              <w:t>Belkin International, Inc., is an American manufacturer of consumer electronics that specializes in connectivity devices.</w:t>
            </w:r>
          </w:p>
          <w:p w14:paraId="1B1520D5" w14:textId="240268D7" w:rsidR="002C098F" w:rsidRDefault="002C098F" w:rsidP="006B4C84">
            <w:pPr>
              <w:rPr>
                <w:color w:val="00B050"/>
              </w:rPr>
            </w:pPr>
            <w:r>
              <w:rPr>
                <w:shd w:val="clear" w:color="auto" w:fill="FFFFFF"/>
              </w:rPr>
              <w:t xml:space="preserve">Belkin International is the parent company for Belkin, Linksys and </w:t>
            </w:r>
            <w:r w:rsidR="002B1C21">
              <w:rPr>
                <w:shd w:val="clear" w:color="auto" w:fill="FFFFFF"/>
              </w:rPr>
              <w:t>WeMo</w:t>
            </w:r>
            <w:r>
              <w:rPr>
                <w:shd w:val="clear" w:color="auto" w:fill="FFFFFF"/>
              </w:rPr>
              <w:t xml:space="preserve"> branded products and services, as well as the smart home water management company, </w:t>
            </w:r>
            <w:proofErr w:type="spellStart"/>
            <w:r>
              <w:rPr>
                <w:shd w:val="clear" w:color="auto" w:fill="FFFFFF"/>
              </w:rPr>
              <w:t>Phyn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r w:rsidR="006B4C84">
              <w:t>Performed the role of Salesforce Developer in the Organization.</w:t>
            </w:r>
          </w:p>
          <w:p w14:paraId="14993B30" w14:textId="77777777" w:rsidR="006B4C84" w:rsidRDefault="006B4C84" w:rsidP="006B4C84">
            <w:r>
              <w:t>Regularly interacted with business users, SMEs and other stakeholders for requirements gathering, sign-off, clarifications, etc.</w:t>
            </w:r>
            <w:r w:rsidR="002C098F">
              <w:t xml:space="preserve"> </w:t>
            </w:r>
            <w:r>
              <w:t>Worked closely with project manager to Co-ordinate, track and monitor project progress and status.</w:t>
            </w:r>
            <w:r w:rsidR="002C098F">
              <w:t xml:space="preserve"> </w:t>
            </w:r>
            <w:r>
              <w:t>Design and development are being done using Agile Methodology.</w:t>
            </w:r>
          </w:p>
          <w:p w14:paraId="55804F91" w14:textId="77777777" w:rsidR="002C098F" w:rsidRDefault="002C098F" w:rsidP="006B4C84">
            <w:pPr>
              <w:rPr>
                <w:color w:val="00B050"/>
              </w:rPr>
            </w:pPr>
          </w:p>
          <w:p w14:paraId="3679512E" w14:textId="77777777" w:rsidR="002C098F" w:rsidRPr="002C098F" w:rsidRDefault="002C098F" w:rsidP="006B4C84">
            <w:r>
              <w:t>•</w:t>
            </w:r>
            <w:r>
              <w:tab/>
              <w:t>Maintenance of CRM functionality implementing SFDC.</w:t>
            </w:r>
          </w:p>
          <w:p w14:paraId="672C33F1" w14:textId="77777777" w:rsidR="006B4C84" w:rsidRDefault="006B4C84" w:rsidP="006B4C84">
            <w:r>
              <w:t>•</w:t>
            </w:r>
            <w:r>
              <w:tab/>
              <w:t>Enhancements on standard objects such as Leads, Accounts, Contacts, Opportunities, Quotes, and Campaigns.</w:t>
            </w:r>
          </w:p>
          <w:p w14:paraId="25D18369" w14:textId="77777777" w:rsidR="006B4C84" w:rsidRDefault="006B4C84" w:rsidP="006B4C84">
            <w:r>
              <w:t>•</w:t>
            </w:r>
            <w:r>
              <w:tab/>
              <w:t>Expertise in advanced APEX/Visualforce development, including high volume data processing, managed packages, community portals, SSO, Canvas applications and metadata API.</w:t>
            </w:r>
          </w:p>
          <w:p w14:paraId="71AB2B55" w14:textId="77777777" w:rsidR="006B4C84" w:rsidRDefault="006B4C84" w:rsidP="006B4C84">
            <w:r>
              <w:t>•</w:t>
            </w:r>
            <w:r>
              <w:tab/>
              <w:t>Designed and developed SFA based Application on Froce.com Platform in Salesforce.com environment with Apex programming language at backend and Visual Force pages as user interface</w:t>
            </w:r>
          </w:p>
          <w:p w14:paraId="4EAA5410" w14:textId="77777777" w:rsidR="006B4C84" w:rsidRDefault="006B4C84" w:rsidP="006B4C84">
            <w:r>
              <w:t>•</w:t>
            </w:r>
            <w:r>
              <w:tab/>
              <w:t xml:space="preserve">Involved in creating and customizing Email template and configuring them to   the email alert within the workflow rule for a standard/custom object. </w:t>
            </w:r>
          </w:p>
          <w:p w14:paraId="7767D123" w14:textId="77777777" w:rsidR="006B4C84" w:rsidRDefault="006B4C84" w:rsidP="006B4C84">
            <w:r>
              <w:t>•</w:t>
            </w:r>
            <w:r>
              <w:tab/>
              <w:t>Developed wave dashboards using Salesforce platform as the backend.</w:t>
            </w:r>
          </w:p>
          <w:p w14:paraId="64CF180F" w14:textId="77777777" w:rsidR="006B4C84" w:rsidRDefault="006B4C84" w:rsidP="006B4C84">
            <w:r>
              <w:t>•</w:t>
            </w:r>
            <w:r>
              <w:tab/>
              <w:t>Designed and developed SFA based Application on Force.com Platform in Salesforce.com environment with Apex programming language at backend and Visualforce pages as user Interface.</w:t>
            </w:r>
          </w:p>
          <w:p w14:paraId="77DAEA76" w14:textId="77777777" w:rsidR="006B4C84" w:rsidRDefault="006B4C84" w:rsidP="006B4C84">
            <w:r>
              <w:t>•</w:t>
            </w:r>
            <w:r>
              <w:tab/>
              <w:t>Developed different Visual Force Pages to suit to the needs of the application using different Visual force components.</w:t>
            </w:r>
          </w:p>
          <w:p w14:paraId="2461AA1A" w14:textId="77777777" w:rsidR="006B4C84" w:rsidRDefault="006B4C84" w:rsidP="006B4C84">
            <w:r>
              <w:t>•</w:t>
            </w:r>
            <w:r>
              <w:tab/>
              <w:t>Worked on salesforce standard objects (accounts, c</w:t>
            </w:r>
            <w:r w:rsidR="00DE2E5D">
              <w:t xml:space="preserve">ontacts, leads, opportunities) and </w:t>
            </w:r>
            <w:r>
              <w:t>Cus</w:t>
            </w:r>
            <w:r w:rsidR="00DE2E5D">
              <w:t xml:space="preserve">tom objects, formula fields, </w:t>
            </w:r>
            <w:r>
              <w:t>design validation rules page layouts, workflow rules.</w:t>
            </w:r>
          </w:p>
          <w:p w14:paraId="51C77D63" w14:textId="77777777" w:rsidR="002C098F" w:rsidRPr="002C098F" w:rsidRDefault="006B4C84" w:rsidP="002C098F">
            <w:pPr>
              <w:rPr>
                <w:rFonts w:cstheme="minorHAnsi"/>
              </w:rPr>
            </w:pPr>
            <w:r>
              <w:t>•</w:t>
            </w:r>
            <w:r>
              <w:tab/>
              <w:t>Creating SFDC reports (functional and technical documents).</w:t>
            </w:r>
          </w:p>
          <w:p w14:paraId="6D2225EA" w14:textId="77777777" w:rsidR="006B4C84" w:rsidRDefault="006B4C84" w:rsidP="006B4C84">
            <w:r>
              <w:lastRenderedPageBreak/>
              <w:t>•</w:t>
            </w:r>
            <w:r>
              <w:tab/>
              <w:t>Create profiles, roles and configure permissions according to organizational hierarchy requirement.</w:t>
            </w:r>
          </w:p>
          <w:p w14:paraId="521571E0" w14:textId="77777777" w:rsidR="006B4C84" w:rsidRDefault="006B4C84" w:rsidP="006B4C84">
            <w:r>
              <w:t>•</w:t>
            </w:r>
            <w:r>
              <w:tab/>
              <w:t>Created Workflows for automated lead routing and lead escalation.</w:t>
            </w:r>
          </w:p>
          <w:p w14:paraId="1BBE7F8F" w14:textId="77777777" w:rsidR="006B4C84" w:rsidRDefault="006B4C84" w:rsidP="006B4C84">
            <w:r>
              <w:t>•</w:t>
            </w:r>
            <w:r>
              <w:tab/>
              <w:t>Developed Apex classes and Triggers and linked them to manage the workflows.</w:t>
            </w:r>
          </w:p>
          <w:p w14:paraId="76305AFA" w14:textId="77777777" w:rsidR="006B4C84" w:rsidRDefault="006B4C84" w:rsidP="006B4C84">
            <w:r>
              <w:t>•</w:t>
            </w:r>
            <w:r>
              <w:tab/>
              <w:t>Used Organization security, Network security to ensure user could login only through office servers and Session security to ensure users have access only in their working hours.</w:t>
            </w:r>
          </w:p>
          <w:p w14:paraId="381F1458" w14:textId="77777777" w:rsidR="006B4C84" w:rsidRDefault="006B4C84" w:rsidP="006B4C84">
            <w:r>
              <w:t>•</w:t>
            </w:r>
            <w:r>
              <w:tab/>
              <w:t>Implemented Email-to-Case, Web-to-Case entry and manual case entry for entering customer’s cases in Cases Tab.</w:t>
            </w:r>
          </w:p>
          <w:p w14:paraId="1B5C409F" w14:textId="77777777" w:rsidR="006B4C84" w:rsidRDefault="006B4C84" w:rsidP="006B4C84">
            <w:r>
              <w:t>•</w:t>
            </w:r>
            <w:r>
              <w:tab/>
              <w:t>Used SOQL and SOSL for Data manipulation needs of the application using platform Database Objects</w:t>
            </w:r>
          </w:p>
          <w:p w14:paraId="3D27E6A2" w14:textId="77777777" w:rsidR="006B4C84" w:rsidRDefault="006B4C84" w:rsidP="006B4C84">
            <w:r>
              <w:t>•</w:t>
            </w:r>
            <w:r>
              <w:tab/>
              <w:t>Integrated applications with Salesforce.com using SOAP web services API.</w:t>
            </w:r>
          </w:p>
          <w:p w14:paraId="3EC7AAA5" w14:textId="77777777" w:rsidR="006B4C84" w:rsidRDefault="008F789F" w:rsidP="006B4C84">
            <w:r>
              <w:t xml:space="preserve"> </w:t>
            </w:r>
            <w:r w:rsidR="006B4C84">
              <w:t>•</w:t>
            </w:r>
            <w:r w:rsidR="006B4C84">
              <w:tab/>
              <w:t>Involved in migrating data into Salesforce application using Apex Data Loader through CSV files. Installed and Configured Apex Data Loader.</w:t>
            </w:r>
          </w:p>
          <w:p w14:paraId="0CEA54F6" w14:textId="0B7CD6E0" w:rsidR="006B4C84" w:rsidRDefault="006B4C84" w:rsidP="006B4C84">
            <w:r>
              <w:t>•</w:t>
            </w:r>
            <w:r>
              <w:tab/>
              <w:t>Used ANT tool to migrate from Dev to QA.</w:t>
            </w:r>
            <w:r w:rsidR="002B1C21">
              <w:t xml:space="preserve"> </w:t>
            </w:r>
            <w:r>
              <w:t>Deployed Change Sets from Sandbox to production.</w:t>
            </w:r>
          </w:p>
          <w:p w14:paraId="14CA0CC1" w14:textId="77777777" w:rsidR="006B4C84" w:rsidRDefault="006B4C84" w:rsidP="006B4C84">
            <w:r>
              <w:t>•</w:t>
            </w:r>
            <w:r>
              <w:tab/>
              <w:t>Deployed Apex using Force.com IDE, Force.com Migration tool and Web services API.</w:t>
            </w:r>
          </w:p>
          <w:p w14:paraId="2658021C" w14:textId="77777777" w:rsidR="006B4C84" w:rsidRDefault="006B4C84" w:rsidP="006B4C84">
            <w:r>
              <w:t>•</w:t>
            </w:r>
            <w:r>
              <w:tab/>
              <w:t>Developed Visual Force pages which rendered based on salesforce1 app.</w:t>
            </w:r>
          </w:p>
          <w:p w14:paraId="1955B647" w14:textId="77777777" w:rsidR="006B4C84" w:rsidRDefault="006B4C84" w:rsidP="006B4C84">
            <w:r>
              <w:t>•</w:t>
            </w:r>
            <w:r>
              <w:tab/>
              <w:t>Designed salesforce service cloud console to enhance productivity with dashboard like interface.</w:t>
            </w:r>
          </w:p>
          <w:p w14:paraId="083E8DED" w14:textId="77777777" w:rsidR="006B4C84" w:rsidRDefault="006B4C84" w:rsidP="006B4C84">
            <w:r>
              <w:t>•</w:t>
            </w:r>
            <w:r>
              <w:tab/>
              <w:t>Responsible for writing SOQL and SOSL queries.</w:t>
            </w:r>
          </w:p>
          <w:p w14:paraId="62D75F30" w14:textId="0D1FB504" w:rsidR="006B4C84" w:rsidRDefault="006B4C84" w:rsidP="006B4C84">
            <w:r>
              <w:t>•</w:t>
            </w:r>
            <w:r>
              <w:tab/>
              <w:t xml:space="preserve">Used Sandbox for testing. created, managed packages and migrated them between Sandboxes and Production environments for final </w:t>
            </w:r>
            <w:r w:rsidR="002B1C21">
              <w:t>implementation.</w:t>
            </w:r>
          </w:p>
          <w:p w14:paraId="03344913" w14:textId="23F9C55E" w:rsidR="00015400" w:rsidRDefault="006B4C84" w:rsidP="00015400">
            <w:r>
              <w:t>•</w:t>
            </w:r>
            <w:r>
              <w:tab/>
              <w:t>Involved in daily stand-up meetings, Scrum. This resulted to bring good solution to the business requirement.</w:t>
            </w:r>
          </w:p>
          <w:p w14:paraId="0DC8056D" w14:textId="44AC3A35" w:rsidR="006626A8" w:rsidRDefault="006626A8" w:rsidP="008D4B0A"/>
        </w:tc>
      </w:tr>
      <w:tr w:rsidR="00511D2D" w:rsidRPr="006626A8" w14:paraId="140EBE13" w14:textId="77777777" w:rsidTr="00351B78">
        <w:tc>
          <w:tcPr>
            <w:tcW w:w="10525" w:type="dxa"/>
            <w:tcBorders>
              <w:top w:val="nil"/>
              <w:left w:val="dotted" w:sz="18" w:space="0" w:color="BFBFBF" w:themeColor="background1" w:themeShade="BF"/>
              <w:bottom w:val="nil"/>
              <w:right w:val="nil"/>
            </w:tcBorders>
            <w:tcMar>
              <w:top w:w="216" w:type="dxa"/>
              <w:left w:w="576" w:type="dxa"/>
              <w:bottom w:w="0" w:type="dxa"/>
              <w:right w:w="0" w:type="dxa"/>
            </w:tcMar>
            <w:hideMark/>
          </w:tcPr>
          <w:p w14:paraId="7CBD3BED" w14:textId="5569FD6E" w:rsidR="00511D2D" w:rsidRDefault="00015400" w:rsidP="007B464C">
            <w:pPr>
              <w:pStyle w:val="Heading3"/>
              <w:outlineLvl w:val="2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t>March</w:t>
            </w:r>
            <w:r w:rsidR="00CA6E1A" w:rsidRPr="006626A8">
              <w:rPr>
                <w:rFonts w:cstheme="minorHAnsi"/>
                <w:szCs w:val="22"/>
              </w:rPr>
              <w:t xml:space="preserve"> 201</w:t>
            </w:r>
            <w:r>
              <w:rPr>
                <w:rFonts w:cstheme="minorHAnsi"/>
                <w:szCs w:val="22"/>
              </w:rPr>
              <w:t>7</w:t>
            </w:r>
            <w:r w:rsidR="00511D2D" w:rsidRPr="006626A8">
              <w:rPr>
                <w:rFonts w:cstheme="minorHAnsi"/>
                <w:szCs w:val="22"/>
              </w:rPr>
              <w:t xml:space="preserve"> </w:t>
            </w:r>
            <w:r w:rsidR="002B1C21" w:rsidRPr="006626A8">
              <w:rPr>
                <w:rFonts w:cstheme="minorHAnsi"/>
                <w:szCs w:val="22"/>
              </w:rPr>
              <w:t xml:space="preserve">– </w:t>
            </w:r>
            <w:r>
              <w:rPr>
                <w:rFonts w:cstheme="minorHAnsi"/>
                <w:szCs w:val="22"/>
              </w:rPr>
              <w:t>APRIL</w:t>
            </w:r>
            <w:r w:rsidR="00CA6E1A" w:rsidRPr="006626A8">
              <w:rPr>
                <w:rFonts w:cstheme="minorHAnsi"/>
                <w:szCs w:val="22"/>
              </w:rPr>
              <w:t xml:space="preserve"> 201</w:t>
            </w:r>
            <w:r>
              <w:rPr>
                <w:rFonts w:cstheme="minorHAnsi"/>
                <w:szCs w:val="22"/>
              </w:rPr>
              <w:t>8</w:t>
            </w:r>
          </w:p>
          <w:p w14:paraId="5E2C3761" w14:textId="64ADAC53" w:rsidR="00015400" w:rsidRDefault="00F650CA" w:rsidP="00F650CA">
            <w:pPr>
              <w:pStyle w:val="Heading2"/>
              <w:outlineLvl w:val="1"/>
              <w:rPr>
                <w:color w:val="00B050"/>
              </w:rPr>
            </w:pPr>
            <w:r>
              <w:rPr>
                <w:color w:val="00B050"/>
              </w:rPr>
              <w:t>Designation-CAD Engineer</w:t>
            </w:r>
          </w:p>
          <w:p w14:paraId="09B84BC0" w14:textId="6985B5D3" w:rsidR="00F650CA" w:rsidRPr="00F650CA" w:rsidRDefault="00F650CA" w:rsidP="00F650CA">
            <w:pPr>
              <w:pStyle w:val="Heading2"/>
              <w:outlineLvl w:val="1"/>
              <w:rPr>
                <w:color w:val="00B050"/>
              </w:rPr>
            </w:pPr>
            <w:r>
              <w:rPr>
                <w:color w:val="00B050"/>
              </w:rPr>
              <w:t>MOLD-TEK TECHNOLOGIES LTD.</w:t>
            </w:r>
          </w:p>
          <w:p w14:paraId="3D6F5B15" w14:textId="248845DA" w:rsidR="00015400" w:rsidRPr="00015400" w:rsidRDefault="00F650CA" w:rsidP="00015400">
            <w:r>
              <w:t xml:space="preserve">•            </w:t>
            </w:r>
            <w:r w:rsidR="00015400" w:rsidRPr="00015400">
              <w:t>Quick Review of provided set of Drawings and Raising RFI for missing sheets soon after</w:t>
            </w:r>
          </w:p>
          <w:p w14:paraId="7406070D" w14:textId="77777777" w:rsidR="00015400" w:rsidRPr="00015400" w:rsidRDefault="00015400" w:rsidP="00015400">
            <w:r w:rsidRPr="00015400">
              <w:t>receiving a project.</w:t>
            </w:r>
          </w:p>
          <w:p w14:paraId="26496713" w14:textId="1AEC93F0" w:rsidR="00015400" w:rsidRPr="00015400" w:rsidRDefault="00F650CA" w:rsidP="00015400">
            <w:r>
              <w:t xml:space="preserve">•            </w:t>
            </w:r>
            <w:r w:rsidR="00015400" w:rsidRPr="00015400">
              <w:t>Preparing the Project Schedule when it is not provided by the client.</w:t>
            </w:r>
          </w:p>
          <w:p w14:paraId="6904065D" w14:textId="0A2C7540" w:rsidR="00015400" w:rsidRPr="00015400" w:rsidRDefault="00F650CA" w:rsidP="00015400">
            <w:r>
              <w:t xml:space="preserve">•            </w:t>
            </w:r>
            <w:r w:rsidR="00015400" w:rsidRPr="00015400">
              <w:t xml:space="preserve">Allot the project for respective teams depending on the complexity of the </w:t>
            </w:r>
            <w:r w:rsidRPr="00015400">
              <w:t>scopes.</w:t>
            </w:r>
          </w:p>
          <w:p w14:paraId="5A74FC0B" w14:textId="77777777" w:rsidR="00015400" w:rsidRPr="00015400" w:rsidRDefault="00015400" w:rsidP="00015400">
            <w:r w:rsidRPr="00015400">
              <w:t>provided</w:t>
            </w:r>
          </w:p>
          <w:p w14:paraId="54F61F2A" w14:textId="2A180C96" w:rsidR="00015400" w:rsidRPr="00015400" w:rsidRDefault="00F650CA" w:rsidP="00015400">
            <w:r>
              <w:t xml:space="preserve">•            </w:t>
            </w:r>
            <w:r w:rsidR="00015400" w:rsidRPr="00015400">
              <w:t xml:space="preserve">Detailed Study of drawings &amp;amp; preparation of erection </w:t>
            </w:r>
            <w:r w:rsidR="00873773" w:rsidRPr="00015400">
              <w:t>drawings</w:t>
            </w:r>
            <w:r w:rsidR="00015400" w:rsidRPr="00015400">
              <w:t xml:space="preserve"> that include plans and</w:t>
            </w:r>
          </w:p>
          <w:p w14:paraId="0116810D" w14:textId="77777777" w:rsidR="00015400" w:rsidRPr="00015400" w:rsidRDefault="00015400" w:rsidP="00015400">
            <w:r w:rsidRPr="00015400">
              <w:t>sections in Auto Cad before starting detailing.</w:t>
            </w:r>
          </w:p>
          <w:p w14:paraId="57618DB0" w14:textId="25D4ADD5" w:rsidR="00015400" w:rsidRPr="00015400" w:rsidRDefault="00F650CA" w:rsidP="00015400">
            <w:r>
              <w:t xml:space="preserve">•            </w:t>
            </w:r>
            <w:r w:rsidR="00015400" w:rsidRPr="00015400">
              <w:t xml:space="preserve">Initiating the Detailing in “Cad” tool </w:t>
            </w:r>
            <w:proofErr w:type="gramStart"/>
            <w:r w:rsidR="00873773" w:rsidRPr="00015400">
              <w:t>i.e.</w:t>
            </w:r>
            <w:proofErr w:type="gramEnd"/>
            <w:r w:rsidR="00015400" w:rsidRPr="00015400">
              <w:t xml:space="preserve"> providing all the views for respective </w:t>
            </w:r>
            <w:r w:rsidRPr="00015400">
              <w:t>segments.</w:t>
            </w:r>
          </w:p>
          <w:p w14:paraId="54857B18" w14:textId="0566E32B" w:rsidR="00015400" w:rsidRPr="00015400" w:rsidRDefault="001A0D07" w:rsidP="00015400">
            <w:r>
              <w:t>A</w:t>
            </w:r>
            <w:r w:rsidR="00015400" w:rsidRPr="00015400">
              <w:t xml:space="preserve">s per the information given in the sections in the </w:t>
            </w:r>
            <w:r w:rsidR="00F650CA" w:rsidRPr="00015400">
              <w:t>structure.</w:t>
            </w:r>
          </w:p>
          <w:p w14:paraId="1FD02B13" w14:textId="053ACFE9" w:rsidR="00015400" w:rsidRPr="00015400" w:rsidRDefault="00F650CA" w:rsidP="00015400">
            <w:r>
              <w:t>•</w:t>
            </w:r>
            <w:r w:rsidR="00015400" w:rsidRPr="00015400">
              <w:t xml:space="preserve"> </w:t>
            </w:r>
            <w:r>
              <w:t xml:space="preserve">           </w:t>
            </w:r>
            <w:r w:rsidR="00015400" w:rsidRPr="00015400">
              <w:t>Completion of Detailing and self QC.</w:t>
            </w:r>
          </w:p>
          <w:p w14:paraId="10114C33" w14:textId="188B604E" w:rsidR="00015400" w:rsidRPr="00015400" w:rsidRDefault="00F650CA" w:rsidP="00015400">
            <w:r>
              <w:t xml:space="preserve">•            </w:t>
            </w:r>
            <w:r w:rsidR="00015400" w:rsidRPr="00015400">
              <w:t>Hand over the detailed file to the checker for further QC.</w:t>
            </w:r>
          </w:p>
          <w:p w14:paraId="02A50145" w14:textId="496FDAD5" w:rsidR="00015400" w:rsidRPr="00015400" w:rsidRDefault="00F650CA" w:rsidP="00015400">
            <w:r>
              <w:t>•</w:t>
            </w:r>
            <w:r w:rsidR="00015400" w:rsidRPr="00015400">
              <w:t xml:space="preserve"> </w:t>
            </w:r>
            <w:r>
              <w:t xml:space="preserve">           </w:t>
            </w:r>
            <w:r w:rsidR="00015400" w:rsidRPr="00015400">
              <w:t>Updating the file as per QC comments received from the TL.</w:t>
            </w:r>
          </w:p>
          <w:p w14:paraId="0F2E6526" w14:textId="6DE6D4CC" w:rsidR="00015400" w:rsidRPr="00015400" w:rsidRDefault="00F650CA" w:rsidP="00015400">
            <w:r>
              <w:t xml:space="preserve">•           </w:t>
            </w:r>
            <w:r w:rsidR="00015400" w:rsidRPr="00015400">
              <w:t xml:space="preserve"> Final review after </w:t>
            </w:r>
            <w:r w:rsidR="00873773" w:rsidRPr="00015400">
              <w:t>updates</w:t>
            </w:r>
            <w:r w:rsidR="00015400" w:rsidRPr="00015400">
              <w:t xml:space="preserve"> as Quality </w:t>
            </w:r>
            <w:r w:rsidR="00873773" w:rsidRPr="00015400">
              <w:t>Checker</w:t>
            </w:r>
            <w:r w:rsidR="00015400" w:rsidRPr="00015400">
              <w:t>.</w:t>
            </w:r>
          </w:p>
          <w:p w14:paraId="01EB1550" w14:textId="226D9BED" w:rsidR="00015400" w:rsidRPr="00015400" w:rsidRDefault="00F650CA" w:rsidP="00015400">
            <w:r>
              <w:t>•</w:t>
            </w:r>
            <w:r w:rsidR="00015400" w:rsidRPr="00015400">
              <w:t xml:space="preserve"> </w:t>
            </w:r>
            <w:r>
              <w:t xml:space="preserve">           </w:t>
            </w:r>
            <w:r w:rsidR="00015400" w:rsidRPr="00015400">
              <w:t>Submission of the erection file as per the schedule.</w:t>
            </w:r>
          </w:p>
          <w:p w14:paraId="329D5283" w14:textId="36158FD2" w:rsidR="00015400" w:rsidRPr="00015400" w:rsidRDefault="00F650CA" w:rsidP="00015400">
            <w:r>
              <w:t xml:space="preserve">•            </w:t>
            </w:r>
            <w:r w:rsidR="00015400" w:rsidRPr="00015400">
              <w:t>Release of fabrication to the clients as per site progress conditions.</w:t>
            </w:r>
          </w:p>
          <w:p w14:paraId="58734B20" w14:textId="0F5B6189" w:rsidR="00015400" w:rsidRPr="00015400" w:rsidRDefault="00F650CA" w:rsidP="00015400">
            <w:r>
              <w:t>•</w:t>
            </w:r>
            <w:r w:rsidR="00015400" w:rsidRPr="00015400">
              <w:t xml:space="preserve"> </w:t>
            </w:r>
            <w:r>
              <w:t xml:space="preserve">           </w:t>
            </w:r>
            <w:r w:rsidR="00015400" w:rsidRPr="00015400">
              <w:t>Detailed 10+ projects in different segments.</w:t>
            </w:r>
          </w:p>
          <w:p w14:paraId="27A741A8" w14:textId="69216A8A" w:rsidR="00015400" w:rsidRPr="006626A8" w:rsidRDefault="00F650CA" w:rsidP="00015400">
            <w:r>
              <w:t>•</w:t>
            </w:r>
            <w:r w:rsidR="00015400" w:rsidRPr="00015400">
              <w:t xml:space="preserve"> </w:t>
            </w:r>
            <w:r>
              <w:t xml:space="preserve">           </w:t>
            </w:r>
            <w:r w:rsidR="00015400" w:rsidRPr="00015400">
              <w:t>Checked 10+ projects with senior checkers.</w:t>
            </w:r>
          </w:p>
          <w:p w14:paraId="6A6A88CB" w14:textId="7C986E9A" w:rsidR="00F276CC" w:rsidRPr="006626A8" w:rsidRDefault="009D6DDC" w:rsidP="009D6DDC">
            <w:pPr>
              <w:jc w:val="both"/>
              <w:rPr>
                <w:rFonts w:cstheme="minorHAnsi"/>
              </w:rPr>
            </w:pPr>
            <w:r w:rsidRPr="006626A8">
              <w:rPr>
                <w:rFonts w:cstheme="minorHAnsi"/>
                <w:bCs/>
              </w:rPr>
              <w:t>.</w:t>
            </w:r>
            <w:r w:rsidRPr="006626A8">
              <w:rPr>
                <w:rFonts w:cstheme="minorHAnsi"/>
                <w:noProof/>
                <w:lang w:eastAsia="en-IN"/>
              </w:rPr>
              <w:drawing>
                <wp:anchor distT="0" distB="0" distL="114300" distR="114300" simplePos="0" relativeHeight="251660288" behindDoc="0" locked="0" layoutInCell="1" allowOverlap="1" wp14:anchorId="694DFBD3" wp14:editId="6FC2B4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" name="Picture 5" descr="https://rdxfootmark.naukri.com/v2/track/openCv?trackingInfo=b20b8a53bd755e4b093629a0a8825c14134f530e18705c4458440321091b5b58120f1500174059550e4356014b4450530401195c1333471b1b1113485e5c0c5742011503504e1c180c571833471b1b0118495f5f01515601514841481f0f2b561358191b15001043095e08541b140e445745455d5f08054c1b00100317130d5d5d551c120a120011474a411b1213471b1b11124051550b534c110016115c6&amp;docType=do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dxfootmark.naukri.com/v2/track/openCv?trackingInfo=b20b8a53bd755e4b093629a0a8825c14134f530e18705c4458440321091b5b58120f1500174059550e4356014b4450530401195c1333471b1b1113485e5c0c5742011503504e1c180c571833471b1b0118495f5f01515601514841481f0f2b561358191b15001043095e08541b140e445745455d5f08054c1b00100317130d5d5d551c120a120011474a411b1213471b1b11124051550b534c110016115c6&amp;docType=do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A6E1A" w:rsidRPr="006626A8">
              <w:rPr>
                <w:rFonts w:cstheme="minorHAnsi"/>
                <w:noProof/>
                <w:lang w:eastAsia="en-IN"/>
              </w:rPr>
              <w:drawing>
                <wp:anchor distT="0" distB="0" distL="114300" distR="114300" simplePos="0" relativeHeight="251657216" behindDoc="0" locked="0" layoutInCell="1" allowOverlap="1" wp14:anchorId="1BA5C72B" wp14:editId="41D689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1" name="Picture 5" descr="https://rdxfootmark.naukri.com/v2/track/openCv?trackingInfo=b20b8a53bd755e4b093629a0a8825c14134f530e18705c4458440321091b5b58120f1500174059550e4356014b4450530401195c1333471b1b1113485e5c0c5742011503504e1c180c571833471b1b0118495f5f01515601514841481f0f2b561358191b15001043095e08541b140e445745455d5f08054c1b00100317130d5d5d551c120a120011474a411b1213471b1b11124051550b534c110016115c6&amp;docType=do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dxfootmark.naukri.com/v2/track/openCv?trackingInfo=b20b8a53bd755e4b093629a0a8825c14134f530e18705c4458440321091b5b58120f1500174059550e4356014b4450530401195c1333471b1b1113485e5c0c5742011503504e1c180c571833471b1b0118495f5f01515601514841481f0f2b561358191b15001043095e08541b140e445745455d5f08054c1b00100317130d5d5d551c120a120011474a411b1213471b1b11124051550b534c110016115c6&amp;docType=do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9E88B7" w14:textId="77777777" w:rsidR="00351B78" w:rsidRPr="006626A8" w:rsidRDefault="00351B78" w:rsidP="009D6DDC">
      <w:pPr>
        <w:pStyle w:val="Heading1"/>
        <w:spacing w:before="120" w:after="120"/>
        <w:rPr>
          <w:rFonts w:asciiTheme="minorHAnsi" w:hAnsiTheme="minorHAnsi" w:cstheme="minorHAnsi"/>
          <w:sz w:val="22"/>
          <w:szCs w:val="22"/>
        </w:rPr>
      </w:pPr>
    </w:p>
    <w:sdt>
      <w:sdtPr>
        <w:alias w:val="Education:"/>
        <w:tag w:val="Education:"/>
        <w:id w:val="-1908763273"/>
        <w:placeholder>
          <w:docPart w:val="5CCFBA3ECCAE498F83DE4BC4FEF37C45"/>
        </w:placeholder>
        <w:temporary/>
        <w:showingPlcHdr/>
      </w:sdtPr>
      <w:sdtEndPr/>
      <w:sdtContent>
        <w:p w14:paraId="20EF9598" w14:textId="77777777" w:rsidR="00511D2D" w:rsidRDefault="00511D2D" w:rsidP="00511D2D">
          <w:pPr>
            <w:pStyle w:val="Heading1"/>
            <w:spacing w:before="120" w:after="120"/>
            <w:ind w:hanging="709"/>
          </w:pPr>
          <w:r>
            <w:t>Education</w:t>
          </w:r>
        </w:p>
      </w:sdtContent>
    </w:sdt>
    <w:tbl>
      <w:tblPr>
        <w:tblStyle w:val="TableGrid"/>
        <w:tblW w:w="4975" w:type="pct"/>
        <w:tblInd w:w="-73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554"/>
      </w:tblGrid>
      <w:tr w:rsidR="00511D2D" w14:paraId="0042504B" w14:textId="77777777" w:rsidTr="007B464C">
        <w:tc>
          <w:tcPr>
            <w:tcW w:w="9290" w:type="dxa"/>
            <w:tcBorders>
              <w:top w:val="nil"/>
              <w:left w:val="dotted" w:sz="18" w:space="0" w:color="BFBFBF" w:themeColor="background1" w:themeShade="BF"/>
              <w:bottom w:val="nil"/>
              <w:right w:val="nil"/>
            </w:tcBorders>
            <w:hideMark/>
          </w:tcPr>
          <w:p w14:paraId="224ABC24" w14:textId="77777777" w:rsidR="00511D2D" w:rsidRDefault="009D6DDC" w:rsidP="007B464C">
            <w:pPr>
              <w:pStyle w:val="Heading3"/>
              <w:outlineLvl w:val="2"/>
            </w:pPr>
            <w:r>
              <w:t>2012-2016</w:t>
            </w:r>
          </w:p>
          <w:p w14:paraId="28207557" w14:textId="347EB41D" w:rsidR="009D6DDC" w:rsidRPr="009D6DDC" w:rsidRDefault="002B1C21" w:rsidP="009D6DDC">
            <w:pPr>
              <w:pStyle w:val="Heading2"/>
              <w:outlineLvl w:val="1"/>
              <w:rPr>
                <w:b w:val="0"/>
                <w:smallCaps/>
                <w:color w:val="auto"/>
              </w:rPr>
            </w:pPr>
            <w:r>
              <w:rPr>
                <w:color w:val="00B050"/>
              </w:rPr>
              <w:t>B. TECH</w:t>
            </w:r>
            <w:r w:rsidR="009D6DDC">
              <w:rPr>
                <w:color w:val="00B050"/>
              </w:rPr>
              <w:t xml:space="preserve"> (MECH</w:t>
            </w:r>
            <w:r w:rsidR="00511D2D" w:rsidRPr="00351B78">
              <w:rPr>
                <w:color w:val="00B050"/>
              </w:rPr>
              <w:t xml:space="preserve"> Eng.), </w:t>
            </w:r>
            <w:r w:rsidR="009D6DDC">
              <w:rPr>
                <w:rStyle w:val="SubtleReference"/>
                <w:color w:val="auto"/>
              </w:rPr>
              <w:t>tkr college of</w:t>
            </w:r>
            <w:r w:rsidR="00511D2D">
              <w:rPr>
                <w:rStyle w:val="SubtleReference"/>
                <w:color w:val="auto"/>
              </w:rPr>
              <w:t xml:space="preserve"> Engineering </w:t>
            </w:r>
            <w:r w:rsidR="009D6DDC">
              <w:rPr>
                <w:rStyle w:val="SubtleReference"/>
                <w:color w:val="auto"/>
              </w:rPr>
              <w:t>and te</w:t>
            </w:r>
            <w:r w:rsidR="003E3933">
              <w:rPr>
                <w:rStyle w:val="SubtleReference"/>
                <w:color w:val="auto"/>
              </w:rPr>
              <w:t>ch</w:t>
            </w:r>
          </w:p>
        </w:tc>
      </w:tr>
    </w:tbl>
    <w:sdt>
      <w:sdtPr>
        <w:alias w:val="Skills:"/>
        <w:tag w:val="Skills:"/>
        <w:id w:val="-1392877668"/>
        <w:placeholder>
          <w:docPart w:val="58685EBEC712454CAA1F3CEDD51544A1"/>
        </w:placeholder>
        <w:temporary/>
        <w:showingPlcHdr/>
      </w:sdtPr>
      <w:sdtEndPr/>
      <w:sdtContent>
        <w:p w14:paraId="0B0EFDE1" w14:textId="77777777" w:rsidR="00511D2D" w:rsidRDefault="00511D2D" w:rsidP="001F7041">
          <w:pPr>
            <w:pStyle w:val="Heading1"/>
            <w:spacing w:before="120" w:after="120"/>
            <w:ind w:hanging="709"/>
          </w:pPr>
          <w:r>
            <w:t>Skills</w:t>
          </w:r>
        </w:p>
      </w:sdtContent>
    </w:sdt>
    <w:tbl>
      <w:tblPr>
        <w:tblStyle w:val="TableGrid"/>
        <w:tblW w:w="10288" w:type="dxa"/>
        <w:tblInd w:w="-709" w:type="dxa"/>
        <w:tblLook w:val="04A0" w:firstRow="1" w:lastRow="0" w:firstColumn="1" w:lastColumn="0" w:noHBand="0" w:noVBand="1"/>
      </w:tblPr>
      <w:tblGrid>
        <w:gridCol w:w="3589"/>
        <w:gridCol w:w="3690"/>
        <w:gridCol w:w="3009"/>
      </w:tblGrid>
      <w:tr w:rsidR="00DE1DC0" w14:paraId="3AA19294" w14:textId="77777777" w:rsidTr="00351B78">
        <w:tc>
          <w:tcPr>
            <w:tcW w:w="3589" w:type="dxa"/>
          </w:tcPr>
          <w:p w14:paraId="592E4FCB" w14:textId="77777777" w:rsidR="00DE1DC0" w:rsidRDefault="009D6DDC" w:rsidP="00DE1DC0">
            <w:pPr>
              <w:pStyle w:val="ListBullet"/>
              <w:numPr>
                <w:ilvl w:val="0"/>
                <w:numId w:val="6"/>
              </w:numPr>
            </w:pPr>
            <w:r>
              <w:t>Apex classes</w:t>
            </w:r>
          </w:p>
          <w:p w14:paraId="60B809A8" w14:textId="77777777" w:rsidR="00DE1DC0" w:rsidRDefault="0089624F" w:rsidP="00DE1DC0">
            <w:pPr>
              <w:pStyle w:val="ListBullet"/>
              <w:numPr>
                <w:ilvl w:val="0"/>
                <w:numId w:val="6"/>
              </w:numPr>
            </w:pPr>
            <w:r>
              <w:t>VF</w:t>
            </w:r>
            <w:r w:rsidR="009D6DDC">
              <w:t xml:space="preserve"> Pages</w:t>
            </w:r>
          </w:p>
          <w:p w14:paraId="0F576AAB" w14:textId="77777777" w:rsidR="00DE1DC0" w:rsidRDefault="009D6DDC" w:rsidP="00DE1DC0">
            <w:pPr>
              <w:pStyle w:val="ListBullet"/>
              <w:numPr>
                <w:ilvl w:val="0"/>
                <w:numId w:val="6"/>
              </w:numPr>
            </w:pPr>
            <w:r>
              <w:t>Process builders</w:t>
            </w:r>
          </w:p>
          <w:p w14:paraId="27A3E688" w14:textId="77777777" w:rsidR="00DE1DC0" w:rsidRDefault="00DE1DC0" w:rsidP="00DE1DC0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  <w:tc>
          <w:tcPr>
            <w:tcW w:w="3690" w:type="dxa"/>
          </w:tcPr>
          <w:p w14:paraId="55CFC306" w14:textId="77777777" w:rsidR="00DE1DC0" w:rsidRDefault="009D6DDC" w:rsidP="00DE1DC0">
            <w:pPr>
              <w:pStyle w:val="ListBullet"/>
              <w:numPr>
                <w:ilvl w:val="0"/>
                <w:numId w:val="6"/>
              </w:numPr>
            </w:pPr>
            <w:r>
              <w:t>Triggers</w:t>
            </w:r>
          </w:p>
          <w:p w14:paraId="1E79B24C" w14:textId="77777777" w:rsidR="00DE1DC0" w:rsidRDefault="009D6DDC" w:rsidP="00DE1DC0">
            <w:pPr>
              <w:pStyle w:val="ListBullet"/>
              <w:numPr>
                <w:ilvl w:val="0"/>
                <w:numId w:val="6"/>
              </w:numPr>
            </w:pPr>
            <w:r>
              <w:t>Batch/Future methods</w:t>
            </w:r>
          </w:p>
          <w:p w14:paraId="3DB9BD6A" w14:textId="77777777" w:rsidR="00DE1DC0" w:rsidRDefault="0089624F" w:rsidP="00DE1DC0">
            <w:pPr>
              <w:pStyle w:val="ListBullet"/>
              <w:numPr>
                <w:ilvl w:val="0"/>
                <w:numId w:val="6"/>
              </w:numPr>
            </w:pPr>
            <w:r>
              <w:t>Data loader</w:t>
            </w:r>
          </w:p>
        </w:tc>
        <w:tc>
          <w:tcPr>
            <w:tcW w:w="3009" w:type="dxa"/>
          </w:tcPr>
          <w:p w14:paraId="19A46101" w14:textId="77777777" w:rsidR="00DE1DC0" w:rsidRDefault="009D6DDC" w:rsidP="00DE1DC0">
            <w:pPr>
              <w:pStyle w:val="ListBullet"/>
              <w:numPr>
                <w:ilvl w:val="0"/>
                <w:numId w:val="6"/>
              </w:numPr>
            </w:pPr>
            <w:r>
              <w:t>SOQL/SOSL</w:t>
            </w:r>
          </w:p>
          <w:p w14:paraId="522A2081" w14:textId="77777777" w:rsidR="00DE1DC0" w:rsidRDefault="009D6DDC" w:rsidP="00DE1DC0">
            <w:pPr>
              <w:pStyle w:val="ListBullet"/>
              <w:numPr>
                <w:ilvl w:val="0"/>
                <w:numId w:val="6"/>
              </w:numPr>
            </w:pPr>
            <w:r>
              <w:t>Approval process</w:t>
            </w:r>
          </w:p>
          <w:p w14:paraId="352DD718" w14:textId="77777777" w:rsidR="00DE1DC0" w:rsidRDefault="009D6DDC" w:rsidP="00DE1DC0">
            <w:pPr>
              <w:pStyle w:val="ListBullet"/>
              <w:numPr>
                <w:ilvl w:val="0"/>
                <w:numId w:val="6"/>
              </w:numPr>
            </w:pPr>
            <w:r>
              <w:t>REST API</w:t>
            </w:r>
          </w:p>
        </w:tc>
      </w:tr>
    </w:tbl>
    <w:p w14:paraId="63810FF4" w14:textId="77777777" w:rsidR="00F276CC" w:rsidRDefault="00F276CC" w:rsidP="009D6DDC">
      <w:pPr>
        <w:pStyle w:val="Heading1"/>
        <w:spacing w:before="120" w:after="120"/>
        <w:ind w:hanging="709"/>
      </w:pPr>
    </w:p>
    <w:sectPr w:rsidR="00F276CC" w:rsidSect="00351B78">
      <w:pgSz w:w="11906" w:h="16838"/>
      <w:pgMar w:top="709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18F"/>
    <w:multiLevelType w:val="multilevel"/>
    <w:tmpl w:val="015C51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AC7"/>
    <w:multiLevelType w:val="hybridMultilevel"/>
    <w:tmpl w:val="F774A866"/>
    <w:lvl w:ilvl="0" w:tplc="51605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6E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8F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88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E1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8E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41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EB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89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595"/>
    <w:multiLevelType w:val="hybridMultilevel"/>
    <w:tmpl w:val="7BC6DEFC"/>
    <w:lvl w:ilvl="0" w:tplc="31060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64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0B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4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A4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CC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0B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4A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E8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020D"/>
    <w:multiLevelType w:val="hybridMultilevel"/>
    <w:tmpl w:val="B2FE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D0B32"/>
    <w:multiLevelType w:val="hybridMultilevel"/>
    <w:tmpl w:val="4C70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DC537DE"/>
    <w:multiLevelType w:val="hybridMultilevel"/>
    <w:tmpl w:val="0F6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55F72"/>
    <w:multiLevelType w:val="hybridMultilevel"/>
    <w:tmpl w:val="5A7CB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C86823"/>
    <w:multiLevelType w:val="hybridMultilevel"/>
    <w:tmpl w:val="279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E27A9"/>
    <w:multiLevelType w:val="hybridMultilevel"/>
    <w:tmpl w:val="6352CF52"/>
    <w:lvl w:ilvl="0" w:tplc="60563E9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7C29686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3E78E3A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21EC9B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4E68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F28EE60C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E3D4BE0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60620E3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E6BA1C1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C993E04"/>
    <w:multiLevelType w:val="hybridMultilevel"/>
    <w:tmpl w:val="AA5E7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D2D"/>
    <w:rsid w:val="00004D81"/>
    <w:rsid w:val="00015400"/>
    <w:rsid w:val="00035074"/>
    <w:rsid w:val="001A0D07"/>
    <w:rsid w:val="001F7041"/>
    <w:rsid w:val="002B1C21"/>
    <w:rsid w:val="002C098F"/>
    <w:rsid w:val="003446D3"/>
    <w:rsid w:val="00351B78"/>
    <w:rsid w:val="003E3933"/>
    <w:rsid w:val="00426303"/>
    <w:rsid w:val="00511D2D"/>
    <w:rsid w:val="00540F62"/>
    <w:rsid w:val="005C54E2"/>
    <w:rsid w:val="005E2D18"/>
    <w:rsid w:val="005F5903"/>
    <w:rsid w:val="006626A8"/>
    <w:rsid w:val="006B4C84"/>
    <w:rsid w:val="007B6221"/>
    <w:rsid w:val="00800973"/>
    <w:rsid w:val="008644E4"/>
    <w:rsid w:val="00873773"/>
    <w:rsid w:val="0089624F"/>
    <w:rsid w:val="008B033E"/>
    <w:rsid w:val="008D4B0A"/>
    <w:rsid w:val="008F789F"/>
    <w:rsid w:val="00901159"/>
    <w:rsid w:val="009222D8"/>
    <w:rsid w:val="009D6DDC"/>
    <w:rsid w:val="009E18CC"/>
    <w:rsid w:val="009F547E"/>
    <w:rsid w:val="00A82452"/>
    <w:rsid w:val="00B91634"/>
    <w:rsid w:val="00BA7A2A"/>
    <w:rsid w:val="00BC789C"/>
    <w:rsid w:val="00C1412D"/>
    <w:rsid w:val="00CA6E1A"/>
    <w:rsid w:val="00CF1FA3"/>
    <w:rsid w:val="00D33F8D"/>
    <w:rsid w:val="00D35B06"/>
    <w:rsid w:val="00DE1DC0"/>
    <w:rsid w:val="00DE2E5D"/>
    <w:rsid w:val="00E92FF6"/>
    <w:rsid w:val="00ED156F"/>
    <w:rsid w:val="00F276CC"/>
    <w:rsid w:val="00F62BD3"/>
    <w:rsid w:val="00F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00C4"/>
  <w15:docId w15:val="{0B0DA117-C908-4B2C-BC70-2A622A59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2D"/>
  </w:style>
  <w:style w:type="paragraph" w:styleId="Heading1">
    <w:name w:val="heading 1"/>
    <w:basedOn w:val="Normal"/>
    <w:link w:val="Heading1Char"/>
    <w:uiPriority w:val="9"/>
    <w:qFormat/>
    <w:rsid w:val="00511D2D"/>
    <w:pPr>
      <w:keepNext/>
      <w:keepLines/>
      <w:spacing w:before="400" w:after="2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511D2D"/>
    <w:pPr>
      <w:spacing w:after="40" w:line="240" w:lineRule="auto"/>
      <w:outlineLvl w:val="1"/>
    </w:pPr>
    <w:rPr>
      <w:rFonts w:eastAsiaTheme="majorEastAsia" w:cstheme="majorBidi"/>
      <w:b/>
      <w:cap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511D2D"/>
    <w:pPr>
      <w:spacing w:after="0" w:line="240" w:lineRule="auto"/>
      <w:outlineLvl w:val="2"/>
    </w:pPr>
    <w:rPr>
      <w:rFonts w:eastAsiaTheme="majorEastAsia" w:cstheme="majorBidi"/>
      <w:b/>
      <w:caps/>
      <w:color w:val="595959" w:themeColor="text1" w:themeTint="A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D2D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1D2D"/>
    <w:rPr>
      <w:rFonts w:eastAsiaTheme="majorEastAsia" w:cstheme="majorBidi"/>
      <w:b/>
      <w:cap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11D2D"/>
    <w:rPr>
      <w:rFonts w:eastAsiaTheme="majorEastAsia" w:cstheme="majorBidi"/>
      <w:b/>
      <w:caps/>
      <w:color w:val="595959" w:themeColor="text1" w:themeTint="A6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511D2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511D2D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511D2D"/>
    <w:pPr>
      <w:spacing w:after="0" w:line="240" w:lineRule="auto"/>
      <w:jc w:val="center"/>
    </w:pPr>
    <w:rPr>
      <w:color w:val="595959" w:themeColor="text1" w:themeTint="A6"/>
      <w:lang w:val="en-US"/>
    </w:rPr>
  </w:style>
  <w:style w:type="character" w:styleId="IntenseEmphasis">
    <w:name w:val="Intense Emphasis"/>
    <w:basedOn w:val="DefaultParagraphFont"/>
    <w:uiPriority w:val="2"/>
    <w:qFormat/>
    <w:rsid w:val="00511D2D"/>
    <w:rPr>
      <w:b/>
      <w:bCs w:val="0"/>
      <w:iCs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511D2D"/>
    <w:rPr>
      <w:color w:val="0563C1" w:themeColor="hyperlink"/>
      <w:u w:val="single"/>
    </w:rPr>
  </w:style>
  <w:style w:type="paragraph" w:styleId="ListBullet">
    <w:name w:val="List Bullet"/>
    <w:basedOn w:val="Normal"/>
    <w:uiPriority w:val="11"/>
    <w:unhideWhenUsed/>
    <w:qFormat/>
    <w:rsid w:val="00511D2D"/>
    <w:pPr>
      <w:numPr>
        <w:numId w:val="1"/>
      </w:numPr>
      <w:spacing w:after="0" w:line="240" w:lineRule="auto"/>
    </w:pPr>
    <w:rPr>
      <w:color w:val="595959" w:themeColor="text1" w:themeTint="A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11D2D"/>
    <w:pPr>
      <w:spacing w:after="0" w:line="240" w:lineRule="auto"/>
      <w:ind w:left="720"/>
      <w:contextualSpacing/>
    </w:pPr>
    <w:rPr>
      <w:color w:val="595959" w:themeColor="text1" w:themeTint="A6"/>
      <w:lang w:val="en-US"/>
    </w:rPr>
  </w:style>
  <w:style w:type="character" w:styleId="SubtleReference">
    <w:name w:val="Subtle Reference"/>
    <w:basedOn w:val="DefaultParagraphFont"/>
    <w:uiPriority w:val="10"/>
    <w:qFormat/>
    <w:rsid w:val="00511D2D"/>
    <w:rPr>
      <w:b/>
      <w:bCs w:val="0"/>
      <w:caps w:val="0"/>
      <w:smallCaps/>
      <w:color w:val="595959" w:themeColor="text1" w:themeTint="A6"/>
    </w:rPr>
  </w:style>
  <w:style w:type="table" w:styleId="TableGrid">
    <w:name w:val="Table Grid"/>
    <w:basedOn w:val="TableNormal"/>
    <w:uiPriority w:val="39"/>
    <w:rsid w:val="00511D2D"/>
    <w:pPr>
      <w:spacing w:after="0" w:line="240" w:lineRule="auto"/>
      <w:contextualSpacing/>
    </w:pPr>
    <w:rPr>
      <w:color w:val="595959" w:themeColor="text1" w:themeTint="A6"/>
      <w:lang w:val="en-US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9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446D3"/>
    <w:rPr>
      <w:rFonts w:cs="Times New Roman"/>
      <w:b/>
      <w:bCs/>
    </w:rPr>
  </w:style>
  <w:style w:type="paragraph" w:styleId="BodyText3">
    <w:name w:val="Body Text 3"/>
    <w:basedOn w:val="Normal"/>
    <w:link w:val="BodyText3Char"/>
    <w:rsid w:val="003446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3446D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A6E1A"/>
    <w:rPr>
      <w:color w:val="595959" w:themeColor="text1" w:themeTint="A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b20b8a53bd755e4b093629a0a8825c14134f530e18705c4458440321091b5b58120f1500174059550e4356014b4450530401195c1333471b1b1113485e5c0c5742011503504e1c180c571833471b1b0118495f5f01515601514841481f0f2b561358191b15001043095e08541b140e445745455d5f08054c1b00100317130d5d5d551c120a120011474a411b1213471b1b11124051550b534c110016115c6&amp;docType=docx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F47C633A804ED98425CCB827A3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7A703-E908-41D4-B92F-F11AD92AA3A0}"/>
      </w:docPartPr>
      <w:docPartBody>
        <w:p w:rsidR="00473A9E" w:rsidRDefault="00350E2A" w:rsidP="00350E2A">
          <w:pPr>
            <w:pStyle w:val="2DF47C633A804ED98425CCB827A3BDB5"/>
          </w:pPr>
          <w:r>
            <w:t>Email</w:t>
          </w:r>
        </w:p>
      </w:docPartBody>
    </w:docPart>
    <w:docPart>
      <w:docPartPr>
        <w:name w:val="5CCFBA3ECCAE498F83DE4BC4FEF37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0145-5CDA-4DDD-8B95-5D63F5C9E356}"/>
      </w:docPartPr>
      <w:docPartBody>
        <w:p w:rsidR="00473A9E" w:rsidRDefault="00350E2A" w:rsidP="00350E2A">
          <w:pPr>
            <w:pStyle w:val="5CCFBA3ECCAE498F83DE4BC4FEF37C45"/>
          </w:pPr>
          <w:r>
            <w:t>Education</w:t>
          </w:r>
        </w:p>
      </w:docPartBody>
    </w:docPart>
    <w:docPart>
      <w:docPartPr>
        <w:name w:val="58685EBEC712454CAA1F3CEDD515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0589-05B4-4DD3-97F2-D82C9B4FE5B3}"/>
      </w:docPartPr>
      <w:docPartBody>
        <w:p w:rsidR="00473A9E" w:rsidRDefault="00350E2A" w:rsidP="00350E2A">
          <w:pPr>
            <w:pStyle w:val="58685EBEC712454CAA1F3CEDD51544A1"/>
          </w:pPr>
          <w:r>
            <w:t>Skills</w:t>
          </w:r>
        </w:p>
      </w:docPartBody>
    </w:docPart>
    <w:docPart>
      <w:docPartPr>
        <w:name w:val="D04AB191CBE24596B976781B538DD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C27B-954E-425C-8E7D-400312000B2E}"/>
      </w:docPartPr>
      <w:docPartBody>
        <w:p w:rsidR="000C21D9" w:rsidRDefault="000552C4" w:rsidP="000552C4">
          <w:pPr>
            <w:pStyle w:val="D04AB191CBE24596B976781B538DD8F8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2A"/>
    <w:rsid w:val="000552C4"/>
    <w:rsid w:val="000920A5"/>
    <w:rsid w:val="000C21D9"/>
    <w:rsid w:val="001A0D9D"/>
    <w:rsid w:val="001A6030"/>
    <w:rsid w:val="001C2A78"/>
    <w:rsid w:val="002B0454"/>
    <w:rsid w:val="00350E2A"/>
    <w:rsid w:val="003A087C"/>
    <w:rsid w:val="0041494D"/>
    <w:rsid w:val="00473A9E"/>
    <w:rsid w:val="00751CBB"/>
    <w:rsid w:val="00905BD2"/>
    <w:rsid w:val="00914A99"/>
    <w:rsid w:val="009675E0"/>
    <w:rsid w:val="00B65D35"/>
    <w:rsid w:val="00BB1103"/>
    <w:rsid w:val="00C1065A"/>
    <w:rsid w:val="00EF34C6"/>
    <w:rsid w:val="00F36E6A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F47C633A804ED98425CCB827A3BDB5">
    <w:name w:val="2DF47C633A804ED98425CCB827A3BDB5"/>
    <w:rsid w:val="00350E2A"/>
  </w:style>
  <w:style w:type="paragraph" w:customStyle="1" w:styleId="5CCFBA3ECCAE498F83DE4BC4FEF37C45">
    <w:name w:val="5CCFBA3ECCAE498F83DE4BC4FEF37C45"/>
    <w:rsid w:val="00350E2A"/>
  </w:style>
  <w:style w:type="paragraph" w:customStyle="1" w:styleId="58685EBEC712454CAA1F3CEDD51544A1">
    <w:name w:val="58685EBEC712454CAA1F3CEDD51544A1"/>
    <w:rsid w:val="00350E2A"/>
  </w:style>
  <w:style w:type="paragraph" w:customStyle="1" w:styleId="D04AB191CBE24596B976781B538DD8F8">
    <w:name w:val="D04AB191CBE24596B976781B538DD8F8"/>
    <w:rsid w:val="000552C4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Chakshu Grover</dc:creator>
  <cp:lastModifiedBy>Sindhuja Talla</cp:lastModifiedBy>
  <cp:revision>31</cp:revision>
  <dcterms:created xsi:type="dcterms:W3CDTF">2019-05-20T12:10:00Z</dcterms:created>
  <dcterms:modified xsi:type="dcterms:W3CDTF">2021-04-24T05:56:00Z</dcterms:modified>
</cp:coreProperties>
</file>