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A3" w:rsidRPr="00F002DD" w:rsidRDefault="00AA649F" w:rsidP="002B39DA">
      <w:pPr>
        <w:pStyle w:val="Title"/>
        <w:ind w:left="0"/>
        <w:rPr>
          <w:rFonts w:ascii="Century Gothic" w:eastAsia="Arial" w:hAnsi="Century Gothic" w:cs="Arial"/>
          <w:b/>
          <w:bCs/>
          <w:color w:val="1B3341"/>
          <w:sz w:val="24"/>
          <w:szCs w:val="24"/>
        </w:rPr>
      </w:pPr>
      <w:r>
        <w:rPr>
          <w:rFonts w:ascii="Century Gothic" w:eastAsia="Arial" w:hAnsi="Century Gothic" w:cs="Arial"/>
          <w:b/>
          <w:bCs/>
          <w:color w:val="1B3341"/>
          <w:sz w:val="24"/>
          <w:szCs w:val="24"/>
        </w:rPr>
        <w:t>Vivek Pendur</w:t>
      </w:r>
    </w:p>
    <w:p w:rsidR="00CF4E4A" w:rsidRPr="00A77AC1" w:rsidRDefault="0039117B" w:rsidP="002B39DA">
      <w:pPr>
        <w:pStyle w:val="Title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Financial Analyst</w:t>
      </w:r>
    </w:p>
    <w:p w:rsidR="00713899" w:rsidRPr="00A77AC1" w:rsidRDefault="005A6AAF" w:rsidP="00814BEC">
      <w:pPr>
        <w:rPr>
          <w:rFonts w:ascii="Century Gothic" w:hAnsi="Century Gothic"/>
          <w:sz w:val="20"/>
        </w:rPr>
      </w:pPr>
      <w:r>
        <w:rPr>
          <w:rFonts w:ascii="Century Gothic" w:eastAsia="Century Gothic" w:hAnsi="Century Gothic" w:cs="Century Gothic"/>
          <w:sz w:val="18"/>
        </w:rPr>
        <w:t>Tableau Developer with 3.5 years of experience, developed reports, maintained and managed dashboards. Seeking the position of a Data Analyst with an organization that offers challenging tasks and opportunity to contribute to its growth and productivity.</w:t>
      </w:r>
    </w:p>
    <w:p w:rsidR="000165A3" w:rsidRPr="00A77AC1" w:rsidRDefault="000165A3">
      <w:pPr>
        <w:pStyle w:val="BodyText"/>
        <w:spacing w:before="8"/>
        <w:rPr>
          <w:rFonts w:ascii="Century Gothic" w:hAnsi="Century Gothic"/>
          <w:sz w:val="17"/>
        </w:rPr>
      </w:pPr>
    </w:p>
    <w:p w:rsidR="000165A3" w:rsidRPr="00A77AC1" w:rsidRDefault="006E6469">
      <w:pPr>
        <w:pStyle w:val="BodyText"/>
        <w:tabs>
          <w:tab w:val="left" w:pos="3025"/>
          <w:tab w:val="left" w:pos="4707"/>
        </w:tabs>
        <w:spacing w:before="71"/>
        <w:ind w:right="258"/>
        <w:jc w:val="center"/>
        <w:rPr>
          <w:rFonts w:ascii="Century Gothic" w:hAnsi="Century Gothic"/>
        </w:rPr>
      </w:pPr>
      <w:r w:rsidRPr="006E6469">
        <w:rPr>
          <w:rFonts w:ascii="Century Gothic" w:eastAsia="Arial" w:hAnsi="Century Gothic" w:cs="Arial"/>
          <w:b/>
          <w:bCs/>
          <w:color w:val="1B3341"/>
          <w:sz w:val="24"/>
          <w:szCs w:val="24"/>
        </w:rPr>
        <w:pict>
          <v:rect id="_x0000_s1055" style="position:absolute;left:0;text-align:left;margin-left:0;margin-top:94.95pt;width:594.85pt;height:.9pt;z-index:-15811584;mso-position-horizontal-relative:page;mso-position-vertical-relative:page" fillcolor="black" stroked="f">
            <w10:wrap anchorx="page" anchory="page"/>
          </v:rect>
        </w:pict>
      </w:r>
      <w:r w:rsidR="00581CFA" w:rsidRPr="00A77AC1">
        <w:rPr>
          <w:rFonts w:ascii="Century Gothic" w:hAnsi="Century Gothic"/>
          <w:noProof/>
          <w:lang w:val="en-IN" w:eastAsia="en-IN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3648100</wp:posOffset>
            </wp:positionH>
            <wp:positionV relativeFrom="paragraph">
              <wp:posOffset>58820</wp:posOffset>
            </wp:positionV>
            <wp:extent cx="66932" cy="1247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CFA" w:rsidRPr="00A77AC1">
        <w:rPr>
          <w:rFonts w:ascii="Century Gothic" w:hAnsi="Century Gothic"/>
          <w:noProof/>
          <w:lang w:val="en-IN" w:eastAsia="en-IN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4706028</wp:posOffset>
            </wp:positionH>
            <wp:positionV relativeFrom="paragraph">
              <wp:posOffset>58820</wp:posOffset>
            </wp:positionV>
            <wp:extent cx="87169" cy="1247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CFA" w:rsidRPr="00A77AC1">
        <w:rPr>
          <w:rFonts w:ascii="Century Gothic" w:hAnsi="Century Gothic"/>
          <w:noProof/>
          <w:lang w:val="en-IN" w:eastAsia="en-IN"/>
        </w:rPr>
        <w:drawing>
          <wp:inline distT="0" distB="0" distL="0" distR="0">
            <wp:extent cx="124798" cy="8914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A39">
        <w:rPr>
          <w:rFonts w:ascii="Century Gothic" w:hAnsi="Century Gothic"/>
          <w:w w:val="105"/>
          <w:position w:val="1"/>
        </w:rPr>
        <w:t xml:space="preserve">  </w:t>
      </w:r>
      <w:r w:rsidR="00673003">
        <w:rPr>
          <w:rFonts w:ascii="Century Gothic" w:hAnsi="Century Gothic"/>
          <w:w w:val="105"/>
          <w:position w:val="1"/>
        </w:rPr>
        <w:t>vivek.pendur</w:t>
      </w:r>
      <w:r w:rsidR="002A6813">
        <w:rPr>
          <w:rFonts w:ascii="Century Gothic" w:hAnsi="Century Gothic"/>
          <w:w w:val="105"/>
          <w:position w:val="1"/>
        </w:rPr>
        <w:t>@</w:t>
      </w:r>
      <w:r w:rsidR="00713899" w:rsidRPr="00A77AC1">
        <w:rPr>
          <w:rFonts w:ascii="Century Gothic" w:hAnsi="Century Gothic"/>
          <w:w w:val="105"/>
          <w:position w:val="1"/>
        </w:rPr>
        <w:t>gmail.com</w:t>
      </w:r>
      <w:r w:rsidR="00581CFA" w:rsidRPr="00A77AC1">
        <w:rPr>
          <w:rFonts w:ascii="Century Gothic" w:hAnsi="Century Gothic"/>
          <w:w w:val="105"/>
          <w:position w:val="1"/>
        </w:rPr>
        <w:tab/>
      </w:r>
      <w:r w:rsidR="00673003" w:rsidRPr="00673003">
        <w:rPr>
          <w:rFonts w:ascii="Century Gothic" w:hAnsi="Century Gothic"/>
          <w:w w:val="105"/>
          <w:position w:val="1"/>
        </w:rPr>
        <w:t>9703686651</w:t>
      </w:r>
      <w:r w:rsidR="0036521B">
        <w:rPr>
          <w:rFonts w:ascii="Century Gothic" w:hAnsi="Century Gothic"/>
          <w:w w:val="105"/>
          <w:position w:val="1"/>
        </w:rPr>
        <w:tab/>
        <w:t>Bengaluru</w:t>
      </w:r>
    </w:p>
    <w:p w:rsidR="000165A3" w:rsidRPr="00A77AC1" w:rsidRDefault="006E6469">
      <w:pPr>
        <w:pStyle w:val="BodyText"/>
        <w:spacing w:before="4"/>
        <w:rPr>
          <w:rFonts w:ascii="Century Gothic" w:hAnsi="Century Gothic"/>
          <w:sz w:val="26"/>
        </w:rPr>
      </w:pPr>
      <w:r w:rsidRPr="006E6469">
        <w:rPr>
          <w:rFonts w:ascii="Century Gothic" w:hAnsi="Century Gothic"/>
          <w:sz w:val="24"/>
          <w:szCs w:val="24"/>
        </w:rPr>
        <w:pict>
          <v:rect id="_x0000_s1054" style="position:absolute;margin-left:0;margin-top:109.75pt;width:594.85pt;height:.9pt;z-index:-15811072;mso-position-horizontal-relative:page;mso-position-vertical-relative:page" fillcolor="black" stroked="f">
            <w10:wrap anchorx="page" anchory="page"/>
          </v:rect>
        </w:pict>
      </w:r>
    </w:p>
    <w:p w:rsidR="00ED25DA" w:rsidRPr="00A77AC1" w:rsidRDefault="00DF2C5F" w:rsidP="002B3467">
      <w:pPr>
        <w:pStyle w:val="Heading1"/>
        <w:spacing w:before="228"/>
        <w:ind w:left="0"/>
        <w:rPr>
          <w:rFonts w:ascii="Century Gothic" w:hAnsi="Century Gothic"/>
          <w:color w:val="1B3341"/>
          <w:sz w:val="20"/>
          <w:szCs w:val="24"/>
        </w:rPr>
      </w:pPr>
      <w:r w:rsidRPr="00A77AC1">
        <w:rPr>
          <w:rFonts w:ascii="Century Gothic" w:hAnsi="Century Gothic"/>
          <w:color w:val="1B3341"/>
          <w:sz w:val="20"/>
          <w:szCs w:val="24"/>
        </w:rPr>
        <w:t>Professional Summary</w:t>
      </w:r>
      <w:r w:rsidR="007F0C20" w:rsidRPr="00A77AC1">
        <w:rPr>
          <w:rFonts w:ascii="Century Gothic" w:hAnsi="Century Gothic"/>
          <w:color w:val="1B3341"/>
          <w:sz w:val="20"/>
          <w:szCs w:val="24"/>
        </w:rPr>
        <w:t>:</w:t>
      </w:r>
    </w:p>
    <w:p w:rsidR="00A417ED" w:rsidRPr="005549AE" w:rsidRDefault="00A417ED" w:rsidP="00A417ED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Overall 7.6 Years of experience including </w:t>
      </w:r>
      <w:r w:rsidRPr="00C856EE">
        <w:rPr>
          <w:rFonts w:ascii="Century Gothic" w:hAnsi="Century Gothic"/>
          <w:b/>
          <w:sz w:val="18"/>
          <w:szCs w:val="18"/>
        </w:rPr>
        <w:t>3.5 years of experience as Tableau Developer</w:t>
      </w:r>
      <w:r w:rsidR="00C856EE">
        <w:rPr>
          <w:rFonts w:ascii="Century Gothic" w:hAnsi="Century Gothic"/>
          <w:b/>
          <w:sz w:val="18"/>
          <w:szCs w:val="18"/>
        </w:rPr>
        <w:t xml:space="preserve"> and 3 years in Postgres</w:t>
      </w:r>
      <w:r w:rsidR="00AE4F5B">
        <w:rPr>
          <w:rFonts w:ascii="Century Gothic" w:hAnsi="Century Gothic"/>
          <w:b/>
          <w:sz w:val="18"/>
          <w:szCs w:val="18"/>
        </w:rPr>
        <w:t>(SQL)</w:t>
      </w:r>
      <w:r>
        <w:rPr>
          <w:rFonts w:ascii="Century Gothic" w:hAnsi="Century Gothic"/>
          <w:sz w:val="18"/>
          <w:szCs w:val="18"/>
        </w:rPr>
        <w:t>.</w:t>
      </w:r>
    </w:p>
    <w:p w:rsidR="00A417ED" w:rsidRPr="005549AE" w:rsidRDefault="00A417ED" w:rsidP="00A417ED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5549AE">
        <w:rPr>
          <w:rFonts w:ascii="Century Gothic" w:eastAsia="Times New Roman" w:hAnsi="Century Gothic" w:cstheme="minorHAnsi"/>
          <w:b/>
          <w:bCs/>
          <w:color w:val="000000"/>
          <w:sz w:val="18"/>
          <w:szCs w:val="18"/>
          <w:lang w:eastAsia="en-IN"/>
        </w:rPr>
        <w:t>2+ years</w:t>
      </w:r>
      <w:r w:rsidRPr="005549AE">
        <w:rPr>
          <w:rFonts w:ascii="Century Gothic" w:eastAsia="Times New Roman" w:hAnsi="Century Gothic" w:cstheme="minorHAnsi"/>
          <w:sz w:val="18"/>
          <w:szCs w:val="18"/>
          <w:lang w:eastAsia="en-IN"/>
        </w:rPr>
        <w:t> of experience in </w:t>
      </w:r>
      <w:r w:rsidRPr="005549AE">
        <w:rPr>
          <w:rFonts w:ascii="Century Gothic" w:eastAsia="Times New Roman" w:hAnsi="Century Gothic" w:cstheme="minorHAnsi"/>
          <w:b/>
          <w:bCs/>
          <w:color w:val="000000"/>
          <w:sz w:val="18"/>
          <w:szCs w:val="18"/>
          <w:lang w:eastAsia="en-IN"/>
        </w:rPr>
        <w:t>Alteryx</w:t>
      </w:r>
      <w:r w:rsidRPr="005549AE">
        <w:rPr>
          <w:rFonts w:ascii="Century Gothic" w:eastAsia="Times New Roman" w:hAnsi="Century Gothic" w:cstheme="minorHAnsi"/>
          <w:sz w:val="18"/>
          <w:szCs w:val="18"/>
          <w:lang w:eastAsia="en-IN"/>
        </w:rPr>
        <w:t> platform and involved in data preparation, data blending , and the creation of data sets in Alteryx.</w:t>
      </w:r>
    </w:p>
    <w:p w:rsidR="00A417ED" w:rsidRDefault="00A417ED" w:rsidP="00A417ED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2E3193">
        <w:rPr>
          <w:rFonts w:ascii="Century Gothic" w:eastAsia="Century Gothic" w:hAnsi="Century Gothic" w:cs="Century Gothic"/>
          <w:sz w:val="18"/>
          <w:szCs w:val="18"/>
        </w:rPr>
        <w:t>Strong understanding in analysis, modeling, design, and development of Tableau reports and dashboards for analytics.</w:t>
      </w:r>
    </w:p>
    <w:p w:rsidR="00A417ED" w:rsidRPr="005549AE" w:rsidRDefault="00A417ED" w:rsidP="00A417ED">
      <w:pPr>
        <w:pStyle w:val="BodyText"/>
        <w:numPr>
          <w:ilvl w:val="0"/>
          <w:numId w:val="4"/>
        </w:numPr>
        <w:ind w:right="300"/>
        <w:jc w:val="both"/>
        <w:rPr>
          <w:rFonts w:ascii="Century Gothic" w:hAnsi="Century Gothic"/>
        </w:rPr>
      </w:pPr>
      <w:r w:rsidRPr="005549AE">
        <w:rPr>
          <w:rFonts w:ascii="Century Gothic" w:hAnsi="Century Gothic" w:cstheme="minorHAnsi"/>
        </w:rPr>
        <w:t>Resposible for designing, building and testing workflows in Alteryx.</w:t>
      </w:r>
    </w:p>
    <w:p w:rsidR="00A417ED" w:rsidRPr="0035372D" w:rsidRDefault="00A417ED" w:rsidP="00A417ED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Good understanding of creating MIS reports in MS Excel at o</w:t>
      </w:r>
      <w:r w:rsidRPr="00D87147">
        <w:rPr>
          <w:rFonts w:ascii="Century Gothic" w:hAnsi="Century Gothic"/>
          <w:sz w:val="18"/>
          <w:szCs w:val="18"/>
        </w:rPr>
        <w:t xml:space="preserve">perational and </w:t>
      </w:r>
      <w:r>
        <w:rPr>
          <w:rFonts w:ascii="Century Gothic" w:hAnsi="Century Gothic"/>
          <w:sz w:val="18"/>
          <w:szCs w:val="18"/>
        </w:rPr>
        <w:t>c</w:t>
      </w:r>
      <w:r w:rsidRPr="00D87147">
        <w:rPr>
          <w:rFonts w:ascii="Century Gothic" w:hAnsi="Century Gothic"/>
          <w:sz w:val="18"/>
          <w:szCs w:val="18"/>
        </w:rPr>
        <w:t>lient level</w:t>
      </w:r>
      <w:r>
        <w:rPr>
          <w:rFonts w:ascii="Century Gothic" w:hAnsi="Century Gothic"/>
          <w:sz w:val="18"/>
          <w:szCs w:val="18"/>
        </w:rPr>
        <w:t>.</w:t>
      </w:r>
    </w:p>
    <w:p w:rsidR="00A417ED" w:rsidRDefault="00A417ED" w:rsidP="00A417ED">
      <w:pPr>
        <w:pStyle w:val="BodyText"/>
        <w:numPr>
          <w:ilvl w:val="0"/>
          <w:numId w:val="4"/>
        </w:numPr>
        <w:ind w:right="302"/>
        <w:contextualSpacing/>
        <w:jc w:val="both"/>
        <w:rPr>
          <w:rFonts w:ascii="Century Gothic" w:hAnsi="Century Gothic"/>
          <w:w w:val="105"/>
        </w:rPr>
      </w:pPr>
      <w:r>
        <w:rPr>
          <w:rFonts w:ascii="Century Gothic" w:hAnsi="Century Gothic"/>
          <w:w w:val="105"/>
        </w:rPr>
        <w:t xml:space="preserve">Strong understanding of the financial statements such as income statement, cash flow and balance sheet. </w:t>
      </w:r>
    </w:p>
    <w:p w:rsidR="001B683D" w:rsidRPr="007C058F" w:rsidRDefault="00A417ED" w:rsidP="00A417ED">
      <w:pPr>
        <w:pStyle w:val="BodyText"/>
        <w:numPr>
          <w:ilvl w:val="0"/>
          <w:numId w:val="4"/>
        </w:numPr>
        <w:ind w:right="302"/>
        <w:contextualSpacing/>
        <w:jc w:val="both"/>
        <w:rPr>
          <w:rFonts w:ascii="Century Gothic" w:hAnsi="Century Gothic"/>
          <w:w w:val="105"/>
        </w:rPr>
      </w:pPr>
      <w:r>
        <w:rPr>
          <w:rFonts w:ascii="Century Gothic" w:hAnsi="Century Gothic"/>
          <w:w w:val="105"/>
        </w:rPr>
        <w:t>Experience in team handling.</w:t>
      </w:r>
    </w:p>
    <w:p w:rsidR="003F7191" w:rsidRDefault="003F7191" w:rsidP="003F7191">
      <w:pPr>
        <w:pStyle w:val="BodyText"/>
        <w:ind w:right="302"/>
        <w:contextualSpacing/>
        <w:rPr>
          <w:rFonts w:ascii="Century Gothic" w:hAnsi="Century Gothic"/>
          <w:w w:val="105"/>
        </w:rPr>
      </w:pPr>
    </w:p>
    <w:p w:rsidR="003F7191" w:rsidRPr="001D640F" w:rsidRDefault="008B6EF9" w:rsidP="003F7191">
      <w:pPr>
        <w:pStyle w:val="BodyText"/>
        <w:ind w:right="302"/>
        <w:contextualSpacing/>
        <w:rPr>
          <w:rFonts w:ascii="Century Gothic" w:eastAsia="Arial" w:hAnsi="Century Gothic" w:cs="Arial"/>
          <w:b/>
          <w:bCs/>
          <w:color w:val="1B3341"/>
          <w:sz w:val="20"/>
          <w:szCs w:val="24"/>
        </w:rPr>
      </w:pPr>
      <w:r w:rsidRPr="001D640F">
        <w:rPr>
          <w:rFonts w:ascii="Century Gothic" w:eastAsia="Arial" w:hAnsi="Century Gothic" w:cs="Arial"/>
          <w:b/>
          <w:bCs/>
          <w:color w:val="1B3341"/>
          <w:sz w:val="20"/>
          <w:szCs w:val="24"/>
        </w:rPr>
        <w:t xml:space="preserve">Key </w:t>
      </w:r>
      <w:r w:rsidR="003F7191" w:rsidRPr="001D640F">
        <w:rPr>
          <w:rFonts w:ascii="Century Gothic" w:eastAsia="Arial" w:hAnsi="Century Gothic" w:cs="Arial"/>
          <w:b/>
          <w:bCs/>
          <w:color w:val="1B3341"/>
          <w:sz w:val="20"/>
          <w:szCs w:val="24"/>
        </w:rPr>
        <w:t>Skills</w:t>
      </w:r>
    </w:p>
    <w:p w:rsidR="00971919" w:rsidRDefault="00971919" w:rsidP="00F83CF6">
      <w:pPr>
        <w:pStyle w:val="BodyText"/>
        <w:numPr>
          <w:ilvl w:val="0"/>
          <w:numId w:val="4"/>
        </w:numPr>
        <w:ind w:right="302"/>
        <w:contextualSpacing/>
        <w:rPr>
          <w:rFonts w:ascii="Century Gothic" w:hAnsi="Century Gothic"/>
          <w:w w:val="105"/>
        </w:rPr>
      </w:pPr>
      <w:r w:rsidRPr="00971919">
        <w:rPr>
          <w:rFonts w:ascii="Century Gothic" w:hAnsi="Century Gothic"/>
          <w:w w:val="105"/>
        </w:rPr>
        <w:t>Tableau</w:t>
      </w:r>
    </w:p>
    <w:p w:rsidR="00971919" w:rsidRDefault="00971919" w:rsidP="003F7191">
      <w:pPr>
        <w:pStyle w:val="BodyText"/>
        <w:numPr>
          <w:ilvl w:val="0"/>
          <w:numId w:val="4"/>
        </w:numPr>
        <w:ind w:right="302"/>
        <w:contextualSpacing/>
        <w:rPr>
          <w:rFonts w:ascii="Century Gothic" w:hAnsi="Century Gothic"/>
          <w:w w:val="105"/>
        </w:rPr>
      </w:pPr>
      <w:r w:rsidRPr="00971919">
        <w:rPr>
          <w:rFonts w:ascii="Century Gothic" w:hAnsi="Century Gothic"/>
          <w:w w:val="105"/>
        </w:rPr>
        <w:t>Alteryx</w:t>
      </w:r>
    </w:p>
    <w:p w:rsidR="003F7191" w:rsidRPr="003F7191" w:rsidRDefault="003F7191" w:rsidP="003F7191">
      <w:pPr>
        <w:pStyle w:val="BodyText"/>
        <w:numPr>
          <w:ilvl w:val="0"/>
          <w:numId w:val="4"/>
        </w:numPr>
        <w:ind w:right="302"/>
        <w:contextualSpacing/>
        <w:rPr>
          <w:rFonts w:ascii="Century Gothic" w:hAnsi="Century Gothic"/>
          <w:w w:val="105"/>
        </w:rPr>
      </w:pPr>
      <w:r w:rsidRPr="00D52A71">
        <w:rPr>
          <w:rFonts w:ascii="Century Gothic" w:hAnsi="Century Gothic"/>
          <w:w w:val="105"/>
        </w:rPr>
        <w:t>SQL</w:t>
      </w:r>
    </w:p>
    <w:p w:rsidR="00971919" w:rsidRDefault="00971919" w:rsidP="0073405A">
      <w:pPr>
        <w:pStyle w:val="BodyText"/>
        <w:numPr>
          <w:ilvl w:val="0"/>
          <w:numId w:val="4"/>
        </w:numPr>
        <w:ind w:right="302"/>
        <w:contextualSpacing/>
        <w:rPr>
          <w:rFonts w:ascii="Century Gothic" w:hAnsi="Century Gothic"/>
          <w:w w:val="105"/>
        </w:rPr>
      </w:pPr>
      <w:r w:rsidRPr="00971919">
        <w:rPr>
          <w:rFonts w:ascii="Century Gothic" w:hAnsi="Century Gothic"/>
          <w:w w:val="105"/>
        </w:rPr>
        <w:t>Data Analytics</w:t>
      </w:r>
    </w:p>
    <w:p w:rsidR="00AD7E42" w:rsidRDefault="00673A19" w:rsidP="0073405A">
      <w:pPr>
        <w:pStyle w:val="BodyText"/>
        <w:numPr>
          <w:ilvl w:val="0"/>
          <w:numId w:val="4"/>
        </w:numPr>
        <w:ind w:right="302"/>
        <w:contextualSpacing/>
        <w:rPr>
          <w:rFonts w:ascii="Century Gothic" w:hAnsi="Century Gothic"/>
          <w:w w:val="105"/>
        </w:rPr>
      </w:pPr>
      <w:r>
        <w:rPr>
          <w:rFonts w:ascii="Century Gothic" w:hAnsi="Century Gothic"/>
          <w:w w:val="105"/>
        </w:rPr>
        <w:t>Advanced Excel</w:t>
      </w:r>
    </w:p>
    <w:p w:rsidR="00096F5F" w:rsidRPr="00A77AC1" w:rsidRDefault="005B7F67" w:rsidP="00751DF9">
      <w:pPr>
        <w:pStyle w:val="Heading1"/>
        <w:spacing w:before="228"/>
        <w:ind w:left="0"/>
        <w:rPr>
          <w:rFonts w:ascii="Century Gothic" w:hAnsi="Century Gothic"/>
          <w:color w:val="1B3341"/>
          <w:sz w:val="20"/>
          <w:szCs w:val="24"/>
        </w:rPr>
      </w:pPr>
      <w:r w:rsidRPr="00A77AC1">
        <w:rPr>
          <w:rFonts w:ascii="Century Gothic" w:hAnsi="Century Gothic"/>
          <w:color w:val="1B3341"/>
          <w:sz w:val="20"/>
          <w:szCs w:val="24"/>
        </w:rPr>
        <w:t>Organizational Experience</w:t>
      </w:r>
      <w:r w:rsidR="007F0C20" w:rsidRPr="00A77AC1">
        <w:rPr>
          <w:rFonts w:ascii="Century Gothic" w:hAnsi="Century Gothic"/>
          <w:color w:val="1B3341"/>
          <w:sz w:val="20"/>
          <w:szCs w:val="24"/>
        </w:rPr>
        <w:t>:</w:t>
      </w:r>
    </w:p>
    <w:p w:rsidR="00954A50" w:rsidRPr="005E631B" w:rsidRDefault="005E631B" w:rsidP="00954A5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Century Gothic" w:hAnsi="Century Gothic"/>
          <w:sz w:val="16"/>
        </w:rPr>
      </w:pPr>
      <w:r>
        <w:rPr>
          <w:rFonts w:ascii="Century Gothic" w:hAnsi="Century Gothic"/>
          <w:sz w:val="18"/>
        </w:rPr>
        <w:t>Financial Analyst</w:t>
      </w:r>
      <w:r w:rsidR="00713899" w:rsidRPr="005E631B">
        <w:rPr>
          <w:rFonts w:ascii="Century Gothic" w:hAnsi="Century Gothic"/>
          <w:sz w:val="18"/>
        </w:rPr>
        <w:t xml:space="preserve"> at </w:t>
      </w:r>
      <w:r w:rsidR="005B7F67" w:rsidRPr="005E631B">
        <w:rPr>
          <w:rFonts w:ascii="Century Gothic" w:hAnsi="Century Gothic"/>
          <w:sz w:val="18"/>
        </w:rPr>
        <w:t>Textual</w:t>
      </w:r>
      <w:r w:rsidR="00713899" w:rsidRPr="005E631B">
        <w:rPr>
          <w:rFonts w:ascii="Century Gothic" w:hAnsi="Century Gothic"/>
          <w:sz w:val="18"/>
        </w:rPr>
        <w:t xml:space="preserve"> Analytics </w:t>
      </w:r>
      <w:r w:rsidR="00CF39B0" w:rsidRPr="005E631B">
        <w:rPr>
          <w:rFonts w:ascii="Century Gothic" w:hAnsi="Century Gothic"/>
          <w:sz w:val="18"/>
        </w:rPr>
        <w:t>Solutions (Full Time)</w:t>
      </w:r>
      <w:r w:rsidR="00713899" w:rsidRPr="005E631B">
        <w:rPr>
          <w:rFonts w:ascii="Century Gothic" w:hAnsi="Century Gothic"/>
          <w:sz w:val="18"/>
        </w:rPr>
        <w:t xml:space="preserve">, </w:t>
      </w:r>
      <w:r w:rsidR="00F31AF2" w:rsidRPr="005E631B">
        <w:rPr>
          <w:rFonts w:ascii="Century Gothic" w:hAnsi="Century Gothic"/>
          <w:sz w:val="18"/>
        </w:rPr>
        <w:t>Bengaluru</w:t>
      </w:r>
      <w:r w:rsidR="00713899" w:rsidRPr="005E631B">
        <w:rPr>
          <w:rFonts w:ascii="Century Gothic" w:hAnsi="Century Gothic"/>
          <w:sz w:val="18"/>
        </w:rPr>
        <w:t xml:space="preserve">, </w:t>
      </w:r>
      <w:r w:rsidR="00B661F1" w:rsidRPr="00B92557">
        <w:rPr>
          <w:rFonts w:ascii="Century Gothic" w:hAnsi="Century Gothic"/>
          <w:sz w:val="16"/>
        </w:rPr>
        <w:t>0</w:t>
      </w:r>
      <w:r w:rsidR="006A3C75" w:rsidRPr="00B92557">
        <w:rPr>
          <w:rFonts w:ascii="Century Gothic" w:hAnsi="Century Gothic"/>
          <w:sz w:val="16"/>
        </w:rPr>
        <w:t>8</w:t>
      </w:r>
      <w:r w:rsidR="00B661F1" w:rsidRPr="00B92557">
        <w:rPr>
          <w:rFonts w:ascii="Century Gothic" w:hAnsi="Century Gothic"/>
          <w:sz w:val="16"/>
        </w:rPr>
        <w:t xml:space="preserve"> -</w:t>
      </w:r>
      <w:r w:rsidR="002F6B66" w:rsidRPr="005E631B">
        <w:rPr>
          <w:rFonts w:ascii="Century Gothic" w:hAnsi="Century Gothic"/>
          <w:sz w:val="16"/>
        </w:rPr>
        <w:t>201</w:t>
      </w:r>
      <w:r w:rsidR="006A3C75">
        <w:rPr>
          <w:rFonts w:ascii="Century Gothic" w:hAnsi="Century Gothic"/>
          <w:sz w:val="16"/>
        </w:rPr>
        <w:t>2</w:t>
      </w:r>
      <w:r w:rsidR="00B661F1" w:rsidRPr="005E631B">
        <w:rPr>
          <w:rFonts w:ascii="Century Gothic" w:hAnsi="Century Gothic"/>
          <w:sz w:val="16"/>
        </w:rPr>
        <w:t xml:space="preserve"> to 02-</w:t>
      </w:r>
      <w:r w:rsidR="005B7F67" w:rsidRPr="005E631B">
        <w:rPr>
          <w:rFonts w:ascii="Century Gothic" w:hAnsi="Century Gothic"/>
          <w:sz w:val="16"/>
        </w:rPr>
        <w:t>2020</w:t>
      </w:r>
      <w:r w:rsidR="001E4EF6" w:rsidRPr="005E631B">
        <w:rPr>
          <w:rFonts w:ascii="Century Gothic" w:hAnsi="Century Gothic"/>
          <w:sz w:val="16"/>
        </w:rPr>
        <w:t>.</w:t>
      </w:r>
    </w:p>
    <w:p w:rsidR="00954A50" w:rsidRPr="00536D47" w:rsidRDefault="00954A50" w:rsidP="00954A50">
      <w:pPr>
        <w:pStyle w:val="BodyText"/>
        <w:ind w:left="720"/>
        <w:rPr>
          <w:rFonts w:ascii="Century Gothic" w:hAnsi="Century Gothic"/>
          <w:sz w:val="16"/>
        </w:rPr>
      </w:pPr>
    </w:p>
    <w:p w:rsidR="002B3467" w:rsidRPr="00A77AC1" w:rsidRDefault="00B92557" w:rsidP="00954A50">
      <w:pPr>
        <w:pStyle w:val="Heading1"/>
        <w:ind w:left="0"/>
        <w:contextualSpacing/>
        <w:rPr>
          <w:rFonts w:ascii="Century Gothic" w:hAnsi="Century Gothic"/>
          <w:color w:val="1B3341"/>
          <w:sz w:val="20"/>
          <w:szCs w:val="24"/>
        </w:rPr>
      </w:pPr>
      <w:r>
        <w:rPr>
          <w:rFonts w:ascii="Century Gothic" w:hAnsi="Century Gothic"/>
          <w:color w:val="1B3341"/>
          <w:sz w:val="20"/>
          <w:szCs w:val="24"/>
        </w:rPr>
        <w:t>Project4</w:t>
      </w:r>
    </w:p>
    <w:p w:rsidR="002B3467" w:rsidRPr="00A77AC1" w:rsidRDefault="002B3467" w:rsidP="00954A50">
      <w:pPr>
        <w:pStyle w:val="Heading1"/>
        <w:ind w:left="0"/>
        <w:rPr>
          <w:rFonts w:ascii="Century Gothic" w:eastAsia="Tahoma" w:hAnsi="Century Gothic" w:cs="Tahoma"/>
          <w:b w:val="0"/>
          <w:bCs w:val="0"/>
          <w:sz w:val="18"/>
          <w:szCs w:val="22"/>
        </w:rPr>
      </w:pPr>
    </w:p>
    <w:p w:rsidR="00CC7D69" w:rsidRPr="00A77AC1" w:rsidRDefault="004A6854" w:rsidP="00954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Project</w:t>
      </w:r>
      <w:r w:rsidR="002004D7">
        <w:rPr>
          <w:rFonts w:ascii="Century Gothic" w:hAnsi="Century Gothic"/>
          <w:sz w:val="18"/>
        </w:rPr>
        <w:tab/>
        <w:t xml:space="preserve">: </w:t>
      </w:r>
      <w:r w:rsidR="0033028D" w:rsidRPr="0033028D">
        <w:rPr>
          <w:rFonts w:ascii="Century Gothic" w:hAnsi="Century Gothic"/>
          <w:sz w:val="18"/>
        </w:rPr>
        <w:t>Tableau Developer</w:t>
      </w:r>
    </w:p>
    <w:p w:rsidR="00CC7D69" w:rsidRPr="00A77AC1" w:rsidRDefault="00CC7D69" w:rsidP="00954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 w:rsidRPr="00A77AC1">
        <w:rPr>
          <w:rFonts w:ascii="Century Gothic" w:hAnsi="Century Gothic"/>
          <w:sz w:val="18"/>
        </w:rPr>
        <w:t>Duration</w:t>
      </w:r>
      <w:r w:rsidRPr="00A77AC1">
        <w:rPr>
          <w:rFonts w:ascii="Century Gothic" w:hAnsi="Century Gothic"/>
          <w:sz w:val="18"/>
        </w:rPr>
        <w:tab/>
        <w:t xml:space="preserve">: </w:t>
      </w:r>
      <w:r w:rsidR="00554072">
        <w:rPr>
          <w:rFonts w:ascii="Century Gothic" w:hAnsi="Century Gothic"/>
          <w:sz w:val="18"/>
        </w:rPr>
        <w:t>0</w:t>
      </w:r>
      <w:r w:rsidR="00EA29C6">
        <w:rPr>
          <w:rFonts w:ascii="Century Gothic" w:hAnsi="Century Gothic"/>
          <w:sz w:val="18"/>
        </w:rPr>
        <w:t>9</w:t>
      </w:r>
      <w:r w:rsidR="00554072">
        <w:rPr>
          <w:rFonts w:ascii="Century Gothic" w:hAnsi="Century Gothic"/>
          <w:sz w:val="18"/>
        </w:rPr>
        <w:t>-</w:t>
      </w:r>
      <w:r w:rsidRPr="00A77AC1">
        <w:rPr>
          <w:rFonts w:ascii="Century Gothic" w:hAnsi="Century Gothic"/>
          <w:sz w:val="18"/>
        </w:rPr>
        <w:t xml:space="preserve"> 201</w:t>
      </w:r>
      <w:r w:rsidR="00B841AA">
        <w:rPr>
          <w:rFonts w:ascii="Century Gothic" w:hAnsi="Century Gothic"/>
          <w:sz w:val="18"/>
        </w:rPr>
        <w:t>6</w:t>
      </w:r>
      <w:r w:rsidR="00ED25DA">
        <w:rPr>
          <w:rFonts w:ascii="Century Gothic" w:hAnsi="Century Gothic"/>
          <w:sz w:val="18"/>
        </w:rPr>
        <w:t xml:space="preserve"> </w:t>
      </w:r>
      <w:r w:rsidRPr="00A77AC1">
        <w:rPr>
          <w:rFonts w:ascii="Century Gothic" w:hAnsi="Century Gothic"/>
          <w:sz w:val="18"/>
        </w:rPr>
        <w:t xml:space="preserve">to </w:t>
      </w:r>
      <w:r w:rsidR="00EA29C6">
        <w:rPr>
          <w:rFonts w:ascii="Century Gothic" w:hAnsi="Century Gothic"/>
          <w:sz w:val="18"/>
        </w:rPr>
        <w:t>0</w:t>
      </w:r>
      <w:r w:rsidR="00B841AA">
        <w:rPr>
          <w:rFonts w:ascii="Century Gothic" w:hAnsi="Century Gothic"/>
          <w:sz w:val="18"/>
        </w:rPr>
        <w:t>2</w:t>
      </w:r>
      <w:r w:rsidR="00554072">
        <w:rPr>
          <w:rFonts w:ascii="Century Gothic" w:hAnsi="Century Gothic"/>
          <w:sz w:val="18"/>
        </w:rPr>
        <w:t>-</w:t>
      </w:r>
      <w:r w:rsidRPr="00A77AC1">
        <w:rPr>
          <w:rFonts w:ascii="Century Gothic" w:hAnsi="Century Gothic"/>
          <w:sz w:val="18"/>
        </w:rPr>
        <w:t xml:space="preserve"> 20</w:t>
      </w:r>
      <w:r w:rsidR="00316219">
        <w:rPr>
          <w:rFonts w:ascii="Century Gothic" w:hAnsi="Century Gothic"/>
          <w:sz w:val="18"/>
        </w:rPr>
        <w:t>20</w:t>
      </w:r>
    </w:p>
    <w:p w:rsidR="00A30FDC" w:rsidRPr="00A77AC1" w:rsidRDefault="00CC7D69" w:rsidP="00EA2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 w:rsidRPr="00A77AC1">
        <w:rPr>
          <w:rFonts w:ascii="Century Gothic" w:hAnsi="Century Gothic"/>
          <w:sz w:val="18"/>
        </w:rPr>
        <w:t>Role</w:t>
      </w:r>
      <w:r w:rsidRPr="00A77AC1">
        <w:rPr>
          <w:rFonts w:ascii="Century Gothic" w:hAnsi="Century Gothic"/>
          <w:sz w:val="18"/>
        </w:rPr>
        <w:tab/>
      </w:r>
      <w:r w:rsidRPr="00A77AC1">
        <w:rPr>
          <w:rFonts w:ascii="Century Gothic" w:hAnsi="Century Gothic"/>
          <w:sz w:val="18"/>
        </w:rPr>
        <w:tab/>
        <w:t xml:space="preserve">: </w:t>
      </w:r>
      <w:r w:rsidR="00EA29C6">
        <w:rPr>
          <w:rFonts w:ascii="Century Gothic" w:hAnsi="Century Gothic"/>
          <w:sz w:val="18"/>
        </w:rPr>
        <w:t>Data Analyst</w:t>
      </w:r>
    </w:p>
    <w:p w:rsidR="00496437" w:rsidRDefault="00496437" w:rsidP="00496437">
      <w:pPr>
        <w:pStyle w:val="BodyText2"/>
        <w:spacing w:after="0" w:line="240" w:lineRule="auto"/>
        <w:ind w:left="720"/>
        <w:rPr>
          <w:rFonts w:ascii="Century Gothic" w:eastAsia="Tahoma" w:hAnsi="Century Gothic" w:cs="Tahoma"/>
          <w:sz w:val="18"/>
          <w:szCs w:val="22"/>
        </w:rPr>
      </w:pPr>
    </w:p>
    <w:p w:rsidR="00642D5A" w:rsidRPr="00642D5A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Designed and developed ETL workflows and processed data in Alteryx to create TDE for tableau reporting.</w:t>
      </w:r>
    </w:p>
    <w:p w:rsidR="00642D5A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Used Alteryx for Data Preparation and then Tableau for Visualization and Reporting.</w:t>
      </w:r>
    </w:p>
    <w:p w:rsidR="006603B1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Extensive experience in various reporting objects like Facts, Attributes, Hierarchies, Transformations, filters, prompts, Calculated fields, Sets, Groups, Parameters etc., in Tableau.</w:t>
      </w:r>
    </w:p>
    <w:p w:rsidR="00642D5A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Experience in design and development of various dashboards, reports utilizing Tableau Visualizations like Dual Axis, Bar Graphs, Scatter Plots, Pie-Charts, Heat Maps, Bubble Charts, Tree Maps, Box Plots, Waterfall Charts, Geographic Visualization and other making use of actions, other local and global filters according to the end user.</w:t>
      </w:r>
    </w:p>
    <w:p w:rsidR="00642D5A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Designed and developed Performance Measurement Dashboards/ Reports that are Dynamic &amp; Interactive with drilldown, drill across capabilities split reports for summary &amp; details information.</w:t>
      </w:r>
    </w:p>
    <w:p w:rsidR="00642D5A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Worked with advance analysis actions, calculations, parameters, maps, trend lines and table calculations.</w:t>
      </w:r>
    </w:p>
    <w:p w:rsidR="00642D5A" w:rsidRDefault="00642D5A" w:rsidP="00642D5A">
      <w:pPr>
        <w:pStyle w:val="divdocumentli"/>
        <w:numPr>
          <w:ilvl w:val="0"/>
          <w:numId w:val="14"/>
        </w:numPr>
        <w:ind w:right="300"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Experience with Data Analytics tools such as: Alteryx and SQL.</w:t>
      </w:r>
    </w:p>
    <w:p w:rsidR="000615BD" w:rsidRPr="00631D25" w:rsidRDefault="00642D5A" w:rsidP="00631D25">
      <w:pPr>
        <w:pStyle w:val="divdocumentli"/>
        <w:numPr>
          <w:ilvl w:val="0"/>
          <w:numId w:val="14"/>
        </w:numPr>
        <w:ind w:right="300"/>
        <w:jc w:val="both"/>
        <w:rPr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642D5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Work with other team members in establishing and sharing design and development techniques of the ETL process.</w:t>
      </w:r>
    </w:p>
    <w:p w:rsidR="007C058F" w:rsidRPr="00A77AC1" w:rsidRDefault="00BE4903" w:rsidP="007C058F">
      <w:pPr>
        <w:pStyle w:val="Heading1"/>
        <w:spacing w:before="228"/>
        <w:ind w:left="0"/>
        <w:contextualSpacing/>
        <w:rPr>
          <w:rFonts w:ascii="Century Gothic" w:hAnsi="Century Gothic"/>
          <w:color w:val="1B3341"/>
          <w:sz w:val="20"/>
          <w:szCs w:val="24"/>
        </w:rPr>
      </w:pPr>
      <w:r>
        <w:rPr>
          <w:rFonts w:ascii="Century Gothic" w:hAnsi="Century Gothic"/>
          <w:color w:val="1B3341"/>
          <w:sz w:val="20"/>
          <w:szCs w:val="24"/>
        </w:rPr>
        <w:t>Project3</w:t>
      </w:r>
    </w:p>
    <w:p w:rsidR="007C058F" w:rsidRPr="00A77AC1" w:rsidRDefault="007C058F" w:rsidP="007C058F">
      <w:pPr>
        <w:pStyle w:val="Heading1"/>
        <w:spacing w:before="228"/>
        <w:ind w:left="144"/>
        <w:contextualSpacing/>
        <w:rPr>
          <w:rFonts w:ascii="Century Gothic" w:hAnsi="Century Gothic"/>
          <w:color w:val="1B3341"/>
          <w:sz w:val="20"/>
          <w:szCs w:val="24"/>
        </w:rPr>
      </w:pPr>
    </w:p>
    <w:p w:rsidR="007C058F" w:rsidRPr="00A77AC1" w:rsidRDefault="00BE4903" w:rsidP="007C0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Project</w:t>
      </w:r>
      <w:r w:rsidR="007C058F">
        <w:rPr>
          <w:rFonts w:ascii="Century Gothic" w:hAnsi="Century Gothic"/>
          <w:sz w:val="18"/>
        </w:rPr>
        <w:tab/>
      </w:r>
      <w:r w:rsidR="007C058F" w:rsidRPr="00A77AC1">
        <w:rPr>
          <w:rFonts w:ascii="Century Gothic" w:hAnsi="Century Gothic"/>
          <w:sz w:val="18"/>
        </w:rPr>
        <w:t xml:space="preserve">: </w:t>
      </w:r>
      <w:r w:rsidR="002873C7">
        <w:rPr>
          <w:rFonts w:ascii="Century Gothic" w:hAnsi="Century Gothic"/>
          <w:sz w:val="18"/>
        </w:rPr>
        <w:t xml:space="preserve">TR </w:t>
      </w:r>
      <w:r w:rsidR="002873C7" w:rsidRPr="0033028D">
        <w:rPr>
          <w:rFonts w:ascii="Century Gothic" w:hAnsi="Century Gothic"/>
          <w:sz w:val="18"/>
        </w:rPr>
        <w:t>Estimates</w:t>
      </w:r>
    </w:p>
    <w:p w:rsidR="007C058F" w:rsidRPr="00A77AC1" w:rsidRDefault="007C058F" w:rsidP="007C0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 w:rsidRPr="00A77AC1">
        <w:rPr>
          <w:rFonts w:ascii="Century Gothic" w:hAnsi="Century Gothic"/>
          <w:sz w:val="18"/>
        </w:rPr>
        <w:t>Duration</w:t>
      </w:r>
      <w:r w:rsidRPr="00A77AC1">
        <w:rPr>
          <w:rFonts w:ascii="Century Gothic" w:hAnsi="Century Gothic"/>
          <w:sz w:val="18"/>
        </w:rPr>
        <w:tab/>
        <w:t xml:space="preserve">: </w:t>
      </w:r>
      <w:r w:rsidR="005A474D">
        <w:rPr>
          <w:rFonts w:ascii="Century Gothic" w:hAnsi="Century Gothic"/>
          <w:sz w:val="18"/>
        </w:rPr>
        <w:t>0</w:t>
      </w:r>
      <w:r w:rsidR="00E64F21">
        <w:rPr>
          <w:rFonts w:ascii="Century Gothic" w:hAnsi="Century Gothic"/>
          <w:sz w:val="18"/>
        </w:rPr>
        <w:t>8</w:t>
      </w:r>
      <w:r w:rsidR="005A474D">
        <w:rPr>
          <w:rFonts w:ascii="Century Gothic" w:hAnsi="Century Gothic"/>
          <w:sz w:val="18"/>
        </w:rPr>
        <w:t>-</w:t>
      </w:r>
      <w:r w:rsidRPr="00A77AC1">
        <w:rPr>
          <w:rFonts w:ascii="Century Gothic" w:hAnsi="Century Gothic"/>
          <w:sz w:val="18"/>
        </w:rPr>
        <w:t xml:space="preserve"> 201</w:t>
      </w:r>
      <w:r w:rsidR="00E64F21">
        <w:rPr>
          <w:rFonts w:ascii="Century Gothic" w:hAnsi="Century Gothic"/>
          <w:sz w:val="18"/>
        </w:rPr>
        <w:t>5</w:t>
      </w:r>
      <w:r w:rsidRPr="00A77AC1">
        <w:rPr>
          <w:rFonts w:ascii="Century Gothic" w:hAnsi="Century Gothic"/>
          <w:sz w:val="18"/>
        </w:rPr>
        <w:t xml:space="preserve"> to </w:t>
      </w:r>
      <w:r w:rsidR="005A474D">
        <w:rPr>
          <w:rFonts w:ascii="Century Gothic" w:hAnsi="Century Gothic"/>
          <w:sz w:val="18"/>
        </w:rPr>
        <w:t>0</w:t>
      </w:r>
      <w:r w:rsidR="00E64F21">
        <w:rPr>
          <w:rFonts w:ascii="Century Gothic" w:hAnsi="Century Gothic"/>
          <w:sz w:val="18"/>
        </w:rPr>
        <w:t>9</w:t>
      </w:r>
      <w:r w:rsidR="005A474D">
        <w:rPr>
          <w:rFonts w:ascii="Century Gothic" w:hAnsi="Century Gothic"/>
          <w:sz w:val="18"/>
        </w:rPr>
        <w:t>-</w:t>
      </w:r>
      <w:r w:rsidRPr="00A77AC1">
        <w:rPr>
          <w:rFonts w:ascii="Century Gothic" w:hAnsi="Century Gothic"/>
          <w:sz w:val="18"/>
        </w:rPr>
        <w:t>20</w:t>
      </w:r>
      <w:r w:rsidR="00E64F21">
        <w:rPr>
          <w:rFonts w:ascii="Century Gothic" w:hAnsi="Century Gothic"/>
          <w:sz w:val="18"/>
        </w:rPr>
        <w:t>16</w:t>
      </w:r>
    </w:p>
    <w:p w:rsidR="007C058F" w:rsidRDefault="007C058F" w:rsidP="007C0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 w:rsidRPr="00A77AC1">
        <w:rPr>
          <w:rFonts w:ascii="Century Gothic" w:hAnsi="Century Gothic"/>
          <w:sz w:val="18"/>
        </w:rPr>
        <w:t>Role</w:t>
      </w:r>
      <w:r w:rsidRPr="00A77AC1">
        <w:rPr>
          <w:rFonts w:ascii="Century Gothic" w:hAnsi="Century Gothic"/>
          <w:sz w:val="18"/>
        </w:rPr>
        <w:tab/>
      </w:r>
      <w:r w:rsidRPr="00A77AC1">
        <w:rPr>
          <w:rFonts w:ascii="Century Gothic" w:hAnsi="Century Gothic"/>
          <w:sz w:val="18"/>
        </w:rPr>
        <w:tab/>
        <w:t xml:space="preserve">: </w:t>
      </w:r>
      <w:r w:rsidR="00936093" w:rsidRPr="00936093">
        <w:rPr>
          <w:rFonts w:ascii="Century Gothic" w:hAnsi="Century Gothic"/>
          <w:sz w:val="18"/>
        </w:rPr>
        <w:t>Broker Research Analyst</w:t>
      </w:r>
    </w:p>
    <w:p w:rsidR="00523A78" w:rsidRPr="00A77AC1" w:rsidRDefault="00523A78" w:rsidP="007C0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</w:p>
    <w:p w:rsidR="00523A78" w:rsidRPr="00631D25" w:rsidRDefault="00523A78" w:rsidP="00415714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ascii="Century Gothic" w:hAnsi="Century Gothic" w:cs="Arial"/>
          <w:color w:val="222222"/>
          <w:sz w:val="18"/>
          <w:szCs w:val="20"/>
        </w:rPr>
      </w:pPr>
      <w:r w:rsidRPr="00523A78">
        <w:rPr>
          <w:rFonts w:ascii="Century Gothic" w:hAnsi="Century Gothic"/>
          <w:sz w:val="18"/>
        </w:rPr>
        <w:t>Understanding and Extracting Key topics from ﬁnancial report, including quarterly and annual report (Form 10-Q and Form 10-K) other SEC ﬁlings (e.g. Form S-3, Form 8-K).</w:t>
      </w:r>
    </w:p>
    <w:p w:rsidR="00631D25" w:rsidRDefault="00890237" w:rsidP="00415714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ascii="Century Gothic" w:hAnsi="Century Gothic" w:cs="Arial"/>
          <w:color w:val="222222"/>
          <w:sz w:val="18"/>
          <w:szCs w:val="20"/>
        </w:rPr>
      </w:pPr>
      <w:r>
        <w:rPr>
          <w:rFonts w:ascii="Century Gothic" w:hAnsi="Century Gothic" w:cs="Arial"/>
          <w:color w:val="222222"/>
          <w:sz w:val="18"/>
          <w:szCs w:val="20"/>
        </w:rPr>
        <w:t xml:space="preserve">Assist </w:t>
      </w:r>
      <w:r w:rsidR="00631D25" w:rsidRPr="00631D25">
        <w:rPr>
          <w:rFonts w:ascii="Century Gothic" w:hAnsi="Century Gothic" w:cs="Arial"/>
          <w:color w:val="222222"/>
          <w:sz w:val="18"/>
          <w:szCs w:val="20"/>
        </w:rPr>
        <w:t xml:space="preserve">Development team and other team members </w:t>
      </w:r>
      <w:r>
        <w:rPr>
          <w:rFonts w:ascii="Century Gothic" w:hAnsi="Century Gothic" w:cs="Arial"/>
          <w:color w:val="222222"/>
          <w:sz w:val="18"/>
          <w:szCs w:val="20"/>
        </w:rPr>
        <w:t>in understanding f</w:t>
      </w:r>
      <w:r w:rsidR="00631D25" w:rsidRPr="00631D25">
        <w:rPr>
          <w:rFonts w:ascii="Century Gothic" w:hAnsi="Century Gothic" w:cs="Arial"/>
          <w:color w:val="222222"/>
          <w:sz w:val="18"/>
          <w:szCs w:val="20"/>
        </w:rPr>
        <w:t xml:space="preserve">inancial </w:t>
      </w:r>
      <w:r>
        <w:rPr>
          <w:rFonts w:ascii="Century Gothic" w:hAnsi="Century Gothic" w:cs="Arial"/>
          <w:color w:val="222222"/>
          <w:sz w:val="18"/>
          <w:szCs w:val="20"/>
        </w:rPr>
        <w:t>d</w:t>
      </w:r>
      <w:r w:rsidR="00631D25" w:rsidRPr="00631D25">
        <w:rPr>
          <w:rFonts w:ascii="Century Gothic" w:hAnsi="Century Gothic" w:cs="Arial"/>
          <w:color w:val="222222"/>
          <w:sz w:val="18"/>
          <w:szCs w:val="20"/>
        </w:rPr>
        <w:t xml:space="preserve">ata for </w:t>
      </w:r>
      <w:r>
        <w:rPr>
          <w:rFonts w:ascii="Century Gothic" w:hAnsi="Century Gothic" w:cs="Arial"/>
          <w:color w:val="222222"/>
          <w:sz w:val="18"/>
          <w:szCs w:val="20"/>
        </w:rPr>
        <w:t>a</w:t>
      </w:r>
      <w:r w:rsidR="00631D25" w:rsidRPr="00631D25">
        <w:rPr>
          <w:rFonts w:ascii="Century Gothic" w:hAnsi="Century Gothic" w:cs="Arial"/>
          <w:color w:val="222222"/>
          <w:sz w:val="18"/>
          <w:szCs w:val="20"/>
        </w:rPr>
        <w:t xml:space="preserve">utomation of </w:t>
      </w:r>
      <w:r>
        <w:rPr>
          <w:rFonts w:ascii="Century Gothic" w:hAnsi="Century Gothic" w:cs="Arial"/>
          <w:color w:val="222222"/>
          <w:sz w:val="18"/>
          <w:szCs w:val="20"/>
        </w:rPr>
        <w:t>data e</w:t>
      </w:r>
      <w:r w:rsidR="00631D25" w:rsidRPr="00631D25">
        <w:rPr>
          <w:rFonts w:ascii="Century Gothic" w:hAnsi="Century Gothic" w:cs="Arial"/>
          <w:color w:val="222222"/>
          <w:sz w:val="18"/>
          <w:szCs w:val="20"/>
        </w:rPr>
        <w:t>xtraction.</w:t>
      </w:r>
    </w:p>
    <w:p w:rsidR="00631D25" w:rsidRDefault="00631D25" w:rsidP="00415714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ascii="Century Gothic" w:hAnsi="Century Gothic" w:cs="Arial"/>
          <w:color w:val="222222"/>
          <w:sz w:val="18"/>
          <w:szCs w:val="20"/>
        </w:rPr>
      </w:pPr>
      <w:r w:rsidRPr="00631D25">
        <w:rPr>
          <w:rFonts w:ascii="Century Gothic" w:hAnsi="Century Gothic" w:cs="Arial"/>
          <w:color w:val="222222"/>
          <w:sz w:val="18"/>
          <w:szCs w:val="20"/>
        </w:rPr>
        <w:t>Responsible to create Taxonomy ﬁles, which helps system to extract data on criterion base.</w:t>
      </w:r>
    </w:p>
    <w:p w:rsidR="00631D25" w:rsidRPr="00523A78" w:rsidRDefault="00631D25" w:rsidP="00415714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ascii="Century Gothic" w:hAnsi="Century Gothic" w:cs="Arial"/>
          <w:color w:val="222222"/>
          <w:sz w:val="18"/>
          <w:szCs w:val="20"/>
        </w:rPr>
      </w:pPr>
      <w:r w:rsidRPr="00631D25">
        <w:rPr>
          <w:rFonts w:ascii="Century Gothic" w:hAnsi="Century Gothic" w:cs="Arial"/>
          <w:color w:val="222222"/>
          <w:sz w:val="18"/>
          <w:szCs w:val="20"/>
        </w:rPr>
        <w:t>Continuously monitor, analyze and provide recommendations to improve UI performance.</w:t>
      </w:r>
    </w:p>
    <w:p w:rsidR="007C058F" w:rsidRDefault="007C058F" w:rsidP="007C058F">
      <w:pP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</w:p>
    <w:p w:rsidR="0034055D" w:rsidRDefault="0034055D" w:rsidP="007C058F">
      <w:pP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</w:p>
    <w:p w:rsidR="006C0BC9" w:rsidRDefault="006C0BC9" w:rsidP="0034055D">
      <w:pPr>
        <w:pStyle w:val="Heading1"/>
        <w:spacing w:before="228"/>
        <w:ind w:left="0"/>
        <w:contextualSpacing/>
        <w:rPr>
          <w:rFonts w:ascii="Century Gothic" w:hAnsi="Century Gothic"/>
          <w:color w:val="1B3341"/>
          <w:sz w:val="20"/>
          <w:szCs w:val="24"/>
        </w:rPr>
      </w:pPr>
    </w:p>
    <w:p w:rsidR="006C0BC9" w:rsidRDefault="006C0BC9" w:rsidP="0034055D">
      <w:pPr>
        <w:pStyle w:val="Heading1"/>
        <w:spacing w:before="228"/>
        <w:ind w:left="0"/>
        <w:contextualSpacing/>
        <w:rPr>
          <w:rFonts w:ascii="Century Gothic" w:hAnsi="Century Gothic"/>
          <w:color w:val="1B3341"/>
          <w:sz w:val="20"/>
          <w:szCs w:val="24"/>
        </w:rPr>
      </w:pPr>
    </w:p>
    <w:p w:rsidR="0034055D" w:rsidRPr="00A77AC1" w:rsidRDefault="0034055D" w:rsidP="0034055D">
      <w:pPr>
        <w:pStyle w:val="Heading1"/>
        <w:spacing w:before="228"/>
        <w:ind w:left="0"/>
        <w:contextualSpacing/>
        <w:rPr>
          <w:rFonts w:ascii="Century Gothic" w:hAnsi="Century Gothic"/>
          <w:color w:val="1B3341"/>
          <w:sz w:val="20"/>
          <w:szCs w:val="24"/>
        </w:rPr>
      </w:pPr>
      <w:r>
        <w:rPr>
          <w:rFonts w:ascii="Century Gothic" w:hAnsi="Century Gothic"/>
          <w:color w:val="1B3341"/>
          <w:sz w:val="20"/>
          <w:szCs w:val="24"/>
        </w:rPr>
        <w:lastRenderedPageBreak/>
        <w:t>Project2</w:t>
      </w:r>
    </w:p>
    <w:p w:rsidR="0034055D" w:rsidRPr="00A77AC1" w:rsidRDefault="0034055D" w:rsidP="0034055D">
      <w:pPr>
        <w:pStyle w:val="Heading1"/>
        <w:spacing w:before="228"/>
        <w:ind w:left="144"/>
        <w:contextualSpacing/>
        <w:rPr>
          <w:rFonts w:ascii="Century Gothic" w:hAnsi="Century Gothic"/>
          <w:color w:val="1B3341"/>
          <w:sz w:val="20"/>
          <w:szCs w:val="24"/>
        </w:rPr>
      </w:pPr>
    </w:p>
    <w:p w:rsidR="0034055D" w:rsidRPr="00A77AC1" w:rsidRDefault="0034055D" w:rsidP="00340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Project</w:t>
      </w:r>
      <w:r>
        <w:rPr>
          <w:rFonts w:ascii="Century Gothic" w:hAnsi="Century Gothic"/>
          <w:sz w:val="18"/>
        </w:rPr>
        <w:tab/>
      </w:r>
      <w:r w:rsidRPr="00A77AC1">
        <w:rPr>
          <w:rFonts w:ascii="Century Gothic" w:hAnsi="Century Gothic"/>
          <w:sz w:val="18"/>
        </w:rPr>
        <w:t xml:space="preserve">: </w:t>
      </w:r>
      <w:r w:rsidR="002873C7" w:rsidRPr="0034055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Factsheet Vetting</w:t>
      </w:r>
    </w:p>
    <w:p w:rsidR="0034055D" w:rsidRPr="00F054D9" w:rsidRDefault="0034055D" w:rsidP="00340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A77AC1">
        <w:rPr>
          <w:rFonts w:ascii="Century Gothic" w:hAnsi="Century Gothic"/>
          <w:sz w:val="18"/>
        </w:rPr>
        <w:t>Duration</w:t>
      </w:r>
      <w:r w:rsidRPr="00A77AC1">
        <w:rPr>
          <w:rFonts w:ascii="Century Gothic" w:hAnsi="Century Gothic"/>
          <w:sz w:val="18"/>
        </w:rPr>
        <w:tab/>
        <w:t xml:space="preserve">: </w:t>
      </w:r>
      <w:r w:rsidR="00812C3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12</w:t>
      </w:r>
      <w:r w:rsidRPr="00F054D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-201</w:t>
      </w:r>
      <w:r w:rsidR="00812C3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3</w:t>
      </w:r>
      <w:r w:rsidRPr="00F054D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 xml:space="preserve"> to 0</w:t>
      </w:r>
      <w:r w:rsidR="00812C3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7</w:t>
      </w:r>
      <w:r w:rsidRPr="00F054D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-201</w:t>
      </w:r>
      <w:r w:rsidR="00812C3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5</w:t>
      </w:r>
    </w:p>
    <w:p w:rsidR="0034055D" w:rsidRPr="007C058F" w:rsidRDefault="0034055D" w:rsidP="00340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A77AC1">
        <w:rPr>
          <w:rFonts w:ascii="Century Gothic" w:hAnsi="Century Gothic"/>
          <w:sz w:val="18"/>
        </w:rPr>
        <w:t>Role</w:t>
      </w:r>
      <w:r w:rsidRPr="00A77AC1">
        <w:rPr>
          <w:rFonts w:ascii="Century Gothic" w:hAnsi="Century Gothic"/>
          <w:sz w:val="18"/>
        </w:rPr>
        <w:tab/>
      </w:r>
      <w:r w:rsidRPr="00A77AC1">
        <w:rPr>
          <w:rFonts w:ascii="Century Gothic" w:hAnsi="Century Gothic"/>
          <w:sz w:val="18"/>
        </w:rPr>
        <w:tab/>
        <w:t xml:space="preserve">: </w:t>
      </w:r>
      <w:r w:rsidR="002873C7">
        <w:rPr>
          <w:rFonts w:ascii="Century Gothic" w:hAnsi="Century Gothic"/>
          <w:sz w:val="18"/>
        </w:rPr>
        <w:t>Fund Analyst</w:t>
      </w:r>
    </w:p>
    <w:p w:rsidR="00CC7D69" w:rsidRPr="00A77AC1" w:rsidRDefault="00CC7D69">
      <w:pPr>
        <w:pStyle w:val="BodyText"/>
        <w:spacing w:before="2"/>
        <w:rPr>
          <w:rFonts w:ascii="Century Gothic" w:hAnsi="Century Gothic"/>
        </w:rPr>
      </w:pPr>
    </w:p>
    <w:p w:rsidR="002663AF" w:rsidRDefault="002663AF" w:rsidP="0041571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2663AF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Assist in the development of vetting software, where fund factsheet document compared against with previous month document for the particular fund name.</w:t>
      </w:r>
    </w:p>
    <w:p w:rsidR="00291A40" w:rsidRDefault="00B820D8" w:rsidP="0041571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B820D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 xml:space="preserve">Understanding the base structure of the factsheet document layout and template for the particular fund type. </w:t>
      </w:r>
      <w:r w:rsidR="00F71263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P</w:t>
      </w:r>
      <w:r w:rsidR="00291A40" w:rsidRPr="00291A40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reparation of journal entries, updating financial models, and investigating and reporting budget variances.</w:t>
      </w:r>
    </w:p>
    <w:p w:rsidR="00B820D8" w:rsidRDefault="00B820D8" w:rsidP="0041571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B820D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Responsible for creating business rules ﬁles (given by client), which would be understandable by the system.</w:t>
      </w:r>
    </w:p>
    <w:p w:rsidR="00B820D8" w:rsidRDefault="00B820D8" w:rsidP="0041571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B820D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Analyzing the process ﬂow of the fund factsheet documents.</w:t>
      </w:r>
    </w:p>
    <w:p w:rsidR="00B820D8" w:rsidRDefault="00B820D8" w:rsidP="0041571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B820D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Create and execute Automated Tests based on Acceptance Criteria and Test Plans.</w:t>
      </w:r>
    </w:p>
    <w:p w:rsidR="00B820D8" w:rsidRDefault="00B820D8" w:rsidP="0041571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B820D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Identifying all test cases to support development of new features prior to development starting.</w:t>
      </w:r>
    </w:p>
    <w:p w:rsidR="00E81E0F" w:rsidRPr="00A77AC1" w:rsidRDefault="00E81E0F" w:rsidP="00E81E0F">
      <w:pPr>
        <w:pStyle w:val="Heading1"/>
        <w:spacing w:before="228"/>
        <w:ind w:left="0"/>
        <w:contextualSpacing/>
        <w:rPr>
          <w:rFonts w:ascii="Century Gothic" w:hAnsi="Century Gothic"/>
          <w:color w:val="1B3341"/>
          <w:sz w:val="20"/>
          <w:szCs w:val="24"/>
        </w:rPr>
      </w:pPr>
      <w:r>
        <w:rPr>
          <w:rFonts w:ascii="Century Gothic" w:hAnsi="Century Gothic"/>
          <w:color w:val="1B3341"/>
          <w:sz w:val="20"/>
          <w:szCs w:val="24"/>
        </w:rPr>
        <w:t>Project1</w:t>
      </w:r>
    </w:p>
    <w:p w:rsidR="00E81E0F" w:rsidRPr="00A77AC1" w:rsidRDefault="00E81E0F" w:rsidP="00E81E0F">
      <w:pPr>
        <w:pStyle w:val="Heading1"/>
        <w:spacing w:before="228"/>
        <w:ind w:left="144"/>
        <w:contextualSpacing/>
        <w:rPr>
          <w:rFonts w:ascii="Century Gothic" w:hAnsi="Century Gothic"/>
          <w:color w:val="1B3341"/>
          <w:sz w:val="20"/>
          <w:szCs w:val="24"/>
        </w:rPr>
      </w:pPr>
    </w:p>
    <w:p w:rsidR="00E81E0F" w:rsidRPr="00A77AC1" w:rsidRDefault="00E81E0F" w:rsidP="00E8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Project</w:t>
      </w:r>
      <w:r>
        <w:rPr>
          <w:rFonts w:ascii="Century Gothic" w:hAnsi="Century Gothic"/>
          <w:sz w:val="18"/>
        </w:rPr>
        <w:tab/>
      </w:r>
      <w:r w:rsidRPr="00A77AC1">
        <w:rPr>
          <w:rFonts w:ascii="Century Gothic" w:hAnsi="Century Gothic"/>
          <w:sz w:val="18"/>
        </w:rPr>
        <w:t xml:space="preserve">: </w:t>
      </w:r>
      <w:r w:rsidR="0033028D">
        <w:rPr>
          <w:rFonts w:ascii="Century Gothic" w:hAnsi="Century Gothic"/>
          <w:sz w:val="18"/>
        </w:rPr>
        <w:t>BDS</w:t>
      </w:r>
      <w:r w:rsidR="002873C7">
        <w:rPr>
          <w:rFonts w:ascii="Century Gothic" w:hAnsi="Century Gothic"/>
          <w:color w:val="FF0000"/>
          <w:sz w:val="18"/>
        </w:rPr>
        <w:t xml:space="preserve"> </w:t>
      </w:r>
      <w:r w:rsidR="002873C7" w:rsidRPr="0033028D">
        <w:rPr>
          <w:rFonts w:ascii="Century Gothic" w:hAnsi="Century Gothic"/>
          <w:sz w:val="18"/>
        </w:rPr>
        <w:t>Reporting</w:t>
      </w:r>
    </w:p>
    <w:p w:rsidR="00E81E0F" w:rsidRPr="00F054D9" w:rsidRDefault="00E81E0F" w:rsidP="00E8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A77AC1">
        <w:rPr>
          <w:rFonts w:ascii="Century Gothic" w:hAnsi="Century Gothic"/>
          <w:sz w:val="18"/>
        </w:rPr>
        <w:t>Duration</w:t>
      </w:r>
      <w:r w:rsidRPr="00A77AC1">
        <w:rPr>
          <w:rFonts w:ascii="Century Gothic" w:hAnsi="Century Gothic"/>
          <w:sz w:val="18"/>
        </w:rPr>
        <w:tab/>
        <w:t xml:space="preserve">: 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08</w:t>
      </w:r>
      <w:r w:rsidRPr="00F054D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-201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2</w:t>
      </w:r>
      <w:r w:rsidRPr="00F054D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 xml:space="preserve"> to 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11</w:t>
      </w:r>
      <w:r w:rsidRPr="00F054D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-201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3</w:t>
      </w:r>
    </w:p>
    <w:p w:rsidR="00E81E0F" w:rsidRPr="007C058F" w:rsidRDefault="00E81E0F" w:rsidP="00E8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  <w:r w:rsidRPr="00A77AC1">
        <w:rPr>
          <w:rFonts w:ascii="Century Gothic" w:hAnsi="Century Gothic"/>
          <w:sz w:val="18"/>
        </w:rPr>
        <w:t>Role</w:t>
      </w:r>
      <w:r w:rsidRPr="00A77AC1">
        <w:rPr>
          <w:rFonts w:ascii="Century Gothic" w:hAnsi="Century Gothic"/>
          <w:sz w:val="18"/>
        </w:rPr>
        <w:tab/>
      </w:r>
      <w:r w:rsidRPr="00A77AC1">
        <w:rPr>
          <w:rFonts w:ascii="Century Gothic" w:hAnsi="Century Gothic"/>
          <w:sz w:val="18"/>
        </w:rPr>
        <w:tab/>
        <w:t xml:space="preserve">: </w:t>
      </w:r>
      <w:r w:rsidR="002873C7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  <w:t>MIS Analyst</w:t>
      </w:r>
    </w:p>
    <w:p w:rsidR="00B820D8" w:rsidRPr="00E81E0F" w:rsidRDefault="00B820D8" w:rsidP="00E81E0F">
      <w:pPr>
        <w:widowControl/>
        <w:autoSpaceDE/>
        <w:autoSpaceDN/>
        <w:spacing w:after="200" w:line="276" w:lineRule="auto"/>
        <w:contextualSpacing/>
        <w:jc w:val="both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6"/>
        </w:rPr>
      </w:pPr>
    </w:p>
    <w:p w:rsidR="00E81E0F" w:rsidRDefault="00E81E0F" w:rsidP="00415714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E81E0F">
        <w:rPr>
          <w:rFonts w:ascii="Century Gothic" w:hAnsi="Century Gothic" w:cs="Arial"/>
          <w:color w:val="222222"/>
          <w:sz w:val="18"/>
          <w:szCs w:val="18"/>
        </w:rPr>
        <w:t>Extensive data cleansing and analysis, using pivot tables, formulas (vlookup and others), data validation, conditional formatting and chart manipulation</w:t>
      </w:r>
      <w:r>
        <w:rPr>
          <w:rFonts w:ascii="Century Gothic" w:hAnsi="Century Gothic" w:cs="Arial"/>
          <w:color w:val="222222"/>
          <w:sz w:val="18"/>
          <w:szCs w:val="18"/>
        </w:rPr>
        <w:t>.</w:t>
      </w:r>
    </w:p>
    <w:p w:rsidR="00E81E0F" w:rsidRDefault="00E81E0F" w:rsidP="00415714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E81E0F">
        <w:rPr>
          <w:rFonts w:ascii="Century Gothic" w:hAnsi="Century Gothic" w:cs="Arial"/>
          <w:color w:val="222222"/>
          <w:sz w:val="18"/>
          <w:szCs w:val="18"/>
        </w:rPr>
        <w:t>MIS reporting by using MS Excel at Operational and Client level.</w:t>
      </w:r>
    </w:p>
    <w:p w:rsidR="00E81E0F" w:rsidRDefault="00E81E0F" w:rsidP="00415714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E81E0F">
        <w:rPr>
          <w:rFonts w:ascii="Century Gothic" w:hAnsi="Century Gothic" w:cs="Arial"/>
          <w:color w:val="222222"/>
          <w:sz w:val="18"/>
          <w:szCs w:val="18"/>
        </w:rPr>
        <w:t>Creating MIS report and presenting it to the concern Department.</w:t>
      </w:r>
    </w:p>
    <w:p w:rsidR="00E81E0F" w:rsidRDefault="00E81E0F" w:rsidP="00415714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E81E0F">
        <w:rPr>
          <w:rFonts w:ascii="Century Gothic" w:hAnsi="Century Gothic" w:cs="Arial"/>
          <w:color w:val="222222"/>
          <w:sz w:val="18"/>
          <w:szCs w:val="18"/>
        </w:rPr>
        <w:t>Implement and analysis data to create daily, weekly, monthly and quarterly reports.</w:t>
      </w:r>
    </w:p>
    <w:p w:rsidR="00CC7D69" w:rsidRPr="00A77AC1" w:rsidRDefault="00CC7D69" w:rsidP="00415714">
      <w:pPr>
        <w:pStyle w:val="Heading1"/>
        <w:spacing w:before="46"/>
        <w:jc w:val="both"/>
        <w:rPr>
          <w:rStyle w:val="span"/>
          <w:rFonts w:ascii="Century Gothic" w:eastAsia="Century Gothic" w:hAnsi="Century Gothic" w:cs="Century Gothic"/>
          <w:b w:val="0"/>
          <w:bCs w:val="0"/>
          <w:sz w:val="22"/>
          <w:szCs w:val="22"/>
        </w:rPr>
      </w:pPr>
    </w:p>
    <w:p w:rsidR="00CA1DE5" w:rsidRPr="00CA1DE5" w:rsidRDefault="00641B25" w:rsidP="00E80D43">
      <w:pPr>
        <w:pStyle w:val="Heading1"/>
        <w:spacing w:before="46"/>
        <w:ind w:left="0"/>
        <w:rPr>
          <w:rFonts w:ascii="Century Gothic" w:hAnsi="Century Gothic"/>
          <w:color w:val="1B3341"/>
          <w:sz w:val="20"/>
          <w:szCs w:val="24"/>
        </w:rPr>
      </w:pPr>
      <w:r>
        <w:rPr>
          <w:rFonts w:ascii="Century Gothic" w:hAnsi="Century Gothic"/>
          <w:color w:val="1B3341"/>
          <w:sz w:val="20"/>
          <w:szCs w:val="24"/>
        </w:rPr>
        <w:t xml:space="preserve"> </w:t>
      </w:r>
      <w:r w:rsidR="00CA1DE5" w:rsidRPr="00CA1DE5">
        <w:rPr>
          <w:rFonts w:ascii="Century Gothic" w:hAnsi="Century Gothic"/>
          <w:color w:val="1B3341"/>
          <w:sz w:val="20"/>
          <w:szCs w:val="24"/>
        </w:rPr>
        <w:t>Academics:</w:t>
      </w:r>
    </w:p>
    <w:p w:rsidR="00CA1DE5" w:rsidRDefault="00CA1DE5" w:rsidP="00CA1DE5">
      <w:pPr>
        <w:pStyle w:val="Heading1"/>
        <w:spacing w:before="46"/>
        <w:rPr>
          <w:rFonts w:ascii="Century Gothic" w:hAnsi="Century Gothic"/>
          <w:b w:val="0"/>
          <w:color w:val="1B3341"/>
          <w:sz w:val="20"/>
          <w:szCs w:val="24"/>
        </w:rPr>
      </w:pPr>
    </w:p>
    <w:tbl>
      <w:tblPr>
        <w:tblW w:w="10652" w:type="dxa"/>
        <w:tblInd w:w="93" w:type="dxa"/>
        <w:tblLook w:val="04A0"/>
      </w:tblPr>
      <w:tblGrid>
        <w:gridCol w:w="2709"/>
        <w:gridCol w:w="4739"/>
        <w:gridCol w:w="2076"/>
        <w:gridCol w:w="1128"/>
      </w:tblGrid>
      <w:tr w:rsidR="00A13641" w:rsidRPr="00A13641" w:rsidTr="00641B25">
        <w:trPr>
          <w:trHeight w:val="284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</w:pPr>
            <w:r w:rsidRPr="00A13641"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  <w:t>Qualification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</w:pPr>
            <w:r w:rsidRPr="00A13641"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  <w:t>Institution Name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</w:pPr>
            <w:r w:rsidRPr="00A13641"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  <w:t>University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</w:pPr>
            <w:r w:rsidRPr="00A13641">
              <w:rPr>
                <w:rFonts w:ascii="Century Gothic" w:eastAsia="Times New Roman" w:hAnsi="Century Gothic" w:cs="Calibri"/>
                <w:color w:val="1B3341"/>
                <w:sz w:val="20"/>
                <w:szCs w:val="20"/>
              </w:rPr>
              <w:t>Pass Year</w:t>
            </w:r>
          </w:p>
        </w:tc>
      </w:tr>
      <w:tr w:rsidR="00A13641" w:rsidRPr="00A13641" w:rsidTr="00641B25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6C0BC9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t>MBA (Finance and IT)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6C0BC9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t>MESCO Institute of Management and Computer Science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6C0BC9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t>Osmania University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6C0BC9" w:rsidP="00AA69AE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t>201</w:t>
            </w:r>
            <w:r w:rsidR="00AA69AE">
              <w:rPr>
                <w:rFonts w:ascii="Century Gothic" w:hAnsi="Century Gothic" w:cs="Arial"/>
                <w:color w:val="222222"/>
                <w:sz w:val="18"/>
                <w:szCs w:val="18"/>
              </w:rPr>
              <w:t>2</w:t>
            </w:r>
          </w:p>
        </w:tc>
      </w:tr>
      <w:tr w:rsidR="00A13641" w:rsidRPr="00A13641" w:rsidTr="00641B25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</w:tr>
      <w:tr w:rsidR="00A13641" w:rsidRPr="00A13641" w:rsidTr="00641B25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25" w:rsidRPr="009A0E96" w:rsidRDefault="006C0BC9" w:rsidP="00641B25">
            <w:pPr>
              <w:pStyle w:val="Heading1"/>
              <w:spacing w:before="46"/>
              <w:ind w:left="0"/>
              <w:rPr>
                <w:rFonts w:ascii="Century Gothic" w:hAnsi="Century Gothic"/>
                <w:color w:val="1B3341"/>
                <w:sz w:val="20"/>
                <w:szCs w:val="24"/>
              </w:rPr>
            </w:pPr>
            <w:r>
              <w:rPr>
                <w:rFonts w:ascii="Century Gothic" w:hAnsi="Century Gothic"/>
                <w:color w:val="222222"/>
                <w:sz w:val="18"/>
                <w:szCs w:val="18"/>
              </w:rPr>
              <w:t xml:space="preserve"> </w:t>
            </w:r>
            <w:r w:rsidR="00641B25">
              <w:rPr>
                <w:rFonts w:ascii="Century Gothic" w:hAnsi="Century Gothic"/>
                <w:color w:val="1B3341"/>
                <w:sz w:val="20"/>
                <w:szCs w:val="24"/>
              </w:rPr>
              <w:t>Certification:</w:t>
            </w:r>
          </w:p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</w:tr>
      <w:tr w:rsidR="00A13641" w:rsidRPr="00A13641" w:rsidTr="00641B25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641B25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</w:rPr>
              <w:t>Tableau Desktop Specialist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A1364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41" w:rsidRPr="00A13641" w:rsidRDefault="00A13641" w:rsidP="005557B1">
            <w:pPr>
              <w:widowControl/>
              <w:autoSpaceDE/>
              <w:autoSpaceDN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</w:p>
        </w:tc>
      </w:tr>
    </w:tbl>
    <w:p w:rsidR="00D47FC7" w:rsidRPr="009A0E96" w:rsidRDefault="00D47FC7" w:rsidP="00D47FC7">
      <w:pPr>
        <w:pStyle w:val="ListParagraph"/>
        <w:spacing w:before="22" w:line="228" w:lineRule="auto"/>
        <w:ind w:left="720"/>
        <w:rPr>
          <w:rFonts w:ascii="Century Gothic" w:hAnsi="Century Gothic" w:cs="Arial"/>
          <w:color w:val="222222"/>
          <w:sz w:val="18"/>
          <w:szCs w:val="18"/>
        </w:rPr>
      </w:pPr>
      <w:bookmarkStart w:id="0" w:name="_GoBack"/>
      <w:bookmarkEnd w:id="0"/>
    </w:p>
    <w:sectPr w:rsidR="00D47FC7" w:rsidRPr="009A0E96" w:rsidSect="009A0E96">
      <w:footerReference w:type="default" r:id="rId10"/>
      <w:type w:val="continuous"/>
      <w:pgSz w:w="11900" w:h="16840"/>
      <w:pgMar w:top="380" w:right="440" w:bottom="52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89" w:rsidRDefault="00AE7B89" w:rsidP="000165A3">
      <w:r>
        <w:separator/>
      </w:r>
    </w:p>
  </w:endnote>
  <w:endnote w:type="continuationSeparator" w:id="1">
    <w:p w:rsidR="00AE7B89" w:rsidRDefault="00AE7B89" w:rsidP="0001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65" w:rsidRDefault="006E6469">
    <w:pPr>
      <w:pStyle w:val="BodyText"/>
      <w:spacing w:line="14" w:lineRule="auto"/>
      <w:rPr>
        <w:sz w:val="20"/>
      </w:rPr>
    </w:pPr>
    <w:r w:rsidRPr="006E64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4.85pt;margin-top:814.75pt;width:46.1pt;height:10.95pt;z-index:-251658752;mso-position-horizontal-relative:page;mso-position-vertical-relative:page" filled="f" stroked="f">
          <v:textbox style="mso-next-textbox:#_x0000_s2052" inset="0,0,0,0">
            <w:txbxContent>
              <w:p w:rsidR="00841565" w:rsidRDefault="00841565">
                <w:pPr>
                  <w:spacing w:line="206" w:lineRule="exact"/>
                  <w:ind w:left="20"/>
                  <w:rPr>
                    <w:rFonts w:ascii="Lucida Sans"/>
                    <w:i/>
                    <w:sz w:val="18"/>
                  </w:rPr>
                </w:pPr>
                <w:r>
                  <w:rPr>
                    <w:rFonts w:ascii="Lucida Sans"/>
                    <w:i/>
                    <w:color w:val="7B7B7B"/>
                    <w:sz w:val="18"/>
                  </w:rPr>
                  <w:t>Page</w:t>
                </w:r>
                <w:r w:rsidR="006E6469">
                  <w:fldChar w:fldCharType="begin"/>
                </w:r>
                <w:r>
                  <w:rPr>
                    <w:rFonts w:ascii="Lucida Sans"/>
                    <w:i/>
                    <w:color w:val="7B7B7B"/>
                    <w:sz w:val="18"/>
                  </w:rPr>
                  <w:instrText xml:space="preserve"> PAGE </w:instrText>
                </w:r>
                <w:r w:rsidR="006E6469">
                  <w:fldChar w:fldCharType="separate"/>
                </w:r>
                <w:r w:rsidR="0039117B">
                  <w:rPr>
                    <w:rFonts w:ascii="Lucida Sans"/>
                    <w:i/>
                    <w:noProof/>
                    <w:color w:val="7B7B7B"/>
                    <w:sz w:val="18"/>
                  </w:rPr>
                  <w:t>1</w:t>
                </w:r>
                <w:r w:rsidR="006E6469">
                  <w:fldChar w:fldCharType="end"/>
                </w:r>
                <w:r>
                  <w:rPr>
                    <w:rFonts w:ascii="Lucida Sans"/>
                    <w:i/>
                    <w:color w:val="7B7B7B"/>
                    <w:sz w:val="18"/>
                  </w:rPr>
                  <w:t>of</w:t>
                </w:r>
                <w:r w:rsidR="00F963E9">
                  <w:rPr>
                    <w:rFonts w:ascii="Lucida Sans"/>
                    <w:i/>
                    <w:color w:val="7B7B7B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89" w:rsidRDefault="00AE7B89" w:rsidP="000165A3">
      <w:r>
        <w:separator/>
      </w:r>
    </w:p>
  </w:footnote>
  <w:footnote w:type="continuationSeparator" w:id="1">
    <w:p w:rsidR="00AE7B89" w:rsidRDefault="00AE7B89" w:rsidP="00016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16F2E2"/>
    <w:lvl w:ilvl="0" w:tplc="4098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A2D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BA1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385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0240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10B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FA7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8C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606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29D8A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305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42B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C20D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9C77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D25C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C0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8466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0ED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4BB49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A8E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3E5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A2C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782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98C0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181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A0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EA9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hybridMultilevel"/>
    <w:tmpl w:val="00000005"/>
    <w:lvl w:ilvl="0" w:tplc="AEBE5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FE8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F48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401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EAD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86A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66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0A7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7C8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20C2C4D"/>
    <w:multiLevelType w:val="hybridMultilevel"/>
    <w:tmpl w:val="72C46454"/>
    <w:lvl w:ilvl="0" w:tplc="18DAB672">
      <w:start w:val="1"/>
      <w:numFmt w:val="bullet"/>
      <w:lvlText w:val="▪"/>
      <w:lvlJc w:val="left"/>
      <w:pPr>
        <w:ind w:left="103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>
    <w:nsid w:val="045D23F3"/>
    <w:multiLevelType w:val="hybridMultilevel"/>
    <w:tmpl w:val="C6924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A101C"/>
    <w:multiLevelType w:val="hybridMultilevel"/>
    <w:tmpl w:val="6456ACB2"/>
    <w:lvl w:ilvl="0" w:tplc="9388582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9D6BE5"/>
    <w:multiLevelType w:val="hybridMultilevel"/>
    <w:tmpl w:val="1EA284AA"/>
    <w:lvl w:ilvl="0" w:tplc="18DAB672">
      <w:start w:val="1"/>
      <w:numFmt w:val="bullet"/>
      <w:lvlText w:val="▪"/>
      <w:lvlJc w:val="left"/>
      <w:pPr>
        <w:ind w:left="85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1DE50299"/>
    <w:multiLevelType w:val="hybridMultilevel"/>
    <w:tmpl w:val="CE2647A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42C273A"/>
    <w:multiLevelType w:val="hybridMultilevel"/>
    <w:tmpl w:val="0896B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66F2C"/>
    <w:multiLevelType w:val="hybridMultilevel"/>
    <w:tmpl w:val="54F6D830"/>
    <w:lvl w:ilvl="0" w:tplc="9388582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43FFB"/>
    <w:multiLevelType w:val="hybridMultilevel"/>
    <w:tmpl w:val="8676FB16"/>
    <w:lvl w:ilvl="0" w:tplc="18DAB67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E157E"/>
    <w:multiLevelType w:val="hybridMultilevel"/>
    <w:tmpl w:val="93ACD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BD5E45"/>
    <w:multiLevelType w:val="hybridMultilevel"/>
    <w:tmpl w:val="7CF66AD2"/>
    <w:lvl w:ilvl="0" w:tplc="93885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EB873FF"/>
    <w:multiLevelType w:val="hybridMultilevel"/>
    <w:tmpl w:val="BBBA3FD2"/>
    <w:lvl w:ilvl="0" w:tplc="9388582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ED0"/>
    <w:multiLevelType w:val="hybridMultilevel"/>
    <w:tmpl w:val="EB50038A"/>
    <w:lvl w:ilvl="0" w:tplc="18DAB672">
      <w:start w:val="1"/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C25C42"/>
    <w:multiLevelType w:val="hybridMultilevel"/>
    <w:tmpl w:val="51A6CC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684327C4"/>
    <w:multiLevelType w:val="hybridMultilevel"/>
    <w:tmpl w:val="6854ECC0"/>
    <w:lvl w:ilvl="0" w:tplc="3774A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C7A4C"/>
    <w:multiLevelType w:val="hybridMultilevel"/>
    <w:tmpl w:val="4B463F0A"/>
    <w:lvl w:ilvl="0" w:tplc="93885826">
      <w:start w:val="1"/>
      <w:numFmt w:val="bullet"/>
      <w:lvlText w:val=""/>
      <w:lvlJc w:val="left"/>
      <w:pPr>
        <w:ind w:left="858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>
    <w:nsid w:val="71F1696F"/>
    <w:multiLevelType w:val="hybridMultilevel"/>
    <w:tmpl w:val="CB147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6010A"/>
    <w:multiLevelType w:val="hybridMultilevel"/>
    <w:tmpl w:val="26F25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53D62"/>
    <w:multiLevelType w:val="hybridMultilevel"/>
    <w:tmpl w:val="14A694EE"/>
    <w:lvl w:ilvl="0" w:tplc="18DAB67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1"/>
  </w:num>
  <w:num w:numId="5">
    <w:abstractNumId w:val="8"/>
  </w:num>
  <w:num w:numId="6">
    <w:abstractNumId w:val="13"/>
  </w:num>
  <w:num w:numId="7">
    <w:abstractNumId w:val="15"/>
  </w:num>
  <w:num w:numId="8">
    <w:abstractNumId w:val="1"/>
  </w:num>
  <w:num w:numId="9">
    <w:abstractNumId w:val="2"/>
  </w:num>
  <w:num w:numId="10">
    <w:abstractNumId w:val="3"/>
  </w:num>
  <w:num w:numId="11">
    <w:abstractNumId w:val="18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9"/>
  </w:num>
  <w:num w:numId="19">
    <w:abstractNumId w:val="20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65A3"/>
    <w:rsid w:val="000039BD"/>
    <w:rsid w:val="000059CC"/>
    <w:rsid w:val="000165A3"/>
    <w:rsid w:val="000213FD"/>
    <w:rsid w:val="0003421B"/>
    <w:rsid w:val="00043786"/>
    <w:rsid w:val="000438A5"/>
    <w:rsid w:val="00055206"/>
    <w:rsid w:val="000615BD"/>
    <w:rsid w:val="000969B2"/>
    <w:rsid w:val="00096F5F"/>
    <w:rsid w:val="000A0C84"/>
    <w:rsid w:val="000A1A0E"/>
    <w:rsid w:val="000F36C3"/>
    <w:rsid w:val="000F671C"/>
    <w:rsid w:val="0014000B"/>
    <w:rsid w:val="00143399"/>
    <w:rsid w:val="00170814"/>
    <w:rsid w:val="00171199"/>
    <w:rsid w:val="00172311"/>
    <w:rsid w:val="00176FB3"/>
    <w:rsid w:val="00185A97"/>
    <w:rsid w:val="001A676D"/>
    <w:rsid w:val="001B0F1F"/>
    <w:rsid w:val="001B683D"/>
    <w:rsid w:val="001C50A2"/>
    <w:rsid w:val="001D640F"/>
    <w:rsid w:val="001D6DB5"/>
    <w:rsid w:val="001D7214"/>
    <w:rsid w:val="001E4EF6"/>
    <w:rsid w:val="002004D7"/>
    <w:rsid w:val="00211352"/>
    <w:rsid w:val="00225E6D"/>
    <w:rsid w:val="00226FE9"/>
    <w:rsid w:val="002300FA"/>
    <w:rsid w:val="0024121C"/>
    <w:rsid w:val="00247E9E"/>
    <w:rsid w:val="00252E10"/>
    <w:rsid w:val="00254A84"/>
    <w:rsid w:val="0025514F"/>
    <w:rsid w:val="00256A3C"/>
    <w:rsid w:val="00261AEE"/>
    <w:rsid w:val="002663AF"/>
    <w:rsid w:val="00280CA6"/>
    <w:rsid w:val="002873C7"/>
    <w:rsid w:val="00291A40"/>
    <w:rsid w:val="002925E0"/>
    <w:rsid w:val="0029575D"/>
    <w:rsid w:val="00295B0A"/>
    <w:rsid w:val="00296117"/>
    <w:rsid w:val="002A6813"/>
    <w:rsid w:val="002B2625"/>
    <w:rsid w:val="002B3467"/>
    <w:rsid w:val="002B39DA"/>
    <w:rsid w:val="002E2013"/>
    <w:rsid w:val="002E3193"/>
    <w:rsid w:val="002F6B66"/>
    <w:rsid w:val="00303192"/>
    <w:rsid w:val="00303AF7"/>
    <w:rsid w:val="00316219"/>
    <w:rsid w:val="003207C0"/>
    <w:rsid w:val="0033028D"/>
    <w:rsid w:val="00333D26"/>
    <w:rsid w:val="00337D9E"/>
    <w:rsid w:val="0034055D"/>
    <w:rsid w:val="00342654"/>
    <w:rsid w:val="0035372D"/>
    <w:rsid w:val="00354E6F"/>
    <w:rsid w:val="00355789"/>
    <w:rsid w:val="00356D57"/>
    <w:rsid w:val="003615B7"/>
    <w:rsid w:val="00363447"/>
    <w:rsid w:val="0036521B"/>
    <w:rsid w:val="0037520B"/>
    <w:rsid w:val="0039117B"/>
    <w:rsid w:val="003A1F22"/>
    <w:rsid w:val="003A461D"/>
    <w:rsid w:val="003B00B0"/>
    <w:rsid w:val="003D0CE3"/>
    <w:rsid w:val="003E326C"/>
    <w:rsid w:val="003E62AA"/>
    <w:rsid w:val="003F7191"/>
    <w:rsid w:val="0041284B"/>
    <w:rsid w:val="004134D5"/>
    <w:rsid w:val="00413EED"/>
    <w:rsid w:val="00415714"/>
    <w:rsid w:val="004208C3"/>
    <w:rsid w:val="00432A34"/>
    <w:rsid w:val="00441506"/>
    <w:rsid w:val="00496437"/>
    <w:rsid w:val="004A6854"/>
    <w:rsid w:val="004B0A1F"/>
    <w:rsid w:val="004C2C2E"/>
    <w:rsid w:val="004C7E87"/>
    <w:rsid w:val="004D1AD4"/>
    <w:rsid w:val="004D43DA"/>
    <w:rsid w:val="004D5F9F"/>
    <w:rsid w:val="004F7D7E"/>
    <w:rsid w:val="00516CFB"/>
    <w:rsid w:val="00523A78"/>
    <w:rsid w:val="00536D47"/>
    <w:rsid w:val="00552A2A"/>
    <w:rsid w:val="00554072"/>
    <w:rsid w:val="005557B1"/>
    <w:rsid w:val="00581CFA"/>
    <w:rsid w:val="00585053"/>
    <w:rsid w:val="005907E7"/>
    <w:rsid w:val="00593AD8"/>
    <w:rsid w:val="00594F77"/>
    <w:rsid w:val="005962E3"/>
    <w:rsid w:val="005A474D"/>
    <w:rsid w:val="005A6AAF"/>
    <w:rsid w:val="005B45CB"/>
    <w:rsid w:val="005B7F67"/>
    <w:rsid w:val="005C676F"/>
    <w:rsid w:val="005D4D6C"/>
    <w:rsid w:val="005E631B"/>
    <w:rsid w:val="005F734B"/>
    <w:rsid w:val="00631D25"/>
    <w:rsid w:val="00632FD5"/>
    <w:rsid w:val="00641B25"/>
    <w:rsid w:val="00642D5A"/>
    <w:rsid w:val="0064442F"/>
    <w:rsid w:val="006544DA"/>
    <w:rsid w:val="006603B1"/>
    <w:rsid w:val="006676D6"/>
    <w:rsid w:val="00673003"/>
    <w:rsid w:val="00673A19"/>
    <w:rsid w:val="00677AB4"/>
    <w:rsid w:val="006809CD"/>
    <w:rsid w:val="006A07E7"/>
    <w:rsid w:val="006A16F9"/>
    <w:rsid w:val="006A3C75"/>
    <w:rsid w:val="006B07E8"/>
    <w:rsid w:val="006B3CA9"/>
    <w:rsid w:val="006B575F"/>
    <w:rsid w:val="006C0BC9"/>
    <w:rsid w:val="006D33B7"/>
    <w:rsid w:val="006E3A13"/>
    <w:rsid w:val="006E6469"/>
    <w:rsid w:val="006F2077"/>
    <w:rsid w:val="00702C59"/>
    <w:rsid w:val="00713899"/>
    <w:rsid w:val="00724AB4"/>
    <w:rsid w:val="0073405A"/>
    <w:rsid w:val="00745205"/>
    <w:rsid w:val="00751DF9"/>
    <w:rsid w:val="00753F99"/>
    <w:rsid w:val="007546F1"/>
    <w:rsid w:val="00754A31"/>
    <w:rsid w:val="00772C7D"/>
    <w:rsid w:val="00782467"/>
    <w:rsid w:val="00787E47"/>
    <w:rsid w:val="00796A71"/>
    <w:rsid w:val="007B19F2"/>
    <w:rsid w:val="007B5976"/>
    <w:rsid w:val="007C058F"/>
    <w:rsid w:val="007C1809"/>
    <w:rsid w:val="007D20A4"/>
    <w:rsid w:val="007D2BD9"/>
    <w:rsid w:val="007F0C20"/>
    <w:rsid w:val="008058A1"/>
    <w:rsid w:val="00806EF2"/>
    <w:rsid w:val="00812C38"/>
    <w:rsid w:val="0081422D"/>
    <w:rsid w:val="008143C9"/>
    <w:rsid w:val="00814BEC"/>
    <w:rsid w:val="008163DC"/>
    <w:rsid w:val="00833A63"/>
    <w:rsid w:val="0083613B"/>
    <w:rsid w:val="00841565"/>
    <w:rsid w:val="00843755"/>
    <w:rsid w:val="00845FD2"/>
    <w:rsid w:val="00851C8B"/>
    <w:rsid w:val="00866A25"/>
    <w:rsid w:val="00871E71"/>
    <w:rsid w:val="00874D6C"/>
    <w:rsid w:val="00882440"/>
    <w:rsid w:val="008862D5"/>
    <w:rsid w:val="00890237"/>
    <w:rsid w:val="008A79C9"/>
    <w:rsid w:val="008B6EF9"/>
    <w:rsid w:val="008C7EFB"/>
    <w:rsid w:val="008F4401"/>
    <w:rsid w:val="009010B5"/>
    <w:rsid w:val="00936093"/>
    <w:rsid w:val="00943850"/>
    <w:rsid w:val="00954507"/>
    <w:rsid w:val="00954A50"/>
    <w:rsid w:val="00971919"/>
    <w:rsid w:val="009A0E96"/>
    <w:rsid w:val="009A1407"/>
    <w:rsid w:val="009C1AE9"/>
    <w:rsid w:val="009D0B97"/>
    <w:rsid w:val="009D6A89"/>
    <w:rsid w:val="009F50B9"/>
    <w:rsid w:val="00A13641"/>
    <w:rsid w:val="00A26928"/>
    <w:rsid w:val="00A306B1"/>
    <w:rsid w:val="00A30FDC"/>
    <w:rsid w:val="00A331AE"/>
    <w:rsid w:val="00A361D7"/>
    <w:rsid w:val="00A37D6F"/>
    <w:rsid w:val="00A417ED"/>
    <w:rsid w:val="00A41957"/>
    <w:rsid w:val="00A77322"/>
    <w:rsid w:val="00A77AC1"/>
    <w:rsid w:val="00AA649F"/>
    <w:rsid w:val="00AA69AE"/>
    <w:rsid w:val="00AB319E"/>
    <w:rsid w:val="00AC6563"/>
    <w:rsid w:val="00AD5278"/>
    <w:rsid w:val="00AD679D"/>
    <w:rsid w:val="00AD7E42"/>
    <w:rsid w:val="00AE4F5B"/>
    <w:rsid w:val="00AE628E"/>
    <w:rsid w:val="00AE7B89"/>
    <w:rsid w:val="00B074A6"/>
    <w:rsid w:val="00B12823"/>
    <w:rsid w:val="00B1585D"/>
    <w:rsid w:val="00B239BF"/>
    <w:rsid w:val="00B37B6C"/>
    <w:rsid w:val="00B661F1"/>
    <w:rsid w:val="00B81381"/>
    <w:rsid w:val="00B820D8"/>
    <w:rsid w:val="00B841AA"/>
    <w:rsid w:val="00B92557"/>
    <w:rsid w:val="00B969E3"/>
    <w:rsid w:val="00BB17C8"/>
    <w:rsid w:val="00BC0A39"/>
    <w:rsid w:val="00BC7B0E"/>
    <w:rsid w:val="00BD180C"/>
    <w:rsid w:val="00BD71FD"/>
    <w:rsid w:val="00BE1203"/>
    <w:rsid w:val="00BE1A02"/>
    <w:rsid w:val="00BE4903"/>
    <w:rsid w:val="00C01D62"/>
    <w:rsid w:val="00C176B3"/>
    <w:rsid w:val="00C2122E"/>
    <w:rsid w:val="00C275D7"/>
    <w:rsid w:val="00C44DC5"/>
    <w:rsid w:val="00C462B8"/>
    <w:rsid w:val="00C508C2"/>
    <w:rsid w:val="00C5577C"/>
    <w:rsid w:val="00C61931"/>
    <w:rsid w:val="00C75C7A"/>
    <w:rsid w:val="00C83A98"/>
    <w:rsid w:val="00C856EE"/>
    <w:rsid w:val="00C9158E"/>
    <w:rsid w:val="00C9246A"/>
    <w:rsid w:val="00C96C59"/>
    <w:rsid w:val="00CA0B30"/>
    <w:rsid w:val="00CA1DE5"/>
    <w:rsid w:val="00CA4A60"/>
    <w:rsid w:val="00CA4EBE"/>
    <w:rsid w:val="00CB63D9"/>
    <w:rsid w:val="00CC433D"/>
    <w:rsid w:val="00CC5194"/>
    <w:rsid w:val="00CC627E"/>
    <w:rsid w:val="00CC7D69"/>
    <w:rsid w:val="00CD1CE1"/>
    <w:rsid w:val="00CF39B0"/>
    <w:rsid w:val="00CF4E4A"/>
    <w:rsid w:val="00D01B94"/>
    <w:rsid w:val="00D02599"/>
    <w:rsid w:val="00D03BA9"/>
    <w:rsid w:val="00D142EE"/>
    <w:rsid w:val="00D15691"/>
    <w:rsid w:val="00D216E5"/>
    <w:rsid w:val="00D33FA1"/>
    <w:rsid w:val="00D47FC7"/>
    <w:rsid w:val="00D52A71"/>
    <w:rsid w:val="00D65944"/>
    <w:rsid w:val="00D87147"/>
    <w:rsid w:val="00DB2D6C"/>
    <w:rsid w:val="00DD3A1E"/>
    <w:rsid w:val="00DF2C5F"/>
    <w:rsid w:val="00DF3C00"/>
    <w:rsid w:val="00DF3EAD"/>
    <w:rsid w:val="00DF7CA9"/>
    <w:rsid w:val="00E03116"/>
    <w:rsid w:val="00E2270C"/>
    <w:rsid w:val="00E2539A"/>
    <w:rsid w:val="00E31D5E"/>
    <w:rsid w:val="00E4586C"/>
    <w:rsid w:val="00E52D47"/>
    <w:rsid w:val="00E553ED"/>
    <w:rsid w:val="00E64F21"/>
    <w:rsid w:val="00E80D43"/>
    <w:rsid w:val="00E818B0"/>
    <w:rsid w:val="00E81E0F"/>
    <w:rsid w:val="00E81FB9"/>
    <w:rsid w:val="00E84752"/>
    <w:rsid w:val="00E8573E"/>
    <w:rsid w:val="00E86CBD"/>
    <w:rsid w:val="00EA29C6"/>
    <w:rsid w:val="00EB2115"/>
    <w:rsid w:val="00ED25DA"/>
    <w:rsid w:val="00ED38A4"/>
    <w:rsid w:val="00ED7B4A"/>
    <w:rsid w:val="00EE55B4"/>
    <w:rsid w:val="00EF1289"/>
    <w:rsid w:val="00F002DD"/>
    <w:rsid w:val="00F028FB"/>
    <w:rsid w:val="00F054D9"/>
    <w:rsid w:val="00F103AA"/>
    <w:rsid w:val="00F26B03"/>
    <w:rsid w:val="00F31931"/>
    <w:rsid w:val="00F31AF2"/>
    <w:rsid w:val="00F43353"/>
    <w:rsid w:val="00F5248C"/>
    <w:rsid w:val="00F6349E"/>
    <w:rsid w:val="00F67C18"/>
    <w:rsid w:val="00F71263"/>
    <w:rsid w:val="00F741D1"/>
    <w:rsid w:val="00F76DD1"/>
    <w:rsid w:val="00F82CF7"/>
    <w:rsid w:val="00F83CF6"/>
    <w:rsid w:val="00F92052"/>
    <w:rsid w:val="00F92D26"/>
    <w:rsid w:val="00F963E9"/>
    <w:rsid w:val="00F97432"/>
    <w:rsid w:val="00FB79B8"/>
    <w:rsid w:val="00FC5512"/>
    <w:rsid w:val="00FC795F"/>
    <w:rsid w:val="00FC7FD6"/>
    <w:rsid w:val="00FD070A"/>
    <w:rsid w:val="00FE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65A3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0165A3"/>
    <w:pPr>
      <w:ind w:left="13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165A3"/>
    <w:pPr>
      <w:spacing w:line="268" w:lineRule="exact"/>
      <w:ind w:left="13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0165A3"/>
    <w:pPr>
      <w:spacing w:line="281" w:lineRule="exact"/>
      <w:ind w:left="13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0165A3"/>
    <w:pPr>
      <w:spacing w:before="129"/>
      <w:ind w:left="138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rsid w:val="000165A3"/>
    <w:pPr>
      <w:spacing w:before="35"/>
      <w:ind w:left="316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65A3"/>
    <w:rPr>
      <w:sz w:val="18"/>
      <w:szCs w:val="18"/>
    </w:rPr>
  </w:style>
  <w:style w:type="paragraph" w:styleId="Title">
    <w:name w:val="Title"/>
    <w:basedOn w:val="Normal"/>
    <w:uiPriority w:val="1"/>
    <w:qFormat/>
    <w:rsid w:val="000165A3"/>
    <w:pPr>
      <w:spacing w:before="10"/>
      <w:ind w:left="119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  <w:rsid w:val="000165A3"/>
  </w:style>
  <w:style w:type="paragraph" w:customStyle="1" w:styleId="TableParagraph">
    <w:name w:val="Table Paragraph"/>
    <w:basedOn w:val="Normal"/>
    <w:uiPriority w:val="1"/>
    <w:qFormat/>
    <w:rsid w:val="000165A3"/>
  </w:style>
  <w:style w:type="paragraph" w:styleId="BalloonText">
    <w:name w:val="Balloon Text"/>
    <w:basedOn w:val="Normal"/>
    <w:link w:val="BalloonTextChar"/>
    <w:uiPriority w:val="99"/>
    <w:semiHidden/>
    <w:unhideWhenUsed/>
    <w:rsid w:val="00DF2C5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5F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9D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D6DB5"/>
    <w:rPr>
      <w:rFonts w:ascii="Tahoma" w:eastAsia="Tahoma" w:hAnsi="Tahoma" w:cs="Tahoma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7F0C20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F0C2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F0C20"/>
    <w:pPr>
      <w:widowControl/>
      <w:autoSpaceDE/>
      <w:autoSpaceDN/>
    </w:pPr>
  </w:style>
  <w:style w:type="character" w:customStyle="1" w:styleId="span">
    <w:name w:val="span"/>
    <w:basedOn w:val="DefaultParagraphFont"/>
    <w:rsid w:val="00CC7D69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CC7D69"/>
    <w:pPr>
      <w:widowControl/>
      <w:pBdr>
        <w:left w:val="none" w:sz="0" w:space="3" w:color="auto"/>
      </w:pBdr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documentright-boxdatetablesinglecolumn">
    <w:name w:val="div_document_right-box_datetable_singlecolumn"/>
    <w:basedOn w:val="DefaultParagraphFont"/>
    <w:rsid w:val="00303192"/>
  </w:style>
  <w:style w:type="paragraph" w:customStyle="1" w:styleId="divdocumentli">
    <w:name w:val="div_document_li"/>
    <w:basedOn w:val="Normal"/>
    <w:rsid w:val="00303192"/>
    <w:pPr>
      <w:widowControl/>
      <w:pBdr>
        <w:left w:val="none" w:sz="0" w:space="5" w:color="auto"/>
      </w:pBdr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A4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91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A40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1"/>
    <w:rsid w:val="00CA1DE5"/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vivek</cp:lastModifiedBy>
  <cp:revision>10</cp:revision>
  <cp:lastPrinted>2020-11-25T04:04:00Z</cp:lastPrinted>
  <dcterms:created xsi:type="dcterms:W3CDTF">2020-12-15T10:19:00Z</dcterms:created>
  <dcterms:modified xsi:type="dcterms:W3CDTF">2021-01-21T07:16:00Z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2020-10-08T00:00:00Z</vt:filetime>
  </property>
</Properties>
</file>