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C41D8" w14:textId="77777777" w:rsidR="00130C24" w:rsidRPr="007A329C" w:rsidRDefault="00130C24" w:rsidP="00130C24">
      <w:pPr>
        <w:jc w:val="center"/>
        <w:rPr>
          <w:rFonts w:asciiTheme="majorHAnsi" w:hAnsiTheme="majorHAnsi"/>
          <w:b/>
          <w:spacing w:val="6"/>
          <w:sz w:val="40"/>
          <w:szCs w:val="40"/>
        </w:rPr>
      </w:pPr>
      <w:r w:rsidRPr="007A329C">
        <w:rPr>
          <w:rFonts w:asciiTheme="majorHAnsi" w:hAnsiTheme="majorHAnsi"/>
          <w:b/>
          <w:spacing w:val="6"/>
          <w:sz w:val="40"/>
          <w:szCs w:val="40"/>
        </w:rPr>
        <w:t>Yvonne R. Todd</w:t>
      </w:r>
    </w:p>
    <w:p w14:paraId="52D6D30F" w14:textId="3CA7139A" w:rsidR="00130C24" w:rsidRDefault="00130C24" w:rsidP="00130C24">
      <w:pPr>
        <w:jc w:val="center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Newark, </w:t>
      </w:r>
      <w:r w:rsidR="00504242">
        <w:rPr>
          <w:rFonts w:asciiTheme="minorHAnsi" w:hAnsiTheme="minorHAnsi"/>
          <w:sz w:val="21"/>
        </w:rPr>
        <w:t>CA</w:t>
      </w:r>
      <w:r>
        <w:rPr>
          <w:rFonts w:asciiTheme="minorHAnsi" w:hAnsiTheme="minorHAnsi"/>
          <w:sz w:val="21"/>
        </w:rPr>
        <w:t xml:space="preserve"> </w:t>
      </w:r>
    </w:p>
    <w:p w14:paraId="166BCD41" w14:textId="72B0CCD8" w:rsidR="00130C24" w:rsidRDefault="00130C24" w:rsidP="00130C24">
      <w:pPr>
        <w:spacing w:before="60"/>
        <w:jc w:val="center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 </w:t>
      </w:r>
      <w:hyperlink r:id="rId7" w:history="1">
        <w:r w:rsidR="007A329C" w:rsidRPr="0046113B">
          <w:rPr>
            <w:rStyle w:val="Hyperlink"/>
            <w:rFonts w:asciiTheme="minorHAnsi" w:hAnsiTheme="minorHAnsi"/>
            <w:sz w:val="21"/>
          </w:rPr>
          <w:t>www.linkedin.com/in/yvonne-todd-29b91643/</w:t>
        </w:r>
      </w:hyperlink>
      <w:r w:rsidR="007A329C">
        <w:rPr>
          <w:rFonts w:asciiTheme="minorHAnsi" w:hAnsiTheme="minorHAnsi"/>
          <w:sz w:val="21"/>
        </w:rPr>
        <w:t xml:space="preserve"> </w:t>
      </w:r>
      <w:r>
        <w:rPr>
          <w:rFonts w:asciiTheme="minorHAnsi" w:hAnsiTheme="minorHAnsi"/>
          <w:sz w:val="21"/>
        </w:rPr>
        <w:t xml:space="preserve">• </w:t>
      </w:r>
      <w:r w:rsidR="007A329C">
        <w:rPr>
          <w:rFonts w:asciiTheme="minorHAnsi" w:hAnsiTheme="minorHAnsi"/>
          <w:sz w:val="21"/>
        </w:rPr>
        <w:t xml:space="preserve"> </w:t>
      </w:r>
      <w:r>
        <w:rPr>
          <w:rFonts w:asciiTheme="minorHAnsi" w:hAnsiTheme="minorHAnsi"/>
          <w:sz w:val="21"/>
        </w:rPr>
        <w:t xml:space="preserve">510-368-3881 • </w:t>
      </w:r>
      <w:r w:rsidR="007A329C">
        <w:rPr>
          <w:rFonts w:asciiTheme="minorHAnsi" w:hAnsiTheme="minorHAnsi"/>
          <w:sz w:val="21"/>
        </w:rPr>
        <w:t xml:space="preserve"> </w:t>
      </w:r>
      <w:hyperlink r:id="rId8" w:history="1">
        <w:r w:rsidR="002D3C24" w:rsidRPr="000E0F82">
          <w:rPr>
            <w:rStyle w:val="Hyperlink"/>
            <w:rFonts w:asciiTheme="minorHAnsi" w:hAnsiTheme="minorHAnsi"/>
            <w:sz w:val="21"/>
          </w:rPr>
          <w:t>yvonne.r.todd@gmail.com</w:t>
        </w:r>
      </w:hyperlink>
    </w:p>
    <w:p w14:paraId="40ADF22E" w14:textId="77777777" w:rsidR="00130C24" w:rsidRDefault="00130C24" w:rsidP="00130C24">
      <w:pPr>
        <w:jc w:val="center"/>
        <w:rPr>
          <w:rFonts w:ascii="Arial" w:hAnsi="Arial"/>
          <w:sz w:val="30"/>
        </w:rPr>
      </w:pPr>
    </w:p>
    <w:p w14:paraId="6C30B80F" w14:textId="392188EF" w:rsidR="00130C24" w:rsidRDefault="00130C24" w:rsidP="00130C24">
      <w:pPr>
        <w:pBdr>
          <w:top w:val="single" w:sz="12" w:space="8" w:color="auto"/>
        </w:pBdr>
        <w:spacing w:after="60"/>
        <w:jc w:val="center"/>
        <w:rPr>
          <w:rFonts w:asciiTheme="majorHAnsi" w:hAnsiTheme="majorHAnsi"/>
          <w:b/>
          <w:spacing w:val="6"/>
          <w:sz w:val="28"/>
        </w:rPr>
      </w:pPr>
      <w:r>
        <w:rPr>
          <w:rFonts w:asciiTheme="majorHAnsi" w:hAnsiTheme="majorHAnsi"/>
          <w:b/>
          <w:spacing w:val="6"/>
          <w:sz w:val="28"/>
        </w:rPr>
        <w:t xml:space="preserve">Business Systems Analyst </w:t>
      </w:r>
    </w:p>
    <w:p w14:paraId="24120020" w14:textId="06EF0B54" w:rsidR="00130C24" w:rsidRDefault="006D2416" w:rsidP="00130C24">
      <w:pPr>
        <w:pBdr>
          <w:bottom w:val="single" w:sz="12" w:space="8" w:color="auto"/>
        </w:pBdr>
        <w:jc w:val="center"/>
        <w:rPr>
          <w:rFonts w:asciiTheme="minorHAnsi" w:hAnsiTheme="minorHAnsi"/>
          <w:bCs/>
          <w:i/>
          <w:sz w:val="21"/>
          <w:szCs w:val="20"/>
        </w:rPr>
      </w:pPr>
      <w:r>
        <w:rPr>
          <w:rFonts w:asciiTheme="minorHAnsi" w:hAnsiTheme="minorHAnsi"/>
          <w:bCs/>
          <w:i/>
          <w:sz w:val="21"/>
          <w:szCs w:val="20"/>
        </w:rPr>
        <w:t>Accomplished</w:t>
      </w:r>
      <w:r w:rsidR="00130C24">
        <w:rPr>
          <w:rFonts w:asciiTheme="minorHAnsi" w:hAnsiTheme="minorHAnsi"/>
          <w:bCs/>
          <w:i/>
          <w:sz w:val="21"/>
          <w:szCs w:val="20"/>
        </w:rPr>
        <w:t xml:space="preserve"> technical professional with </w:t>
      </w:r>
      <w:r>
        <w:rPr>
          <w:rFonts w:asciiTheme="minorHAnsi" w:hAnsiTheme="minorHAnsi"/>
          <w:bCs/>
          <w:i/>
          <w:sz w:val="21"/>
          <w:szCs w:val="20"/>
        </w:rPr>
        <w:t xml:space="preserve">significant </w:t>
      </w:r>
      <w:r w:rsidR="00556998">
        <w:rPr>
          <w:rFonts w:asciiTheme="minorHAnsi" w:hAnsiTheme="minorHAnsi"/>
          <w:bCs/>
          <w:i/>
          <w:sz w:val="21"/>
          <w:szCs w:val="20"/>
        </w:rPr>
        <w:t>success</w:t>
      </w:r>
      <w:r w:rsidR="00130C24">
        <w:rPr>
          <w:rFonts w:asciiTheme="minorHAnsi" w:hAnsiTheme="minorHAnsi"/>
          <w:bCs/>
          <w:i/>
          <w:sz w:val="21"/>
          <w:szCs w:val="20"/>
        </w:rPr>
        <w:t xml:space="preserve"> supporting business systems</w:t>
      </w:r>
    </w:p>
    <w:p w14:paraId="3AFE64A0" w14:textId="77777777" w:rsidR="007E1C7C" w:rsidRDefault="007E1C7C" w:rsidP="00013F64">
      <w:pPr>
        <w:rPr>
          <w:rFonts w:asciiTheme="minorHAnsi" w:hAnsiTheme="minorHAnsi"/>
          <w:sz w:val="20"/>
          <w:szCs w:val="20"/>
        </w:rPr>
      </w:pPr>
    </w:p>
    <w:p w14:paraId="6B61F0E7" w14:textId="4D5B19ED" w:rsidR="00013F64" w:rsidRPr="00013F64" w:rsidRDefault="00130C24" w:rsidP="00013F64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1A371C">
        <w:rPr>
          <w:rFonts w:asciiTheme="minorHAnsi" w:hAnsiTheme="minorHAnsi"/>
          <w:sz w:val="20"/>
          <w:szCs w:val="20"/>
        </w:rPr>
        <w:t>Dynamic</w:t>
      </w:r>
      <w:r w:rsidR="007A11E1" w:rsidRPr="001A371C">
        <w:rPr>
          <w:rFonts w:asciiTheme="minorHAnsi" w:hAnsiTheme="minorHAnsi"/>
          <w:sz w:val="20"/>
          <w:szCs w:val="20"/>
        </w:rPr>
        <w:t xml:space="preserve"> and technically-sophisticated</w:t>
      </w:r>
      <w:r w:rsidRPr="001A371C">
        <w:rPr>
          <w:rFonts w:asciiTheme="minorHAnsi" w:hAnsiTheme="minorHAnsi"/>
          <w:sz w:val="20"/>
          <w:szCs w:val="20"/>
        </w:rPr>
        <w:t xml:space="preserve"> Business Systems Analyst with </w:t>
      </w:r>
      <w:r w:rsidR="007A11E1" w:rsidRPr="001A371C">
        <w:rPr>
          <w:rFonts w:asciiTheme="minorHAnsi" w:hAnsiTheme="minorHAnsi"/>
          <w:sz w:val="20"/>
          <w:szCs w:val="20"/>
        </w:rPr>
        <w:t>expansive</w:t>
      </w:r>
      <w:r w:rsidRPr="001A371C">
        <w:rPr>
          <w:rFonts w:asciiTheme="minorHAnsi" w:hAnsiTheme="minorHAnsi"/>
          <w:sz w:val="20"/>
          <w:szCs w:val="20"/>
        </w:rPr>
        <w:t xml:space="preserve"> experience</w:t>
      </w:r>
      <w:r w:rsidR="007A11E1" w:rsidRPr="001A371C">
        <w:rPr>
          <w:rFonts w:asciiTheme="minorHAnsi" w:hAnsiTheme="minorHAnsi"/>
          <w:sz w:val="20"/>
          <w:szCs w:val="20"/>
        </w:rPr>
        <w:t xml:space="preserve"> and achievement in</w:t>
      </w:r>
      <w:r w:rsidRPr="001A371C">
        <w:rPr>
          <w:rFonts w:asciiTheme="minorHAnsi" w:hAnsiTheme="minorHAnsi"/>
          <w:sz w:val="20"/>
          <w:szCs w:val="20"/>
        </w:rPr>
        <w:t xml:space="preserve"> </w:t>
      </w:r>
      <w:r w:rsidR="007A11E1" w:rsidRPr="001A371C">
        <w:rPr>
          <w:rFonts w:asciiTheme="minorHAnsi" w:hAnsiTheme="minorHAnsi"/>
          <w:sz w:val="20"/>
          <w:szCs w:val="20"/>
        </w:rPr>
        <w:t>optimizing</w:t>
      </w:r>
      <w:r w:rsidRPr="001A371C">
        <w:rPr>
          <w:rFonts w:asciiTheme="minorHAnsi" w:hAnsiTheme="minorHAnsi"/>
          <w:sz w:val="20"/>
          <w:szCs w:val="20"/>
        </w:rPr>
        <w:t xml:space="preserve"> communications, business systems, and SharePoint sites. </w:t>
      </w:r>
      <w:r w:rsidR="007A11E1" w:rsidRPr="001A371C">
        <w:rPr>
          <w:rFonts w:asciiTheme="minorHAnsi" w:hAnsiTheme="minorHAnsi"/>
          <w:sz w:val="20"/>
          <w:szCs w:val="20"/>
        </w:rPr>
        <w:t>Forges effective collaboration with</w:t>
      </w:r>
      <w:r w:rsidRPr="001A371C">
        <w:rPr>
          <w:rFonts w:asciiTheme="minorHAnsi" w:hAnsiTheme="minorHAnsi"/>
          <w:sz w:val="20"/>
          <w:szCs w:val="20"/>
        </w:rPr>
        <w:t xml:space="preserve"> key stakeholders and end-users to define requirements, </w:t>
      </w:r>
      <w:r w:rsidR="00F40ECF" w:rsidRPr="001A371C">
        <w:rPr>
          <w:rFonts w:asciiTheme="minorHAnsi" w:hAnsiTheme="minorHAnsi"/>
          <w:sz w:val="20"/>
          <w:szCs w:val="20"/>
        </w:rPr>
        <w:t>complete</w:t>
      </w:r>
      <w:r w:rsidR="007A11E1" w:rsidRPr="001A371C">
        <w:rPr>
          <w:rFonts w:asciiTheme="minorHAnsi" w:hAnsiTheme="minorHAnsi"/>
          <w:sz w:val="20"/>
          <w:szCs w:val="20"/>
        </w:rPr>
        <w:t xml:space="preserve"> </w:t>
      </w:r>
      <w:r w:rsidRPr="001A371C">
        <w:rPr>
          <w:rFonts w:asciiTheme="minorHAnsi" w:hAnsiTheme="minorHAnsi"/>
          <w:sz w:val="20"/>
          <w:szCs w:val="20"/>
        </w:rPr>
        <w:t xml:space="preserve">executive updates, and integrate cutting-edge </w:t>
      </w:r>
      <w:r w:rsidR="007A11E1" w:rsidRPr="001A371C">
        <w:rPr>
          <w:rFonts w:asciiTheme="minorHAnsi" w:hAnsiTheme="minorHAnsi"/>
          <w:sz w:val="20"/>
          <w:szCs w:val="20"/>
        </w:rPr>
        <w:t xml:space="preserve">features and </w:t>
      </w:r>
      <w:r w:rsidRPr="001A371C">
        <w:rPr>
          <w:rFonts w:asciiTheme="minorHAnsi" w:hAnsiTheme="minorHAnsi"/>
          <w:sz w:val="20"/>
          <w:szCs w:val="20"/>
        </w:rPr>
        <w:t>technology for enhanced business systems output.</w:t>
      </w:r>
      <w:r w:rsidR="007A11E1" w:rsidRPr="001A371C">
        <w:rPr>
          <w:rFonts w:asciiTheme="minorHAnsi" w:hAnsiTheme="minorHAnsi"/>
          <w:sz w:val="20"/>
          <w:szCs w:val="20"/>
        </w:rPr>
        <w:t xml:space="preserve"> </w:t>
      </w:r>
      <w:r w:rsidR="00013F64" w:rsidRPr="00013F64">
        <w:rPr>
          <w:rFonts w:asciiTheme="minorHAnsi" w:hAnsiTheme="minorHAnsi"/>
          <w:sz w:val="20"/>
          <w:szCs w:val="20"/>
        </w:rPr>
        <w:t>Pursuer of creative solutions for today’s challenging technical issues</w:t>
      </w:r>
      <w:r w:rsidR="00013F64" w:rsidRPr="00013F64">
        <w:rPr>
          <w:rFonts w:asciiTheme="minorHAnsi" w:hAnsiTheme="minorHAnsi"/>
          <w:sz w:val="20"/>
          <w:szCs w:val="20"/>
        </w:rPr>
        <w:t xml:space="preserve"> that masters new technology with ease.</w:t>
      </w:r>
    </w:p>
    <w:p w14:paraId="2703300C" w14:textId="4F34DE54" w:rsidR="006D2416" w:rsidRPr="001A371C" w:rsidRDefault="00972899" w:rsidP="00130C24">
      <w:pPr>
        <w:spacing w:before="200" w:after="120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 xml:space="preserve">Polished communication </w:t>
      </w:r>
      <w:r w:rsidR="007A11E1" w:rsidRPr="001A371C">
        <w:rPr>
          <w:rFonts w:asciiTheme="minorHAnsi" w:hAnsiTheme="minorHAnsi"/>
          <w:sz w:val="20"/>
          <w:szCs w:val="20"/>
        </w:rPr>
        <w:t>skills; cultivates and main</w:t>
      </w:r>
      <w:r w:rsidRPr="001A371C">
        <w:rPr>
          <w:rFonts w:asciiTheme="minorHAnsi" w:hAnsiTheme="minorHAnsi"/>
          <w:sz w:val="20"/>
          <w:szCs w:val="20"/>
        </w:rPr>
        <w:t>tains relationships and rapport</w:t>
      </w:r>
      <w:r w:rsidR="007A11E1" w:rsidRPr="001A371C">
        <w:rPr>
          <w:rFonts w:asciiTheme="minorHAnsi" w:hAnsiTheme="minorHAnsi"/>
          <w:sz w:val="20"/>
          <w:szCs w:val="20"/>
        </w:rPr>
        <w:t xml:space="preserve"> with diverse groups of clients and colleagues at all organizational levels. </w:t>
      </w:r>
      <w:r w:rsidRPr="001A371C">
        <w:rPr>
          <w:rFonts w:asciiTheme="minorHAnsi" w:hAnsiTheme="minorHAnsi"/>
          <w:sz w:val="20"/>
          <w:szCs w:val="20"/>
        </w:rPr>
        <w:t>Thrives</w:t>
      </w:r>
      <w:r w:rsidR="007A11E1" w:rsidRPr="001A371C">
        <w:rPr>
          <w:rFonts w:asciiTheme="minorHAnsi" w:hAnsiTheme="minorHAnsi"/>
          <w:sz w:val="20"/>
          <w:szCs w:val="20"/>
        </w:rPr>
        <w:t xml:space="preserve"> in challenging, fast</w:t>
      </w:r>
      <w:r w:rsidRPr="001A371C">
        <w:rPr>
          <w:rFonts w:asciiTheme="minorHAnsi" w:hAnsiTheme="minorHAnsi"/>
          <w:sz w:val="20"/>
          <w:szCs w:val="20"/>
        </w:rPr>
        <w:t>-paced, and high-stress environ</w:t>
      </w:r>
      <w:r w:rsidR="007A11E1" w:rsidRPr="001A371C">
        <w:rPr>
          <w:rFonts w:asciiTheme="minorHAnsi" w:hAnsiTheme="minorHAnsi"/>
          <w:sz w:val="20"/>
          <w:szCs w:val="20"/>
        </w:rPr>
        <w:t>ments. Recognized for ability to research, analyze, and resolve highly-complex technical issues—</w:t>
      </w:r>
      <w:r w:rsidRPr="001A371C">
        <w:rPr>
          <w:rFonts w:asciiTheme="minorHAnsi" w:hAnsiTheme="minorHAnsi"/>
          <w:sz w:val="20"/>
          <w:szCs w:val="20"/>
        </w:rPr>
        <w:t xml:space="preserve">without supervision. </w:t>
      </w:r>
      <w:r w:rsidR="007A11E1" w:rsidRPr="001A371C">
        <w:rPr>
          <w:rFonts w:asciiTheme="minorHAnsi" w:hAnsiTheme="minorHAnsi"/>
          <w:sz w:val="20"/>
          <w:szCs w:val="20"/>
        </w:rPr>
        <w:t xml:space="preserve">Hands-on, resourceful, and respected. </w:t>
      </w:r>
    </w:p>
    <w:p w14:paraId="29BD6833" w14:textId="37285BB7" w:rsidR="00130C24" w:rsidRPr="001A371C" w:rsidRDefault="00130C24" w:rsidP="00A20DBC">
      <w:pPr>
        <w:spacing w:before="160"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1A371C">
        <w:rPr>
          <w:rFonts w:asciiTheme="minorHAnsi" w:hAnsiTheme="minorHAnsi" w:cs="Arial"/>
          <w:i/>
          <w:sz w:val="20"/>
          <w:szCs w:val="20"/>
        </w:rPr>
        <w:t>SharePoint Administration</w:t>
      </w:r>
      <w:r w:rsidR="00C00CF8">
        <w:rPr>
          <w:rFonts w:asciiTheme="minorHAnsi" w:hAnsiTheme="minorHAnsi" w:cs="Arial"/>
          <w:i/>
          <w:sz w:val="20"/>
          <w:szCs w:val="20"/>
        </w:rPr>
        <w:t xml:space="preserve"> &amp; Development</w:t>
      </w:r>
      <w:r w:rsidRPr="001A371C">
        <w:rPr>
          <w:rFonts w:asciiTheme="minorHAnsi" w:hAnsiTheme="minorHAnsi" w:cs="Arial"/>
          <w:i/>
          <w:sz w:val="20"/>
          <w:szCs w:val="20"/>
        </w:rPr>
        <w:t xml:space="preserve"> / Project Management / User Training &amp; Support</w:t>
      </w:r>
    </w:p>
    <w:p w14:paraId="62533415" w14:textId="77777777" w:rsidR="00130C24" w:rsidRPr="001A371C" w:rsidRDefault="00130C24" w:rsidP="00A20DBC">
      <w:pPr>
        <w:spacing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1A371C">
        <w:rPr>
          <w:rFonts w:asciiTheme="minorHAnsi" w:hAnsiTheme="minorHAnsi" w:cs="Arial"/>
          <w:i/>
          <w:sz w:val="20"/>
          <w:szCs w:val="20"/>
        </w:rPr>
        <w:t>Business Systems Analysis / Troubleshooting &amp; Issue Resolution</w:t>
      </w:r>
    </w:p>
    <w:p w14:paraId="694108CA" w14:textId="45863D12" w:rsidR="001A371C" w:rsidRDefault="001A371C" w:rsidP="001A371C">
      <w:pPr>
        <w:pBdr>
          <w:top w:val="single" w:sz="12" w:space="12" w:color="auto"/>
        </w:pBdr>
        <w:spacing w:before="240" w:after="120"/>
        <w:jc w:val="center"/>
        <w:rPr>
          <w:rFonts w:asciiTheme="majorHAnsi" w:hAnsiTheme="majorHAnsi" w:cs="Arial"/>
          <w:b/>
          <w:caps/>
          <w:spacing w:val="6"/>
          <w:sz w:val="23"/>
          <w:szCs w:val="23"/>
        </w:rPr>
      </w:pPr>
      <w:r>
        <w:rPr>
          <w:rFonts w:asciiTheme="majorHAnsi" w:hAnsiTheme="majorHAnsi" w:cs="Arial"/>
          <w:b/>
          <w:caps/>
          <w:spacing w:val="6"/>
          <w:sz w:val="23"/>
          <w:szCs w:val="23"/>
        </w:rPr>
        <w:t>TECHNICAL PROficienc</w:t>
      </w:r>
      <w:r w:rsidR="00A36B01">
        <w:rPr>
          <w:rFonts w:asciiTheme="majorHAnsi" w:hAnsiTheme="majorHAnsi" w:cs="Arial"/>
          <w:b/>
          <w:caps/>
          <w:spacing w:val="6"/>
          <w:sz w:val="23"/>
          <w:szCs w:val="23"/>
        </w:rPr>
        <w:t>I</w:t>
      </w:r>
      <w:r>
        <w:rPr>
          <w:rFonts w:asciiTheme="majorHAnsi" w:hAnsiTheme="majorHAnsi" w:cs="Arial"/>
          <w:b/>
          <w:caps/>
          <w:spacing w:val="6"/>
          <w:sz w:val="23"/>
          <w:szCs w:val="23"/>
        </w:rPr>
        <w:t>es/tools</w:t>
      </w:r>
    </w:p>
    <w:p w14:paraId="016D69D7" w14:textId="77777777" w:rsidR="001A371C" w:rsidRDefault="001A371C" w:rsidP="00A20DBC">
      <w:pPr>
        <w:spacing w:line="360" w:lineRule="auto"/>
        <w:jc w:val="center"/>
        <w:rPr>
          <w:rFonts w:asciiTheme="minorHAnsi" w:hAnsiTheme="minorHAnsi" w:cs="Arial"/>
          <w:i/>
          <w:sz w:val="21"/>
          <w:szCs w:val="21"/>
        </w:rPr>
      </w:pPr>
    </w:p>
    <w:p w14:paraId="62C0EF82" w14:textId="0677022B" w:rsidR="000A5257" w:rsidRPr="001A371C" w:rsidRDefault="000A5257" w:rsidP="000A5257">
      <w:pPr>
        <w:spacing w:line="360" w:lineRule="auto"/>
        <w:jc w:val="center"/>
        <w:rPr>
          <w:rFonts w:asciiTheme="minorHAnsi" w:hAnsiTheme="minorHAnsi" w:cs="Arial"/>
          <w:i/>
          <w:sz w:val="21"/>
          <w:szCs w:val="21"/>
        </w:rPr>
      </w:pPr>
      <w:r w:rsidRPr="00054085">
        <w:rPr>
          <w:rFonts w:asciiTheme="minorHAnsi" w:hAnsiTheme="minorHAnsi"/>
          <w:sz w:val="20"/>
          <w:szCs w:val="20"/>
        </w:rPr>
        <w:t>SharePoint</w:t>
      </w:r>
      <w:r>
        <w:rPr>
          <w:rFonts w:asciiTheme="minorHAnsi" w:hAnsiTheme="minorHAnsi"/>
          <w:sz w:val="20"/>
          <w:szCs w:val="20"/>
        </w:rPr>
        <w:t xml:space="preserve"> 2010/2013/2016 (On-prem) , SharePoint Online (Cloud-based)</w:t>
      </w:r>
      <w:r w:rsidRPr="00054085">
        <w:rPr>
          <w:rFonts w:asciiTheme="minorHAnsi" w:hAnsiTheme="minorHAnsi"/>
          <w:sz w:val="20"/>
          <w:szCs w:val="20"/>
        </w:rPr>
        <w:t>, SharePoint Designer</w:t>
      </w:r>
      <w:r>
        <w:rPr>
          <w:rFonts w:asciiTheme="minorHAnsi" w:hAnsiTheme="minorHAnsi"/>
          <w:sz w:val="20"/>
          <w:szCs w:val="20"/>
        </w:rPr>
        <w:t xml:space="preserve">, Permissions, SharePoint Administration, </w:t>
      </w:r>
      <w:r w:rsidRPr="00054085">
        <w:rPr>
          <w:rFonts w:asciiTheme="minorHAnsi" w:hAnsiTheme="minorHAnsi"/>
          <w:sz w:val="20"/>
          <w:szCs w:val="20"/>
        </w:rPr>
        <w:t xml:space="preserve">SharePoint Site Collection Administration, </w:t>
      </w:r>
      <w:proofErr w:type="spellStart"/>
      <w:r w:rsidR="00935A13">
        <w:rPr>
          <w:rFonts w:asciiTheme="minorHAnsi" w:hAnsiTheme="minorHAnsi"/>
          <w:sz w:val="20"/>
          <w:szCs w:val="20"/>
        </w:rPr>
        <w:t>TeamSites</w:t>
      </w:r>
      <w:proofErr w:type="spellEnd"/>
      <w:r w:rsidR="00935A13">
        <w:rPr>
          <w:rFonts w:asciiTheme="minorHAnsi" w:hAnsiTheme="minorHAnsi"/>
          <w:sz w:val="20"/>
          <w:szCs w:val="20"/>
        </w:rPr>
        <w:t xml:space="preserve">, </w:t>
      </w:r>
      <w:r w:rsidRPr="00054085">
        <w:rPr>
          <w:rFonts w:asciiTheme="minorHAnsi" w:hAnsiTheme="minorHAnsi"/>
          <w:sz w:val="20"/>
          <w:szCs w:val="20"/>
        </w:rPr>
        <w:t>NewsGator Administration, Bamboo</w:t>
      </w:r>
      <w:r>
        <w:rPr>
          <w:rFonts w:asciiTheme="minorHAnsi" w:hAnsiTheme="minorHAnsi"/>
          <w:sz w:val="20"/>
          <w:szCs w:val="20"/>
        </w:rPr>
        <w:t xml:space="preserve"> Solutions, Microsoft Forms, Microsoft InfoPath, Workflow Management, </w:t>
      </w:r>
      <w:r w:rsidRPr="00054085">
        <w:rPr>
          <w:rFonts w:asciiTheme="minorHAnsi" w:hAnsiTheme="minorHAnsi"/>
          <w:sz w:val="20"/>
          <w:szCs w:val="20"/>
        </w:rPr>
        <w:t>Nintex</w:t>
      </w:r>
      <w:r>
        <w:rPr>
          <w:rFonts w:asciiTheme="minorHAnsi" w:hAnsiTheme="minorHAnsi"/>
          <w:sz w:val="20"/>
          <w:szCs w:val="20"/>
        </w:rPr>
        <w:t xml:space="preserve"> </w:t>
      </w:r>
      <w:r w:rsidRPr="00054085">
        <w:rPr>
          <w:rFonts w:asciiTheme="minorHAnsi" w:hAnsiTheme="minorHAnsi"/>
          <w:sz w:val="20"/>
          <w:szCs w:val="20"/>
        </w:rPr>
        <w:t xml:space="preserve">Workflows, </w:t>
      </w:r>
      <w:r w:rsidR="00E5481F" w:rsidRPr="00054085">
        <w:rPr>
          <w:rFonts w:asciiTheme="minorHAnsi" w:hAnsiTheme="minorHAnsi"/>
          <w:sz w:val="20"/>
          <w:szCs w:val="20"/>
        </w:rPr>
        <w:t>Microsoft Office Suite</w:t>
      </w:r>
      <w:r w:rsidR="00E5481F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Active Directory, </w:t>
      </w:r>
      <w:proofErr w:type="spellStart"/>
      <w:r w:rsidRPr="00054085">
        <w:rPr>
          <w:rFonts w:asciiTheme="minorHAnsi" w:hAnsiTheme="minorHAnsi"/>
          <w:sz w:val="20"/>
          <w:szCs w:val="20"/>
        </w:rPr>
        <w:t>infraEnterprise</w:t>
      </w:r>
      <w:proofErr w:type="spellEnd"/>
      <w:r w:rsidRPr="00054085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</w:t>
      </w:r>
      <w:r w:rsidRPr="00054085">
        <w:rPr>
          <w:rFonts w:asciiTheme="minorHAnsi" w:hAnsiTheme="minorHAnsi"/>
          <w:sz w:val="20"/>
          <w:szCs w:val="20"/>
        </w:rPr>
        <w:t xml:space="preserve">HTML, JavaScript, jQuery, CSS, </w:t>
      </w:r>
      <w:r>
        <w:rPr>
          <w:rFonts w:asciiTheme="minorHAnsi" w:hAnsiTheme="minorHAnsi"/>
          <w:sz w:val="20"/>
          <w:szCs w:val="20"/>
        </w:rPr>
        <w:t xml:space="preserve">WalkMe, </w:t>
      </w:r>
      <w:r w:rsidRPr="00054085">
        <w:rPr>
          <w:rFonts w:asciiTheme="minorHAnsi" w:hAnsiTheme="minorHAnsi"/>
          <w:sz w:val="20"/>
          <w:szCs w:val="20"/>
        </w:rPr>
        <w:t xml:space="preserve">Final Cut Pro X, Motion, Live Type, Flash, Photoshop, InDesign, Dreamweaver, </w:t>
      </w:r>
      <w:r w:rsidR="00E5481F">
        <w:rPr>
          <w:rFonts w:asciiTheme="minorHAnsi" w:hAnsiTheme="minorHAnsi"/>
          <w:sz w:val="20"/>
          <w:szCs w:val="20"/>
        </w:rPr>
        <w:t xml:space="preserve">  </w:t>
      </w:r>
      <w:r w:rsidRPr="00054085">
        <w:rPr>
          <w:rFonts w:asciiTheme="minorHAnsi" w:hAnsiTheme="minorHAnsi"/>
          <w:sz w:val="20"/>
          <w:szCs w:val="20"/>
        </w:rPr>
        <w:t>Camtasia Studio, Documentum</w:t>
      </w:r>
      <w:r>
        <w:rPr>
          <w:rFonts w:asciiTheme="minorHAnsi" w:hAnsiTheme="minorHAnsi"/>
          <w:sz w:val="20"/>
          <w:szCs w:val="20"/>
        </w:rPr>
        <w:t xml:space="preserve">, </w:t>
      </w:r>
      <w:r w:rsidR="00BD16BD">
        <w:rPr>
          <w:rFonts w:asciiTheme="minorHAnsi" w:hAnsiTheme="minorHAnsi"/>
          <w:sz w:val="20"/>
          <w:szCs w:val="20"/>
        </w:rPr>
        <w:t xml:space="preserve">Trello, </w:t>
      </w:r>
      <w:proofErr w:type="spellStart"/>
      <w:r w:rsidR="00E5481F">
        <w:rPr>
          <w:rFonts w:asciiTheme="minorHAnsi" w:hAnsiTheme="minorHAnsi"/>
          <w:sz w:val="20"/>
          <w:szCs w:val="20"/>
        </w:rPr>
        <w:t>SalesForce</w:t>
      </w:r>
      <w:proofErr w:type="spellEnd"/>
      <w:r w:rsidR="00E5481F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Agile/Scrum</w:t>
      </w:r>
    </w:p>
    <w:p w14:paraId="3C8D5CDB" w14:textId="77777777" w:rsidR="00130C24" w:rsidRDefault="00130C24" w:rsidP="00130C24">
      <w:pPr>
        <w:pBdr>
          <w:top w:val="single" w:sz="12" w:space="12" w:color="auto"/>
        </w:pBdr>
        <w:spacing w:before="240" w:after="120"/>
        <w:jc w:val="center"/>
        <w:rPr>
          <w:rFonts w:asciiTheme="majorHAnsi" w:hAnsiTheme="majorHAnsi" w:cs="Arial"/>
          <w:b/>
          <w:caps/>
          <w:spacing w:val="6"/>
          <w:sz w:val="23"/>
          <w:szCs w:val="23"/>
        </w:rPr>
      </w:pPr>
      <w:r>
        <w:rPr>
          <w:rFonts w:asciiTheme="majorHAnsi" w:hAnsiTheme="majorHAnsi" w:cs="Arial"/>
          <w:b/>
          <w:caps/>
          <w:spacing w:val="6"/>
          <w:sz w:val="23"/>
          <w:szCs w:val="23"/>
        </w:rPr>
        <w:t xml:space="preserve">Professional Experience </w:t>
      </w:r>
    </w:p>
    <w:p w14:paraId="6BD44E36" w14:textId="1D469A23" w:rsidR="000B5532" w:rsidRDefault="00524E9B" w:rsidP="00D12D8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Business Systems Analyst</w:t>
      </w:r>
      <w:r w:rsidR="000B5532">
        <w:rPr>
          <w:rFonts w:asciiTheme="minorHAnsi" w:hAnsiTheme="minorHAnsi"/>
          <w:b/>
          <w:sz w:val="20"/>
          <w:szCs w:val="20"/>
        </w:rPr>
        <w:t>/Knowledge Management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(2019 </w:t>
      </w:r>
      <w:r w:rsidR="004A21AB">
        <w:rPr>
          <w:rFonts w:asciiTheme="minorHAnsi" w:hAnsiTheme="minorHAnsi"/>
          <w:bCs/>
          <w:sz w:val="20"/>
          <w:szCs w:val="20"/>
        </w:rPr>
        <w:t>-2019)</w:t>
      </w:r>
      <w:r w:rsidR="0026732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G</w:t>
      </w:r>
      <w:r w:rsidR="0026732C">
        <w:rPr>
          <w:rFonts w:asciiTheme="minorHAnsi" w:hAnsiTheme="minorHAnsi"/>
          <w:sz w:val="20"/>
          <w:szCs w:val="20"/>
        </w:rPr>
        <w:t xml:space="preserve">ENENTECH </w:t>
      </w:r>
      <w:r w:rsidRPr="00A36B0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             </w:t>
      </w:r>
      <w:r w:rsidR="000B5532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     </w:t>
      </w:r>
      <w:r w:rsidR="00476529">
        <w:rPr>
          <w:rFonts w:asciiTheme="minorHAnsi" w:hAnsiTheme="minorHAnsi"/>
          <w:b/>
          <w:sz w:val="20"/>
          <w:szCs w:val="20"/>
        </w:rPr>
        <w:t xml:space="preserve">                   </w:t>
      </w:r>
      <w:r w:rsidR="00476529">
        <w:rPr>
          <w:rFonts w:asciiTheme="minorHAnsi" w:hAnsiTheme="minorHAnsi"/>
          <w:sz w:val="20"/>
          <w:szCs w:val="20"/>
        </w:rPr>
        <w:t xml:space="preserve">South San </w:t>
      </w:r>
      <w:r>
        <w:rPr>
          <w:rFonts w:asciiTheme="minorHAnsi" w:hAnsiTheme="minorHAnsi"/>
          <w:sz w:val="20"/>
          <w:szCs w:val="20"/>
        </w:rPr>
        <w:t>Francisco</w:t>
      </w:r>
      <w:r w:rsidRPr="001A371C">
        <w:rPr>
          <w:rFonts w:asciiTheme="minorHAnsi" w:hAnsiTheme="minorHAnsi"/>
          <w:sz w:val="20"/>
          <w:szCs w:val="20"/>
        </w:rPr>
        <w:t>, CA</w:t>
      </w:r>
      <w:r>
        <w:rPr>
          <w:rFonts w:asciiTheme="minorHAnsi" w:hAnsiTheme="minorHAnsi"/>
          <w:sz w:val="20"/>
          <w:szCs w:val="20"/>
        </w:rPr>
        <w:t xml:space="preserve"> </w:t>
      </w:r>
      <w:r w:rsidRPr="001A371C">
        <w:rPr>
          <w:rFonts w:asciiTheme="minorHAnsi" w:hAnsiTheme="minorHAnsi"/>
          <w:sz w:val="20"/>
          <w:szCs w:val="20"/>
        </w:rPr>
        <w:t xml:space="preserve">                            </w:t>
      </w:r>
      <w:r w:rsidR="00C122B9">
        <w:rPr>
          <w:rFonts w:asciiTheme="minorHAnsi" w:hAnsiTheme="minorHAnsi"/>
          <w:sz w:val="20"/>
          <w:szCs w:val="20"/>
        </w:rPr>
        <w:t xml:space="preserve">         </w:t>
      </w:r>
      <w:r w:rsidRPr="00350872">
        <w:rPr>
          <w:rFonts w:asciiTheme="minorHAnsi" w:hAnsiTheme="minorHAnsi"/>
          <w:sz w:val="20"/>
          <w:szCs w:val="20"/>
        </w:rPr>
        <w:t>Collaborate</w:t>
      </w:r>
      <w:r w:rsidR="00CE325B" w:rsidRPr="00350872">
        <w:rPr>
          <w:rFonts w:asciiTheme="minorHAnsi" w:hAnsiTheme="minorHAnsi"/>
          <w:sz w:val="20"/>
          <w:szCs w:val="20"/>
        </w:rPr>
        <w:t>s</w:t>
      </w:r>
      <w:r w:rsidRPr="00350872">
        <w:rPr>
          <w:rFonts w:asciiTheme="minorHAnsi" w:hAnsiTheme="minorHAnsi"/>
          <w:sz w:val="20"/>
          <w:szCs w:val="20"/>
        </w:rPr>
        <w:t xml:space="preserve"> with </w:t>
      </w:r>
      <w:r w:rsidR="00CE325B" w:rsidRPr="00350872">
        <w:rPr>
          <w:rFonts w:asciiTheme="minorHAnsi" w:hAnsiTheme="minorHAnsi"/>
          <w:sz w:val="20"/>
          <w:szCs w:val="20"/>
        </w:rPr>
        <w:t>global project</w:t>
      </w:r>
      <w:r w:rsidRPr="00350872">
        <w:rPr>
          <w:rFonts w:asciiTheme="minorHAnsi" w:hAnsiTheme="minorHAnsi"/>
          <w:sz w:val="20"/>
          <w:szCs w:val="20"/>
        </w:rPr>
        <w:t xml:space="preserve"> stakeholders </w:t>
      </w:r>
      <w:r w:rsidR="00CE325B" w:rsidRPr="00350872">
        <w:rPr>
          <w:rFonts w:asciiTheme="minorHAnsi" w:hAnsiTheme="minorHAnsi"/>
          <w:sz w:val="20"/>
          <w:szCs w:val="20"/>
        </w:rPr>
        <w:t xml:space="preserve">and IT project team to </w:t>
      </w:r>
      <w:r w:rsidR="000B5532" w:rsidRPr="00350872">
        <w:rPr>
          <w:rFonts w:asciiTheme="minorHAnsi" w:hAnsiTheme="minorHAnsi"/>
          <w:sz w:val="20"/>
          <w:szCs w:val="20"/>
        </w:rPr>
        <w:t>i</w:t>
      </w:r>
      <w:r w:rsidR="000B5532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 xml:space="preserve">dentify and/or execute required </w:t>
      </w:r>
      <w:r w:rsidR="004E217E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 xml:space="preserve">system enhancements </w:t>
      </w:r>
      <w:r w:rsidR="004E217E" w:rsidRPr="00350872">
        <w:rPr>
          <w:rFonts w:asciiTheme="minorHAnsi" w:hAnsiTheme="minorHAnsi"/>
          <w:sz w:val="20"/>
          <w:szCs w:val="20"/>
        </w:rPr>
        <w:t xml:space="preserve">for various Knowledge Management </w:t>
      </w:r>
      <w:r w:rsidR="00870808" w:rsidRPr="00350872">
        <w:rPr>
          <w:rFonts w:asciiTheme="minorHAnsi" w:hAnsiTheme="minorHAnsi"/>
          <w:sz w:val="20"/>
          <w:szCs w:val="20"/>
        </w:rPr>
        <w:t>Systems</w:t>
      </w:r>
      <w:r w:rsidR="004E217E" w:rsidRPr="00350872">
        <w:rPr>
          <w:rFonts w:asciiTheme="minorHAnsi" w:hAnsiTheme="minorHAnsi"/>
          <w:sz w:val="20"/>
          <w:szCs w:val="20"/>
        </w:rPr>
        <w:t>.</w:t>
      </w:r>
      <w:r w:rsidR="00D12D8B" w:rsidRPr="00350872">
        <w:rPr>
          <w:rFonts w:asciiTheme="minorHAnsi" w:hAnsiTheme="minorHAnsi"/>
          <w:sz w:val="20"/>
          <w:szCs w:val="20"/>
        </w:rPr>
        <w:t xml:space="preserve"> </w:t>
      </w:r>
      <w:r w:rsidR="004E3A92" w:rsidRPr="00350872">
        <w:rPr>
          <w:rFonts w:asciiTheme="minorHAnsi" w:hAnsiTheme="minorHAnsi"/>
          <w:sz w:val="20"/>
          <w:szCs w:val="20"/>
        </w:rPr>
        <w:t>Supports Pharma Technical Development (PTD) with SharePoint migrations according to established migration scope/schedule.</w:t>
      </w:r>
      <w:r w:rsidR="00D12D8B" w:rsidRPr="00350872">
        <w:rPr>
          <w:rFonts w:asciiTheme="minorHAnsi" w:hAnsiTheme="minorHAnsi"/>
          <w:sz w:val="20"/>
          <w:szCs w:val="20"/>
        </w:rPr>
        <w:t xml:space="preserve"> </w:t>
      </w:r>
      <w:r w:rsidR="000B5532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Optimizes work processes by focusing on continuous process improvemen</w:t>
      </w:r>
      <w:r w:rsidR="00D51E09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ts that benefit stakeholders</w:t>
      </w:r>
      <w:r w:rsidR="00D12D8B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.</w:t>
      </w:r>
      <w:r w:rsidR="00D12D8B" w:rsidRPr="00350872">
        <w:rPr>
          <w:rFonts w:asciiTheme="minorHAnsi" w:hAnsiTheme="minorHAnsi"/>
          <w:sz w:val="20"/>
          <w:szCs w:val="20"/>
        </w:rPr>
        <w:t xml:space="preserve"> </w:t>
      </w:r>
      <w:r w:rsidR="00D51E09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I</w:t>
      </w:r>
      <w:r w:rsidR="000B5532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dent</w:t>
      </w:r>
      <w:r w:rsidR="00D12D8B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ifies</w:t>
      </w:r>
      <w:r w:rsidR="000B5532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, implement</w:t>
      </w:r>
      <w:r w:rsidR="006F1E30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s</w:t>
      </w:r>
      <w:r w:rsidR="000B5532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, and communicate</w:t>
      </w:r>
      <w:r w:rsidR="006F1E30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s</w:t>
      </w:r>
      <w:r w:rsidR="000B5532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 xml:space="preserve"> system changes and knowledge management process improvements</w:t>
      </w:r>
      <w:r w:rsidR="006F1E30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 xml:space="preserve"> to increase user engagement and </w:t>
      </w:r>
      <w:r w:rsidR="00D12D8B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adoption.</w:t>
      </w:r>
      <w:r w:rsidR="00D12D8B" w:rsidRPr="00350872">
        <w:rPr>
          <w:rFonts w:asciiTheme="minorHAnsi" w:hAnsiTheme="minorHAnsi"/>
          <w:sz w:val="20"/>
          <w:szCs w:val="20"/>
        </w:rPr>
        <w:t xml:space="preserve"> Leverages</w:t>
      </w:r>
      <w:r w:rsidR="00D51E09" w:rsidRPr="00350872">
        <w:rPr>
          <w:rFonts w:asciiTheme="minorHAnsi" w:hAnsiTheme="minorHAnsi"/>
          <w:sz w:val="20"/>
          <w:szCs w:val="20"/>
        </w:rPr>
        <w:t xml:space="preserve"> system</w:t>
      </w:r>
      <w:r w:rsidR="006F1E30" w:rsidRPr="00350872">
        <w:rPr>
          <w:rFonts w:asciiTheme="minorHAnsi" w:hAnsiTheme="minorHAnsi"/>
          <w:sz w:val="20"/>
          <w:szCs w:val="20"/>
        </w:rPr>
        <w:t xml:space="preserve">, </w:t>
      </w:r>
      <w:r w:rsidR="00D51E09" w:rsidRPr="00350872">
        <w:rPr>
          <w:rFonts w:asciiTheme="minorHAnsi" w:hAnsiTheme="minorHAnsi"/>
          <w:sz w:val="20"/>
          <w:szCs w:val="20"/>
        </w:rPr>
        <w:t>process</w:t>
      </w:r>
      <w:r w:rsidR="006F1E30" w:rsidRPr="00350872">
        <w:rPr>
          <w:rFonts w:asciiTheme="minorHAnsi" w:hAnsiTheme="minorHAnsi"/>
          <w:sz w:val="20"/>
          <w:szCs w:val="20"/>
        </w:rPr>
        <w:t xml:space="preserve"> and knowledge of </w:t>
      </w:r>
      <w:r w:rsidR="00D51E09" w:rsidRPr="00350872">
        <w:rPr>
          <w:rFonts w:asciiTheme="minorHAnsi" w:hAnsiTheme="minorHAnsi"/>
          <w:sz w:val="20"/>
          <w:szCs w:val="20"/>
        </w:rPr>
        <w:t>subject matter expert</w:t>
      </w:r>
      <w:r w:rsidR="006F1E30" w:rsidRPr="00350872">
        <w:rPr>
          <w:rFonts w:asciiTheme="minorHAnsi" w:hAnsiTheme="minorHAnsi"/>
          <w:sz w:val="20"/>
          <w:szCs w:val="20"/>
        </w:rPr>
        <w:t>s</w:t>
      </w:r>
      <w:r w:rsidR="00D51E09" w:rsidRPr="00350872">
        <w:rPr>
          <w:rFonts w:asciiTheme="minorHAnsi" w:hAnsiTheme="minorHAnsi"/>
          <w:sz w:val="20"/>
          <w:szCs w:val="20"/>
        </w:rPr>
        <w:t xml:space="preserve"> to develop</w:t>
      </w:r>
      <w:r w:rsidR="006F1E30" w:rsidRPr="00350872">
        <w:rPr>
          <w:rFonts w:asciiTheme="minorHAnsi" w:hAnsiTheme="minorHAnsi"/>
          <w:sz w:val="20"/>
          <w:szCs w:val="20"/>
        </w:rPr>
        <w:t>, drive and deliver</w:t>
      </w:r>
      <w:r w:rsidR="00D51E09" w:rsidRPr="00350872">
        <w:rPr>
          <w:rFonts w:asciiTheme="minorHAnsi" w:hAnsiTheme="minorHAnsi"/>
          <w:sz w:val="20"/>
          <w:szCs w:val="20"/>
        </w:rPr>
        <w:t xml:space="preserve"> adoption activities</w:t>
      </w:r>
      <w:r w:rsidR="006677B3" w:rsidRPr="00350872">
        <w:rPr>
          <w:rFonts w:asciiTheme="minorHAnsi" w:hAnsiTheme="minorHAnsi"/>
          <w:sz w:val="20"/>
          <w:szCs w:val="20"/>
        </w:rPr>
        <w:t xml:space="preserve">, system demonstrations and individual and/or group training on the use of Knowledge Management </w:t>
      </w:r>
      <w:r w:rsidR="00870808" w:rsidRPr="00350872">
        <w:rPr>
          <w:rFonts w:asciiTheme="minorHAnsi" w:hAnsiTheme="minorHAnsi"/>
          <w:sz w:val="20"/>
          <w:szCs w:val="20"/>
        </w:rPr>
        <w:t>Systems</w:t>
      </w:r>
      <w:r w:rsidR="006677B3" w:rsidRPr="00350872">
        <w:rPr>
          <w:rFonts w:asciiTheme="minorHAnsi" w:hAnsiTheme="minorHAnsi"/>
          <w:sz w:val="20"/>
          <w:szCs w:val="20"/>
        </w:rPr>
        <w:t xml:space="preserve"> to minimize </w:t>
      </w:r>
      <w:r w:rsidR="00870808" w:rsidRPr="00350872">
        <w:rPr>
          <w:rFonts w:asciiTheme="minorHAnsi" w:hAnsiTheme="minorHAnsi"/>
          <w:sz w:val="20"/>
          <w:szCs w:val="20"/>
        </w:rPr>
        <w:t>use of</w:t>
      </w:r>
      <w:r w:rsidR="006677B3" w:rsidRPr="00350872">
        <w:rPr>
          <w:rFonts w:asciiTheme="minorHAnsi" w:hAnsiTheme="minorHAnsi"/>
          <w:sz w:val="20"/>
          <w:szCs w:val="20"/>
        </w:rPr>
        <w:t xml:space="preserve"> stakeholder resources</w:t>
      </w:r>
      <w:r w:rsidR="006F1E30" w:rsidRPr="00350872">
        <w:rPr>
          <w:rFonts w:asciiTheme="minorHAnsi" w:hAnsiTheme="minorHAnsi"/>
          <w:sz w:val="20"/>
          <w:szCs w:val="20"/>
        </w:rPr>
        <w:t xml:space="preserve">. </w:t>
      </w:r>
      <w:r w:rsidR="000B5532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Monitors</w:t>
      </w:r>
      <w:r w:rsidR="00D51E09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 xml:space="preserve"> </w:t>
      </w:r>
      <w:r w:rsidR="00D12D8B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and evaluates</w:t>
      </w:r>
      <w:r w:rsidR="000B5532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 xml:space="preserve"> system usage</w:t>
      </w:r>
      <w:r w:rsidR="00D51E09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/</w:t>
      </w:r>
      <w:r w:rsidR="000B5532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knowledge</w:t>
      </w:r>
      <w:r w:rsidR="006677B3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 xml:space="preserve"> </w:t>
      </w:r>
      <w:r w:rsidR="000B5532" w:rsidRPr="00350872">
        <w:rPr>
          <w:rFonts w:asciiTheme="minorHAnsi" w:hAnsiTheme="minorHAnsi"/>
          <w:color w:val="2D2D2D"/>
          <w:sz w:val="20"/>
          <w:szCs w:val="20"/>
          <w:shd w:val="clear" w:color="auto" w:fill="FFFFFF"/>
        </w:rPr>
        <w:t>consumption,</w:t>
      </w:r>
      <w:r w:rsidR="000B5532" w:rsidRPr="00350872">
        <w:rPr>
          <w:rStyle w:val="apple-converted-space"/>
          <w:rFonts w:asciiTheme="minorHAnsi" w:hAnsiTheme="minorHAnsi"/>
          <w:color w:val="2D2D2D"/>
          <w:sz w:val="20"/>
          <w:szCs w:val="20"/>
          <w:shd w:val="clear" w:color="auto" w:fill="FFFFFF"/>
        </w:rPr>
        <w:t> </w:t>
      </w:r>
      <w:r w:rsidR="00D51E09" w:rsidRPr="00350872">
        <w:rPr>
          <w:rFonts w:asciiTheme="minorHAnsi" w:hAnsiTheme="minorHAnsi"/>
          <w:sz w:val="20"/>
          <w:szCs w:val="20"/>
        </w:rPr>
        <w:t>provides technical support</w:t>
      </w:r>
      <w:r w:rsidR="00D12D8B" w:rsidRPr="00350872">
        <w:rPr>
          <w:rFonts w:asciiTheme="minorHAnsi" w:hAnsiTheme="minorHAnsi"/>
          <w:sz w:val="20"/>
          <w:szCs w:val="20"/>
        </w:rPr>
        <w:t>, document</w:t>
      </w:r>
      <w:r w:rsidR="006677B3" w:rsidRPr="00350872">
        <w:rPr>
          <w:rFonts w:asciiTheme="minorHAnsi" w:hAnsiTheme="minorHAnsi"/>
          <w:sz w:val="20"/>
          <w:szCs w:val="20"/>
        </w:rPr>
        <w:t>s</w:t>
      </w:r>
      <w:r w:rsidR="00D12D8B" w:rsidRPr="00350872">
        <w:rPr>
          <w:rFonts w:asciiTheme="minorHAnsi" w:hAnsiTheme="minorHAnsi"/>
          <w:sz w:val="20"/>
          <w:szCs w:val="20"/>
        </w:rPr>
        <w:t xml:space="preserve"> process overviews, develop</w:t>
      </w:r>
      <w:r w:rsidR="006677B3" w:rsidRPr="00350872">
        <w:rPr>
          <w:rFonts w:asciiTheme="minorHAnsi" w:hAnsiTheme="minorHAnsi"/>
          <w:sz w:val="20"/>
          <w:szCs w:val="20"/>
        </w:rPr>
        <w:t>s</w:t>
      </w:r>
      <w:r w:rsidR="00D12D8B" w:rsidRPr="00350872">
        <w:rPr>
          <w:rFonts w:asciiTheme="minorHAnsi" w:hAnsiTheme="minorHAnsi"/>
          <w:sz w:val="20"/>
          <w:szCs w:val="20"/>
        </w:rPr>
        <w:t xml:space="preserve"> training document</w:t>
      </w:r>
      <w:r w:rsidR="00870808" w:rsidRPr="00350872">
        <w:rPr>
          <w:rFonts w:asciiTheme="minorHAnsi" w:hAnsiTheme="minorHAnsi"/>
          <w:sz w:val="20"/>
          <w:szCs w:val="20"/>
        </w:rPr>
        <w:t xml:space="preserve">ation, etc., to increase end-user engagement/knowledge and adoption. </w:t>
      </w:r>
      <w:r w:rsidR="006F1E30" w:rsidRPr="00350872">
        <w:rPr>
          <w:rFonts w:asciiTheme="minorHAnsi" w:hAnsiTheme="minorHAnsi"/>
          <w:sz w:val="20"/>
          <w:szCs w:val="20"/>
        </w:rPr>
        <w:t>P</w:t>
      </w:r>
      <w:r w:rsidR="004E3A92" w:rsidRPr="00350872">
        <w:rPr>
          <w:rFonts w:asciiTheme="minorHAnsi" w:hAnsiTheme="minorHAnsi"/>
          <w:sz w:val="20"/>
          <w:szCs w:val="20"/>
        </w:rPr>
        <w:t xml:space="preserve">lans, tracks and facilitates </w:t>
      </w:r>
      <w:r w:rsidR="006F1E30" w:rsidRPr="00350872">
        <w:rPr>
          <w:rFonts w:asciiTheme="minorHAnsi" w:hAnsiTheme="minorHAnsi"/>
          <w:sz w:val="20"/>
          <w:szCs w:val="20"/>
        </w:rPr>
        <w:t xml:space="preserve">stakeholder </w:t>
      </w:r>
      <w:r w:rsidR="004E3A92" w:rsidRPr="00350872">
        <w:rPr>
          <w:rFonts w:asciiTheme="minorHAnsi" w:hAnsiTheme="minorHAnsi"/>
          <w:sz w:val="20"/>
          <w:szCs w:val="20"/>
        </w:rPr>
        <w:t>meetings</w:t>
      </w:r>
      <w:r w:rsidR="006F1E30" w:rsidRPr="00350872">
        <w:rPr>
          <w:rFonts w:asciiTheme="minorHAnsi" w:hAnsiTheme="minorHAnsi"/>
          <w:sz w:val="20"/>
          <w:szCs w:val="20"/>
        </w:rPr>
        <w:t>/</w:t>
      </w:r>
      <w:r w:rsidR="004E3A92" w:rsidRPr="00350872">
        <w:rPr>
          <w:rFonts w:asciiTheme="minorHAnsi" w:hAnsiTheme="minorHAnsi"/>
          <w:sz w:val="20"/>
          <w:szCs w:val="20"/>
        </w:rPr>
        <w:t xml:space="preserve">appointments, document decisions, risks and actions. Drives consistency and quality of content entered into </w:t>
      </w:r>
      <w:r w:rsidR="006F1E30" w:rsidRPr="00350872">
        <w:rPr>
          <w:rFonts w:asciiTheme="minorHAnsi" w:hAnsiTheme="minorHAnsi"/>
          <w:sz w:val="20"/>
          <w:szCs w:val="20"/>
        </w:rPr>
        <w:t xml:space="preserve">various </w:t>
      </w:r>
      <w:r w:rsidR="00870808" w:rsidRPr="00350872">
        <w:rPr>
          <w:rFonts w:asciiTheme="minorHAnsi" w:hAnsiTheme="minorHAnsi"/>
          <w:sz w:val="20"/>
          <w:szCs w:val="20"/>
        </w:rPr>
        <w:t>K</w:t>
      </w:r>
      <w:r w:rsidR="004E3A92" w:rsidRPr="00350872">
        <w:rPr>
          <w:rFonts w:asciiTheme="minorHAnsi" w:hAnsiTheme="minorHAnsi"/>
          <w:sz w:val="20"/>
          <w:szCs w:val="20"/>
        </w:rPr>
        <w:t>nowledge</w:t>
      </w:r>
      <w:r w:rsidR="006F1E30" w:rsidRPr="00350872">
        <w:rPr>
          <w:rFonts w:asciiTheme="minorHAnsi" w:hAnsiTheme="minorHAnsi"/>
          <w:sz w:val="20"/>
          <w:szCs w:val="20"/>
        </w:rPr>
        <w:t xml:space="preserve"> </w:t>
      </w:r>
      <w:r w:rsidR="00870808" w:rsidRPr="00350872">
        <w:rPr>
          <w:rFonts w:asciiTheme="minorHAnsi" w:hAnsiTheme="minorHAnsi"/>
          <w:sz w:val="20"/>
          <w:szCs w:val="20"/>
        </w:rPr>
        <w:t>M</w:t>
      </w:r>
      <w:r w:rsidR="006F1E30" w:rsidRPr="00350872">
        <w:rPr>
          <w:rFonts w:asciiTheme="minorHAnsi" w:hAnsiTheme="minorHAnsi"/>
          <w:sz w:val="20"/>
          <w:szCs w:val="20"/>
        </w:rPr>
        <w:t xml:space="preserve">anagement </w:t>
      </w:r>
      <w:r w:rsidR="00870808" w:rsidRPr="00350872">
        <w:rPr>
          <w:rFonts w:asciiTheme="minorHAnsi" w:hAnsiTheme="minorHAnsi"/>
          <w:sz w:val="20"/>
          <w:szCs w:val="20"/>
        </w:rPr>
        <w:t>S</w:t>
      </w:r>
      <w:r w:rsidR="006F1E30" w:rsidRPr="00350872">
        <w:rPr>
          <w:rFonts w:asciiTheme="minorHAnsi" w:hAnsiTheme="minorHAnsi"/>
          <w:sz w:val="20"/>
          <w:szCs w:val="20"/>
        </w:rPr>
        <w:t xml:space="preserve">ystems </w:t>
      </w:r>
      <w:r w:rsidR="004E3A92" w:rsidRPr="00350872">
        <w:rPr>
          <w:rFonts w:asciiTheme="minorHAnsi" w:hAnsiTheme="minorHAnsi"/>
          <w:sz w:val="20"/>
          <w:szCs w:val="20"/>
        </w:rPr>
        <w:t xml:space="preserve">to ensure content remains </w:t>
      </w:r>
      <w:r w:rsidR="00482728" w:rsidRPr="00350872">
        <w:rPr>
          <w:rFonts w:asciiTheme="minorHAnsi" w:hAnsiTheme="minorHAnsi"/>
          <w:sz w:val="20"/>
          <w:szCs w:val="20"/>
        </w:rPr>
        <w:t xml:space="preserve">current, </w:t>
      </w:r>
      <w:r w:rsidR="004E3A92" w:rsidRPr="00350872">
        <w:rPr>
          <w:rFonts w:asciiTheme="minorHAnsi" w:hAnsiTheme="minorHAnsi"/>
          <w:sz w:val="20"/>
          <w:szCs w:val="20"/>
        </w:rPr>
        <w:t>relevant</w:t>
      </w:r>
      <w:r w:rsidR="00482728" w:rsidRPr="00350872">
        <w:rPr>
          <w:rFonts w:asciiTheme="minorHAnsi" w:hAnsiTheme="minorHAnsi"/>
          <w:sz w:val="20"/>
          <w:szCs w:val="20"/>
        </w:rPr>
        <w:t xml:space="preserve"> and </w:t>
      </w:r>
      <w:r w:rsidR="006F1E30" w:rsidRPr="00350872">
        <w:rPr>
          <w:rFonts w:asciiTheme="minorHAnsi" w:hAnsiTheme="minorHAnsi"/>
          <w:sz w:val="20"/>
          <w:szCs w:val="20"/>
        </w:rPr>
        <w:t>user</w:t>
      </w:r>
      <w:r w:rsidR="00EA686D" w:rsidRPr="00350872">
        <w:rPr>
          <w:rFonts w:asciiTheme="minorHAnsi" w:hAnsiTheme="minorHAnsi"/>
          <w:sz w:val="20"/>
          <w:szCs w:val="20"/>
        </w:rPr>
        <w:t>-</w:t>
      </w:r>
      <w:r w:rsidR="006F1E30" w:rsidRPr="00350872">
        <w:rPr>
          <w:rFonts w:asciiTheme="minorHAnsi" w:hAnsiTheme="minorHAnsi"/>
          <w:sz w:val="20"/>
          <w:szCs w:val="20"/>
        </w:rPr>
        <w:t>friendly</w:t>
      </w:r>
      <w:r w:rsidR="004E3A92" w:rsidRPr="00350872">
        <w:rPr>
          <w:rFonts w:asciiTheme="minorHAnsi" w:hAnsiTheme="minorHAnsi"/>
          <w:sz w:val="20"/>
          <w:szCs w:val="20"/>
        </w:rPr>
        <w:t>.</w:t>
      </w:r>
      <w:r w:rsidR="004E3A92" w:rsidRPr="004E3A92">
        <w:rPr>
          <w:rFonts w:asciiTheme="minorHAnsi" w:hAnsiTheme="minorHAnsi"/>
          <w:sz w:val="20"/>
          <w:szCs w:val="20"/>
        </w:rPr>
        <w:t xml:space="preserve"> </w:t>
      </w:r>
    </w:p>
    <w:p w14:paraId="163021BE" w14:textId="08A088AF" w:rsidR="00130C24" w:rsidRPr="001A371C" w:rsidRDefault="004D3CDE" w:rsidP="00130C24">
      <w:pPr>
        <w:tabs>
          <w:tab w:val="right" w:pos="9360"/>
        </w:tabs>
        <w:spacing w:before="36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Business Systems Analyst</w:t>
      </w:r>
      <w:r w:rsidR="006524EE">
        <w:rPr>
          <w:rFonts w:asciiTheme="minorHAnsi" w:hAnsiTheme="minorHAnsi"/>
          <w:b/>
          <w:sz w:val="20"/>
          <w:szCs w:val="20"/>
        </w:rPr>
        <w:t xml:space="preserve">/Team </w:t>
      </w:r>
      <w:r w:rsidR="00A36B01">
        <w:rPr>
          <w:rFonts w:asciiTheme="minorHAnsi" w:hAnsiTheme="minorHAnsi"/>
          <w:b/>
          <w:sz w:val="20"/>
          <w:szCs w:val="20"/>
        </w:rPr>
        <w:t xml:space="preserve">Lead </w:t>
      </w:r>
      <w:r w:rsidR="00A36B01" w:rsidRPr="001A371C">
        <w:rPr>
          <w:rFonts w:asciiTheme="minorHAnsi" w:hAnsiTheme="minorHAnsi"/>
          <w:bCs/>
          <w:sz w:val="20"/>
          <w:szCs w:val="20"/>
        </w:rPr>
        <w:t>(</w:t>
      </w:r>
      <w:r w:rsidR="00130C24" w:rsidRPr="001A371C">
        <w:rPr>
          <w:rFonts w:asciiTheme="minorHAnsi" w:hAnsiTheme="minorHAnsi"/>
          <w:bCs/>
          <w:sz w:val="20"/>
          <w:szCs w:val="20"/>
        </w:rPr>
        <w:t xml:space="preserve">2016 – </w:t>
      </w:r>
      <w:r w:rsidR="00524E9B">
        <w:rPr>
          <w:rFonts w:asciiTheme="minorHAnsi" w:hAnsiTheme="minorHAnsi"/>
          <w:bCs/>
          <w:sz w:val="20"/>
          <w:szCs w:val="20"/>
        </w:rPr>
        <w:t>2019</w:t>
      </w:r>
      <w:r w:rsidR="00054085" w:rsidRPr="001A371C">
        <w:rPr>
          <w:rFonts w:asciiTheme="minorHAnsi" w:hAnsiTheme="minorHAnsi"/>
          <w:sz w:val="20"/>
          <w:szCs w:val="20"/>
        </w:rPr>
        <w:t xml:space="preserve">) </w:t>
      </w:r>
      <w:r w:rsidR="005F7DC7" w:rsidRPr="001A371C">
        <w:rPr>
          <w:rFonts w:asciiTheme="minorHAnsi" w:hAnsiTheme="minorHAnsi"/>
          <w:sz w:val="20"/>
          <w:szCs w:val="20"/>
        </w:rPr>
        <w:t>D</w:t>
      </w:r>
      <w:r w:rsidR="0026732C">
        <w:rPr>
          <w:rFonts w:asciiTheme="minorHAnsi" w:hAnsiTheme="minorHAnsi"/>
          <w:sz w:val="20"/>
          <w:szCs w:val="20"/>
        </w:rPr>
        <w:t>EPARTMENT OF DEFENSE</w:t>
      </w:r>
      <w:r w:rsidR="005F7DC7" w:rsidRPr="001A371C">
        <w:rPr>
          <w:rFonts w:asciiTheme="minorHAnsi" w:hAnsiTheme="minorHAnsi"/>
          <w:sz w:val="20"/>
          <w:szCs w:val="20"/>
        </w:rPr>
        <w:t xml:space="preserve">   </w:t>
      </w:r>
      <w:r w:rsidR="00130C24" w:rsidRPr="001A371C">
        <w:rPr>
          <w:rFonts w:asciiTheme="minorHAnsi" w:hAnsiTheme="minorHAnsi"/>
          <w:sz w:val="20"/>
          <w:szCs w:val="20"/>
        </w:rPr>
        <w:t xml:space="preserve"> </w:t>
      </w:r>
      <w:r w:rsidR="005F7DC7" w:rsidRPr="001A371C">
        <w:rPr>
          <w:rFonts w:asciiTheme="minorHAnsi" w:hAnsiTheme="minorHAnsi"/>
          <w:sz w:val="20"/>
          <w:szCs w:val="20"/>
        </w:rPr>
        <w:t xml:space="preserve">    </w:t>
      </w:r>
      <w:r w:rsidR="00054085" w:rsidRPr="001A371C">
        <w:rPr>
          <w:rFonts w:asciiTheme="minorHAnsi" w:hAnsiTheme="minorHAnsi"/>
          <w:sz w:val="20"/>
          <w:szCs w:val="20"/>
        </w:rPr>
        <w:t xml:space="preserve">  </w:t>
      </w:r>
      <w:r w:rsidR="00C93B07">
        <w:rPr>
          <w:rFonts w:asciiTheme="minorHAnsi" w:hAnsiTheme="minorHAnsi"/>
          <w:sz w:val="20"/>
          <w:szCs w:val="20"/>
        </w:rPr>
        <w:t xml:space="preserve">                   </w:t>
      </w:r>
      <w:r w:rsidR="00F27C72">
        <w:rPr>
          <w:rFonts w:asciiTheme="minorHAnsi" w:hAnsiTheme="minorHAnsi"/>
          <w:sz w:val="20"/>
          <w:szCs w:val="20"/>
        </w:rPr>
        <w:t xml:space="preserve">        </w:t>
      </w:r>
      <w:r w:rsidR="00C93B07">
        <w:rPr>
          <w:rFonts w:asciiTheme="minorHAnsi" w:hAnsiTheme="minorHAnsi"/>
          <w:sz w:val="20"/>
          <w:szCs w:val="20"/>
        </w:rPr>
        <w:t xml:space="preserve">        </w:t>
      </w:r>
      <w:r w:rsidR="004911D6">
        <w:rPr>
          <w:rFonts w:asciiTheme="minorHAnsi" w:hAnsiTheme="minorHAnsi"/>
          <w:sz w:val="20"/>
          <w:szCs w:val="20"/>
        </w:rPr>
        <w:t xml:space="preserve">   </w:t>
      </w:r>
      <w:r w:rsidR="00054085" w:rsidRPr="001A371C">
        <w:rPr>
          <w:rFonts w:asciiTheme="minorHAnsi" w:hAnsiTheme="minorHAnsi"/>
          <w:sz w:val="20"/>
          <w:szCs w:val="20"/>
        </w:rPr>
        <w:t>Mountain View, CA</w:t>
      </w:r>
      <w:r w:rsidR="005F7DC7" w:rsidRPr="001A371C">
        <w:rPr>
          <w:rFonts w:asciiTheme="minorHAnsi" w:hAnsiTheme="minorHAnsi"/>
          <w:sz w:val="20"/>
          <w:szCs w:val="20"/>
        </w:rPr>
        <w:t xml:space="preserve">                               </w:t>
      </w:r>
      <w:r w:rsidR="00054085" w:rsidRPr="001A371C">
        <w:rPr>
          <w:rFonts w:asciiTheme="minorHAnsi" w:hAnsiTheme="minorHAnsi"/>
          <w:sz w:val="20"/>
          <w:szCs w:val="20"/>
        </w:rPr>
        <w:t xml:space="preserve">           </w:t>
      </w:r>
    </w:p>
    <w:p w14:paraId="4F8B23E1" w14:textId="1680DD66" w:rsidR="00130C24" w:rsidRPr="001A371C" w:rsidRDefault="00130C24" w:rsidP="00130C24">
      <w:pPr>
        <w:tabs>
          <w:tab w:val="right" w:pos="9360"/>
        </w:tabs>
        <w:spacing w:before="60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>Configure</w:t>
      </w:r>
      <w:r w:rsidR="00CE325B">
        <w:rPr>
          <w:rFonts w:asciiTheme="minorHAnsi" w:hAnsiTheme="minorHAnsi"/>
          <w:sz w:val="20"/>
          <w:szCs w:val="20"/>
        </w:rPr>
        <w:t>d</w:t>
      </w:r>
      <w:r w:rsidRPr="001A371C">
        <w:rPr>
          <w:rFonts w:asciiTheme="minorHAnsi" w:hAnsiTheme="minorHAnsi"/>
          <w:sz w:val="20"/>
          <w:szCs w:val="20"/>
        </w:rPr>
        <w:t>, maintain</w:t>
      </w:r>
      <w:r w:rsidR="00CE325B">
        <w:rPr>
          <w:rFonts w:asciiTheme="minorHAnsi" w:hAnsiTheme="minorHAnsi"/>
          <w:sz w:val="20"/>
          <w:szCs w:val="20"/>
        </w:rPr>
        <w:t>ed</w:t>
      </w:r>
      <w:r w:rsidRPr="001A371C">
        <w:rPr>
          <w:rFonts w:asciiTheme="minorHAnsi" w:hAnsiTheme="minorHAnsi"/>
          <w:sz w:val="20"/>
          <w:szCs w:val="20"/>
        </w:rPr>
        <w:t>, and update</w:t>
      </w:r>
      <w:r w:rsidR="00CE325B">
        <w:rPr>
          <w:rFonts w:asciiTheme="minorHAnsi" w:hAnsiTheme="minorHAnsi"/>
          <w:sz w:val="20"/>
          <w:szCs w:val="20"/>
        </w:rPr>
        <w:t>d</w:t>
      </w:r>
      <w:r w:rsidRPr="001A371C">
        <w:rPr>
          <w:rFonts w:asciiTheme="minorHAnsi" w:hAnsiTheme="minorHAnsi"/>
          <w:sz w:val="20"/>
          <w:szCs w:val="20"/>
        </w:rPr>
        <w:t xml:space="preserve"> SharePoint services for the 63</w:t>
      </w:r>
      <w:r w:rsidRPr="001A371C">
        <w:rPr>
          <w:rFonts w:asciiTheme="minorHAnsi" w:hAnsiTheme="minorHAnsi"/>
          <w:sz w:val="20"/>
          <w:szCs w:val="20"/>
          <w:vertAlign w:val="superscript"/>
        </w:rPr>
        <w:t>rd</w:t>
      </w:r>
      <w:r w:rsidRPr="001A371C">
        <w:rPr>
          <w:rFonts w:asciiTheme="minorHAnsi" w:hAnsiTheme="minorHAnsi"/>
          <w:sz w:val="20"/>
          <w:szCs w:val="20"/>
        </w:rPr>
        <w:t xml:space="preserve"> Readiness Division, Directorate of Public Works. Collaborate</w:t>
      </w:r>
      <w:r w:rsidR="00CE325B">
        <w:rPr>
          <w:rFonts w:asciiTheme="minorHAnsi" w:hAnsiTheme="minorHAnsi"/>
          <w:sz w:val="20"/>
          <w:szCs w:val="20"/>
        </w:rPr>
        <w:t>d</w:t>
      </w:r>
      <w:r w:rsidRPr="001A371C">
        <w:rPr>
          <w:rFonts w:asciiTheme="minorHAnsi" w:hAnsiTheme="minorHAnsi"/>
          <w:sz w:val="20"/>
          <w:szCs w:val="20"/>
        </w:rPr>
        <w:t xml:space="preserve"> with cross-functional s</w:t>
      </w:r>
      <w:r w:rsidR="00972899" w:rsidRPr="001A371C">
        <w:rPr>
          <w:rFonts w:asciiTheme="minorHAnsi" w:hAnsiTheme="minorHAnsi"/>
          <w:sz w:val="20"/>
          <w:szCs w:val="20"/>
        </w:rPr>
        <w:t>takeholders to design efficient and</w:t>
      </w:r>
      <w:r w:rsidRPr="001A371C">
        <w:rPr>
          <w:rFonts w:asciiTheme="minorHAnsi" w:hAnsiTheme="minorHAnsi"/>
          <w:sz w:val="20"/>
          <w:szCs w:val="20"/>
        </w:rPr>
        <w:t xml:space="preserve"> effective new solutions. </w:t>
      </w:r>
      <w:r w:rsidR="00A20DBC" w:rsidRPr="001A371C">
        <w:rPr>
          <w:rFonts w:asciiTheme="minorHAnsi" w:hAnsiTheme="minorHAnsi"/>
          <w:sz w:val="20"/>
          <w:szCs w:val="20"/>
        </w:rPr>
        <w:t>Direct</w:t>
      </w:r>
      <w:r w:rsidRPr="001A371C">
        <w:rPr>
          <w:rFonts w:asciiTheme="minorHAnsi" w:hAnsiTheme="minorHAnsi"/>
          <w:sz w:val="20"/>
          <w:szCs w:val="20"/>
        </w:rPr>
        <w:t xml:space="preserve"> workflow of </w:t>
      </w:r>
      <w:r w:rsidR="00E80F24">
        <w:rPr>
          <w:rFonts w:asciiTheme="minorHAnsi" w:hAnsiTheme="minorHAnsi"/>
          <w:sz w:val="20"/>
          <w:szCs w:val="20"/>
        </w:rPr>
        <w:t>top-performing team. S</w:t>
      </w:r>
      <w:r w:rsidR="00972899" w:rsidRPr="001A371C">
        <w:rPr>
          <w:rFonts w:asciiTheme="minorHAnsi" w:hAnsiTheme="minorHAnsi"/>
          <w:sz w:val="20"/>
          <w:szCs w:val="20"/>
        </w:rPr>
        <w:t>upport</w:t>
      </w:r>
      <w:r w:rsidR="00CE325B">
        <w:rPr>
          <w:rFonts w:asciiTheme="minorHAnsi" w:hAnsiTheme="minorHAnsi"/>
          <w:sz w:val="20"/>
          <w:szCs w:val="20"/>
        </w:rPr>
        <w:t>ed</w:t>
      </w:r>
      <w:r w:rsidR="00A20DBC" w:rsidRPr="001A371C">
        <w:rPr>
          <w:rFonts w:asciiTheme="minorHAnsi" w:hAnsiTheme="minorHAnsi"/>
          <w:sz w:val="20"/>
          <w:szCs w:val="20"/>
        </w:rPr>
        <w:t xml:space="preserve"> </w:t>
      </w:r>
      <w:r w:rsidR="005E318B">
        <w:rPr>
          <w:rFonts w:asciiTheme="minorHAnsi" w:hAnsiTheme="minorHAnsi"/>
          <w:sz w:val="20"/>
          <w:szCs w:val="20"/>
        </w:rPr>
        <w:t xml:space="preserve">Site Collection for </w:t>
      </w:r>
      <w:r w:rsidR="00A20DBC" w:rsidRPr="001A371C">
        <w:rPr>
          <w:rFonts w:asciiTheme="minorHAnsi" w:hAnsiTheme="minorHAnsi"/>
          <w:sz w:val="20"/>
          <w:szCs w:val="20"/>
        </w:rPr>
        <w:t>entire command.</w:t>
      </w:r>
      <w:r w:rsidR="00180E3C">
        <w:rPr>
          <w:rFonts w:asciiTheme="minorHAnsi" w:hAnsiTheme="minorHAnsi"/>
          <w:sz w:val="20"/>
          <w:szCs w:val="20"/>
        </w:rPr>
        <w:t xml:space="preserve"> Complete</w:t>
      </w:r>
      <w:r w:rsidR="00CE325B">
        <w:rPr>
          <w:rFonts w:asciiTheme="minorHAnsi" w:hAnsiTheme="minorHAnsi"/>
          <w:sz w:val="20"/>
          <w:szCs w:val="20"/>
        </w:rPr>
        <w:t>d</w:t>
      </w:r>
      <w:r w:rsidR="00180E3C">
        <w:rPr>
          <w:rFonts w:asciiTheme="minorHAnsi" w:hAnsiTheme="minorHAnsi"/>
          <w:sz w:val="20"/>
          <w:szCs w:val="20"/>
        </w:rPr>
        <w:t xml:space="preserve"> other IT tasks as assigned including s</w:t>
      </w:r>
      <w:r w:rsidR="00796378" w:rsidRPr="001A371C">
        <w:rPr>
          <w:rFonts w:asciiTheme="minorHAnsi" w:hAnsiTheme="minorHAnsi"/>
          <w:sz w:val="20"/>
          <w:szCs w:val="20"/>
        </w:rPr>
        <w:t>taging l</w:t>
      </w:r>
      <w:r w:rsidR="00DE283C" w:rsidRPr="001A371C">
        <w:rPr>
          <w:rFonts w:asciiTheme="minorHAnsi" w:hAnsiTheme="minorHAnsi"/>
          <w:sz w:val="20"/>
          <w:szCs w:val="20"/>
        </w:rPr>
        <w:t>aptops</w:t>
      </w:r>
      <w:r w:rsidR="00180E3C">
        <w:rPr>
          <w:rFonts w:asciiTheme="minorHAnsi" w:hAnsiTheme="minorHAnsi"/>
          <w:sz w:val="20"/>
          <w:szCs w:val="20"/>
        </w:rPr>
        <w:t xml:space="preserve"> and </w:t>
      </w:r>
      <w:r w:rsidR="00796378" w:rsidRPr="001A371C">
        <w:rPr>
          <w:rFonts w:asciiTheme="minorHAnsi" w:hAnsiTheme="minorHAnsi"/>
          <w:sz w:val="20"/>
          <w:szCs w:val="20"/>
        </w:rPr>
        <w:t xml:space="preserve">cell phones, </w:t>
      </w:r>
      <w:r w:rsidR="00180E3C">
        <w:rPr>
          <w:rFonts w:asciiTheme="minorHAnsi" w:hAnsiTheme="minorHAnsi"/>
          <w:sz w:val="20"/>
          <w:szCs w:val="20"/>
        </w:rPr>
        <w:t>and</w:t>
      </w:r>
      <w:r w:rsidR="00DE283C" w:rsidRPr="001A371C">
        <w:rPr>
          <w:rFonts w:asciiTheme="minorHAnsi" w:hAnsiTheme="minorHAnsi"/>
          <w:sz w:val="20"/>
          <w:szCs w:val="20"/>
        </w:rPr>
        <w:t xml:space="preserve"> troubleshooting desktop </w:t>
      </w:r>
      <w:r w:rsidR="00180E3C">
        <w:rPr>
          <w:rFonts w:asciiTheme="minorHAnsi" w:hAnsiTheme="minorHAnsi"/>
          <w:sz w:val="20"/>
          <w:szCs w:val="20"/>
        </w:rPr>
        <w:t xml:space="preserve">and </w:t>
      </w:r>
      <w:r w:rsidR="00796378" w:rsidRPr="001A371C">
        <w:rPr>
          <w:rFonts w:asciiTheme="minorHAnsi" w:hAnsiTheme="minorHAnsi"/>
          <w:sz w:val="20"/>
          <w:szCs w:val="20"/>
        </w:rPr>
        <w:t>network issues</w:t>
      </w:r>
      <w:r w:rsidR="00180E3C">
        <w:rPr>
          <w:rFonts w:asciiTheme="minorHAnsi" w:hAnsiTheme="minorHAnsi"/>
          <w:sz w:val="20"/>
          <w:szCs w:val="20"/>
        </w:rPr>
        <w:t xml:space="preserve">. </w:t>
      </w:r>
      <w:r w:rsidR="00DE283C" w:rsidRPr="001A371C">
        <w:rPr>
          <w:rFonts w:asciiTheme="minorHAnsi" w:hAnsiTheme="minorHAnsi"/>
          <w:sz w:val="20"/>
          <w:szCs w:val="20"/>
        </w:rPr>
        <w:t xml:space="preserve">  </w:t>
      </w:r>
    </w:p>
    <w:p w14:paraId="2F9A9C93" w14:textId="5E98B6E0" w:rsidR="00130C24" w:rsidRPr="001A371C" w:rsidRDefault="00130C24" w:rsidP="00972899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>Automated and scripted key processes with use of SharePoin</w:t>
      </w:r>
      <w:r w:rsidR="007A11E1" w:rsidRPr="001A371C">
        <w:rPr>
          <w:rFonts w:asciiTheme="minorHAnsi" w:hAnsiTheme="minorHAnsi"/>
          <w:sz w:val="20"/>
          <w:szCs w:val="20"/>
        </w:rPr>
        <w:t>t Designer, Nintex</w:t>
      </w:r>
      <w:r w:rsidR="001F5B06" w:rsidRPr="001A371C">
        <w:rPr>
          <w:rFonts w:asciiTheme="minorHAnsi" w:hAnsiTheme="minorHAnsi"/>
          <w:sz w:val="20"/>
          <w:szCs w:val="20"/>
        </w:rPr>
        <w:t xml:space="preserve"> Workflows</w:t>
      </w:r>
      <w:r w:rsidR="007A11E1" w:rsidRPr="001A371C">
        <w:rPr>
          <w:rFonts w:asciiTheme="minorHAnsi" w:hAnsiTheme="minorHAnsi"/>
          <w:sz w:val="20"/>
          <w:szCs w:val="20"/>
        </w:rPr>
        <w:t>, and jQuery; slashed</w:t>
      </w:r>
      <w:r w:rsidRPr="001A371C">
        <w:rPr>
          <w:rFonts w:asciiTheme="minorHAnsi" w:hAnsiTheme="minorHAnsi"/>
          <w:sz w:val="20"/>
          <w:szCs w:val="20"/>
        </w:rPr>
        <w:t xml:space="preserve"> processing time during key updates and upgrades.</w:t>
      </w:r>
    </w:p>
    <w:p w14:paraId="59758BE4" w14:textId="1A37C5BA" w:rsidR="00130C24" w:rsidRPr="001A371C" w:rsidRDefault="00130C24" w:rsidP="00972899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lastRenderedPageBreak/>
        <w:t xml:space="preserve">Authored standard operating procedures </w:t>
      </w:r>
      <w:r w:rsidR="00972899" w:rsidRPr="001A371C">
        <w:rPr>
          <w:rFonts w:asciiTheme="minorHAnsi" w:hAnsiTheme="minorHAnsi"/>
          <w:sz w:val="20"/>
          <w:szCs w:val="20"/>
        </w:rPr>
        <w:t>for</w:t>
      </w:r>
      <w:r w:rsidRPr="001A371C">
        <w:rPr>
          <w:rFonts w:asciiTheme="minorHAnsi" w:hAnsiTheme="minorHAnsi"/>
          <w:sz w:val="20"/>
          <w:szCs w:val="20"/>
        </w:rPr>
        <w:t xml:space="preserve"> administration and upd</w:t>
      </w:r>
      <w:r w:rsidR="00972899" w:rsidRPr="001A371C">
        <w:rPr>
          <w:rFonts w:asciiTheme="minorHAnsi" w:hAnsiTheme="minorHAnsi"/>
          <w:sz w:val="20"/>
          <w:szCs w:val="20"/>
        </w:rPr>
        <w:t>ate/upgrade of SharePoint sites; c</w:t>
      </w:r>
      <w:r w:rsidRPr="001A371C">
        <w:rPr>
          <w:rFonts w:asciiTheme="minorHAnsi" w:hAnsiTheme="minorHAnsi"/>
          <w:sz w:val="20"/>
          <w:szCs w:val="20"/>
        </w:rPr>
        <w:t xml:space="preserve">learly defined user roles and responsibilities. </w:t>
      </w:r>
    </w:p>
    <w:p w14:paraId="0D849787" w14:textId="2F99607D" w:rsidR="00130C24" w:rsidRPr="00180E3C" w:rsidRDefault="00130C24" w:rsidP="007A3CD3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 xml:space="preserve">Engaged </w:t>
      </w:r>
      <w:r w:rsidR="002B671A" w:rsidRPr="001A371C">
        <w:rPr>
          <w:rFonts w:asciiTheme="minorHAnsi" w:hAnsiTheme="minorHAnsi"/>
          <w:sz w:val="20"/>
          <w:szCs w:val="20"/>
        </w:rPr>
        <w:t>engineers</w:t>
      </w:r>
      <w:r w:rsidR="007A3CD3" w:rsidRPr="001A371C">
        <w:rPr>
          <w:rFonts w:asciiTheme="minorHAnsi" w:hAnsiTheme="minorHAnsi"/>
          <w:sz w:val="20"/>
          <w:szCs w:val="20"/>
        </w:rPr>
        <w:t xml:space="preserve"> </w:t>
      </w:r>
      <w:r w:rsidRPr="001A371C">
        <w:rPr>
          <w:rFonts w:asciiTheme="minorHAnsi" w:hAnsiTheme="minorHAnsi"/>
          <w:sz w:val="20"/>
          <w:szCs w:val="20"/>
        </w:rPr>
        <w:t xml:space="preserve">and other pivotal team members during updates and upgrades to </w:t>
      </w:r>
      <w:r w:rsidR="00972899" w:rsidRPr="001A371C">
        <w:rPr>
          <w:rFonts w:asciiTheme="minorHAnsi" w:hAnsiTheme="minorHAnsi"/>
          <w:sz w:val="20"/>
          <w:szCs w:val="20"/>
        </w:rPr>
        <w:t>SharePoint system; i</w:t>
      </w:r>
      <w:r w:rsidRPr="001A371C">
        <w:rPr>
          <w:rFonts w:asciiTheme="minorHAnsi" w:hAnsiTheme="minorHAnsi"/>
          <w:sz w:val="20"/>
          <w:szCs w:val="20"/>
        </w:rPr>
        <w:t xml:space="preserve">ntegrated </w:t>
      </w:r>
      <w:r w:rsidRPr="00180E3C">
        <w:rPr>
          <w:rFonts w:asciiTheme="minorHAnsi" w:hAnsiTheme="minorHAnsi"/>
          <w:sz w:val="20"/>
          <w:szCs w:val="20"/>
        </w:rPr>
        <w:t>cutting-edge technology and new features.</w:t>
      </w:r>
    </w:p>
    <w:p w14:paraId="5EA58AD4" w14:textId="77777777" w:rsidR="001A371C" w:rsidRPr="00180E3C" w:rsidRDefault="00130C24" w:rsidP="001A371C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jc w:val="both"/>
        <w:rPr>
          <w:rFonts w:asciiTheme="minorHAnsi" w:hAnsiTheme="minorHAnsi"/>
          <w:sz w:val="20"/>
          <w:szCs w:val="20"/>
        </w:rPr>
      </w:pPr>
      <w:r w:rsidRPr="00180E3C">
        <w:rPr>
          <w:rFonts w:asciiTheme="minorHAnsi" w:hAnsiTheme="minorHAnsi"/>
          <w:sz w:val="20"/>
          <w:szCs w:val="20"/>
        </w:rPr>
        <w:t xml:space="preserve">Closely monitored system </w:t>
      </w:r>
      <w:r w:rsidR="00972899" w:rsidRPr="00180E3C">
        <w:rPr>
          <w:rFonts w:asciiTheme="minorHAnsi" w:hAnsiTheme="minorHAnsi"/>
          <w:sz w:val="20"/>
          <w:szCs w:val="20"/>
        </w:rPr>
        <w:t>for outages and other incidents;</w:t>
      </w:r>
      <w:r w:rsidRPr="00180E3C">
        <w:rPr>
          <w:rFonts w:asciiTheme="minorHAnsi" w:hAnsiTheme="minorHAnsi"/>
          <w:sz w:val="20"/>
          <w:szCs w:val="20"/>
        </w:rPr>
        <w:t xml:space="preserve"> </w:t>
      </w:r>
      <w:r w:rsidR="00972899" w:rsidRPr="00180E3C">
        <w:rPr>
          <w:rFonts w:asciiTheme="minorHAnsi" w:hAnsiTheme="minorHAnsi"/>
          <w:sz w:val="20"/>
          <w:szCs w:val="20"/>
        </w:rPr>
        <w:t xml:space="preserve">swiftly reacted to system issues/situations to minimize critical downtime. </w:t>
      </w:r>
    </w:p>
    <w:p w14:paraId="63015E14" w14:textId="0FCBE26D" w:rsidR="002160B2" w:rsidRPr="00180E3C" w:rsidRDefault="00972899" w:rsidP="001A371C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jc w:val="both"/>
        <w:rPr>
          <w:rFonts w:asciiTheme="minorHAnsi" w:hAnsiTheme="minorHAnsi"/>
          <w:sz w:val="20"/>
          <w:szCs w:val="20"/>
        </w:rPr>
      </w:pPr>
      <w:r w:rsidRPr="00180E3C">
        <w:rPr>
          <w:rFonts w:asciiTheme="minorHAnsi" w:hAnsiTheme="minorHAnsi"/>
          <w:sz w:val="20"/>
          <w:szCs w:val="20"/>
        </w:rPr>
        <w:t>Led</w:t>
      </w:r>
      <w:r w:rsidR="00130C24" w:rsidRPr="00180E3C">
        <w:rPr>
          <w:rFonts w:asciiTheme="minorHAnsi" w:hAnsiTheme="minorHAnsi"/>
          <w:sz w:val="20"/>
          <w:szCs w:val="20"/>
        </w:rPr>
        <w:t xml:space="preserve"> in-depth, interactive training sessions for SharePoint site</w:t>
      </w:r>
      <w:r w:rsidRPr="00180E3C">
        <w:rPr>
          <w:rFonts w:asciiTheme="minorHAnsi" w:hAnsiTheme="minorHAnsi"/>
          <w:sz w:val="20"/>
          <w:szCs w:val="20"/>
        </w:rPr>
        <w:t xml:space="preserve"> end-users and key stakeholders, e</w:t>
      </w:r>
      <w:r w:rsidR="00130C24" w:rsidRPr="00180E3C">
        <w:rPr>
          <w:rFonts w:asciiTheme="minorHAnsi" w:hAnsiTheme="minorHAnsi"/>
          <w:sz w:val="20"/>
          <w:szCs w:val="20"/>
        </w:rPr>
        <w:t>mpower</w:t>
      </w:r>
      <w:r w:rsidRPr="00180E3C">
        <w:rPr>
          <w:rFonts w:asciiTheme="minorHAnsi" w:hAnsiTheme="minorHAnsi"/>
          <w:sz w:val="20"/>
          <w:szCs w:val="20"/>
        </w:rPr>
        <w:t>ing</w:t>
      </w:r>
      <w:r w:rsidR="00130C24" w:rsidRPr="00180E3C">
        <w:rPr>
          <w:rFonts w:asciiTheme="minorHAnsi" w:hAnsiTheme="minorHAnsi"/>
          <w:sz w:val="20"/>
          <w:szCs w:val="20"/>
        </w:rPr>
        <w:t xml:space="preserve"> participants with useful knowledge, tools, skills, and information. </w:t>
      </w:r>
    </w:p>
    <w:p w14:paraId="2B9870F0" w14:textId="5D819643" w:rsidR="001F5B06" w:rsidRPr="00180E3C" w:rsidRDefault="00180E3C" w:rsidP="002160B2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jc w:val="both"/>
        <w:rPr>
          <w:rFonts w:asciiTheme="minorHAnsi" w:hAnsiTheme="minorHAnsi"/>
          <w:sz w:val="20"/>
          <w:szCs w:val="20"/>
        </w:rPr>
      </w:pPr>
      <w:r w:rsidRPr="00180E3C">
        <w:rPr>
          <w:rFonts w:asciiTheme="minorHAnsi" w:hAnsiTheme="minorHAnsi"/>
          <w:sz w:val="20"/>
          <w:szCs w:val="20"/>
        </w:rPr>
        <w:t>C</w:t>
      </w:r>
      <w:r w:rsidR="001F5B06" w:rsidRPr="00180E3C">
        <w:rPr>
          <w:rFonts w:asciiTheme="minorHAnsi" w:hAnsiTheme="minorHAnsi"/>
          <w:sz w:val="20"/>
          <w:szCs w:val="20"/>
        </w:rPr>
        <w:t xml:space="preserve">ompleted </w:t>
      </w:r>
      <w:r w:rsidRPr="00180E3C">
        <w:rPr>
          <w:rFonts w:asciiTheme="minorHAnsi" w:hAnsiTheme="minorHAnsi"/>
          <w:sz w:val="20"/>
          <w:szCs w:val="20"/>
        </w:rPr>
        <w:t xml:space="preserve">successful </w:t>
      </w:r>
      <w:r w:rsidR="001F5B06" w:rsidRPr="00180E3C">
        <w:rPr>
          <w:rFonts w:asciiTheme="minorHAnsi" w:hAnsiTheme="minorHAnsi"/>
          <w:sz w:val="20"/>
          <w:szCs w:val="20"/>
        </w:rPr>
        <w:t>SharePoint migration</w:t>
      </w:r>
      <w:r w:rsidRPr="00180E3C">
        <w:rPr>
          <w:rFonts w:asciiTheme="minorHAnsi" w:hAnsiTheme="minorHAnsi"/>
          <w:sz w:val="20"/>
          <w:szCs w:val="20"/>
        </w:rPr>
        <w:t>; owned</w:t>
      </w:r>
      <w:r w:rsidR="001F5B06" w:rsidRPr="00180E3C">
        <w:rPr>
          <w:rFonts w:asciiTheme="minorHAnsi" w:hAnsiTheme="minorHAnsi"/>
          <w:sz w:val="20"/>
          <w:szCs w:val="20"/>
        </w:rPr>
        <w:t xml:space="preserve"> quality of migrated </w:t>
      </w:r>
      <w:r w:rsidR="00363B61">
        <w:rPr>
          <w:rFonts w:asciiTheme="minorHAnsi" w:hAnsiTheme="minorHAnsi"/>
          <w:sz w:val="20"/>
          <w:szCs w:val="20"/>
        </w:rPr>
        <w:t>content/</w:t>
      </w:r>
      <w:r w:rsidR="001F5B06" w:rsidRPr="00180E3C">
        <w:rPr>
          <w:rFonts w:asciiTheme="minorHAnsi" w:hAnsiTheme="minorHAnsi"/>
          <w:sz w:val="20"/>
          <w:szCs w:val="20"/>
        </w:rPr>
        <w:t xml:space="preserve">data and validity of </w:t>
      </w:r>
      <w:r w:rsidRPr="00180E3C">
        <w:rPr>
          <w:rFonts w:asciiTheme="minorHAnsi" w:hAnsiTheme="minorHAnsi"/>
          <w:sz w:val="20"/>
          <w:szCs w:val="20"/>
        </w:rPr>
        <w:t>migration process</w:t>
      </w:r>
      <w:r w:rsidR="001F5B06" w:rsidRPr="00180E3C">
        <w:rPr>
          <w:rFonts w:asciiTheme="minorHAnsi" w:hAnsiTheme="minorHAnsi"/>
          <w:sz w:val="20"/>
          <w:szCs w:val="20"/>
        </w:rPr>
        <w:t xml:space="preserve"> and operation.</w:t>
      </w:r>
    </w:p>
    <w:p w14:paraId="301CC465" w14:textId="77777777" w:rsidR="00054085" w:rsidRPr="001A371C" w:rsidRDefault="00054085" w:rsidP="00054085">
      <w:pPr>
        <w:tabs>
          <w:tab w:val="right" w:pos="9360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4083352C" w14:textId="5639604D" w:rsidR="00130C24" w:rsidRPr="001A371C" w:rsidRDefault="00994C3E" w:rsidP="00054085">
      <w:pPr>
        <w:tabs>
          <w:tab w:val="right" w:pos="9360"/>
        </w:tabs>
        <w:spacing w:before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Business Systems Analyst</w:t>
      </w:r>
      <w:r w:rsidR="00130C24" w:rsidRPr="001A371C">
        <w:rPr>
          <w:rFonts w:asciiTheme="minorHAnsi" w:hAnsiTheme="minorHAnsi"/>
          <w:bCs/>
          <w:sz w:val="20"/>
          <w:szCs w:val="20"/>
        </w:rPr>
        <w:t xml:space="preserve"> (2014 – 2016</w:t>
      </w:r>
      <w:r w:rsidR="00130C24" w:rsidRPr="001A371C">
        <w:rPr>
          <w:rFonts w:asciiTheme="minorHAnsi" w:hAnsiTheme="minorHAnsi"/>
          <w:sz w:val="20"/>
          <w:szCs w:val="20"/>
        </w:rPr>
        <w:t xml:space="preserve">) </w:t>
      </w:r>
      <w:r w:rsidR="00130C24" w:rsidRPr="001A371C">
        <w:rPr>
          <w:rFonts w:asciiTheme="minorHAnsi" w:hAnsiTheme="minorHAnsi"/>
          <w:sz w:val="20"/>
          <w:szCs w:val="20"/>
        </w:rPr>
        <w:tab/>
      </w:r>
    </w:p>
    <w:p w14:paraId="049BBC7E" w14:textId="61A3824A" w:rsidR="00130C24" w:rsidRPr="001A371C" w:rsidRDefault="00130C24" w:rsidP="00130C24">
      <w:pPr>
        <w:tabs>
          <w:tab w:val="right" w:pos="9360"/>
        </w:tabs>
        <w:spacing w:before="60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 xml:space="preserve">Administered and updated </w:t>
      </w:r>
      <w:r w:rsidR="00F00092" w:rsidRPr="001A371C">
        <w:rPr>
          <w:rFonts w:asciiTheme="minorHAnsi" w:hAnsiTheme="minorHAnsi"/>
          <w:sz w:val="20"/>
          <w:szCs w:val="20"/>
        </w:rPr>
        <w:t>multiple</w:t>
      </w:r>
      <w:r w:rsidRPr="001A371C">
        <w:rPr>
          <w:rFonts w:asciiTheme="minorHAnsi" w:hAnsiTheme="minorHAnsi"/>
          <w:sz w:val="20"/>
          <w:szCs w:val="20"/>
        </w:rPr>
        <w:t xml:space="preserve"> SharePoint sites for the 63</w:t>
      </w:r>
      <w:r w:rsidRPr="001A371C">
        <w:rPr>
          <w:rFonts w:asciiTheme="minorHAnsi" w:hAnsiTheme="minorHAnsi"/>
          <w:sz w:val="20"/>
          <w:szCs w:val="20"/>
          <w:vertAlign w:val="superscript"/>
        </w:rPr>
        <w:t>rd</w:t>
      </w:r>
      <w:r w:rsidRPr="001A371C">
        <w:rPr>
          <w:rFonts w:asciiTheme="minorHAnsi" w:hAnsiTheme="minorHAnsi"/>
          <w:sz w:val="20"/>
          <w:szCs w:val="20"/>
        </w:rPr>
        <w:t xml:space="preserve"> Regional Support Command, Directorate of Public Works. Remained flexible and assisted other </w:t>
      </w:r>
      <w:r w:rsidR="002B671A" w:rsidRPr="001A371C">
        <w:rPr>
          <w:rFonts w:asciiTheme="minorHAnsi" w:hAnsiTheme="minorHAnsi"/>
          <w:sz w:val="20"/>
          <w:szCs w:val="20"/>
        </w:rPr>
        <w:t xml:space="preserve">departments </w:t>
      </w:r>
      <w:r w:rsidR="00F00092" w:rsidRPr="001A371C">
        <w:rPr>
          <w:rFonts w:asciiTheme="minorHAnsi" w:hAnsiTheme="minorHAnsi"/>
          <w:sz w:val="20"/>
          <w:szCs w:val="20"/>
        </w:rPr>
        <w:t>as</w:t>
      </w:r>
      <w:r w:rsidRPr="001A371C">
        <w:rPr>
          <w:rFonts w:asciiTheme="minorHAnsi" w:hAnsiTheme="minorHAnsi"/>
          <w:sz w:val="20"/>
          <w:szCs w:val="20"/>
        </w:rPr>
        <w:t xml:space="preserve"> necessary.</w:t>
      </w:r>
    </w:p>
    <w:p w14:paraId="03021771" w14:textId="2E5E12D2" w:rsidR="00130C24" w:rsidRPr="001A371C" w:rsidRDefault="00504242" w:rsidP="00412A2B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>Excelled</w:t>
      </w:r>
      <w:r w:rsidR="00412A2B" w:rsidRPr="001A371C">
        <w:rPr>
          <w:rFonts w:asciiTheme="minorHAnsi" w:hAnsiTheme="minorHAnsi"/>
          <w:sz w:val="20"/>
          <w:szCs w:val="20"/>
        </w:rPr>
        <w:t xml:space="preserve"> as </w:t>
      </w:r>
      <w:r w:rsidR="00130C24" w:rsidRPr="001A371C">
        <w:rPr>
          <w:rFonts w:asciiTheme="minorHAnsi" w:hAnsiTheme="minorHAnsi"/>
          <w:sz w:val="20"/>
          <w:szCs w:val="20"/>
        </w:rPr>
        <w:t>first point of contact for troubleshooting and client questions</w:t>
      </w:r>
      <w:r w:rsidRPr="001A371C">
        <w:rPr>
          <w:rFonts w:asciiTheme="minorHAnsi" w:hAnsiTheme="minorHAnsi"/>
          <w:sz w:val="20"/>
          <w:szCs w:val="20"/>
        </w:rPr>
        <w:t xml:space="preserve">; </w:t>
      </w:r>
      <w:r w:rsidR="00C66EFE" w:rsidRPr="001A371C">
        <w:rPr>
          <w:rFonts w:asciiTheme="minorHAnsi" w:hAnsiTheme="minorHAnsi"/>
          <w:sz w:val="20"/>
          <w:szCs w:val="20"/>
        </w:rPr>
        <w:t>minimized</w:t>
      </w:r>
      <w:r w:rsidR="00130C24" w:rsidRPr="001A371C">
        <w:rPr>
          <w:rFonts w:asciiTheme="minorHAnsi" w:hAnsiTheme="minorHAnsi"/>
          <w:sz w:val="20"/>
          <w:szCs w:val="20"/>
        </w:rPr>
        <w:t xml:space="preserve"> average response time by streamlining and prioritizing requests.</w:t>
      </w:r>
    </w:p>
    <w:p w14:paraId="48BF32C3" w14:textId="77777777" w:rsidR="002B671A" w:rsidRPr="001A371C" w:rsidRDefault="00130C24" w:rsidP="002B671A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>Clearly documented requests for u</w:t>
      </w:r>
      <w:r w:rsidR="00412A2B" w:rsidRPr="001A371C">
        <w:rPr>
          <w:rFonts w:asciiTheme="minorHAnsi" w:hAnsiTheme="minorHAnsi"/>
          <w:sz w:val="20"/>
          <w:szCs w:val="20"/>
        </w:rPr>
        <w:t>pdates or requests for access; a</w:t>
      </w:r>
      <w:r w:rsidRPr="001A371C">
        <w:rPr>
          <w:rFonts w:asciiTheme="minorHAnsi" w:hAnsiTheme="minorHAnsi"/>
          <w:sz w:val="20"/>
          <w:szCs w:val="20"/>
        </w:rPr>
        <w:t xml:space="preserve">dhered to robust approval process to protect sensitive and classified information. </w:t>
      </w:r>
    </w:p>
    <w:p w14:paraId="0CE5A18C" w14:textId="77777777" w:rsidR="002160B2" w:rsidRPr="00180E3C" w:rsidRDefault="002B671A" w:rsidP="002160B2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jc w:val="both"/>
        <w:rPr>
          <w:rFonts w:asciiTheme="minorHAnsi" w:hAnsiTheme="minorHAnsi"/>
          <w:sz w:val="20"/>
          <w:szCs w:val="20"/>
        </w:rPr>
      </w:pPr>
      <w:r w:rsidRPr="00180E3C">
        <w:rPr>
          <w:rFonts w:asciiTheme="minorHAnsi" w:hAnsiTheme="minorHAnsi"/>
          <w:sz w:val="20"/>
          <w:szCs w:val="20"/>
        </w:rPr>
        <w:t>Directed comprehensive, interactive training for SharePoint site end-users and key stakeholders, delivering highly-useful knowledge, tools, skills, and information.</w:t>
      </w:r>
    </w:p>
    <w:p w14:paraId="38A94DC9" w14:textId="33C8397E" w:rsidR="001F5B06" w:rsidRPr="00180E3C" w:rsidRDefault="001F5B06" w:rsidP="002160B2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jc w:val="both"/>
        <w:rPr>
          <w:rFonts w:asciiTheme="minorHAnsi" w:hAnsiTheme="minorHAnsi"/>
          <w:sz w:val="20"/>
          <w:szCs w:val="20"/>
        </w:rPr>
      </w:pPr>
      <w:r w:rsidRPr="00180E3C">
        <w:rPr>
          <w:rFonts w:asciiTheme="minorHAnsi" w:hAnsiTheme="minorHAnsi"/>
          <w:sz w:val="20"/>
          <w:szCs w:val="20"/>
        </w:rPr>
        <w:t xml:space="preserve">Successfully </w:t>
      </w:r>
      <w:r w:rsidR="00180E3C" w:rsidRPr="00180E3C">
        <w:rPr>
          <w:rFonts w:asciiTheme="minorHAnsi" w:hAnsiTheme="minorHAnsi"/>
          <w:sz w:val="20"/>
          <w:szCs w:val="20"/>
        </w:rPr>
        <w:t>facilitated</w:t>
      </w:r>
      <w:r w:rsidRPr="00180E3C">
        <w:rPr>
          <w:rFonts w:asciiTheme="minorHAnsi" w:hAnsiTheme="minorHAnsi"/>
          <w:sz w:val="20"/>
          <w:szCs w:val="20"/>
        </w:rPr>
        <w:t xml:space="preserve"> migration from Serena Business Systems</w:t>
      </w:r>
      <w:r w:rsidR="00180E3C" w:rsidRPr="00180E3C">
        <w:rPr>
          <w:rFonts w:asciiTheme="minorHAnsi" w:hAnsiTheme="minorHAnsi"/>
          <w:sz w:val="20"/>
          <w:szCs w:val="20"/>
        </w:rPr>
        <w:t>;</w:t>
      </w:r>
      <w:r w:rsidRPr="00180E3C">
        <w:rPr>
          <w:rFonts w:asciiTheme="minorHAnsi" w:hAnsiTheme="minorHAnsi"/>
          <w:sz w:val="20"/>
          <w:szCs w:val="20"/>
        </w:rPr>
        <w:t xml:space="preserve"> own</w:t>
      </w:r>
      <w:r w:rsidR="00180E3C" w:rsidRPr="00180E3C">
        <w:rPr>
          <w:rFonts w:asciiTheme="minorHAnsi" w:hAnsiTheme="minorHAnsi"/>
          <w:sz w:val="20"/>
          <w:szCs w:val="20"/>
        </w:rPr>
        <w:t xml:space="preserve">ed </w:t>
      </w:r>
      <w:r w:rsidRPr="00180E3C">
        <w:rPr>
          <w:rFonts w:asciiTheme="minorHAnsi" w:hAnsiTheme="minorHAnsi"/>
          <w:sz w:val="20"/>
          <w:szCs w:val="20"/>
        </w:rPr>
        <w:t xml:space="preserve">migrated </w:t>
      </w:r>
      <w:r w:rsidR="00363B61">
        <w:rPr>
          <w:rFonts w:asciiTheme="minorHAnsi" w:hAnsiTheme="minorHAnsi"/>
          <w:sz w:val="20"/>
          <w:szCs w:val="20"/>
        </w:rPr>
        <w:t>content/</w:t>
      </w:r>
      <w:r w:rsidRPr="00180E3C">
        <w:rPr>
          <w:rFonts w:asciiTheme="minorHAnsi" w:hAnsiTheme="minorHAnsi"/>
          <w:sz w:val="20"/>
          <w:szCs w:val="20"/>
        </w:rPr>
        <w:t>data</w:t>
      </w:r>
      <w:r w:rsidR="00180E3C" w:rsidRPr="00180E3C">
        <w:rPr>
          <w:rFonts w:asciiTheme="minorHAnsi" w:hAnsiTheme="minorHAnsi"/>
          <w:sz w:val="20"/>
          <w:szCs w:val="20"/>
        </w:rPr>
        <w:t xml:space="preserve"> quality—and the </w:t>
      </w:r>
      <w:r w:rsidRPr="00180E3C">
        <w:rPr>
          <w:rFonts w:asciiTheme="minorHAnsi" w:hAnsiTheme="minorHAnsi"/>
          <w:sz w:val="20"/>
          <w:szCs w:val="20"/>
        </w:rPr>
        <w:t>val</w:t>
      </w:r>
      <w:r w:rsidR="00180E3C" w:rsidRPr="00180E3C">
        <w:rPr>
          <w:rFonts w:asciiTheme="minorHAnsi" w:hAnsiTheme="minorHAnsi"/>
          <w:sz w:val="20"/>
          <w:szCs w:val="20"/>
        </w:rPr>
        <w:t>idity of the migration process</w:t>
      </w:r>
      <w:r w:rsidRPr="00180E3C">
        <w:rPr>
          <w:rFonts w:asciiTheme="minorHAnsi" w:hAnsiTheme="minorHAnsi"/>
          <w:sz w:val="20"/>
          <w:szCs w:val="20"/>
        </w:rPr>
        <w:t xml:space="preserve"> and operation.  </w:t>
      </w:r>
    </w:p>
    <w:p w14:paraId="6B50B88F" w14:textId="6519BF7D" w:rsidR="00130C24" w:rsidRPr="001A371C" w:rsidRDefault="00130C24" w:rsidP="00130C24">
      <w:pPr>
        <w:tabs>
          <w:tab w:val="right" w:pos="9360"/>
        </w:tabs>
        <w:spacing w:before="360"/>
        <w:jc w:val="both"/>
        <w:rPr>
          <w:rFonts w:asciiTheme="minorHAnsi" w:hAnsiTheme="minorHAnsi"/>
          <w:b/>
          <w:sz w:val="20"/>
          <w:szCs w:val="20"/>
        </w:rPr>
      </w:pPr>
      <w:r w:rsidRPr="001A371C">
        <w:rPr>
          <w:rFonts w:asciiTheme="minorHAnsi" w:hAnsiTheme="minorHAnsi"/>
          <w:b/>
          <w:sz w:val="20"/>
          <w:szCs w:val="20"/>
        </w:rPr>
        <w:t>Business Analyst</w:t>
      </w:r>
      <w:r w:rsidRPr="001A371C">
        <w:rPr>
          <w:rFonts w:asciiTheme="minorHAnsi" w:hAnsiTheme="minorHAnsi"/>
          <w:bCs/>
          <w:sz w:val="20"/>
          <w:szCs w:val="20"/>
        </w:rPr>
        <w:t xml:space="preserve"> (2013 – 2014</w:t>
      </w:r>
      <w:r w:rsidR="005F7DC7" w:rsidRPr="001A371C">
        <w:rPr>
          <w:rFonts w:asciiTheme="minorHAnsi" w:hAnsiTheme="minorHAnsi"/>
          <w:sz w:val="20"/>
          <w:szCs w:val="20"/>
        </w:rPr>
        <w:t xml:space="preserve">) FRANKLIN TEMPLETON INVESTMENTS                                    </w:t>
      </w:r>
      <w:r w:rsidR="00054085" w:rsidRPr="001A371C">
        <w:rPr>
          <w:rFonts w:asciiTheme="minorHAnsi" w:hAnsiTheme="minorHAnsi"/>
          <w:sz w:val="20"/>
          <w:szCs w:val="20"/>
        </w:rPr>
        <w:t xml:space="preserve">   </w:t>
      </w:r>
      <w:r w:rsidR="009921A2">
        <w:rPr>
          <w:rFonts w:asciiTheme="minorHAnsi" w:hAnsiTheme="minorHAnsi"/>
          <w:sz w:val="20"/>
          <w:szCs w:val="20"/>
        </w:rPr>
        <w:t xml:space="preserve">           </w:t>
      </w:r>
      <w:r w:rsidR="00476529">
        <w:rPr>
          <w:rFonts w:asciiTheme="minorHAnsi" w:hAnsiTheme="minorHAnsi"/>
          <w:sz w:val="20"/>
          <w:szCs w:val="20"/>
        </w:rPr>
        <w:t xml:space="preserve">                   </w:t>
      </w:r>
      <w:r w:rsidR="009921A2">
        <w:rPr>
          <w:rFonts w:asciiTheme="minorHAnsi" w:hAnsiTheme="minorHAnsi"/>
          <w:sz w:val="20"/>
          <w:szCs w:val="20"/>
        </w:rPr>
        <w:t xml:space="preserve">   </w:t>
      </w:r>
      <w:r w:rsidRPr="001A371C">
        <w:rPr>
          <w:rFonts w:asciiTheme="minorHAnsi" w:hAnsiTheme="minorHAnsi"/>
          <w:sz w:val="20"/>
          <w:szCs w:val="20"/>
        </w:rPr>
        <w:t xml:space="preserve">San Mateo, </w:t>
      </w:r>
      <w:r w:rsidR="005F7DC7" w:rsidRPr="001A371C">
        <w:rPr>
          <w:rFonts w:asciiTheme="minorHAnsi" w:hAnsiTheme="minorHAnsi"/>
          <w:sz w:val="20"/>
          <w:szCs w:val="20"/>
        </w:rPr>
        <w:t>CA</w:t>
      </w:r>
    </w:p>
    <w:p w14:paraId="34D90D38" w14:textId="1373127B" w:rsidR="00130C24" w:rsidRPr="001A371C" w:rsidRDefault="009E3F2B" w:rsidP="00130C24">
      <w:pPr>
        <w:tabs>
          <w:tab w:val="right" w:pos="9360"/>
        </w:tabs>
        <w:spacing w:before="60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>Supported</w:t>
      </w:r>
      <w:r w:rsidR="00130C24" w:rsidRPr="001A371C">
        <w:rPr>
          <w:rFonts w:asciiTheme="minorHAnsi" w:hAnsiTheme="minorHAnsi"/>
          <w:sz w:val="20"/>
          <w:szCs w:val="20"/>
        </w:rPr>
        <w:t xml:space="preserve"> design/development process, and recommended updates to enhance business systems output. Partnered with key stakeholders to define and update requirements.</w:t>
      </w:r>
      <w:r w:rsidR="00E65134" w:rsidRPr="001A371C">
        <w:rPr>
          <w:rFonts w:asciiTheme="minorHAnsi" w:hAnsiTheme="minorHAnsi"/>
          <w:sz w:val="20"/>
          <w:szCs w:val="20"/>
        </w:rPr>
        <w:t xml:space="preserve"> </w:t>
      </w:r>
      <w:r w:rsidR="00130C24" w:rsidRPr="001A371C">
        <w:rPr>
          <w:rFonts w:asciiTheme="minorHAnsi" w:hAnsiTheme="minorHAnsi"/>
          <w:sz w:val="20"/>
          <w:szCs w:val="20"/>
        </w:rPr>
        <w:t>Participated in system test to ensure system rollouts functioned as expected.</w:t>
      </w:r>
    </w:p>
    <w:p w14:paraId="06321836" w14:textId="0864AD37" w:rsidR="00130C24" w:rsidRPr="001A371C" w:rsidRDefault="009E3F2B" w:rsidP="00550B9D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>Initiated</w:t>
      </w:r>
      <w:r w:rsidR="00130C24" w:rsidRPr="001A371C">
        <w:rPr>
          <w:rFonts w:asciiTheme="minorHAnsi" w:hAnsiTheme="minorHAnsi"/>
          <w:sz w:val="20"/>
          <w:szCs w:val="20"/>
        </w:rPr>
        <w:t xml:space="preserve"> interactive </w:t>
      </w:r>
      <w:r w:rsidRPr="001A371C">
        <w:rPr>
          <w:rFonts w:asciiTheme="minorHAnsi" w:hAnsiTheme="minorHAnsi"/>
          <w:sz w:val="20"/>
          <w:szCs w:val="20"/>
        </w:rPr>
        <w:t xml:space="preserve">SharePoint </w:t>
      </w:r>
      <w:r w:rsidR="00130C24" w:rsidRPr="001A371C">
        <w:rPr>
          <w:rFonts w:asciiTheme="minorHAnsi" w:hAnsiTheme="minorHAnsi"/>
          <w:sz w:val="20"/>
          <w:szCs w:val="20"/>
        </w:rPr>
        <w:t xml:space="preserve">training sessions for end-users and </w:t>
      </w:r>
      <w:r w:rsidRPr="001A371C">
        <w:rPr>
          <w:rFonts w:asciiTheme="minorHAnsi" w:hAnsiTheme="minorHAnsi"/>
          <w:sz w:val="20"/>
          <w:szCs w:val="20"/>
        </w:rPr>
        <w:t xml:space="preserve">stakeholders to ensure transfer of critical </w:t>
      </w:r>
      <w:r w:rsidR="00130C24" w:rsidRPr="001A371C">
        <w:rPr>
          <w:rFonts w:asciiTheme="minorHAnsi" w:hAnsiTheme="minorHAnsi"/>
          <w:sz w:val="20"/>
          <w:szCs w:val="20"/>
        </w:rPr>
        <w:t xml:space="preserve">knowledge, tools, skills, and information. </w:t>
      </w:r>
    </w:p>
    <w:p w14:paraId="4AD78138" w14:textId="2F8311FE" w:rsidR="00130C24" w:rsidRPr="001A371C" w:rsidRDefault="00130C24" w:rsidP="00130C24">
      <w:pPr>
        <w:tabs>
          <w:tab w:val="right" w:pos="9360"/>
        </w:tabs>
        <w:spacing w:before="360"/>
        <w:jc w:val="both"/>
        <w:rPr>
          <w:rFonts w:asciiTheme="minorHAnsi" w:hAnsiTheme="minorHAnsi"/>
          <w:b/>
          <w:sz w:val="20"/>
          <w:szCs w:val="20"/>
        </w:rPr>
      </w:pPr>
      <w:r w:rsidRPr="001A371C">
        <w:rPr>
          <w:rFonts w:asciiTheme="minorHAnsi" w:hAnsiTheme="minorHAnsi"/>
          <w:b/>
          <w:sz w:val="20"/>
          <w:szCs w:val="20"/>
        </w:rPr>
        <w:t>Content &amp; Communications Analyst</w:t>
      </w:r>
      <w:r w:rsidRPr="001A371C">
        <w:rPr>
          <w:rFonts w:asciiTheme="minorHAnsi" w:hAnsiTheme="minorHAnsi"/>
          <w:bCs/>
          <w:sz w:val="20"/>
          <w:szCs w:val="20"/>
        </w:rPr>
        <w:t xml:space="preserve"> (2012 – 2013</w:t>
      </w:r>
      <w:r w:rsidR="005F7DC7" w:rsidRPr="001A371C">
        <w:rPr>
          <w:rFonts w:asciiTheme="minorHAnsi" w:hAnsiTheme="minorHAnsi"/>
          <w:sz w:val="20"/>
          <w:szCs w:val="20"/>
        </w:rPr>
        <w:t xml:space="preserve">) VISA                                                   </w:t>
      </w:r>
      <w:r w:rsidR="00054085" w:rsidRPr="001A371C">
        <w:rPr>
          <w:rFonts w:asciiTheme="minorHAnsi" w:hAnsiTheme="minorHAnsi"/>
          <w:sz w:val="20"/>
          <w:szCs w:val="20"/>
        </w:rPr>
        <w:t xml:space="preserve">   </w:t>
      </w:r>
      <w:r w:rsidR="009921A2">
        <w:rPr>
          <w:rFonts w:asciiTheme="minorHAnsi" w:hAnsiTheme="minorHAnsi"/>
          <w:sz w:val="20"/>
          <w:szCs w:val="20"/>
        </w:rPr>
        <w:t xml:space="preserve">                   </w:t>
      </w:r>
      <w:r w:rsidR="00476529">
        <w:rPr>
          <w:rFonts w:asciiTheme="minorHAnsi" w:hAnsiTheme="minorHAnsi"/>
          <w:sz w:val="20"/>
          <w:szCs w:val="20"/>
        </w:rPr>
        <w:t xml:space="preserve">                         </w:t>
      </w:r>
      <w:r w:rsidR="009921A2">
        <w:rPr>
          <w:rFonts w:asciiTheme="minorHAnsi" w:hAnsiTheme="minorHAnsi"/>
          <w:sz w:val="20"/>
          <w:szCs w:val="20"/>
        </w:rPr>
        <w:t xml:space="preserve"> </w:t>
      </w:r>
      <w:r w:rsidRPr="001A371C">
        <w:rPr>
          <w:rFonts w:asciiTheme="minorHAnsi" w:hAnsiTheme="minorHAnsi"/>
          <w:sz w:val="20"/>
          <w:szCs w:val="20"/>
        </w:rPr>
        <w:t xml:space="preserve">Foster City, </w:t>
      </w:r>
      <w:r w:rsidR="005F7DC7" w:rsidRPr="001A371C">
        <w:rPr>
          <w:rFonts w:asciiTheme="minorHAnsi" w:hAnsiTheme="minorHAnsi"/>
          <w:sz w:val="20"/>
          <w:szCs w:val="20"/>
        </w:rPr>
        <w:t>CA</w:t>
      </w:r>
    </w:p>
    <w:p w14:paraId="488524A0" w14:textId="79593EB2" w:rsidR="00130C24" w:rsidRPr="001A371C" w:rsidRDefault="00130C24" w:rsidP="00130C24">
      <w:pPr>
        <w:tabs>
          <w:tab w:val="right" w:pos="9360"/>
        </w:tabs>
        <w:spacing w:before="60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>Drove consistency and quality for communications and site content across all portals and SharePoint sites. Shared resources and content across multiple sites to foster collaboration and partnership.</w:t>
      </w:r>
      <w:r w:rsidR="00F6013C" w:rsidRPr="001A371C">
        <w:rPr>
          <w:rFonts w:asciiTheme="minorHAnsi" w:hAnsiTheme="minorHAnsi"/>
          <w:sz w:val="20"/>
          <w:szCs w:val="20"/>
        </w:rPr>
        <w:t xml:space="preserve"> Produced videos to launch release of new products and services as part of change management process. </w:t>
      </w:r>
    </w:p>
    <w:p w14:paraId="0521B601" w14:textId="049D3FA1" w:rsidR="00130C24" w:rsidRPr="001A371C" w:rsidRDefault="00130C24" w:rsidP="00130C24">
      <w:pPr>
        <w:tabs>
          <w:tab w:val="right" w:pos="9360"/>
        </w:tabs>
        <w:spacing w:before="360"/>
        <w:jc w:val="both"/>
        <w:rPr>
          <w:rFonts w:asciiTheme="minorHAnsi" w:hAnsiTheme="minorHAnsi"/>
          <w:b/>
          <w:sz w:val="20"/>
          <w:szCs w:val="20"/>
        </w:rPr>
      </w:pPr>
      <w:r w:rsidRPr="001A371C">
        <w:rPr>
          <w:rFonts w:asciiTheme="minorHAnsi" w:hAnsiTheme="minorHAnsi"/>
          <w:b/>
          <w:sz w:val="20"/>
          <w:szCs w:val="20"/>
        </w:rPr>
        <w:t>Communications Consultant</w:t>
      </w:r>
      <w:r w:rsidRPr="001A371C">
        <w:rPr>
          <w:rFonts w:asciiTheme="minorHAnsi" w:hAnsiTheme="minorHAnsi"/>
          <w:bCs/>
          <w:sz w:val="20"/>
          <w:szCs w:val="20"/>
        </w:rPr>
        <w:t xml:space="preserve"> (2004 – 2011</w:t>
      </w:r>
      <w:r w:rsidR="005F7DC7" w:rsidRPr="001A371C">
        <w:rPr>
          <w:rFonts w:asciiTheme="minorHAnsi" w:hAnsiTheme="minorHAnsi"/>
          <w:sz w:val="20"/>
          <w:szCs w:val="20"/>
        </w:rPr>
        <w:t xml:space="preserve">) WELLS FARGO BANK    </w:t>
      </w:r>
      <w:r w:rsidR="002B671A" w:rsidRPr="001A371C">
        <w:rPr>
          <w:rFonts w:asciiTheme="minorHAnsi" w:hAnsiTheme="minorHAnsi"/>
          <w:sz w:val="20"/>
          <w:szCs w:val="20"/>
        </w:rPr>
        <w:t xml:space="preserve">                                               </w:t>
      </w:r>
      <w:r w:rsidR="0082421A">
        <w:rPr>
          <w:rFonts w:asciiTheme="minorHAnsi" w:hAnsiTheme="minorHAnsi"/>
          <w:sz w:val="20"/>
          <w:szCs w:val="20"/>
        </w:rPr>
        <w:t xml:space="preserve">      </w:t>
      </w:r>
      <w:r w:rsidR="00476529">
        <w:rPr>
          <w:rFonts w:asciiTheme="minorHAnsi" w:hAnsiTheme="minorHAnsi"/>
          <w:sz w:val="20"/>
          <w:szCs w:val="20"/>
        </w:rPr>
        <w:t xml:space="preserve">                   </w:t>
      </w:r>
      <w:r w:rsidR="00054085" w:rsidRPr="001A371C">
        <w:rPr>
          <w:rFonts w:asciiTheme="minorHAnsi" w:hAnsiTheme="minorHAnsi"/>
          <w:sz w:val="20"/>
          <w:szCs w:val="20"/>
        </w:rPr>
        <w:t xml:space="preserve"> </w:t>
      </w:r>
      <w:r w:rsidR="002B671A" w:rsidRPr="001A371C">
        <w:rPr>
          <w:rFonts w:asciiTheme="minorHAnsi" w:hAnsiTheme="minorHAnsi"/>
          <w:sz w:val="20"/>
          <w:szCs w:val="20"/>
        </w:rPr>
        <w:t>San Francisco, CA</w:t>
      </w:r>
      <w:r w:rsidR="005F7DC7" w:rsidRPr="001A371C">
        <w:rPr>
          <w:rFonts w:asciiTheme="minorHAnsi" w:hAnsiTheme="minorHAnsi"/>
          <w:sz w:val="20"/>
          <w:szCs w:val="20"/>
        </w:rPr>
        <w:t xml:space="preserve">                               </w:t>
      </w:r>
      <w:r w:rsidR="002B671A" w:rsidRPr="001A371C">
        <w:rPr>
          <w:rFonts w:asciiTheme="minorHAnsi" w:hAnsiTheme="minorHAnsi"/>
          <w:sz w:val="20"/>
          <w:szCs w:val="20"/>
        </w:rPr>
        <w:t xml:space="preserve">                            </w:t>
      </w:r>
    </w:p>
    <w:p w14:paraId="5E01B6BB" w14:textId="078F54DD" w:rsidR="00F6013C" w:rsidRPr="001A371C" w:rsidRDefault="00130C24" w:rsidP="00130C24">
      <w:pPr>
        <w:tabs>
          <w:tab w:val="right" w:pos="9360"/>
        </w:tabs>
        <w:spacing w:before="60"/>
        <w:jc w:val="both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>Constructed and maintained website content and information by utilizing Documentum and HTML. Administered SharePoint sites, actively troubleshooting problems during daily use and frequent updates.</w:t>
      </w:r>
      <w:r w:rsidR="00F6013C" w:rsidRPr="001A371C">
        <w:rPr>
          <w:rFonts w:asciiTheme="minorHAnsi" w:hAnsiTheme="minorHAnsi"/>
          <w:sz w:val="20"/>
          <w:szCs w:val="20"/>
        </w:rPr>
        <w:t xml:space="preserve"> Developed new hire training videos and delivered </w:t>
      </w:r>
      <w:r w:rsidR="00F6013C" w:rsidRPr="001A371C">
        <w:rPr>
          <w:rFonts w:asciiTheme="minorHAnsi" w:hAnsiTheme="minorHAnsi"/>
          <w:sz w:val="20"/>
          <w:szCs w:val="20"/>
          <w:shd w:val="clear" w:color="auto" w:fill="FFFFFF"/>
        </w:rPr>
        <w:t xml:space="preserve">STAR Service™ </w:t>
      </w:r>
      <w:r w:rsidR="00CB244D" w:rsidRPr="001A371C">
        <w:rPr>
          <w:rFonts w:asciiTheme="minorHAnsi" w:hAnsiTheme="minorHAnsi"/>
          <w:sz w:val="20"/>
          <w:szCs w:val="20"/>
          <w:shd w:val="clear" w:color="auto" w:fill="FFFFFF"/>
        </w:rPr>
        <w:t>(</w:t>
      </w:r>
      <w:r w:rsidR="00F6013C" w:rsidRPr="001A371C">
        <w:rPr>
          <w:rFonts w:asciiTheme="minorHAnsi" w:hAnsiTheme="minorHAnsi"/>
          <w:sz w:val="20"/>
          <w:szCs w:val="20"/>
          <w:shd w:val="clear" w:color="auto" w:fill="FFFFFF"/>
        </w:rPr>
        <w:t>to entire department</w:t>
      </w:r>
      <w:r w:rsidR="00CB244D" w:rsidRPr="001A371C">
        <w:rPr>
          <w:rFonts w:asciiTheme="minorHAnsi" w:hAnsiTheme="minorHAnsi"/>
          <w:sz w:val="20"/>
          <w:szCs w:val="20"/>
          <w:shd w:val="clear" w:color="auto" w:fill="FFFFFF"/>
        </w:rPr>
        <w:t>)</w:t>
      </w:r>
      <w:r w:rsidR="00F6013C" w:rsidRPr="001A371C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CB244D" w:rsidRPr="001A371C">
        <w:rPr>
          <w:rFonts w:asciiTheme="minorHAnsi" w:hAnsiTheme="minorHAnsi"/>
          <w:sz w:val="20"/>
          <w:szCs w:val="20"/>
          <w:shd w:val="clear" w:color="auto" w:fill="FFFFFF"/>
        </w:rPr>
        <w:t xml:space="preserve">in order to </w:t>
      </w:r>
      <w:r w:rsidR="00F6013C" w:rsidRPr="001A371C">
        <w:rPr>
          <w:rFonts w:asciiTheme="minorHAnsi" w:hAnsiTheme="minorHAnsi"/>
          <w:sz w:val="20"/>
          <w:szCs w:val="20"/>
          <w:shd w:val="clear" w:color="auto" w:fill="FFFFFF"/>
        </w:rPr>
        <w:t>enhance customer service. Utilized video to announce winners of quarterly awards.</w:t>
      </w:r>
    </w:p>
    <w:p w14:paraId="4BD391CD" w14:textId="6C9C6AB1" w:rsidR="00130C24" w:rsidRPr="001A371C" w:rsidRDefault="00130C24" w:rsidP="00130C24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 xml:space="preserve">Gathered and analyzed </w:t>
      </w:r>
      <w:r w:rsidR="006D675D" w:rsidRPr="001A371C">
        <w:rPr>
          <w:rFonts w:asciiTheme="minorHAnsi" w:hAnsiTheme="minorHAnsi"/>
          <w:sz w:val="20"/>
          <w:szCs w:val="20"/>
        </w:rPr>
        <w:t>team member opinions/feedback; forged recommendations for</w:t>
      </w:r>
      <w:r w:rsidRPr="001A371C">
        <w:rPr>
          <w:rFonts w:asciiTheme="minorHAnsi" w:hAnsiTheme="minorHAnsi"/>
          <w:sz w:val="20"/>
          <w:szCs w:val="20"/>
        </w:rPr>
        <w:t xml:space="preserve"> continuous improvement to drive consistency and improvements to SharePoint sites.</w:t>
      </w:r>
    </w:p>
    <w:p w14:paraId="0E8D532C" w14:textId="009AF1BE" w:rsidR="00130C24" w:rsidRPr="001A371C" w:rsidRDefault="006D675D" w:rsidP="00130C24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>P</w:t>
      </w:r>
      <w:r w:rsidR="00130C24" w:rsidRPr="001A371C">
        <w:rPr>
          <w:rFonts w:asciiTheme="minorHAnsi" w:hAnsiTheme="minorHAnsi"/>
          <w:sz w:val="20"/>
          <w:szCs w:val="20"/>
        </w:rPr>
        <w:t>ublished and released complex/sen</w:t>
      </w:r>
      <w:r w:rsidRPr="001A371C">
        <w:rPr>
          <w:rFonts w:asciiTheme="minorHAnsi" w:hAnsiTheme="minorHAnsi"/>
          <w:sz w:val="20"/>
          <w:szCs w:val="20"/>
        </w:rPr>
        <w:t>sitive communications materials, ensuring</w:t>
      </w:r>
      <w:r w:rsidR="00130C24" w:rsidRPr="001A371C">
        <w:rPr>
          <w:rFonts w:asciiTheme="minorHAnsi" w:hAnsiTheme="minorHAnsi"/>
          <w:sz w:val="20"/>
          <w:szCs w:val="20"/>
        </w:rPr>
        <w:t xml:space="preserve"> information was broadcasted to the correct audience.</w:t>
      </w:r>
    </w:p>
    <w:p w14:paraId="5EBC6F76" w14:textId="22250261" w:rsidR="00130C24" w:rsidRPr="001A371C" w:rsidRDefault="00130C24" w:rsidP="00130C24">
      <w:pPr>
        <w:numPr>
          <w:ilvl w:val="0"/>
          <w:numId w:val="21"/>
        </w:numPr>
        <w:tabs>
          <w:tab w:val="clear" w:pos="360"/>
          <w:tab w:val="num" w:pos="630"/>
          <w:tab w:val="right" w:pos="9360"/>
        </w:tabs>
        <w:spacing w:before="120"/>
        <w:ind w:left="633" w:hanging="259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 xml:space="preserve">Collaborated with department managers and other stakeholders to </w:t>
      </w:r>
      <w:r w:rsidR="006D675D" w:rsidRPr="001A371C">
        <w:rPr>
          <w:rFonts w:asciiTheme="minorHAnsi" w:hAnsiTheme="minorHAnsi"/>
          <w:sz w:val="20"/>
          <w:szCs w:val="20"/>
        </w:rPr>
        <w:t>produce</w:t>
      </w:r>
      <w:r w:rsidRPr="001A371C">
        <w:rPr>
          <w:rFonts w:asciiTheme="minorHAnsi" w:hAnsiTheme="minorHAnsi"/>
          <w:sz w:val="20"/>
          <w:szCs w:val="20"/>
        </w:rPr>
        <w:t xml:space="preserve"> and update com</w:t>
      </w:r>
      <w:r w:rsidR="006D675D" w:rsidRPr="001A371C">
        <w:rPr>
          <w:rFonts w:asciiTheme="minorHAnsi" w:hAnsiTheme="minorHAnsi"/>
          <w:sz w:val="20"/>
          <w:szCs w:val="20"/>
        </w:rPr>
        <w:t xml:space="preserve">munications/training materials; optimized </w:t>
      </w:r>
      <w:r w:rsidRPr="001A371C">
        <w:rPr>
          <w:rFonts w:asciiTheme="minorHAnsi" w:hAnsiTheme="minorHAnsi"/>
          <w:sz w:val="20"/>
          <w:szCs w:val="20"/>
        </w:rPr>
        <w:t>effectiveness of collateral materials.</w:t>
      </w:r>
    </w:p>
    <w:p w14:paraId="7E0CEFB5" w14:textId="77777777" w:rsidR="00130C24" w:rsidRPr="001A371C" w:rsidRDefault="00130C24" w:rsidP="00130C24">
      <w:pPr>
        <w:tabs>
          <w:tab w:val="right" w:pos="9360"/>
        </w:tabs>
        <w:spacing w:before="360" w:after="360"/>
        <w:jc w:val="center"/>
        <w:rPr>
          <w:rFonts w:asciiTheme="minorHAnsi" w:hAnsiTheme="minorHAnsi"/>
          <w:i/>
          <w:sz w:val="20"/>
          <w:szCs w:val="20"/>
        </w:rPr>
      </w:pPr>
      <w:r w:rsidRPr="001A371C">
        <w:rPr>
          <w:rFonts w:asciiTheme="minorHAnsi" w:hAnsiTheme="minorHAnsi"/>
          <w:i/>
          <w:sz w:val="20"/>
          <w:szCs w:val="20"/>
        </w:rPr>
        <w:t>***Additional experience as a Client Service Consultant &amp; Executive Office Representative at Wells Fargo Bank***</w:t>
      </w:r>
    </w:p>
    <w:p w14:paraId="5154FDE5" w14:textId="50968F53" w:rsidR="00130C24" w:rsidRDefault="00130C24" w:rsidP="00130C24">
      <w:pPr>
        <w:pBdr>
          <w:top w:val="single" w:sz="12" w:space="12" w:color="auto"/>
        </w:pBdr>
        <w:spacing w:after="120"/>
        <w:jc w:val="center"/>
        <w:rPr>
          <w:rFonts w:asciiTheme="majorHAnsi" w:hAnsiTheme="majorHAnsi" w:cs="Arial"/>
          <w:b/>
          <w:caps/>
          <w:spacing w:val="6"/>
          <w:sz w:val="23"/>
          <w:szCs w:val="23"/>
        </w:rPr>
      </w:pPr>
      <w:r>
        <w:rPr>
          <w:rFonts w:asciiTheme="majorHAnsi" w:hAnsiTheme="majorHAnsi" w:cs="Arial"/>
          <w:b/>
          <w:caps/>
          <w:spacing w:val="6"/>
          <w:sz w:val="23"/>
          <w:szCs w:val="23"/>
        </w:rPr>
        <w:lastRenderedPageBreak/>
        <w:t xml:space="preserve">Education </w:t>
      </w:r>
    </w:p>
    <w:p w14:paraId="449D1FDF" w14:textId="77777777" w:rsidR="00130C24" w:rsidRPr="001A371C" w:rsidRDefault="00130C24" w:rsidP="00130C24">
      <w:pPr>
        <w:tabs>
          <w:tab w:val="right" w:pos="9360"/>
        </w:tabs>
        <w:jc w:val="center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b/>
          <w:sz w:val="20"/>
          <w:szCs w:val="20"/>
        </w:rPr>
        <w:t xml:space="preserve">Bachelor of Science in Business Management &amp; Administration </w:t>
      </w:r>
    </w:p>
    <w:p w14:paraId="5ADC7425" w14:textId="77777777" w:rsidR="00130C24" w:rsidRPr="001A371C" w:rsidRDefault="00130C24" w:rsidP="00130C24">
      <w:pPr>
        <w:tabs>
          <w:tab w:val="right" w:pos="9360"/>
        </w:tabs>
        <w:jc w:val="center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 xml:space="preserve">University of Phoenix – Phoenix, Arizona </w:t>
      </w:r>
    </w:p>
    <w:p w14:paraId="200C4AB8" w14:textId="77777777" w:rsidR="00504242" w:rsidRDefault="00504242" w:rsidP="00130C24">
      <w:pPr>
        <w:tabs>
          <w:tab w:val="right" w:pos="9360"/>
        </w:tabs>
        <w:jc w:val="center"/>
        <w:rPr>
          <w:rFonts w:asciiTheme="minorHAnsi" w:hAnsiTheme="minorHAnsi"/>
          <w:sz w:val="21"/>
          <w:szCs w:val="21"/>
        </w:rPr>
      </w:pPr>
    </w:p>
    <w:p w14:paraId="697CF462" w14:textId="4D4AA0D8" w:rsidR="00504242" w:rsidRDefault="00F05575" w:rsidP="00504242">
      <w:pPr>
        <w:pBdr>
          <w:top w:val="single" w:sz="12" w:space="12" w:color="auto"/>
        </w:pBdr>
        <w:spacing w:after="120"/>
        <w:jc w:val="center"/>
        <w:rPr>
          <w:rFonts w:asciiTheme="majorHAnsi" w:hAnsiTheme="majorHAnsi" w:cs="Arial"/>
          <w:b/>
          <w:caps/>
          <w:spacing w:val="6"/>
          <w:sz w:val="23"/>
          <w:szCs w:val="23"/>
        </w:rPr>
      </w:pPr>
      <w:r>
        <w:rPr>
          <w:rFonts w:asciiTheme="majorHAnsi" w:hAnsiTheme="majorHAnsi" w:cs="Arial"/>
          <w:b/>
          <w:caps/>
          <w:spacing w:val="6"/>
          <w:sz w:val="23"/>
          <w:szCs w:val="23"/>
        </w:rPr>
        <w:t>Career AWARDS</w:t>
      </w:r>
      <w:r w:rsidR="00504242">
        <w:rPr>
          <w:rFonts w:asciiTheme="majorHAnsi" w:hAnsiTheme="majorHAnsi" w:cs="Arial"/>
          <w:b/>
          <w:caps/>
          <w:spacing w:val="6"/>
          <w:sz w:val="23"/>
          <w:szCs w:val="23"/>
        </w:rPr>
        <w:t xml:space="preserve"> </w:t>
      </w:r>
    </w:p>
    <w:p w14:paraId="2ECD1F03" w14:textId="68A7BD3B" w:rsidR="00504242" w:rsidRPr="001A371C" w:rsidRDefault="00A22CE2" w:rsidP="00972899">
      <w:pPr>
        <w:tabs>
          <w:tab w:val="right" w:pos="9360"/>
        </w:tabs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 xml:space="preserve">Employee of the Month | </w:t>
      </w:r>
      <w:r w:rsidR="00F05575" w:rsidRPr="001A371C">
        <w:rPr>
          <w:rFonts w:asciiTheme="minorHAnsi" w:hAnsiTheme="minorHAnsi"/>
          <w:sz w:val="20"/>
          <w:szCs w:val="20"/>
        </w:rPr>
        <w:t xml:space="preserve">E-Ward | </w:t>
      </w:r>
      <w:r w:rsidR="00054085" w:rsidRPr="001A371C">
        <w:rPr>
          <w:rFonts w:asciiTheme="minorHAnsi" w:hAnsiTheme="minorHAnsi"/>
          <w:sz w:val="20"/>
          <w:szCs w:val="20"/>
        </w:rPr>
        <w:t xml:space="preserve">Team Player Award | </w:t>
      </w:r>
      <w:r w:rsidR="00F05575" w:rsidRPr="001A371C">
        <w:rPr>
          <w:rFonts w:asciiTheme="minorHAnsi" w:hAnsiTheme="minorHAnsi"/>
          <w:sz w:val="20"/>
          <w:szCs w:val="20"/>
        </w:rPr>
        <w:t>Extra Mile Award | Extra Effort Award | Customer Service Award</w:t>
      </w:r>
    </w:p>
    <w:p w14:paraId="33E5CD88" w14:textId="412B28BF" w:rsidR="00130C24" w:rsidRPr="001A371C" w:rsidRDefault="00972899" w:rsidP="00972899">
      <w:pPr>
        <w:tabs>
          <w:tab w:val="right" w:pos="9360"/>
        </w:tabs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1A371C">
        <w:rPr>
          <w:rFonts w:asciiTheme="minorHAnsi" w:hAnsiTheme="minorHAnsi"/>
          <w:sz w:val="20"/>
          <w:szCs w:val="20"/>
        </w:rPr>
        <w:t>Partner Award | Great Performance Award | Shared Success Award | Kudos Award</w:t>
      </w:r>
    </w:p>
    <w:sectPr w:rsidR="00130C24" w:rsidRPr="001A371C" w:rsidSect="00504242">
      <w:headerReference w:type="even" r:id="rId9"/>
      <w:footerReference w:type="first" r:id="rId10"/>
      <w:type w:val="continuous"/>
      <w:pgSz w:w="12240" w:h="15840" w:code="1"/>
      <w:pgMar w:top="72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B43F5" w14:textId="77777777" w:rsidR="004A432A" w:rsidRDefault="004A432A">
      <w:r>
        <w:separator/>
      </w:r>
    </w:p>
  </w:endnote>
  <w:endnote w:type="continuationSeparator" w:id="0">
    <w:p w14:paraId="7AD33626" w14:textId="77777777" w:rsidR="004A432A" w:rsidRDefault="004A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Gothic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09F6" w14:textId="77777777" w:rsidR="001A371C" w:rsidRPr="00054085" w:rsidRDefault="001A371C" w:rsidP="00904388">
    <w:pPr>
      <w:pStyle w:val="Footer"/>
      <w:jc w:val="right"/>
      <w:rPr>
        <w:rFonts w:asciiTheme="minorHAnsi" w:hAnsiTheme="minorHAnsi"/>
        <w:i/>
        <w:sz w:val="20"/>
        <w:szCs w:val="20"/>
      </w:rPr>
    </w:pPr>
    <w:r w:rsidRPr="00054085">
      <w:rPr>
        <w:rFonts w:asciiTheme="minorHAnsi" w:hAnsiTheme="minorHAnsi"/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4BE47" w14:textId="77777777" w:rsidR="004A432A" w:rsidRDefault="004A432A">
      <w:r>
        <w:separator/>
      </w:r>
    </w:p>
  </w:footnote>
  <w:footnote w:type="continuationSeparator" w:id="0">
    <w:p w14:paraId="75771735" w14:textId="77777777" w:rsidR="004A432A" w:rsidRDefault="004A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0F9B8" w14:textId="15FC9116" w:rsidR="001A371C" w:rsidRPr="00B02B14" w:rsidRDefault="001A371C" w:rsidP="00904388">
    <w:pPr>
      <w:pStyle w:val="Header"/>
      <w:pBdr>
        <w:bottom w:val="single" w:sz="8" w:space="3" w:color="auto"/>
      </w:pBdr>
      <w:jc w:val="center"/>
      <w:rPr>
        <w:rFonts w:asciiTheme="majorHAnsi" w:hAnsiTheme="majorHAnsi"/>
        <w:b/>
        <w:spacing w:val="6"/>
        <w:sz w:val="38"/>
      </w:rPr>
    </w:pPr>
    <w:r>
      <w:rPr>
        <w:rFonts w:asciiTheme="majorHAnsi" w:hAnsiTheme="majorHAnsi"/>
        <w:b/>
        <w:spacing w:val="6"/>
        <w:sz w:val="38"/>
      </w:rPr>
      <w:t>Yvonne R. Todd</w:t>
    </w:r>
  </w:p>
  <w:p w14:paraId="1088ECC6" w14:textId="77777777" w:rsidR="001A371C" w:rsidRPr="00CB5EDB" w:rsidRDefault="001A371C" w:rsidP="00904388">
    <w:pPr>
      <w:pStyle w:val="Header"/>
      <w:spacing w:before="100" w:after="360"/>
      <w:jc w:val="center"/>
      <w:rPr>
        <w:rFonts w:asciiTheme="minorHAnsi" w:hAnsiTheme="minorHAnsi"/>
        <w:sz w:val="18"/>
      </w:rPr>
    </w:pPr>
    <w:r w:rsidRPr="00CB5EDB">
      <w:rPr>
        <w:rFonts w:asciiTheme="minorHAnsi" w:hAnsiTheme="minorHAnsi"/>
        <w:sz w:val="18"/>
      </w:rPr>
      <w:t>Page 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6F6"/>
    <w:multiLevelType w:val="hybridMultilevel"/>
    <w:tmpl w:val="F8EAD940"/>
    <w:lvl w:ilvl="0" w:tplc="C1FEE20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 w:tplc="9BE40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C3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0F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2A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447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6B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4E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941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BFE"/>
    <w:multiLevelType w:val="hybridMultilevel"/>
    <w:tmpl w:val="154EC8E0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60DF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578"/>
    <w:multiLevelType w:val="multilevel"/>
    <w:tmpl w:val="F8E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18B"/>
    <w:multiLevelType w:val="multilevel"/>
    <w:tmpl w:val="967225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3BB8"/>
    <w:multiLevelType w:val="hybridMultilevel"/>
    <w:tmpl w:val="87DA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77DB8"/>
    <w:multiLevelType w:val="multilevel"/>
    <w:tmpl w:val="35BCD7E4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C4C90"/>
    <w:multiLevelType w:val="multilevel"/>
    <w:tmpl w:val="1070EC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36514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BB50F3"/>
    <w:multiLevelType w:val="multilevel"/>
    <w:tmpl w:val="7CA6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D0B57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847CC"/>
    <w:multiLevelType w:val="hybridMultilevel"/>
    <w:tmpl w:val="9672252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E2FF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2CF1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62DCC"/>
    <w:multiLevelType w:val="hybridMultilevel"/>
    <w:tmpl w:val="D32E0CAA"/>
    <w:lvl w:ilvl="0" w:tplc="AC360DF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B68DF"/>
    <w:multiLevelType w:val="hybridMultilevel"/>
    <w:tmpl w:val="1382B9B0"/>
    <w:lvl w:ilvl="0" w:tplc="B2E8E80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 w:tplc="1E24B222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531031"/>
    <w:multiLevelType w:val="multilevel"/>
    <w:tmpl w:val="D32E0CAA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11A79"/>
    <w:multiLevelType w:val="hybridMultilevel"/>
    <w:tmpl w:val="35BCD7E4"/>
    <w:lvl w:ilvl="0" w:tplc="B2E8E8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78ECE64">
      <w:start w:val="1"/>
      <w:numFmt w:val="bullet"/>
      <w:lvlText w:val="─"/>
      <w:lvlJc w:val="left"/>
      <w:pPr>
        <w:tabs>
          <w:tab w:val="num" w:pos="1152"/>
        </w:tabs>
        <w:ind w:left="1152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595E28D4"/>
    <w:multiLevelType w:val="hybridMultilevel"/>
    <w:tmpl w:val="1070EC8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8E8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46C70"/>
    <w:multiLevelType w:val="hybridMultilevel"/>
    <w:tmpl w:val="ACD62308"/>
    <w:lvl w:ilvl="0" w:tplc="72E891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C2129"/>
    <w:multiLevelType w:val="hybridMultilevel"/>
    <w:tmpl w:val="F198DAB6"/>
    <w:lvl w:ilvl="0" w:tplc="71B0D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290BC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18A03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A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6D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92E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0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45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7A6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4182F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027281"/>
    <w:multiLevelType w:val="hybridMultilevel"/>
    <w:tmpl w:val="2DB4A234"/>
    <w:lvl w:ilvl="0" w:tplc="2A2E9E6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456E0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86E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29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05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581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2A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982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E83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9"/>
  </w:num>
  <w:num w:numId="5">
    <w:abstractNumId w:val="10"/>
  </w:num>
  <w:num w:numId="6">
    <w:abstractNumId w:val="2"/>
  </w:num>
  <w:num w:numId="7">
    <w:abstractNumId w:val="15"/>
  </w:num>
  <w:num w:numId="8">
    <w:abstractNumId w:val="3"/>
  </w:num>
  <w:num w:numId="9">
    <w:abstractNumId w:val="16"/>
  </w:num>
  <w:num w:numId="10">
    <w:abstractNumId w:val="11"/>
  </w:num>
  <w:num w:numId="11">
    <w:abstractNumId w:val="12"/>
  </w:num>
  <w:num w:numId="12">
    <w:abstractNumId w:val="14"/>
  </w:num>
  <w:num w:numId="13">
    <w:abstractNumId w:val="17"/>
  </w:num>
  <w:num w:numId="14">
    <w:abstractNumId w:val="6"/>
  </w:num>
  <w:num w:numId="15">
    <w:abstractNumId w:val="1"/>
  </w:num>
  <w:num w:numId="16">
    <w:abstractNumId w:val="5"/>
  </w:num>
  <w:num w:numId="17">
    <w:abstractNumId w:val="13"/>
  </w:num>
  <w:num w:numId="18">
    <w:abstractNumId w:val="19"/>
  </w:num>
  <w:num w:numId="19">
    <w:abstractNumId w:val="7"/>
  </w:num>
  <w:num w:numId="20">
    <w:abstractNumId w:val="4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C6"/>
    <w:rsid w:val="00013F64"/>
    <w:rsid w:val="0002014E"/>
    <w:rsid w:val="000329B2"/>
    <w:rsid w:val="00054085"/>
    <w:rsid w:val="00056FD3"/>
    <w:rsid w:val="0007177D"/>
    <w:rsid w:val="000A5257"/>
    <w:rsid w:val="000B5532"/>
    <w:rsid w:val="000C4F29"/>
    <w:rsid w:val="000E0440"/>
    <w:rsid w:val="000E386A"/>
    <w:rsid w:val="000E50D6"/>
    <w:rsid w:val="000F4FC4"/>
    <w:rsid w:val="00106697"/>
    <w:rsid w:val="00116615"/>
    <w:rsid w:val="0011732B"/>
    <w:rsid w:val="00130C24"/>
    <w:rsid w:val="0013756F"/>
    <w:rsid w:val="001470A0"/>
    <w:rsid w:val="0017696C"/>
    <w:rsid w:val="00180E3C"/>
    <w:rsid w:val="001A2B06"/>
    <w:rsid w:val="001A371C"/>
    <w:rsid w:val="001B03B6"/>
    <w:rsid w:val="001D5D0D"/>
    <w:rsid w:val="001D6CC9"/>
    <w:rsid w:val="001F5B06"/>
    <w:rsid w:val="001F727B"/>
    <w:rsid w:val="0020134D"/>
    <w:rsid w:val="00201612"/>
    <w:rsid w:val="002029D3"/>
    <w:rsid w:val="002058DC"/>
    <w:rsid w:val="00206EF6"/>
    <w:rsid w:val="002160B2"/>
    <w:rsid w:val="00252F5B"/>
    <w:rsid w:val="00266CDD"/>
    <w:rsid w:val="0026732C"/>
    <w:rsid w:val="00275F78"/>
    <w:rsid w:val="00276E71"/>
    <w:rsid w:val="00294351"/>
    <w:rsid w:val="002B671A"/>
    <w:rsid w:val="002C0354"/>
    <w:rsid w:val="002D36DD"/>
    <w:rsid w:val="002D3C24"/>
    <w:rsid w:val="002E33B3"/>
    <w:rsid w:val="002E48C6"/>
    <w:rsid w:val="00300E82"/>
    <w:rsid w:val="00302D78"/>
    <w:rsid w:val="00305CB2"/>
    <w:rsid w:val="0031120F"/>
    <w:rsid w:val="003273BC"/>
    <w:rsid w:val="00335B5C"/>
    <w:rsid w:val="00336EF8"/>
    <w:rsid w:val="0034100C"/>
    <w:rsid w:val="0034669F"/>
    <w:rsid w:val="00350872"/>
    <w:rsid w:val="00351A4F"/>
    <w:rsid w:val="00363B61"/>
    <w:rsid w:val="0039143F"/>
    <w:rsid w:val="00396D37"/>
    <w:rsid w:val="003B0A86"/>
    <w:rsid w:val="003B2665"/>
    <w:rsid w:val="003C1B5E"/>
    <w:rsid w:val="003E6AB3"/>
    <w:rsid w:val="003E6E27"/>
    <w:rsid w:val="00412A2B"/>
    <w:rsid w:val="0041445D"/>
    <w:rsid w:val="00415F09"/>
    <w:rsid w:val="004169FB"/>
    <w:rsid w:val="00417CC9"/>
    <w:rsid w:val="00417E03"/>
    <w:rsid w:val="00447BAE"/>
    <w:rsid w:val="00454DB2"/>
    <w:rsid w:val="0046005B"/>
    <w:rsid w:val="00462B85"/>
    <w:rsid w:val="004723CE"/>
    <w:rsid w:val="00476529"/>
    <w:rsid w:val="00482728"/>
    <w:rsid w:val="004911D6"/>
    <w:rsid w:val="004A21AB"/>
    <w:rsid w:val="004A432A"/>
    <w:rsid w:val="004D3CDE"/>
    <w:rsid w:val="004E217E"/>
    <w:rsid w:val="004E3A92"/>
    <w:rsid w:val="004E6047"/>
    <w:rsid w:val="004F0AE9"/>
    <w:rsid w:val="004F0DB3"/>
    <w:rsid w:val="004F2EC5"/>
    <w:rsid w:val="00501377"/>
    <w:rsid w:val="00503464"/>
    <w:rsid w:val="00504242"/>
    <w:rsid w:val="00523E21"/>
    <w:rsid w:val="00524E9B"/>
    <w:rsid w:val="0052681E"/>
    <w:rsid w:val="00533670"/>
    <w:rsid w:val="00550B9D"/>
    <w:rsid w:val="00556998"/>
    <w:rsid w:val="005614B3"/>
    <w:rsid w:val="0058137C"/>
    <w:rsid w:val="005A442B"/>
    <w:rsid w:val="005B49BC"/>
    <w:rsid w:val="005E24E4"/>
    <w:rsid w:val="005E25A0"/>
    <w:rsid w:val="005E318B"/>
    <w:rsid w:val="005E59C9"/>
    <w:rsid w:val="005F5F5F"/>
    <w:rsid w:val="005F6480"/>
    <w:rsid w:val="005F7DC7"/>
    <w:rsid w:val="00607C05"/>
    <w:rsid w:val="00610CA2"/>
    <w:rsid w:val="0062445E"/>
    <w:rsid w:val="00642764"/>
    <w:rsid w:val="00647AA7"/>
    <w:rsid w:val="006524EE"/>
    <w:rsid w:val="00655CE4"/>
    <w:rsid w:val="006677B3"/>
    <w:rsid w:val="00672AC3"/>
    <w:rsid w:val="0068770C"/>
    <w:rsid w:val="006A4BF0"/>
    <w:rsid w:val="006B2BE4"/>
    <w:rsid w:val="006D2416"/>
    <w:rsid w:val="006D675D"/>
    <w:rsid w:val="006E37C5"/>
    <w:rsid w:val="006E3ADF"/>
    <w:rsid w:val="006F1E30"/>
    <w:rsid w:val="007023C1"/>
    <w:rsid w:val="00707D92"/>
    <w:rsid w:val="00736239"/>
    <w:rsid w:val="0074678C"/>
    <w:rsid w:val="00746B30"/>
    <w:rsid w:val="00796378"/>
    <w:rsid w:val="007A03B3"/>
    <w:rsid w:val="007A11E1"/>
    <w:rsid w:val="007A1702"/>
    <w:rsid w:val="007A329C"/>
    <w:rsid w:val="007A34CB"/>
    <w:rsid w:val="007A3CD3"/>
    <w:rsid w:val="007E1C7C"/>
    <w:rsid w:val="007E7E38"/>
    <w:rsid w:val="00800B8B"/>
    <w:rsid w:val="0080353B"/>
    <w:rsid w:val="008116DB"/>
    <w:rsid w:val="0082421A"/>
    <w:rsid w:val="00830F48"/>
    <w:rsid w:val="008327A8"/>
    <w:rsid w:val="008351DD"/>
    <w:rsid w:val="00853F61"/>
    <w:rsid w:val="00870808"/>
    <w:rsid w:val="0087176E"/>
    <w:rsid w:val="00876996"/>
    <w:rsid w:val="00876C1E"/>
    <w:rsid w:val="008770D6"/>
    <w:rsid w:val="00881BD9"/>
    <w:rsid w:val="008C2B66"/>
    <w:rsid w:val="008F44DA"/>
    <w:rsid w:val="00904388"/>
    <w:rsid w:val="00925394"/>
    <w:rsid w:val="00935A13"/>
    <w:rsid w:val="0095336C"/>
    <w:rsid w:val="009635C0"/>
    <w:rsid w:val="0096537B"/>
    <w:rsid w:val="009713B6"/>
    <w:rsid w:val="00972899"/>
    <w:rsid w:val="009906A1"/>
    <w:rsid w:val="009921A2"/>
    <w:rsid w:val="00994C3E"/>
    <w:rsid w:val="009961C9"/>
    <w:rsid w:val="009B0A51"/>
    <w:rsid w:val="009B2CB2"/>
    <w:rsid w:val="009D7330"/>
    <w:rsid w:val="009E0FCB"/>
    <w:rsid w:val="009E3365"/>
    <w:rsid w:val="009E3F2B"/>
    <w:rsid w:val="009E55A6"/>
    <w:rsid w:val="009F71C9"/>
    <w:rsid w:val="00A158EC"/>
    <w:rsid w:val="00A20DBC"/>
    <w:rsid w:val="00A22CE2"/>
    <w:rsid w:val="00A22EDE"/>
    <w:rsid w:val="00A31FD7"/>
    <w:rsid w:val="00A36B01"/>
    <w:rsid w:val="00A4507A"/>
    <w:rsid w:val="00A74EA1"/>
    <w:rsid w:val="00A76012"/>
    <w:rsid w:val="00A76B99"/>
    <w:rsid w:val="00A83696"/>
    <w:rsid w:val="00AB0B98"/>
    <w:rsid w:val="00AC1BB0"/>
    <w:rsid w:val="00AC2774"/>
    <w:rsid w:val="00AC671C"/>
    <w:rsid w:val="00AD30DD"/>
    <w:rsid w:val="00B02B14"/>
    <w:rsid w:val="00B05822"/>
    <w:rsid w:val="00B135A6"/>
    <w:rsid w:val="00B13721"/>
    <w:rsid w:val="00B20BB4"/>
    <w:rsid w:val="00B35A87"/>
    <w:rsid w:val="00B37A49"/>
    <w:rsid w:val="00B50C4C"/>
    <w:rsid w:val="00B9036E"/>
    <w:rsid w:val="00B94EDD"/>
    <w:rsid w:val="00BD0651"/>
    <w:rsid w:val="00BD16BD"/>
    <w:rsid w:val="00BE1781"/>
    <w:rsid w:val="00C00CF8"/>
    <w:rsid w:val="00C122B9"/>
    <w:rsid w:val="00C14ED4"/>
    <w:rsid w:val="00C44470"/>
    <w:rsid w:val="00C66EFE"/>
    <w:rsid w:val="00C6790E"/>
    <w:rsid w:val="00C925F2"/>
    <w:rsid w:val="00C93B07"/>
    <w:rsid w:val="00CA276D"/>
    <w:rsid w:val="00CA73B2"/>
    <w:rsid w:val="00CB244D"/>
    <w:rsid w:val="00CB2B44"/>
    <w:rsid w:val="00CB5EDB"/>
    <w:rsid w:val="00CE1CCA"/>
    <w:rsid w:val="00CE325B"/>
    <w:rsid w:val="00CF2790"/>
    <w:rsid w:val="00D05ACB"/>
    <w:rsid w:val="00D12D8B"/>
    <w:rsid w:val="00D20101"/>
    <w:rsid w:val="00D45072"/>
    <w:rsid w:val="00D51E09"/>
    <w:rsid w:val="00D71EB8"/>
    <w:rsid w:val="00DC3115"/>
    <w:rsid w:val="00DD0FE0"/>
    <w:rsid w:val="00DD253E"/>
    <w:rsid w:val="00DD4F7D"/>
    <w:rsid w:val="00DE283C"/>
    <w:rsid w:val="00DE6CAB"/>
    <w:rsid w:val="00DF6BF8"/>
    <w:rsid w:val="00DF6E1B"/>
    <w:rsid w:val="00E00B87"/>
    <w:rsid w:val="00E02B88"/>
    <w:rsid w:val="00E13CF8"/>
    <w:rsid w:val="00E25180"/>
    <w:rsid w:val="00E26C7D"/>
    <w:rsid w:val="00E3445C"/>
    <w:rsid w:val="00E35B90"/>
    <w:rsid w:val="00E5254A"/>
    <w:rsid w:val="00E5481F"/>
    <w:rsid w:val="00E64292"/>
    <w:rsid w:val="00E65134"/>
    <w:rsid w:val="00E65C42"/>
    <w:rsid w:val="00E72D8E"/>
    <w:rsid w:val="00E7759B"/>
    <w:rsid w:val="00E80F24"/>
    <w:rsid w:val="00EA686D"/>
    <w:rsid w:val="00EB4CCD"/>
    <w:rsid w:val="00ED2683"/>
    <w:rsid w:val="00EF3D40"/>
    <w:rsid w:val="00F00092"/>
    <w:rsid w:val="00F05575"/>
    <w:rsid w:val="00F27C72"/>
    <w:rsid w:val="00F40ECF"/>
    <w:rsid w:val="00F439EC"/>
    <w:rsid w:val="00F6013C"/>
    <w:rsid w:val="00F60314"/>
    <w:rsid w:val="00F935DF"/>
    <w:rsid w:val="00FA36CD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EA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0B87"/>
    <w:pPr>
      <w:keepNext/>
      <w:jc w:val="center"/>
      <w:outlineLvl w:val="0"/>
    </w:pPr>
    <w:rPr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523E21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3E2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5F78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130C24"/>
  </w:style>
  <w:style w:type="character" w:customStyle="1" w:styleId="CommentTextChar">
    <w:name w:val="Comment Text Char"/>
    <w:basedOn w:val="DefaultParagraphFont"/>
    <w:link w:val="CommentText"/>
    <w:rsid w:val="00130C24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130C24"/>
    <w:rPr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130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0C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A329C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3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3CD3"/>
    <w:rPr>
      <w:rFonts w:ascii="Courier" w:hAnsi="Courier" w:cs="Courier"/>
    </w:rPr>
  </w:style>
  <w:style w:type="paragraph" w:styleId="PlainText">
    <w:name w:val="Plain Text"/>
    <w:basedOn w:val="Normal"/>
    <w:link w:val="PlainTextChar"/>
    <w:semiHidden/>
    <w:unhideWhenUsed/>
    <w:rsid w:val="004E3A9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E3A92"/>
    <w:rPr>
      <w:rFonts w:ascii="Courier" w:hAnsi="Courier"/>
      <w:sz w:val="21"/>
      <w:szCs w:val="21"/>
    </w:rPr>
  </w:style>
  <w:style w:type="character" w:customStyle="1" w:styleId="apple-converted-space">
    <w:name w:val="apple-converted-space"/>
    <w:basedOn w:val="DefaultParagraphFont"/>
    <w:rsid w:val="000B5532"/>
  </w:style>
  <w:style w:type="character" w:styleId="UnresolvedMention">
    <w:name w:val="Unresolved Mention"/>
    <w:basedOn w:val="DefaultParagraphFont"/>
    <w:uiPriority w:val="99"/>
    <w:semiHidden/>
    <w:unhideWhenUsed/>
    <w:rsid w:val="002D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.r.tod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yvonne-todd-29b9164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Yvonne R Todd's Standard Resume</vt:lpstr>
    </vt:vector>
  </TitlesOfParts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Yvonne R Todd's Standard Resume</dc:title>
  <dc:creator/>
  <cp:lastModifiedBy/>
  <cp:revision>1</cp:revision>
  <dcterms:created xsi:type="dcterms:W3CDTF">2019-12-04T18:09:00Z</dcterms:created>
  <dcterms:modified xsi:type="dcterms:W3CDTF">2020-06-18T19:27:00Z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tefo3mi-v1</vt:lpwstr>
  </property>
  <property fmtid="{D5CDD505-2E9C-101B-9397-08002B2CF9AE}" pid="3" name="tal_id">
    <vt:lpwstr>124f1799d5fdd029f3d795e9e6a5571a</vt:lpwstr>
  </property>
</Properties>
</file>