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E23B8" w14:textId="77777777" w:rsidR="008D6E09" w:rsidRDefault="008D6E09">
      <w:pPr>
        <w:tabs>
          <w:tab w:val="right" w:pos="9360"/>
          <w:tab w:val="right" w:pos="10080"/>
        </w:tabs>
        <w:spacing w:after="0" w:line="240" w:lineRule="auto"/>
        <w:ind w:left="-719"/>
        <w:jc w:val="both"/>
        <w:rPr>
          <w:rFonts w:ascii="Verdana" w:eastAsia="Verdana" w:hAnsi="Verdana" w:cs="Verdana"/>
          <w:b/>
          <w:color w:val="000000"/>
          <w:sz w:val="20"/>
        </w:rPr>
      </w:pPr>
    </w:p>
    <w:p w14:paraId="498D19A4" w14:textId="77777777" w:rsidR="008D6E09" w:rsidRDefault="00CF57D1">
      <w:pPr>
        <w:tabs>
          <w:tab w:val="right" w:pos="9360"/>
          <w:tab w:val="right" w:pos="10080"/>
        </w:tabs>
        <w:spacing w:after="0" w:line="240" w:lineRule="auto"/>
        <w:ind w:left="-719"/>
        <w:jc w:val="both"/>
        <w:rPr>
          <w:rFonts w:ascii="Times New Roman" w:eastAsia="Times New Roman" w:hAnsi="Times New Roman" w:cs="Times New Roman"/>
          <w:color w:val="000000"/>
          <w:sz w:val="20"/>
        </w:rPr>
      </w:pPr>
      <w:r>
        <w:rPr>
          <w:rFonts w:ascii="Verdana" w:eastAsia="Verdana" w:hAnsi="Verdana" w:cs="Verdana"/>
          <w:b/>
          <w:color w:val="000000"/>
          <w:sz w:val="20"/>
        </w:rPr>
        <w:t>Name:</w:t>
      </w:r>
      <w:r>
        <w:rPr>
          <w:rFonts w:ascii="Arial" w:eastAsia="Arial" w:hAnsi="Arial" w:cs="Arial"/>
          <w:b/>
          <w:color w:val="000000"/>
          <w:sz w:val="20"/>
        </w:rPr>
        <w:t xml:space="preserve"> </w:t>
      </w:r>
      <w:r>
        <w:rPr>
          <w:rFonts w:ascii="Verdana" w:eastAsia="Verdana" w:hAnsi="Verdana" w:cs="Verdana"/>
          <w:b/>
          <w:color w:val="000000"/>
          <w:sz w:val="20"/>
        </w:rPr>
        <w:t>HAMDAN M KHAN</w:t>
      </w:r>
    </w:p>
    <w:p w14:paraId="451D9393" w14:textId="77777777" w:rsidR="008D6E09" w:rsidRDefault="00CF57D1">
      <w:pPr>
        <w:tabs>
          <w:tab w:val="right" w:pos="9360"/>
          <w:tab w:val="right" w:pos="10080"/>
        </w:tabs>
        <w:spacing w:after="0" w:line="240" w:lineRule="auto"/>
        <w:ind w:left="-719"/>
        <w:jc w:val="both"/>
        <w:rPr>
          <w:rFonts w:ascii="Times New Roman" w:eastAsia="Times New Roman" w:hAnsi="Times New Roman" w:cs="Times New Roman"/>
          <w:color w:val="000000"/>
          <w:sz w:val="20"/>
        </w:rPr>
      </w:pPr>
      <w:r>
        <w:rPr>
          <w:rFonts w:ascii="Verdana" w:eastAsia="Verdana" w:hAnsi="Verdana" w:cs="Verdana"/>
          <w:b/>
          <w:color w:val="000000"/>
          <w:sz w:val="20"/>
        </w:rPr>
        <w:t>Email-Id: hamdan.khant@gmail.com</w:t>
      </w:r>
    </w:p>
    <w:p w14:paraId="1AB356EE" w14:textId="77777777" w:rsidR="008D6E09" w:rsidRDefault="00CF57D1">
      <w:pPr>
        <w:tabs>
          <w:tab w:val="right" w:pos="9360"/>
          <w:tab w:val="right" w:pos="10080"/>
        </w:tabs>
        <w:spacing w:after="0" w:line="240" w:lineRule="auto"/>
        <w:ind w:left="-719"/>
        <w:jc w:val="both"/>
        <w:rPr>
          <w:rFonts w:ascii="Times New Roman" w:eastAsia="Times New Roman" w:hAnsi="Times New Roman" w:cs="Times New Roman"/>
          <w:color w:val="000000"/>
          <w:sz w:val="20"/>
        </w:rPr>
      </w:pPr>
      <w:r>
        <w:rPr>
          <w:rFonts w:ascii="Verdana" w:eastAsia="Verdana" w:hAnsi="Verdana" w:cs="Verdana"/>
          <w:b/>
          <w:color w:val="000000"/>
          <w:sz w:val="20"/>
        </w:rPr>
        <w:t>Contact No: 9</w:t>
      </w:r>
      <w:r w:rsidR="0099010E">
        <w:rPr>
          <w:rFonts w:ascii="Verdana" w:eastAsia="Verdana" w:hAnsi="Verdana" w:cs="Verdana"/>
          <w:b/>
          <w:color w:val="000000"/>
          <w:sz w:val="20"/>
        </w:rPr>
        <w:t>137612556</w:t>
      </w:r>
    </w:p>
    <w:p w14:paraId="6D1AAAD8" w14:textId="77777777" w:rsidR="008D6E09" w:rsidRDefault="00CF57D1">
      <w:pPr>
        <w:tabs>
          <w:tab w:val="right" w:pos="9360"/>
          <w:tab w:val="right" w:pos="10080"/>
        </w:tabs>
        <w:spacing w:after="0" w:line="240" w:lineRule="auto"/>
        <w:ind w:left="-719"/>
        <w:jc w:val="both"/>
        <w:rPr>
          <w:rFonts w:ascii="Times New Roman" w:eastAsia="Times New Roman" w:hAnsi="Times New Roman" w:cs="Times New Roman"/>
          <w:color w:val="000000"/>
          <w:sz w:val="20"/>
        </w:rPr>
      </w:pPr>
      <w:r>
        <w:rPr>
          <w:rFonts w:ascii="Verdana" w:eastAsia="Verdana" w:hAnsi="Verdana" w:cs="Verdana"/>
          <w:b/>
          <w:color w:val="000000"/>
          <w:sz w:val="20"/>
        </w:rPr>
        <w:tab/>
      </w:r>
      <w:r>
        <w:rPr>
          <w:rFonts w:ascii="Verdana" w:eastAsia="Verdana" w:hAnsi="Verdana" w:cs="Verdana"/>
          <w:b/>
          <w:color w:val="000000"/>
          <w:sz w:val="20"/>
        </w:rPr>
        <w:tab/>
      </w:r>
    </w:p>
    <w:p w14:paraId="33191E20" w14:textId="77777777" w:rsidR="008D6E09" w:rsidRDefault="008D6E09">
      <w:pPr>
        <w:tabs>
          <w:tab w:val="right" w:pos="9360"/>
          <w:tab w:val="right" w:pos="10080"/>
        </w:tabs>
        <w:spacing w:after="0" w:line="240" w:lineRule="auto"/>
        <w:ind w:left="-719"/>
        <w:jc w:val="both"/>
        <w:rPr>
          <w:rFonts w:ascii="Times New Roman" w:eastAsia="Times New Roman" w:hAnsi="Times New Roman" w:cs="Times New Roman"/>
          <w:color w:val="000000"/>
          <w:sz w:val="20"/>
        </w:rPr>
      </w:pPr>
    </w:p>
    <w:tbl>
      <w:tblPr>
        <w:tblW w:w="0" w:type="auto"/>
        <w:tblInd w:w="104" w:type="dxa"/>
        <w:tblCellMar>
          <w:left w:w="10" w:type="dxa"/>
          <w:right w:w="10" w:type="dxa"/>
        </w:tblCellMar>
        <w:tblLook w:val="0000" w:firstRow="0" w:lastRow="0" w:firstColumn="0" w:lastColumn="0" w:noHBand="0" w:noVBand="0"/>
      </w:tblPr>
      <w:tblGrid>
        <w:gridCol w:w="9236"/>
      </w:tblGrid>
      <w:tr w:rsidR="008D6E09" w14:paraId="18AAFF83" w14:textId="77777777">
        <w:trPr>
          <w:trHeight w:val="1"/>
        </w:trPr>
        <w:tc>
          <w:tcPr>
            <w:tcW w:w="9484" w:type="dxa"/>
            <w:tcBorders>
              <w:top w:val="single" w:sz="8" w:space="0" w:color="000000"/>
              <w:left w:val="single" w:sz="8" w:space="0" w:color="000000"/>
              <w:bottom w:val="single" w:sz="8" w:space="0" w:color="000000"/>
              <w:right w:val="single" w:sz="8" w:space="0" w:color="000000"/>
            </w:tcBorders>
            <w:shd w:val="clear" w:color="000000" w:fill="333399"/>
            <w:tcMar>
              <w:left w:w="114" w:type="dxa"/>
              <w:right w:w="114" w:type="dxa"/>
            </w:tcMar>
            <w:vAlign w:val="center"/>
          </w:tcPr>
          <w:p w14:paraId="65A57CA0" w14:textId="77777777" w:rsidR="008D6E09" w:rsidRDefault="008D6E09">
            <w:pPr>
              <w:spacing w:after="0" w:line="240" w:lineRule="auto"/>
            </w:pPr>
          </w:p>
        </w:tc>
      </w:tr>
    </w:tbl>
    <w:p w14:paraId="731901F4" w14:textId="77777777" w:rsidR="008D6E09" w:rsidRDefault="008D6E09">
      <w:pPr>
        <w:spacing w:after="0"/>
        <w:rPr>
          <w:rFonts w:ascii="Times New Roman" w:eastAsia="Times New Roman" w:hAnsi="Times New Roman" w:cs="Times New Roman"/>
          <w:color w:val="000000"/>
          <w:sz w:val="20"/>
        </w:rPr>
      </w:pPr>
    </w:p>
    <w:tbl>
      <w:tblPr>
        <w:tblW w:w="0" w:type="auto"/>
        <w:tblInd w:w="-66" w:type="dxa"/>
        <w:tblCellMar>
          <w:left w:w="10" w:type="dxa"/>
          <w:right w:w="10" w:type="dxa"/>
        </w:tblCellMar>
        <w:tblLook w:val="0000" w:firstRow="0" w:lastRow="0" w:firstColumn="0" w:lastColumn="0" w:noHBand="0" w:noVBand="0"/>
      </w:tblPr>
      <w:tblGrid>
        <w:gridCol w:w="2630"/>
        <w:gridCol w:w="6776"/>
      </w:tblGrid>
      <w:tr w:rsidR="008D6E09" w14:paraId="699178F0" w14:textId="77777777" w:rsidTr="001361B5">
        <w:trPr>
          <w:trHeight w:val="1"/>
        </w:trPr>
        <w:tc>
          <w:tcPr>
            <w:tcW w:w="9654" w:type="dxa"/>
            <w:gridSpan w:val="2"/>
            <w:tcBorders>
              <w:top w:val="single" w:sz="8" w:space="0" w:color="000000"/>
              <w:left w:val="single" w:sz="8" w:space="0" w:color="000000"/>
              <w:bottom w:val="single" w:sz="4" w:space="0" w:color="000000"/>
              <w:right w:val="single" w:sz="8" w:space="0" w:color="000000"/>
            </w:tcBorders>
            <w:shd w:val="clear" w:color="000000" w:fill="FFFFFF"/>
            <w:tcMar>
              <w:left w:w="114" w:type="dxa"/>
              <w:right w:w="114" w:type="dxa"/>
            </w:tcMar>
            <w:vAlign w:val="center"/>
          </w:tcPr>
          <w:p w14:paraId="216CE4C7" w14:textId="77777777" w:rsidR="008D6E09" w:rsidRDefault="008D6E09">
            <w:pPr>
              <w:spacing w:before="60" w:after="0" w:line="240" w:lineRule="auto"/>
              <w:jc w:val="both"/>
            </w:pPr>
          </w:p>
        </w:tc>
      </w:tr>
      <w:tr w:rsidR="008D6E09" w14:paraId="098738CD" w14:textId="77777777" w:rsidTr="001361B5">
        <w:trPr>
          <w:trHeight w:val="1"/>
        </w:trPr>
        <w:tc>
          <w:tcPr>
            <w:tcW w:w="9654" w:type="dxa"/>
            <w:gridSpan w:val="2"/>
            <w:tcBorders>
              <w:top w:val="single" w:sz="0" w:space="0" w:color="000000"/>
              <w:left w:val="single" w:sz="8" w:space="0" w:color="000000"/>
              <w:bottom w:val="single" w:sz="4" w:space="0" w:color="000000"/>
              <w:right w:val="single" w:sz="8" w:space="0" w:color="000000"/>
            </w:tcBorders>
            <w:shd w:val="clear" w:color="000000" w:fill="333399"/>
            <w:tcMar>
              <w:left w:w="114" w:type="dxa"/>
              <w:right w:w="114" w:type="dxa"/>
            </w:tcMar>
            <w:vAlign w:val="center"/>
          </w:tcPr>
          <w:p w14:paraId="0CD97671" w14:textId="77777777" w:rsidR="008D6E09" w:rsidRDefault="00CF57D1">
            <w:pPr>
              <w:keepNext/>
              <w:keepLines/>
              <w:numPr>
                <w:ilvl w:val="0"/>
                <w:numId w:val="3"/>
              </w:numPr>
              <w:spacing w:before="240" w:after="0" w:line="240" w:lineRule="auto"/>
              <w:jc w:val="both"/>
              <w:rPr>
                <w:rFonts w:ascii="Arial" w:eastAsia="Arial" w:hAnsi="Arial" w:cs="Arial"/>
                <w:b/>
                <w:color w:val="FFFFFF"/>
                <w:sz w:val="20"/>
              </w:rPr>
            </w:pPr>
            <w:r>
              <w:rPr>
                <w:rFonts w:ascii="Arial" w:eastAsia="Arial" w:hAnsi="Arial" w:cs="Arial"/>
                <w:b/>
                <w:color w:val="FFFFFF"/>
                <w:sz w:val="20"/>
              </w:rPr>
              <w:t>Educational Profile</w:t>
            </w:r>
          </w:p>
          <w:p w14:paraId="0DA18C12" w14:textId="77777777" w:rsidR="008D6E09" w:rsidRDefault="008D6E09">
            <w:pPr>
              <w:spacing w:after="0" w:line="240" w:lineRule="auto"/>
            </w:pPr>
          </w:p>
        </w:tc>
      </w:tr>
      <w:tr w:rsidR="008D6E09" w14:paraId="58C767A3" w14:textId="77777777" w:rsidTr="001361B5">
        <w:trPr>
          <w:trHeight w:val="1"/>
        </w:trPr>
        <w:tc>
          <w:tcPr>
            <w:tcW w:w="9654" w:type="dxa"/>
            <w:gridSpan w:val="2"/>
            <w:tcBorders>
              <w:top w:val="single" w:sz="0" w:space="0" w:color="000000"/>
              <w:left w:val="single" w:sz="8" w:space="0" w:color="000000"/>
              <w:bottom w:val="single" w:sz="4" w:space="0" w:color="000000"/>
              <w:right w:val="single" w:sz="8" w:space="0" w:color="000000"/>
            </w:tcBorders>
            <w:shd w:val="clear" w:color="000000" w:fill="FFFFFF"/>
            <w:tcMar>
              <w:left w:w="114" w:type="dxa"/>
              <w:right w:w="114" w:type="dxa"/>
            </w:tcMar>
            <w:vAlign w:val="center"/>
          </w:tcPr>
          <w:p w14:paraId="239AD509" w14:textId="77777777" w:rsidR="008D6E09" w:rsidRDefault="008D6E09">
            <w:pPr>
              <w:spacing w:after="0" w:line="240" w:lineRule="auto"/>
              <w:jc w:val="both"/>
              <w:rPr>
                <w:rFonts w:ascii="Times New Roman" w:eastAsia="Times New Roman" w:hAnsi="Times New Roman" w:cs="Times New Roman"/>
                <w:color w:val="000000"/>
                <w:sz w:val="20"/>
              </w:rPr>
            </w:pPr>
          </w:p>
          <w:p w14:paraId="05EB7577" w14:textId="77777777" w:rsidR="008D6E09" w:rsidRDefault="00CF57D1">
            <w:pPr>
              <w:numPr>
                <w:ilvl w:val="0"/>
                <w:numId w:val="4"/>
              </w:numPr>
              <w:tabs>
                <w:tab w:val="center" w:pos="4320"/>
                <w:tab w:val="right" w:pos="8640"/>
              </w:tabs>
              <w:spacing w:after="0" w:line="240" w:lineRule="auto"/>
              <w:ind w:left="720" w:hanging="359"/>
              <w:jc w:val="both"/>
              <w:rPr>
                <w:rFonts w:ascii="Times New Roman" w:eastAsia="Times New Roman" w:hAnsi="Times New Roman" w:cs="Times New Roman"/>
                <w:b/>
                <w:i/>
                <w:color w:val="000000"/>
                <w:sz w:val="18"/>
              </w:rPr>
            </w:pPr>
            <w:r>
              <w:rPr>
                <w:rFonts w:ascii="Arial" w:eastAsia="Arial" w:hAnsi="Arial" w:cs="Arial"/>
                <w:i/>
                <w:color w:val="000000"/>
                <w:sz w:val="18"/>
              </w:rPr>
              <w:t>B.A (Economis)</w:t>
            </w:r>
            <w:r>
              <w:rPr>
                <w:rFonts w:ascii="Arial" w:eastAsia="Arial" w:hAnsi="Arial" w:cs="Arial"/>
                <w:b/>
                <w:i/>
                <w:color w:val="000000"/>
                <w:sz w:val="18"/>
              </w:rPr>
              <w:t xml:space="preserve"> from Mumbai University in 2003.</w:t>
            </w:r>
          </w:p>
          <w:p w14:paraId="35061CBD" w14:textId="77777777" w:rsidR="008D6E09" w:rsidRDefault="00CF57D1">
            <w:pPr>
              <w:numPr>
                <w:ilvl w:val="0"/>
                <w:numId w:val="4"/>
              </w:numPr>
              <w:spacing w:after="0" w:line="240" w:lineRule="auto"/>
              <w:ind w:left="720" w:hanging="359"/>
              <w:jc w:val="both"/>
              <w:rPr>
                <w:rFonts w:ascii="Times New Roman" w:eastAsia="Times New Roman" w:hAnsi="Times New Roman" w:cs="Times New Roman"/>
                <w:color w:val="000000"/>
                <w:sz w:val="18"/>
              </w:rPr>
            </w:pPr>
            <w:r>
              <w:rPr>
                <w:rFonts w:ascii="Arial" w:eastAsia="Arial" w:hAnsi="Arial" w:cs="Arial"/>
                <w:b/>
                <w:color w:val="000000"/>
                <w:sz w:val="18"/>
              </w:rPr>
              <w:t>10+2 (Arts),</w:t>
            </w:r>
            <w:r>
              <w:rPr>
                <w:rFonts w:ascii="Arial" w:eastAsia="Arial" w:hAnsi="Arial" w:cs="Arial"/>
                <w:color w:val="000000"/>
                <w:sz w:val="18"/>
              </w:rPr>
              <w:t xml:space="preserve"> Mumbai University, 2000.</w:t>
            </w:r>
          </w:p>
          <w:p w14:paraId="46895594" w14:textId="77777777" w:rsidR="008D6E09" w:rsidRDefault="00CF57D1">
            <w:pPr>
              <w:numPr>
                <w:ilvl w:val="0"/>
                <w:numId w:val="4"/>
              </w:numPr>
              <w:spacing w:after="0" w:line="240" w:lineRule="auto"/>
              <w:ind w:left="720" w:hanging="359"/>
              <w:jc w:val="both"/>
              <w:rPr>
                <w:rFonts w:ascii="Times New Roman" w:eastAsia="Times New Roman" w:hAnsi="Times New Roman" w:cs="Times New Roman"/>
                <w:color w:val="000000"/>
                <w:sz w:val="18"/>
              </w:rPr>
            </w:pPr>
            <w:r>
              <w:rPr>
                <w:rFonts w:ascii="Arial" w:eastAsia="Arial" w:hAnsi="Arial" w:cs="Arial"/>
                <w:b/>
                <w:color w:val="000000"/>
                <w:sz w:val="18"/>
              </w:rPr>
              <w:t xml:space="preserve">10th, </w:t>
            </w:r>
            <w:r>
              <w:rPr>
                <w:rFonts w:ascii="Arial" w:eastAsia="Arial" w:hAnsi="Arial" w:cs="Arial"/>
                <w:color w:val="000000"/>
                <w:sz w:val="18"/>
              </w:rPr>
              <w:t>Mumbai University,1997</w:t>
            </w:r>
          </w:p>
          <w:p w14:paraId="1DA4DD38" w14:textId="77777777" w:rsidR="008D6E09" w:rsidRDefault="008D6E09">
            <w:pPr>
              <w:spacing w:after="0" w:line="240" w:lineRule="auto"/>
              <w:jc w:val="both"/>
            </w:pPr>
          </w:p>
        </w:tc>
      </w:tr>
      <w:tr w:rsidR="008D6E09" w14:paraId="26ECB228" w14:textId="77777777" w:rsidTr="001361B5">
        <w:trPr>
          <w:trHeight w:val="1"/>
        </w:trPr>
        <w:tc>
          <w:tcPr>
            <w:tcW w:w="9654" w:type="dxa"/>
            <w:gridSpan w:val="2"/>
            <w:tcBorders>
              <w:top w:val="single" w:sz="0" w:space="0" w:color="000000"/>
              <w:left w:val="single" w:sz="8" w:space="0" w:color="000000"/>
              <w:bottom w:val="single" w:sz="4" w:space="0" w:color="000000"/>
              <w:right w:val="single" w:sz="8" w:space="0" w:color="000000"/>
            </w:tcBorders>
            <w:shd w:val="clear" w:color="000000" w:fill="333399"/>
            <w:tcMar>
              <w:left w:w="114" w:type="dxa"/>
              <w:right w:w="114" w:type="dxa"/>
            </w:tcMar>
            <w:vAlign w:val="center"/>
          </w:tcPr>
          <w:p w14:paraId="74DFBE30" w14:textId="77777777" w:rsidR="008D6E09" w:rsidRDefault="00CF57D1">
            <w:pPr>
              <w:keepNext/>
              <w:keepLines/>
              <w:numPr>
                <w:ilvl w:val="0"/>
                <w:numId w:val="5"/>
              </w:numPr>
              <w:tabs>
                <w:tab w:val="left" w:pos="0"/>
              </w:tabs>
              <w:spacing w:before="240" w:after="0" w:line="240" w:lineRule="auto"/>
              <w:jc w:val="both"/>
              <w:rPr>
                <w:rFonts w:ascii="Arial" w:eastAsia="Arial" w:hAnsi="Arial" w:cs="Arial"/>
                <w:b/>
                <w:color w:val="FFFFFF"/>
                <w:sz w:val="20"/>
              </w:rPr>
            </w:pPr>
            <w:r>
              <w:rPr>
                <w:rFonts w:ascii="Arial" w:eastAsia="Arial" w:hAnsi="Arial" w:cs="Arial"/>
                <w:b/>
                <w:color w:val="FFFFFF"/>
                <w:sz w:val="20"/>
              </w:rPr>
              <w:t>Professional Experience &amp; Skill Set</w:t>
            </w:r>
          </w:p>
          <w:p w14:paraId="46903FCF" w14:textId="77777777" w:rsidR="008D6E09" w:rsidRDefault="008D6E09">
            <w:pPr>
              <w:spacing w:after="0" w:line="240" w:lineRule="auto"/>
            </w:pPr>
          </w:p>
        </w:tc>
      </w:tr>
      <w:tr w:rsidR="008D6E09" w14:paraId="2B34EF93" w14:textId="77777777" w:rsidTr="001361B5">
        <w:trPr>
          <w:trHeight w:val="1"/>
        </w:trPr>
        <w:tc>
          <w:tcPr>
            <w:tcW w:w="9654" w:type="dxa"/>
            <w:gridSpan w:val="2"/>
            <w:tcBorders>
              <w:top w:val="single" w:sz="0" w:space="0" w:color="000000"/>
              <w:left w:val="single" w:sz="8" w:space="0" w:color="000000"/>
              <w:bottom w:val="single" w:sz="4" w:space="0" w:color="000000"/>
              <w:right w:val="single" w:sz="8" w:space="0" w:color="000000"/>
            </w:tcBorders>
            <w:shd w:val="clear" w:color="000000" w:fill="FFFFFF"/>
            <w:tcMar>
              <w:left w:w="114" w:type="dxa"/>
              <w:right w:w="114" w:type="dxa"/>
            </w:tcMar>
            <w:vAlign w:val="center"/>
          </w:tcPr>
          <w:p w14:paraId="617B66B8" w14:textId="77777777" w:rsidR="008D6E09" w:rsidRDefault="008D6E09">
            <w:pPr>
              <w:spacing w:after="0" w:line="240" w:lineRule="auto"/>
              <w:jc w:val="both"/>
              <w:rPr>
                <w:rFonts w:ascii="Times New Roman" w:eastAsia="Times New Roman" w:hAnsi="Times New Roman" w:cs="Times New Roman"/>
                <w:color w:val="000000"/>
                <w:sz w:val="20"/>
              </w:rPr>
            </w:pPr>
          </w:p>
          <w:p w14:paraId="562097E7" w14:textId="77777777" w:rsidR="00CF57D1" w:rsidRPr="006839EA" w:rsidRDefault="006839EA" w:rsidP="00CF57D1">
            <w:pPr>
              <w:pStyle w:val="ListParagraph"/>
              <w:numPr>
                <w:ilvl w:val="0"/>
                <w:numId w:val="16"/>
              </w:numPr>
              <w:spacing w:after="0" w:line="240" w:lineRule="auto"/>
              <w:jc w:val="both"/>
              <w:rPr>
                <w:rFonts w:ascii="Times New Roman" w:eastAsia="Times New Roman" w:hAnsi="Times New Roman" w:cs="Times New Roman"/>
                <w:color w:val="000000"/>
                <w:sz w:val="20"/>
              </w:rPr>
            </w:pPr>
            <w:r>
              <w:rPr>
                <w:rFonts w:ascii="Arial" w:eastAsia="Arial" w:hAnsi="Arial" w:cs="Arial"/>
                <w:color w:val="000000"/>
                <w:sz w:val="18"/>
              </w:rPr>
              <w:t>Nov</w:t>
            </w:r>
            <w:r w:rsidR="00CF57D1" w:rsidRPr="00CF57D1">
              <w:rPr>
                <w:rFonts w:ascii="Arial" w:eastAsia="Arial" w:hAnsi="Arial" w:cs="Arial"/>
                <w:color w:val="000000"/>
                <w:sz w:val="18"/>
              </w:rPr>
              <w:t>-</w:t>
            </w:r>
            <w:r>
              <w:rPr>
                <w:rFonts w:ascii="Arial" w:eastAsia="Arial" w:hAnsi="Arial" w:cs="Arial"/>
                <w:color w:val="000000"/>
                <w:sz w:val="18"/>
              </w:rPr>
              <w:t>19</w:t>
            </w:r>
            <w:r w:rsidR="00CF57D1" w:rsidRPr="00CF57D1">
              <w:rPr>
                <w:rFonts w:ascii="Arial" w:eastAsia="Arial" w:hAnsi="Arial" w:cs="Arial"/>
                <w:color w:val="000000"/>
                <w:sz w:val="18"/>
              </w:rPr>
              <w:t xml:space="preserve"> </w:t>
            </w:r>
            <w:r w:rsidR="00CF57D1">
              <w:rPr>
                <w:rFonts w:ascii="Arial" w:eastAsia="Arial" w:hAnsi="Arial" w:cs="Arial"/>
                <w:color w:val="000000"/>
                <w:sz w:val="18"/>
              </w:rPr>
              <w:t>– Current</w:t>
            </w:r>
            <w:r>
              <w:rPr>
                <w:rFonts w:ascii="Arial" w:eastAsia="Arial" w:hAnsi="Arial" w:cs="Arial"/>
                <w:color w:val="000000"/>
                <w:sz w:val="18"/>
              </w:rPr>
              <w:t xml:space="preserve"> </w:t>
            </w:r>
            <w:r w:rsidR="00CF57D1">
              <w:rPr>
                <w:rFonts w:ascii="Arial" w:eastAsia="Arial" w:hAnsi="Arial" w:cs="Arial"/>
                <w:color w:val="000000"/>
                <w:sz w:val="18"/>
              </w:rPr>
              <w:t xml:space="preserve">                   Sterling Talent Solutions                </w:t>
            </w:r>
            <w:r w:rsidR="001361B5">
              <w:rPr>
                <w:rFonts w:ascii="Arial" w:eastAsia="Arial" w:hAnsi="Arial" w:cs="Arial"/>
                <w:color w:val="000000"/>
                <w:sz w:val="18"/>
              </w:rPr>
              <w:t xml:space="preserve">Client Ser </w:t>
            </w:r>
            <w:r>
              <w:rPr>
                <w:rFonts w:ascii="Arial" w:eastAsia="Arial" w:hAnsi="Arial" w:cs="Arial"/>
                <w:color w:val="000000"/>
                <w:sz w:val="18"/>
              </w:rPr>
              <w:t xml:space="preserve">Technical </w:t>
            </w:r>
            <w:r w:rsidR="001361B5">
              <w:rPr>
                <w:rFonts w:ascii="Arial" w:eastAsia="Arial" w:hAnsi="Arial" w:cs="Arial"/>
                <w:color w:val="000000"/>
                <w:sz w:val="18"/>
              </w:rPr>
              <w:t xml:space="preserve">Support </w:t>
            </w:r>
            <w:r>
              <w:rPr>
                <w:rFonts w:ascii="Arial" w:eastAsia="Arial" w:hAnsi="Arial" w:cs="Arial"/>
                <w:color w:val="000000"/>
                <w:sz w:val="18"/>
              </w:rPr>
              <w:t>Specialist</w:t>
            </w:r>
          </w:p>
          <w:p w14:paraId="3B706ACF" w14:textId="77777777" w:rsidR="006839EA" w:rsidRPr="00CF57D1" w:rsidRDefault="006839EA" w:rsidP="00CF57D1">
            <w:pPr>
              <w:pStyle w:val="ListParagraph"/>
              <w:numPr>
                <w:ilvl w:val="0"/>
                <w:numId w:val="16"/>
              </w:num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Apr-16 </w:t>
            </w:r>
            <w:r>
              <w:rPr>
                <w:rFonts w:ascii="Arial" w:eastAsia="Arial" w:hAnsi="Arial" w:cs="Arial"/>
                <w:color w:val="000000"/>
                <w:sz w:val="18"/>
              </w:rPr>
              <w:t>–  Nov-19                   Sterling Talent Solutions                Client Ser Rep and BRE Support</w:t>
            </w:r>
          </w:p>
          <w:p w14:paraId="62BE64A2" w14:textId="77777777" w:rsidR="008D6E09" w:rsidRDefault="00CF57D1">
            <w:pPr>
              <w:numPr>
                <w:ilvl w:val="0"/>
                <w:numId w:val="6"/>
              </w:numPr>
              <w:tabs>
                <w:tab w:val="left" w:pos="1800"/>
              </w:tabs>
              <w:spacing w:after="40" w:line="240" w:lineRule="auto"/>
              <w:ind w:left="720" w:hanging="359"/>
              <w:jc w:val="both"/>
              <w:rPr>
                <w:rFonts w:ascii="Times New Roman" w:eastAsia="Times New Roman" w:hAnsi="Times New Roman" w:cs="Times New Roman"/>
                <w:color w:val="000000"/>
                <w:sz w:val="20"/>
              </w:rPr>
            </w:pPr>
            <w:r>
              <w:rPr>
                <w:rFonts w:ascii="Arial" w:eastAsia="Arial" w:hAnsi="Arial" w:cs="Arial"/>
                <w:color w:val="000000"/>
                <w:sz w:val="18"/>
              </w:rPr>
              <w:t>Feb-11 –  Mar 16                    Altisource Buss Solutions              Recovery Specialist</w:t>
            </w:r>
          </w:p>
          <w:p w14:paraId="3D278819" w14:textId="77777777" w:rsidR="008D6E09" w:rsidRDefault="00CF57D1" w:rsidP="00CF57D1">
            <w:pPr>
              <w:numPr>
                <w:ilvl w:val="0"/>
                <w:numId w:val="6"/>
              </w:numPr>
              <w:tabs>
                <w:tab w:val="left" w:pos="1800"/>
              </w:tabs>
              <w:spacing w:after="40" w:line="240" w:lineRule="auto"/>
              <w:ind w:left="720" w:hanging="359"/>
              <w:jc w:val="both"/>
              <w:rPr>
                <w:rFonts w:ascii="Times New Roman" w:eastAsia="Times New Roman" w:hAnsi="Times New Roman" w:cs="Times New Roman"/>
                <w:color w:val="000000"/>
                <w:sz w:val="20"/>
              </w:rPr>
            </w:pPr>
            <w:r>
              <w:rPr>
                <w:rFonts w:ascii="Arial" w:eastAsia="Arial" w:hAnsi="Arial" w:cs="Arial"/>
                <w:color w:val="000000"/>
                <w:sz w:val="18"/>
              </w:rPr>
              <w:t>Jan-10 –   Feb-11                   Inetelenet GLobal Sevices             Sr. CSA</w:t>
            </w:r>
          </w:p>
          <w:p w14:paraId="309CFA7A" w14:textId="77777777" w:rsidR="008D6E09" w:rsidRDefault="00CF57D1">
            <w:pPr>
              <w:numPr>
                <w:ilvl w:val="0"/>
                <w:numId w:val="6"/>
              </w:numPr>
              <w:tabs>
                <w:tab w:val="left" w:pos="1800"/>
              </w:tabs>
              <w:spacing w:after="40" w:line="240" w:lineRule="auto"/>
              <w:ind w:left="720" w:hanging="359"/>
              <w:jc w:val="both"/>
              <w:rPr>
                <w:rFonts w:ascii="Times New Roman" w:eastAsia="Times New Roman" w:hAnsi="Times New Roman" w:cs="Times New Roman"/>
                <w:color w:val="000000"/>
                <w:sz w:val="20"/>
              </w:rPr>
            </w:pPr>
            <w:r>
              <w:rPr>
                <w:rFonts w:ascii="Arial" w:eastAsia="Arial" w:hAnsi="Arial" w:cs="Arial"/>
                <w:color w:val="000000"/>
                <w:sz w:val="18"/>
              </w:rPr>
              <w:t>July 06 –  Jan-10</w:t>
            </w:r>
            <w:r>
              <w:rPr>
                <w:rFonts w:ascii="Arial" w:eastAsia="Arial" w:hAnsi="Arial" w:cs="Arial"/>
                <w:color w:val="000000"/>
                <w:sz w:val="18"/>
              </w:rPr>
              <w:tab/>
              <w:t xml:space="preserve">                   Khan Javed Akhtar Associates</w:t>
            </w:r>
            <w:r>
              <w:rPr>
                <w:rFonts w:ascii="Arial" w:eastAsia="Arial" w:hAnsi="Arial" w:cs="Arial"/>
                <w:color w:val="000000"/>
                <w:sz w:val="18"/>
              </w:rPr>
              <w:tab/>
              <w:t xml:space="preserve"> Supervisor/Office Asst</w:t>
            </w:r>
          </w:p>
          <w:p w14:paraId="1141FA88" w14:textId="77777777" w:rsidR="008D6E09" w:rsidRDefault="00CF57D1">
            <w:pPr>
              <w:numPr>
                <w:ilvl w:val="0"/>
                <w:numId w:val="6"/>
              </w:numPr>
              <w:tabs>
                <w:tab w:val="left" w:pos="1800"/>
              </w:tabs>
              <w:spacing w:after="40" w:line="240" w:lineRule="auto"/>
              <w:ind w:left="720" w:hanging="359"/>
              <w:jc w:val="both"/>
            </w:pPr>
            <w:r>
              <w:rPr>
                <w:rFonts w:ascii="Arial" w:eastAsia="Arial" w:hAnsi="Arial" w:cs="Arial"/>
                <w:color w:val="000000"/>
                <w:sz w:val="18"/>
              </w:rPr>
              <w:t>Apr’ 05 –  Jun’06</w:t>
            </w:r>
            <w:r>
              <w:rPr>
                <w:rFonts w:ascii="Arial" w:eastAsia="Arial" w:hAnsi="Arial" w:cs="Arial"/>
                <w:color w:val="000000"/>
                <w:sz w:val="18"/>
              </w:rPr>
              <w:tab/>
              <w:t xml:space="preserve">                   Integreon Managed Solutions       Asst Team Lead </w:t>
            </w:r>
          </w:p>
        </w:tc>
      </w:tr>
      <w:tr w:rsidR="008D6E09" w14:paraId="3066463C" w14:textId="77777777" w:rsidTr="001361B5">
        <w:trPr>
          <w:trHeight w:val="2980"/>
        </w:trPr>
        <w:tc>
          <w:tcPr>
            <w:tcW w:w="9654" w:type="dxa"/>
            <w:gridSpan w:val="2"/>
            <w:tcBorders>
              <w:top w:val="single" w:sz="0" w:space="0" w:color="000000"/>
              <w:left w:val="single" w:sz="8" w:space="0" w:color="000000"/>
              <w:bottom w:val="single" w:sz="4" w:space="0" w:color="000000"/>
              <w:right w:val="single" w:sz="8" w:space="0" w:color="000000"/>
            </w:tcBorders>
            <w:shd w:val="clear" w:color="000000" w:fill="FFFFFF"/>
            <w:tcMar>
              <w:left w:w="114" w:type="dxa"/>
              <w:right w:w="114" w:type="dxa"/>
            </w:tcMar>
            <w:vAlign w:val="center"/>
          </w:tcPr>
          <w:p w14:paraId="28D7AEC6" w14:textId="77777777" w:rsidR="008D6E09" w:rsidRDefault="00CF57D1">
            <w:pPr>
              <w:tabs>
                <w:tab w:val="left" w:pos="6300"/>
              </w:tabs>
              <w:spacing w:before="120" w:after="40" w:line="240" w:lineRule="auto"/>
              <w:jc w:val="both"/>
              <w:rPr>
                <w:rFonts w:ascii="Times New Roman" w:eastAsia="Times New Roman" w:hAnsi="Times New Roman" w:cs="Times New Roman"/>
                <w:color w:val="000000"/>
                <w:sz w:val="20"/>
              </w:rPr>
            </w:pPr>
            <w:r>
              <w:rPr>
                <w:rFonts w:ascii="Arial" w:eastAsia="Arial" w:hAnsi="Arial" w:cs="Arial"/>
                <w:color w:val="000000"/>
                <w:sz w:val="18"/>
              </w:rPr>
              <w:t>Operating System</w:t>
            </w:r>
            <w:r>
              <w:rPr>
                <w:rFonts w:ascii="Arial" w:eastAsia="Arial" w:hAnsi="Arial" w:cs="Arial"/>
                <w:color w:val="000000"/>
                <w:sz w:val="18"/>
              </w:rPr>
              <w:tab/>
            </w:r>
            <w:r>
              <w:rPr>
                <w:rFonts w:ascii="Arial" w:eastAsia="Arial" w:hAnsi="Arial" w:cs="Arial"/>
                <w:color w:val="000000"/>
                <w:sz w:val="18"/>
              </w:rPr>
              <w:tab/>
              <w:t xml:space="preserve">    : Windows 98,NT,2000, XP</w:t>
            </w:r>
          </w:p>
          <w:p w14:paraId="7558A9A2" w14:textId="77777777" w:rsidR="008D6E09" w:rsidRDefault="00CF57D1">
            <w:pPr>
              <w:tabs>
                <w:tab w:val="left" w:pos="6300"/>
              </w:tabs>
              <w:spacing w:before="120" w:after="40" w:line="240" w:lineRule="auto"/>
              <w:jc w:val="both"/>
              <w:rPr>
                <w:rFonts w:ascii="Times New Roman" w:eastAsia="Times New Roman" w:hAnsi="Times New Roman" w:cs="Times New Roman"/>
                <w:color w:val="000000"/>
                <w:sz w:val="20"/>
              </w:rPr>
            </w:pPr>
            <w:r>
              <w:rPr>
                <w:rFonts w:ascii="Arial" w:eastAsia="Arial" w:hAnsi="Arial" w:cs="Arial"/>
                <w:color w:val="000000"/>
                <w:sz w:val="18"/>
              </w:rPr>
              <w:tab/>
            </w:r>
            <w:r>
              <w:rPr>
                <w:rFonts w:ascii="Arial" w:eastAsia="Arial" w:hAnsi="Arial" w:cs="Arial"/>
                <w:color w:val="000000"/>
                <w:sz w:val="18"/>
              </w:rPr>
              <w:tab/>
              <w:t xml:space="preserve">    : SQL 2000 &amp; 2005</w:t>
            </w:r>
          </w:p>
          <w:p w14:paraId="6570A588" w14:textId="77777777" w:rsidR="008D6E09" w:rsidRDefault="00CF57D1">
            <w:pPr>
              <w:tabs>
                <w:tab w:val="left" w:pos="6300"/>
              </w:tabs>
              <w:spacing w:after="0" w:line="240" w:lineRule="auto"/>
              <w:jc w:val="both"/>
              <w:rPr>
                <w:rFonts w:ascii="Times New Roman" w:eastAsia="Times New Roman" w:hAnsi="Times New Roman" w:cs="Times New Roman"/>
                <w:color w:val="000000"/>
                <w:sz w:val="20"/>
              </w:rPr>
            </w:pPr>
            <w:r>
              <w:rPr>
                <w:rFonts w:ascii="Arial" w:eastAsia="Arial" w:hAnsi="Arial" w:cs="Arial"/>
                <w:color w:val="000000"/>
                <w:sz w:val="18"/>
              </w:rPr>
              <w:t>MS Office                                                                                                                      : MS-Project, Office XP &amp; Office 2007.</w:t>
            </w:r>
            <w:r>
              <w:rPr>
                <w:rFonts w:ascii="Arial" w:eastAsia="Arial" w:hAnsi="Arial" w:cs="Arial"/>
                <w:color w:val="000000"/>
                <w:sz w:val="18"/>
              </w:rPr>
              <w:tab/>
            </w:r>
            <w:r>
              <w:rPr>
                <w:rFonts w:ascii="Times New Roman" w:eastAsia="Times New Roman" w:hAnsi="Times New Roman" w:cs="Times New Roman"/>
                <w:color w:val="000000"/>
                <w:sz w:val="20"/>
              </w:rPr>
              <w:tab/>
            </w:r>
          </w:p>
          <w:p w14:paraId="2D8B5203" w14:textId="77777777" w:rsidR="0099010E" w:rsidRPr="006839EA" w:rsidRDefault="00CF57D1">
            <w:pPr>
              <w:tabs>
                <w:tab w:val="left" w:pos="6300"/>
              </w:tabs>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Diploma in </w:t>
            </w:r>
            <w:r w:rsidR="006839EA">
              <w:rPr>
                <w:rFonts w:ascii="Times New Roman" w:eastAsia="Times New Roman" w:hAnsi="Times New Roman" w:cs="Times New Roman"/>
                <w:color w:val="000000"/>
                <w:sz w:val="20"/>
              </w:rPr>
              <w:t>Software</w:t>
            </w:r>
            <w:r>
              <w:rPr>
                <w:rFonts w:ascii="Times New Roman" w:eastAsia="Times New Roman" w:hAnsi="Times New Roman" w:cs="Times New Roman"/>
                <w:color w:val="000000"/>
                <w:sz w:val="20"/>
              </w:rPr>
              <w:t xml:space="preserve"> Eng from APTECH</w:t>
            </w:r>
          </w:p>
          <w:p w14:paraId="54D5FD61" w14:textId="77777777" w:rsidR="0099010E" w:rsidRDefault="0099010E">
            <w:pPr>
              <w:tabs>
                <w:tab w:val="left" w:pos="6300"/>
              </w:tabs>
              <w:spacing w:after="0" w:line="240" w:lineRule="auto"/>
              <w:jc w:val="both"/>
            </w:pPr>
          </w:p>
        </w:tc>
      </w:tr>
      <w:tr w:rsidR="008D6E09" w14:paraId="56D7E82D" w14:textId="77777777" w:rsidTr="001361B5">
        <w:trPr>
          <w:trHeight w:val="60"/>
        </w:trPr>
        <w:tc>
          <w:tcPr>
            <w:tcW w:w="9654" w:type="dxa"/>
            <w:gridSpan w:val="2"/>
            <w:tcBorders>
              <w:top w:val="single" w:sz="0" w:space="0" w:color="000000"/>
              <w:left w:val="single" w:sz="8" w:space="0" w:color="000000"/>
              <w:bottom w:val="single" w:sz="4" w:space="0" w:color="000000"/>
              <w:right w:val="single" w:sz="8" w:space="0" w:color="000000"/>
            </w:tcBorders>
            <w:shd w:val="clear" w:color="000000" w:fill="333399"/>
            <w:tcMar>
              <w:left w:w="114" w:type="dxa"/>
              <w:right w:w="114" w:type="dxa"/>
            </w:tcMar>
            <w:vAlign w:val="center"/>
          </w:tcPr>
          <w:p w14:paraId="5EA13706" w14:textId="77777777" w:rsidR="008D6E09" w:rsidRDefault="00CF57D1">
            <w:pPr>
              <w:keepNext/>
              <w:keepLines/>
              <w:numPr>
                <w:ilvl w:val="0"/>
                <w:numId w:val="7"/>
              </w:numPr>
              <w:tabs>
                <w:tab w:val="left" w:pos="6300"/>
              </w:tabs>
              <w:spacing w:before="240" w:after="0" w:line="240" w:lineRule="auto"/>
              <w:jc w:val="both"/>
              <w:rPr>
                <w:rFonts w:ascii="Arial" w:eastAsia="Arial" w:hAnsi="Arial" w:cs="Arial"/>
                <w:b/>
                <w:color w:val="FFFFFF"/>
                <w:sz w:val="20"/>
              </w:rPr>
            </w:pPr>
            <w:r>
              <w:rPr>
                <w:rFonts w:ascii="Arial" w:eastAsia="Arial" w:hAnsi="Arial" w:cs="Arial"/>
                <w:b/>
                <w:color w:val="FFFFFF"/>
                <w:sz w:val="20"/>
              </w:rPr>
              <w:t>Professional Experience</w:t>
            </w:r>
          </w:p>
          <w:p w14:paraId="69C8C91A" w14:textId="77777777" w:rsidR="0099010E" w:rsidRDefault="0099010E">
            <w:pPr>
              <w:tabs>
                <w:tab w:val="left" w:pos="6300"/>
              </w:tabs>
              <w:spacing w:after="0" w:line="240" w:lineRule="auto"/>
              <w:jc w:val="both"/>
            </w:pPr>
          </w:p>
        </w:tc>
      </w:tr>
      <w:tr w:rsidR="008D6E09" w14:paraId="79B22A26" w14:textId="77777777" w:rsidTr="001361B5">
        <w:trPr>
          <w:trHeight w:val="1"/>
        </w:trPr>
        <w:tc>
          <w:tcPr>
            <w:tcW w:w="2630" w:type="dxa"/>
            <w:tcBorders>
              <w:top w:val="single" w:sz="0" w:space="0" w:color="000000"/>
              <w:left w:val="single" w:sz="8" w:space="0" w:color="000000"/>
              <w:bottom w:val="single" w:sz="4" w:space="0" w:color="000000"/>
              <w:right w:val="single" w:sz="0" w:space="0" w:color="000000"/>
            </w:tcBorders>
            <w:shd w:val="clear" w:color="000000" w:fill="FFFFFF"/>
            <w:tcMar>
              <w:left w:w="114" w:type="dxa"/>
              <w:right w:w="114" w:type="dxa"/>
            </w:tcMar>
            <w:vAlign w:val="center"/>
          </w:tcPr>
          <w:p w14:paraId="33F2D83F" w14:textId="77777777" w:rsidR="008D6E09" w:rsidRDefault="008D6E09">
            <w:pPr>
              <w:tabs>
                <w:tab w:val="left" w:pos="6300"/>
              </w:tabs>
              <w:spacing w:after="0" w:line="240" w:lineRule="auto"/>
              <w:jc w:val="both"/>
              <w:rPr>
                <w:rFonts w:ascii="Calibri" w:eastAsia="Calibri" w:hAnsi="Calibri" w:cs="Calibri"/>
              </w:rPr>
            </w:pPr>
          </w:p>
        </w:tc>
        <w:tc>
          <w:tcPr>
            <w:tcW w:w="7024" w:type="dxa"/>
            <w:tcBorders>
              <w:top w:val="single" w:sz="0" w:space="0" w:color="000000"/>
              <w:left w:val="single" w:sz="4" w:space="0" w:color="000000"/>
              <w:bottom w:val="single" w:sz="4" w:space="0" w:color="000000"/>
              <w:right w:val="single" w:sz="8" w:space="0" w:color="000000"/>
            </w:tcBorders>
            <w:shd w:val="clear" w:color="000000" w:fill="FFFFFF"/>
            <w:tcMar>
              <w:left w:w="114" w:type="dxa"/>
              <w:right w:w="114" w:type="dxa"/>
            </w:tcMar>
            <w:vAlign w:val="center"/>
          </w:tcPr>
          <w:p w14:paraId="065EB0D2" w14:textId="77777777" w:rsidR="008D6E09" w:rsidRPr="0099010E" w:rsidRDefault="006839EA" w:rsidP="006839EA">
            <w:pPr>
              <w:tabs>
                <w:tab w:val="left" w:pos="6300"/>
              </w:tabs>
              <w:spacing w:after="0" w:line="240" w:lineRule="auto"/>
              <w:jc w:val="both"/>
              <w:rPr>
                <w:rFonts w:ascii="Arial" w:eastAsia="Arial" w:hAnsi="Arial" w:cs="Arial"/>
                <w:b/>
                <w:color w:val="000000"/>
                <w:sz w:val="18"/>
              </w:rPr>
            </w:pPr>
            <w:r>
              <w:rPr>
                <w:rFonts w:ascii="Arial" w:eastAsia="Arial" w:hAnsi="Arial" w:cs="Arial"/>
                <w:b/>
                <w:color w:val="000000"/>
                <w:sz w:val="18"/>
              </w:rPr>
              <w:t xml:space="preserve">Sterling </w:t>
            </w:r>
          </w:p>
        </w:tc>
      </w:tr>
      <w:tr w:rsidR="008D6E09" w14:paraId="6826CD19" w14:textId="77777777" w:rsidTr="001361B5">
        <w:trPr>
          <w:trHeight w:val="1"/>
        </w:trPr>
        <w:tc>
          <w:tcPr>
            <w:tcW w:w="2630" w:type="dxa"/>
            <w:tcBorders>
              <w:top w:val="single" w:sz="0" w:space="0" w:color="000000"/>
              <w:left w:val="single" w:sz="8" w:space="0" w:color="000000"/>
              <w:bottom w:val="single" w:sz="4" w:space="0" w:color="000000"/>
              <w:right w:val="single" w:sz="0" w:space="0" w:color="000000"/>
            </w:tcBorders>
            <w:shd w:val="clear" w:color="000000" w:fill="FFFFFF"/>
            <w:tcMar>
              <w:left w:w="114" w:type="dxa"/>
              <w:right w:w="114" w:type="dxa"/>
            </w:tcMar>
            <w:vAlign w:val="center"/>
          </w:tcPr>
          <w:p w14:paraId="4307E70B" w14:textId="77777777" w:rsidR="008D6E09" w:rsidRDefault="00CF57D1">
            <w:pPr>
              <w:tabs>
                <w:tab w:val="left" w:pos="6300"/>
              </w:tabs>
              <w:spacing w:after="0" w:line="240" w:lineRule="auto"/>
              <w:jc w:val="both"/>
            </w:pPr>
            <w:r>
              <w:rPr>
                <w:rFonts w:ascii="Arial" w:eastAsia="Arial" w:hAnsi="Arial" w:cs="Arial"/>
                <w:b/>
                <w:color w:val="000000"/>
                <w:sz w:val="18"/>
              </w:rPr>
              <w:t>Duration</w:t>
            </w:r>
          </w:p>
        </w:tc>
        <w:tc>
          <w:tcPr>
            <w:tcW w:w="7024" w:type="dxa"/>
            <w:tcBorders>
              <w:top w:val="single" w:sz="0" w:space="0" w:color="000000"/>
              <w:left w:val="single" w:sz="4" w:space="0" w:color="000000"/>
              <w:bottom w:val="single" w:sz="4" w:space="0" w:color="000000"/>
              <w:right w:val="single" w:sz="8" w:space="0" w:color="000000"/>
            </w:tcBorders>
            <w:shd w:val="clear" w:color="000000" w:fill="FFFFFF"/>
            <w:tcMar>
              <w:left w:w="114" w:type="dxa"/>
              <w:right w:w="114" w:type="dxa"/>
            </w:tcMar>
            <w:vAlign w:val="center"/>
          </w:tcPr>
          <w:p w14:paraId="213778ED" w14:textId="77777777" w:rsidR="008D6E09" w:rsidRDefault="00467AE1" w:rsidP="006839EA">
            <w:pPr>
              <w:tabs>
                <w:tab w:val="left" w:pos="6300"/>
              </w:tabs>
              <w:spacing w:after="0" w:line="240" w:lineRule="auto"/>
              <w:jc w:val="both"/>
            </w:pPr>
            <w:r w:rsidRPr="00467AE1">
              <w:rPr>
                <w:rStyle w:val="background-details"/>
                <w:b/>
              </w:rPr>
              <w:t>Nov-2019-Current</w:t>
            </w:r>
          </w:p>
        </w:tc>
      </w:tr>
      <w:tr w:rsidR="008D6E09" w14:paraId="3E6CCAC8" w14:textId="77777777" w:rsidTr="001361B5">
        <w:trPr>
          <w:trHeight w:val="1"/>
        </w:trPr>
        <w:tc>
          <w:tcPr>
            <w:tcW w:w="2630" w:type="dxa"/>
            <w:tcBorders>
              <w:top w:val="single" w:sz="0" w:space="0" w:color="000000"/>
              <w:left w:val="single" w:sz="8" w:space="0" w:color="000000"/>
              <w:bottom w:val="single" w:sz="4" w:space="0" w:color="000000"/>
              <w:right w:val="single" w:sz="0" w:space="0" w:color="000000"/>
            </w:tcBorders>
            <w:shd w:val="clear" w:color="000000" w:fill="FFFFFF"/>
            <w:tcMar>
              <w:left w:w="114" w:type="dxa"/>
              <w:right w:w="114" w:type="dxa"/>
            </w:tcMar>
            <w:vAlign w:val="center"/>
          </w:tcPr>
          <w:p w14:paraId="33973058" w14:textId="77777777" w:rsidR="008D6E09" w:rsidRDefault="00CF57D1">
            <w:pPr>
              <w:tabs>
                <w:tab w:val="left" w:pos="6300"/>
              </w:tabs>
              <w:spacing w:after="0" w:line="240" w:lineRule="auto"/>
              <w:jc w:val="both"/>
            </w:pPr>
            <w:r>
              <w:rPr>
                <w:rFonts w:ascii="Arial" w:eastAsia="Arial" w:hAnsi="Arial" w:cs="Arial"/>
                <w:b/>
                <w:color w:val="000000"/>
                <w:sz w:val="18"/>
              </w:rPr>
              <w:t>Industry</w:t>
            </w:r>
          </w:p>
        </w:tc>
        <w:tc>
          <w:tcPr>
            <w:tcW w:w="7024" w:type="dxa"/>
            <w:tcBorders>
              <w:top w:val="single" w:sz="0" w:space="0" w:color="000000"/>
              <w:left w:val="single" w:sz="4" w:space="0" w:color="000000"/>
              <w:bottom w:val="single" w:sz="4" w:space="0" w:color="000000"/>
              <w:right w:val="single" w:sz="8" w:space="0" w:color="000000"/>
            </w:tcBorders>
            <w:shd w:val="clear" w:color="000000" w:fill="FFFFFF"/>
            <w:tcMar>
              <w:left w:w="114" w:type="dxa"/>
              <w:right w:w="114" w:type="dxa"/>
            </w:tcMar>
            <w:vAlign w:val="center"/>
          </w:tcPr>
          <w:p w14:paraId="4A2667E6" w14:textId="77777777" w:rsidR="008D6E09" w:rsidRDefault="006839EA">
            <w:pPr>
              <w:tabs>
                <w:tab w:val="left" w:pos="6300"/>
              </w:tabs>
              <w:spacing w:after="0" w:line="240" w:lineRule="auto"/>
              <w:jc w:val="both"/>
            </w:pPr>
            <w:r>
              <w:rPr>
                <w:rFonts w:ascii="Arial" w:eastAsia="Arial" w:hAnsi="Arial" w:cs="Arial"/>
                <w:b/>
                <w:color w:val="000000"/>
                <w:sz w:val="18"/>
              </w:rPr>
              <w:t>Client Service</w:t>
            </w:r>
            <w:r w:rsidR="00467AE1">
              <w:rPr>
                <w:rFonts w:ascii="Arial" w:eastAsia="Arial" w:hAnsi="Arial" w:cs="Arial"/>
                <w:b/>
                <w:color w:val="000000"/>
                <w:sz w:val="18"/>
              </w:rPr>
              <w:t xml:space="preserve"> Technical Support</w:t>
            </w:r>
          </w:p>
        </w:tc>
      </w:tr>
      <w:tr w:rsidR="008D6E09" w14:paraId="38E15572" w14:textId="77777777" w:rsidTr="001361B5">
        <w:trPr>
          <w:trHeight w:val="1"/>
        </w:trPr>
        <w:tc>
          <w:tcPr>
            <w:tcW w:w="2630" w:type="dxa"/>
            <w:tcBorders>
              <w:top w:val="single" w:sz="0" w:space="0" w:color="000000"/>
              <w:left w:val="single" w:sz="8" w:space="0" w:color="000000"/>
              <w:bottom w:val="single" w:sz="4" w:space="0" w:color="000000"/>
              <w:right w:val="single" w:sz="0" w:space="0" w:color="000000"/>
            </w:tcBorders>
            <w:shd w:val="clear" w:color="000000" w:fill="FFFFFF"/>
            <w:tcMar>
              <w:left w:w="114" w:type="dxa"/>
              <w:right w:w="114" w:type="dxa"/>
            </w:tcMar>
            <w:vAlign w:val="center"/>
          </w:tcPr>
          <w:p w14:paraId="6EAC2788" w14:textId="77777777" w:rsidR="008D6E09" w:rsidRDefault="00CF57D1">
            <w:pPr>
              <w:tabs>
                <w:tab w:val="left" w:pos="6300"/>
              </w:tabs>
              <w:spacing w:after="0" w:line="240" w:lineRule="auto"/>
              <w:jc w:val="both"/>
            </w:pPr>
            <w:r>
              <w:rPr>
                <w:rFonts w:ascii="Arial" w:eastAsia="Arial" w:hAnsi="Arial" w:cs="Arial"/>
                <w:b/>
                <w:color w:val="000000"/>
                <w:sz w:val="18"/>
              </w:rPr>
              <w:t>Project Description and Responsibilities</w:t>
            </w:r>
          </w:p>
        </w:tc>
        <w:tc>
          <w:tcPr>
            <w:tcW w:w="7024" w:type="dxa"/>
            <w:tcBorders>
              <w:top w:val="single" w:sz="0" w:space="0" w:color="000000"/>
              <w:left w:val="single" w:sz="4" w:space="0" w:color="000000"/>
              <w:bottom w:val="single" w:sz="4" w:space="0" w:color="000000"/>
              <w:right w:val="single" w:sz="8" w:space="0" w:color="000000"/>
            </w:tcBorders>
            <w:shd w:val="clear" w:color="000000" w:fill="FFFFFF"/>
            <w:tcMar>
              <w:left w:w="114" w:type="dxa"/>
              <w:right w:w="114" w:type="dxa"/>
            </w:tcMar>
            <w:vAlign w:val="center"/>
          </w:tcPr>
          <w:p w14:paraId="5D75742E" w14:textId="77777777" w:rsidR="00467AE1" w:rsidRDefault="00467AE1" w:rsidP="00467AE1">
            <w:pPr>
              <w:tabs>
                <w:tab w:val="left" w:pos="6300"/>
              </w:tabs>
              <w:spacing w:after="0" w:line="240" w:lineRule="auto"/>
              <w:rPr>
                <w:rStyle w:val="background-details"/>
              </w:rPr>
            </w:pPr>
            <w:r>
              <w:rPr>
                <w:rStyle w:val="background-details"/>
              </w:rPr>
              <w:t>● Navigate database tables using phpMyAdmin and utilized SQL queries to retrieve data</w:t>
            </w:r>
          </w:p>
          <w:p w14:paraId="7DF6F893" w14:textId="77777777" w:rsidR="00467AE1" w:rsidRDefault="00467AE1" w:rsidP="00467AE1">
            <w:pPr>
              <w:tabs>
                <w:tab w:val="left" w:pos="6300"/>
              </w:tabs>
              <w:spacing w:after="0" w:line="240" w:lineRule="auto"/>
            </w:pPr>
            <w:r>
              <w:rPr>
                <w:rStyle w:val="background-details"/>
              </w:rPr>
              <w:t>●Worked with the Training Department for Product related inquiries and help building couple of Knowledgebase articles for Client Service Dep</w:t>
            </w:r>
            <w:r w:rsidR="00F96F15">
              <w:rPr>
                <w:rStyle w:val="background-details"/>
              </w:rPr>
              <w:t>artment</w:t>
            </w:r>
          </w:p>
          <w:p w14:paraId="06AB26E0" w14:textId="77777777" w:rsidR="00467AE1" w:rsidRDefault="00467AE1" w:rsidP="00467AE1">
            <w:pPr>
              <w:tabs>
                <w:tab w:val="left" w:pos="6300"/>
              </w:tabs>
              <w:spacing w:after="0" w:line="240" w:lineRule="auto"/>
              <w:rPr>
                <w:rStyle w:val="background-details"/>
              </w:rPr>
            </w:pPr>
            <w:r>
              <w:rPr>
                <w:rStyle w:val="background-details"/>
              </w:rPr>
              <w:lastRenderedPageBreak/>
              <w:t>● Construct support tickets using JIRA via SalesForce for additional research by Technical Support and Development teams</w:t>
            </w:r>
            <w:r>
              <w:br/>
            </w:r>
            <w:r>
              <w:rPr>
                <w:rStyle w:val="background-details"/>
              </w:rPr>
              <w:t>● Analyze XML submissions for invalid data received from various integrated internal and external systems</w:t>
            </w:r>
            <w:r>
              <w:br/>
            </w:r>
            <w:r>
              <w:rPr>
                <w:rStyle w:val="background-details"/>
              </w:rPr>
              <w:t>● Troubleshoot technical issues on web-based SterlingONE platform</w:t>
            </w:r>
            <w:r>
              <w:br/>
            </w:r>
            <w:r>
              <w:rPr>
                <w:rStyle w:val="background-details"/>
              </w:rPr>
              <w:t>● Utilize Dynect and internal system logs in order to compare event timestamps</w:t>
            </w:r>
            <w:r>
              <w:br/>
            </w:r>
            <w:r>
              <w:rPr>
                <w:rStyle w:val="background-details"/>
              </w:rPr>
              <w:t>● Collaborate with various teams to ensure client-specific account preferences are configured properly for products including E-Verify, drug screening and other background screening/onboarding services</w:t>
            </w:r>
            <w:r>
              <w:br/>
            </w:r>
            <w:r>
              <w:rPr>
                <w:rStyle w:val="background-details"/>
              </w:rPr>
              <w:t>● Managing six person team in leadership's planned absence including client escalations and team work distribution</w:t>
            </w:r>
          </w:p>
          <w:p w14:paraId="6EFF226F" w14:textId="77777777" w:rsidR="00467AE1" w:rsidRDefault="00467AE1" w:rsidP="00467AE1">
            <w:pPr>
              <w:tabs>
                <w:tab w:val="left" w:pos="6300"/>
              </w:tabs>
              <w:spacing w:after="0" w:line="240" w:lineRule="auto"/>
              <w:rPr>
                <w:rStyle w:val="background-details"/>
              </w:rPr>
            </w:pPr>
            <w:r>
              <w:rPr>
                <w:rStyle w:val="background-details"/>
              </w:rPr>
              <w:t>● Created small project in Excel which works as a knowledgebase article for our team</w:t>
            </w:r>
            <w:r w:rsidR="00CE34B3">
              <w:rPr>
                <w:rStyle w:val="background-details"/>
              </w:rPr>
              <w:t xml:space="preserve"> and </w:t>
            </w:r>
            <w:r w:rsidR="007202B5">
              <w:rPr>
                <w:rStyle w:val="background-details"/>
              </w:rPr>
              <w:t xml:space="preserve">providing </w:t>
            </w:r>
            <w:r w:rsidR="00CE34B3">
              <w:rPr>
                <w:rStyle w:val="background-details"/>
              </w:rPr>
              <w:t>daily backlog reports YTD</w:t>
            </w:r>
            <w:r w:rsidR="007202B5">
              <w:rPr>
                <w:rStyle w:val="background-details"/>
              </w:rPr>
              <w:t xml:space="preserve"> to leaders</w:t>
            </w:r>
            <w:r w:rsidR="003A625B">
              <w:rPr>
                <w:rStyle w:val="background-details"/>
              </w:rPr>
              <w:t>h</w:t>
            </w:r>
            <w:r w:rsidR="007202B5">
              <w:rPr>
                <w:rStyle w:val="background-details"/>
              </w:rPr>
              <w:t>ip</w:t>
            </w:r>
            <w:r w:rsidR="003A625B">
              <w:rPr>
                <w:rStyle w:val="background-details"/>
              </w:rPr>
              <w:t xml:space="preserve"> in the U.S</w:t>
            </w:r>
          </w:p>
          <w:p w14:paraId="4CD8EBF8" w14:textId="77777777" w:rsidR="008D6E09" w:rsidRDefault="008D6E09">
            <w:pPr>
              <w:tabs>
                <w:tab w:val="left" w:pos="6300"/>
              </w:tabs>
              <w:spacing w:after="0" w:line="240" w:lineRule="auto"/>
            </w:pPr>
          </w:p>
        </w:tc>
      </w:tr>
      <w:tr w:rsidR="00467AE1" w14:paraId="75337DC4" w14:textId="77777777" w:rsidTr="001361B5">
        <w:trPr>
          <w:trHeight w:val="1"/>
        </w:trPr>
        <w:tc>
          <w:tcPr>
            <w:tcW w:w="2630" w:type="dxa"/>
            <w:tcBorders>
              <w:top w:val="single" w:sz="0" w:space="0" w:color="000000"/>
              <w:left w:val="single" w:sz="8" w:space="0" w:color="000000"/>
              <w:bottom w:val="single" w:sz="4" w:space="0" w:color="000000"/>
              <w:right w:val="single" w:sz="0" w:space="0" w:color="000000"/>
            </w:tcBorders>
            <w:shd w:val="clear" w:color="000000" w:fill="FFFFFF"/>
            <w:tcMar>
              <w:left w:w="114" w:type="dxa"/>
              <w:right w:w="114" w:type="dxa"/>
            </w:tcMar>
            <w:vAlign w:val="center"/>
          </w:tcPr>
          <w:p w14:paraId="3797D3C7" w14:textId="77777777" w:rsidR="00467AE1" w:rsidRDefault="00467AE1">
            <w:pPr>
              <w:tabs>
                <w:tab w:val="left" w:pos="6300"/>
              </w:tabs>
              <w:spacing w:after="0" w:line="240" w:lineRule="auto"/>
              <w:jc w:val="both"/>
              <w:rPr>
                <w:rFonts w:ascii="Arial" w:eastAsia="Arial" w:hAnsi="Arial" w:cs="Arial"/>
                <w:b/>
                <w:color w:val="000000"/>
                <w:sz w:val="18"/>
              </w:rPr>
            </w:pPr>
          </w:p>
        </w:tc>
        <w:tc>
          <w:tcPr>
            <w:tcW w:w="7024" w:type="dxa"/>
            <w:tcBorders>
              <w:top w:val="single" w:sz="0" w:space="0" w:color="000000"/>
              <w:left w:val="single" w:sz="4" w:space="0" w:color="000000"/>
              <w:bottom w:val="single" w:sz="4" w:space="0" w:color="000000"/>
              <w:right w:val="single" w:sz="8" w:space="0" w:color="000000"/>
            </w:tcBorders>
            <w:shd w:val="clear" w:color="000000" w:fill="FFFFFF"/>
            <w:tcMar>
              <w:left w:w="114" w:type="dxa"/>
              <w:right w:w="114" w:type="dxa"/>
            </w:tcMar>
            <w:vAlign w:val="center"/>
          </w:tcPr>
          <w:p w14:paraId="56A43935" w14:textId="77777777" w:rsidR="00467AE1" w:rsidRDefault="00467AE1">
            <w:pPr>
              <w:tabs>
                <w:tab w:val="left" w:pos="6300"/>
              </w:tabs>
              <w:spacing w:after="0" w:line="240" w:lineRule="auto"/>
              <w:rPr>
                <w:rStyle w:val="background-details"/>
              </w:rPr>
            </w:pPr>
            <w:r>
              <w:rPr>
                <w:rFonts w:ascii="Arial" w:eastAsia="Arial" w:hAnsi="Arial" w:cs="Arial"/>
                <w:b/>
                <w:color w:val="000000"/>
                <w:sz w:val="18"/>
              </w:rPr>
              <w:t>Sterling</w:t>
            </w:r>
          </w:p>
        </w:tc>
      </w:tr>
      <w:tr w:rsidR="00467AE1" w14:paraId="77B5DFBE" w14:textId="77777777" w:rsidTr="001361B5">
        <w:trPr>
          <w:trHeight w:val="1"/>
        </w:trPr>
        <w:tc>
          <w:tcPr>
            <w:tcW w:w="2630" w:type="dxa"/>
            <w:tcBorders>
              <w:top w:val="single" w:sz="0" w:space="0" w:color="000000"/>
              <w:left w:val="single" w:sz="8" w:space="0" w:color="000000"/>
              <w:bottom w:val="single" w:sz="4" w:space="0" w:color="000000"/>
              <w:right w:val="single" w:sz="0" w:space="0" w:color="000000"/>
            </w:tcBorders>
            <w:shd w:val="clear" w:color="000000" w:fill="FFFFFF"/>
            <w:tcMar>
              <w:left w:w="114" w:type="dxa"/>
              <w:right w:w="114" w:type="dxa"/>
            </w:tcMar>
            <w:vAlign w:val="center"/>
          </w:tcPr>
          <w:p w14:paraId="536CCE66" w14:textId="77777777" w:rsidR="00467AE1" w:rsidRDefault="00467AE1">
            <w:pPr>
              <w:tabs>
                <w:tab w:val="left" w:pos="6300"/>
              </w:tabs>
              <w:spacing w:after="0" w:line="240" w:lineRule="auto"/>
              <w:jc w:val="both"/>
              <w:rPr>
                <w:rFonts w:ascii="Arial" w:eastAsia="Arial" w:hAnsi="Arial" w:cs="Arial"/>
                <w:b/>
                <w:color w:val="000000"/>
                <w:sz w:val="18"/>
              </w:rPr>
            </w:pPr>
          </w:p>
          <w:p w14:paraId="1037052F" w14:textId="77777777" w:rsidR="00467AE1" w:rsidRDefault="00467AE1">
            <w:pPr>
              <w:tabs>
                <w:tab w:val="left" w:pos="6300"/>
              </w:tabs>
              <w:spacing w:after="0" w:line="240" w:lineRule="auto"/>
              <w:jc w:val="both"/>
              <w:rPr>
                <w:rFonts w:ascii="Arial" w:eastAsia="Arial" w:hAnsi="Arial" w:cs="Arial"/>
                <w:b/>
                <w:color w:val="000000"/>
                <w:sz w:val="18"/>
              </w:rPr>
            </w:pPr>
            <w:r>
              <w:rPr>
                <w:rFonts w:ascii="Arial" w:eastAsia="Arial" w:hAnsi="Arial" w:cs="Arial"/>
                <w:b/>
                <w:color w:val="000000"/>
                <w:sz w:val="18"/>
              </w:rPr>
              <w:t>Duration</w:t>
            </w:r>
          </w:p>
        </w:tc>
        <w:tc>
          <w:tcPr>
            <w:tcW w:w="7024" w:type="dxa"/>
            <w:tcBorders>
              <w:top w:val="single" w:sz="0" w:space="0" w:color="000000"/>
              <w:left w:val="single" w:sz="4" w:space="0" w:color="000000"/>
              <w:bottom w:val="single" w:sz="4" w:space="0" w:color="000000"/>
              <w:right w:val="single" w:sz="8" w:space="0" w:color="000000"/>
            </w:tcBorders>
            <w:shd w:val="clear" w:color="000000" w:fill="FFFFFF"/>
            <w:tcMar>
              <w:left w:w="114" w:type="dxa"/>
              <w:right w:w="114" w:type="dxa"/>
            </w:tcMar>
            <w:vAlign w:val="center"/>
          </w:tcPr>
          <w:p w14:paraId="29CEA5A8" w14:textId="77777777" w:rsidR="00467AE1" w:rsidRDefault="00467AE1">
            <w:pPr>
              <w:tabs>
                <w:tab w:val="left" w:pos="6300"/>
              </w:tabs>
              <w:spacing w:after="0" w:line="240" w:lineRule="auto"/>
              <w:rPr>
                <w:rStyle w:val="background-details"/>
              </w:rPr>
            </w:pPr>
            <w:r>
              <w:rPr>
                <w:rFonts w:ascii="Arial" w:eastAsia="Arial" w:hAnsi="Arial" w:cs="Arial"/>
                <w:b/>
                <w:color w:val="000000"/>
                <w:sz w:val="18"/>
              </w:rPr>
              <w:t>Apr 2016 – Nov 2019</w:t>
            </w:r>
          </w:p>
        </w:tc>
      </w:tr>
      <w:tr w:rsidR="00467AE1" w14:paraId="713169AA" w14:textId="77777777" w:rsidTr="001361B5">
        <w:trPr>
          <w:trHeight w:val="1"/>
        </w:trPr>
        <w:tc>
          <w:tcPr>
            <w:tcW w:w="2630" w:type="dxa"/>
            <w:tcBorders>
              <w:top w:val="single" w:sz="0" w:space="0" w:color="000000"/>
              <w:left w:val="single" w:sz="8" w:space="0" w:color="000000"/>
              <w:bottom w:val="single" w:sz="4" w:space="0" w:color="000000"/>
              <w:right w:val="single" w:sz="0" w:space="0" w:color="000000"/>
            </w:tcBorders>
            <w:shd w:val="clear" w:color="000000" w:fill="FFFFFF"/>
            <w:tcMar>
              <w:left w:w="114" w:type="dxa"/>
              <w:right w:w="114" w:type="dxa"/>
            </w:tcMar>
            <w:vAlign w:val="center"/>
          </w:tcPr>
          <w:p w14:paraId="17556154" w14:textId="77777777" w:rsidR="00467AE1" w:rsidRDefault="00467AE1" w:rsidP="00A27E9C">
            <w:pPr>
              <w:tabs>
                <w:tab w:val="left" w:pos="6300"/>
              </w:tabs>
              <w:spacing w:after="0" w:line="240" w:lineRule="auto"/>
              <w:jc w:val="both"/>
              <w:rPr>
                <w:rFonts w:ascii="Arial" w:eastAsia="Arial" w:hAnsi="Arial" w:cs="Arial"/>
                <w:b/>
                <w:color w:val="000000"/>
                <w:sz w:val="18"/>
              </w:rPr>
            </w:pPr>
            <w:r>
              <w:rPr>
                <w:rFonts w:ascii="Arial" w:eastAsia="Arial" w:hAnsi="Arial" w:cs="Arial"/>
                <w:b/>
                <w:color w:val="000000"/>
                <w:sz w:val="18"/>
              </w:rPr>
              <w:t>Industry</w:t>
            </w:r>
          </w:p>
        </w:tc>
        <w:tc>
          <w:tcPr>
            <w:tcW w:w="7024" w:type="dxa"/>
            <w:tcBorders>
              <w:top w:val="single" w:sz="0" w:space="0" w:color="000000"/>
              <w:left w:val="single" w:sz="4" w:space="0" w:color="000000"/>
              <w:bottom w:val="single" w:sz="4" w:space="0" w:color="000000"/>
              <w:right w:val="single" w:sz="8" w:space="0" w:color="000000"/>
            </w:tcBorders>
            <w:shd w:val="clear" w:color="000000" w:fill="FFFFFF"/>
            <w:tcMar>
              <w:left w:w="114" w:type="dxa"/>
              <w:right w:w="114" w:type="dxa"/>
            </w:tcMar>
            <w:vAlign w:val="center"/>
          </w:tcPr>
          <w:p w14:paraId="41839D2C" w14:textId="77777777" w:rsidR="00467AE1" w:rsidRPr="00467AE1" w:rsidRDefault="00467AE1" w:rsidP="00467AE1">
            <w:pPr>
              <w:tabs>
                <w:tab w:val="left" w:pos="6300"/>
              </w:tabs>
              <w:spacing w:after="0" w:line="240" w:lineRule="auto"/>
              <w:rPr>
                <w:rFonts w:ascii="Arial" w:eastAsia="Arial" w:hAnsi="Arial" w:cs="Arial"/>
                <w:b/>
                <w:color w:val="000000"/>
                <w:sz w:val="18"/>
              </w:rPr>
            </w:pPr>
            <w:r w:rsidRPr="00467AE1">
              <w:rPr>
                <w:rFonts w:ascii="Arial" w:eastAsia="Arial" w:hAnsi="Arial" w:cs="Arial"/>
                <w:b/>
                <w:color w:val="000000"/>
                <w:sz w:val="18"/>
              </w:rPr>
              <w:t>Client Services</w:t>
            </w:r>
            <w:r>
              <w:rPr>
                <w:rFonts w:ascii="Arial" w:eastAsia="Arial" w:hAnsi="Arial" w:cs="Arial"/>
                <w:b/>
                <w:color w:val="000000"/>
                <w:sz w:val="18"/>
              </w:rPr>
              <w:t xml:space="preserve"> </w:t>
            </w:r>
          </w:p>
        </w:tc>
      </w:tr>
      <w:tr w:rsidR="00467AE1" w14:paraId="4E236B00" w14:textId="77777777" w:rsidTr="001361B5">
        <w:trPr>
          <w:trHeight w:val="1"/>
        </w:trPr>
        <w:tc>
          <w:tcPr>
            <w:tcW w:w="2630" w:type="dxa"/>
            <w:tcBorders>
              <w:top w:val="single" w:sz="0" w:space="0" w:color="000000"/>
              <w:left w:val="single" w:sz="8" w:space="0" w:color="000000"/>
              <w:bottom w:val="single" w:sz="4" w:space="0" w:color="000000"/>
              <w:right w:val="single" w:sz="0" w:space="0" w:color="000000"/>
            </w:tcBorders>
            <w:shd w:val="clear" w:color="000000" w:fill="FFFFFF"/>
            <w:tcMar>
              <w:left w:w="114" w:type="dxa"/>
              <w:right w:w="114" w:type="dxa"/>
            </w:tcMar>
            <w:vAlign w:val="center"/>
          </w:tcPr>
          <w:p w14:paraId="0FAF7FF1" w14:textId="77777777" w:rsidR="00467AE1" w:rsidRDefault="00467AE1" w:rsidP="00A27E9C">
            <w:pPr>
              <w:tabs>
                <w:tab w:val="left" w:pos="6300"/>
              </w:tabs>
              <w:spacing w:after="0" w:line="240" w:lineRule="auto"/>
              <w:jc w:val="both"/>
            </w:pPr>
            <w:r>
              <w:rPr>
                <w:rFonts w:ascii="Arial" w:eastAsia="Arial" w:hAnsi="Arial" w:cs="Arial"/>
                <w:b/>
                <w:color w:val="000000"/>
                <w:sz w:val="18"/>
              </w:rPr>
              <w:t>Project Description and Responsibilities</w:t>
            </w:r>
          </w:p>
        </w:tc>
        <w:tc>
          <w:tcPr>
            <w:tcW w:w="7024" w:type="dxa"/>
            <w:tcBorders>
              <w:top w:val="single" w:sz="0" w:space="0" w:color="000000"/>
              <w:left w:val="single" w:sz="4" w:space="0" w:color="000000"/>
              <w:bottom w:val="single" w:sz="4" w:space="0" w:color="000000"/>
              <w:right w:val="single" w:sz="8" w:space="0" w:color="000000"/>
            </w:tcBorders>
            <w:shd w:val="clear" w:color="000000" w:fill="FFFFFF"/>
            <w:tcMar>
              <w:left w:w="114" w:type="dxa"/>
              <w:right w:w="114" w:type="dxa"/>
            </w:tcMar>
            <w:vAlign w:val="center"/>
          </w:tcPr>
          <w:p w14:paraId="5ACC0AA7" w14:textId="77777777" w:rsidR="00467AE1" w:rsidRDefault="00467AE1" w:rsidP="00467AE1">
            <w:pPr>
              <w:tabs>
                <w:tab w:val="left" w:pos="6300"/>
              </w:tabs>
              <w:spacing w:after="0" w:line="240" w:lineRule="auto"/>
              <w:rPr>
                <w:rFonts w:ascii="Times New Roman" w:eastAsia="Times New Roman" w:hAnsi="Times New Roman" w:cs="Times New Roman"/>
                <w:color w:val="000000"/>
                <w:sz w:val="20"/>
              </w:rPr>
            </w:pPr>
            <w:r>
              <w:rPr>
                <w:rStyle w:val="background-details"/>
              </w:rPr>
              <w:t xml:space="preserve">● Prioritized tasks based on urgency and availability of call recipients </w:t>
            </w:r>
            <w:r>
              <w:br/>
            </w:r>
            <w:r>
              <w:rPr>
                <w:rStyle w:val="background-details"/>
              </w:rPr>
              <w:t>● Tracked multiple tasks simultaneously in internal systems and MS Excel</w:t>
            </w:r>
          </w:p>
          <w:p w14:paraId="60C19B28" w14:textId="77777777" w:rsidR="00467AE1" w:rsidRDefault="00467AE1" w:rsidP="00467AE1">
            <w:pPr>
              <w:tabs>
                <w:tab w:val="left" w:pos="6300"/>
              </w:tabs>
              <w:spacing w:after="0" w:line="240" w:lineRule="auto"/>
              <w:rPr>
                <w:rStyle w:val="background-details"/>
              </w:rPr>
            </w:pPr>
            <w:r>
              <w:rPr>
                <w:rStyle w:val="background-details"/>
              </w:rPr>
              <w:t xml:space="preserve">● Pitching new products as per requirements of clients </w:t>
            </w:r>
          </w:p>
          <w:p w14:paraId="7E6A3C59" w14:textId="77777777" w:rsidR="00467AE1" w:rsidRDefault="00467AE1" w:rsidP="00467AE1">
            <w:pPr>
              <w:tabs>
                <w:tab w:val="left" w:pos="6300"/>
              </w:tabs>
              <w:spacing w:after="0" w:line="240" w:lineRule="auto"/>
              <w:rPr>
                <w:rStyle w:val="background-details"/>
              </w:rPr>
            </w:pPr>
            <w:r>
              <w:rPr>
                <w:rStyle w:val="background-details"/>
              </w:rPr>
              <w:t>● Creating quotes for new products and testing once product is added.</w:t>
            </w:r>
          </w:p>
          <w:p w14:paraId="4C9A14F9" w14:textId="77777777" w:rsidR="00467AE1" w:rsidRPr="00467AE1" w:rsidRDefault="00467AE1" w:rsidP="00467AE1">
            <w:pPr>
              <w:tabs>
                <w:tab w:val="left" w:pos="6300"/>
              </w:tabs>
              <w:spacing w:after="0" w:line="240" w:lineRule="auto"/>
              <w:rPr>
                <w:rFonts w:ascii="Arial" w:eastAsia="Arial" w:hAnsi="Arial" w:cs="Arial"/>
                <w:b/>
                <w:color w:val="000000"/>
                <w:sz w:val="18"/>
              </w:rPr>
            </w:pPr>
          </w:p>
        </w:tc>
      </w:tr>
      <w:tr w:rsidR="00467AE1" w14:paraId="728FFA29" w14:textId="77777777" w:rsidTr="001361B5">
        <w:trPr>
          <w:trHeight w:val="1"/>
        </w:trPr>
        <w:tc>
          <w:tcPr>
            <w:tcW w:w="2630" w:type="dxa"/>
            <w:tcBorders>
              <w:top w:val="single" w:sz="0" w:space="0" w:color="000000"/>
              <w:left w:val="single" w:sz="8" w:space="0" w:color="000000"/>
              <w:bottom w:val="single" w:sz="4" w:space="0" w:color="000000"/>
              <w:right w:val="single" w:sz="0" w:space="0" w:color="000000"/>
            </w:tcBorders>
            <w:shd w:val="clear" w:color="000000" w:fill="FFFFFF"/>
            <w:tcMar>
              <w:left w:w="114" w:type="dxa"/>
              <w:right w:w="114" w:type="dxa"/>
            </w:tcMar>
            <w:vAlign w:val="center"/>
          </w:tcPr>
          <w:p w14:paraId="3FCCB0F9" w14:textId="77777777" w:rsidR="00467AE1" w:rsidRDefault="00467AE1">
            <w:pPr>
              <w:tabs>
                <w:tab w:val="left" w:pos="6300"/>
              </w:tabs>
              <w:spacing w:after="0" w:line="240" w:lineRule="auto"/>
              <w:jc w:val="both"/>
              <w:rPr>
                <w:rFonts w:ascii="Arial" w:eastAsia="Arial" w:hAnsi="Arial" w:cs="Arial"/>
                <w:b/>
                <w:color w:val="000000"/>
                <w:sz w:val="18"/>
              </w:rPr>
            </w:pPr>
          </w:p>
        </w:tc>
        <w:tc>
          <w:tcPr>
            <w:tcW w:w="7024" w:type="dxa"/>
            <w:tcBorders>
              <w:top w:val="single" w:sz="0" w:space="0" w:color="000000"/>
              <w:left w:val="single" w:sz="4" w:space="0" w:color="000000"/>
              <w:bottom w:val="single" w:sz="4" w:space="0" w:color="000000"/>
              <w:right w:val="single" w:sz="8" w:space="0" w:color="000000"/>
            </w:tcBorders>
            <w:shd w:val="clear" w:color="000000" w:fill="FFFFFF"/>
            <w:tcMar>
              <w:left w:w="114" w:type="dxa"/>
              <w:right w:w="114" w:type="dxa"/>
            </w:tcMar>
            <w:vAlign w:val="center"/>
          </w:tcPr>
          <w:p w14:paraId="2AAE0F5C" w14:textId="77777777" w:rsidR="00467AE1" w:rsidRPr="00467AE1" w:rsidRDefault="00467AE1">
            <w:pPr>
              <w:tabs>
                <w:tab w:val="left" w:pos="6300"/>
              </w:tabs>
              <w:spacing w:after="0" w:line="240" w:lineRule="auto"/>
              <w:rPr>
                <w:rFonts w:ascii="Arial" w:eastAsia="Arial" w:hAnsi="Arial" w:cs="Arial"/>
                <w:b/>
                <w:color w:val="000000"/>
                <w:sz w:val="18"/>
              </w:rPr>
            </w:pPr>
          </w:p>
        </w:tc>
      </w:tr>
      <w:tr w:rsidR="00467AE1" w14:paraId="4CD466BE" w14:textId="77777777" w:rsidTr="001361B5">
        <w:trPr>
          <w:trHeight w:val="1"/>
        </w:trPr>
        <w:tc>
          <w:tcPr>
            <w:tcW w:w="2630" w:type="dxa"/>
            <w:tcBorders>
              <w:top w:val="single" w:sz="0" w:space="0" w:color="000000"/>
              <w:left w:val="single" w:sz="8" w:space="0" w:color="000000"/>
              <w:bottom w:val="single" w:sz="4" w:space="0" w:color="000000"/>
              <w:right w:val="single" w:sz="0" w:space="0" w:color="000000"/>
            </w:tcBorders>
            <w:shd w:val="clear" w:color="000000" w:fill="FFFFFF"/>
            <w:tcMar>
              <w:left w:w="114" w:type="dxa"/>
              <w:right w:w="114" w:type="dxa"/>
            </w:tcMar>
            <w:vAlign w:val="center"/>
          </w:tcPr>
          <w:p w14:paraId="187CEA83" w14:textId="77777777" w:rsidR="00467AE1" w:rsidRDefault="00467AE1" w:rsidP="00A27E9C">
            <w:pPr>
              <w:tabs>
                <w:tab w:val="left" w:pos="6300"/>
              </w:tabs>
              <w:spacing w:after="0" w:line="240" w:lineRule="auto"/>
              <w:jc w:val="both"/>
              <w:rPr>
                <w:rFonts w:ascii="Calibri" w:eastAsia="Calibri" w:hAnsi="Calibri" w:cs="Calibri"/>
              </w:rPr>
            </w:pPr>
          </w:p>
        </w:tc>
        <w:tc>
          <w:tcPr>
            <w:tcW w:w="7024" w:type="dxa"/>
            <w:tcBorders>
              <w:top w:val="single" w:sz="0" w:space="0" w:color="000000"/>
              <w:left w:val="single" w:sz="4" w:space="0" w:color="000000"/>
              <w:bottom w:val="single" w:sz="4" w:space="0" w:color="000000"/>
              <w:right w:val="single" w:sz="8" w:space="0" w:color="000000"/>
            </w:tcBorders>
            <w:shd w:val="clear" w:color="000000" w:fill="FFFFFF"/>
            <w:tcMar>
              <w:left w:w="114" w:type="dxa"/>
              <w:right w:w="114" w:type="dxa"/>
            </w:tcMar>
            <w:vAlign w:val="center"/>
          </w:tcPr>
          <w:p w14:paraId="0B3D618F" w14:textId="77777777" w:rsidR="00467AE1" w:rsidRPr="0099010E" w:rsidRDefault="00467AE1" w:rsidP="00A27E9C">
            <w:pPr>
              <w:tabs>
                <w:tab w:val="left" w:pos="6300"/>
              </w:tabs>
              <w:spacing w:after="0" w:line="240" w:lineRule="auto"/>
              <w:jc w:val="both"/>
              <w:rPr>
                <w:rFonts w:ascii="Arial" w:eastAsia="Arial" w:hAnsi="Arial" w:cs="Arial"/>
                <w:b/>
                <w:color w:val="000000"/>
                <w:sz w:val="18"/>
              </w:rPr>
            </w:pPr>
            <w:r>
              <w:rPr>
                <w:rFonts w:ascii="Arial" w:eastAsia="Arial" w:hAnsi="Arial" w:cs="Arial"/>
                <w:b/>
                <w:color w:val="000000"/>
                <w:sz w:val="18"/>
              </w:rPr>
              <w:t xml:space="preserve">ALTISOURCE Buss Solutions  </w:t>
            </w:r>
          </w:p>
        </w:tc>
      </w:tr>
      <w:tr w:rsidR="00467AE1" w14:paraId="1E06023D" w14:textId="77777777" w:rsidTr="001361B5">
        <w:trPr>
          <w:trHeight w:val="1"/>
        </w:trPr>
        <w:tc>
          <w:tcPr>
            <w:tcW w:w="2630" w:type="dxa"/>
            <w:tcBorders>
              <w:top w:val="single" w:sz="0" w:space="0" w:color="000000"/>
              <w:left w:val="single" w:sz="8" w:space="0" w:color="000000"/>
              <w:bottom w:val="single" w:sz="4" w:space="0" w:color="000000"/>
              <w:right w:val="single" w:sz="0" w:space="0" w:color="000000"/>
            </w:tcBorders>
            <w:shd w:val="clear" w:color="000000" w:fill="FFFFFF"/>
            <w:tcMar>
              <w:left w:w="114" w:type="dxa"/>
              <w:right w:w="114" w:type="dxa"/>
            </w:tcMar>
            <w:vAlign w:val="center"/>
          </w:tcPr>
          <w:p w14:paraId="0B765EEB" w14:textId="77777777" w:rsidR="00467AE1" w:rsidRDefault="00467AE1" w:rsidP="00A27E9C">
            <w:pPr>
              <w:tabs>
                <w:tab w:val="left" w:pos="6300"/>
              </w:tabs>
              <w:spacing w:after="0" w:line="240" w:lineRule="auto"/>
              <w:jc w:val="both"/>
            </w:pPr>
            <w:r>
              <w:rPr>
                <w:rFonts w:ascii="Arial" w:eastAsia="Arial" w:hAnsi="Arial" w:cs="Arial"/>
                <w:b/>
                <w:color w:val="000000"/>
                <w:sz w:val="18"/>
              </w:rPr>
              <w:t>Duration</w:t>
            </w:r>
          </w:p>
        </w:tc>
        <w:tc>
          <w:tcPr>
            <w:tcW w:w="7024" w:type="dxa"/>
            <w:tcBorders>
              <w:top w:val="single" w:sz="0" w:space="0" w:color="000000"/>
              <w:left w:val="single" w:sz="4" w:space="0" w:color="000000"/>
              <w:bottom w:val="single" w:sz="4" w:space="0" w:color="000000"/>
              <w:right w:val="single" w:sz="8" w:space="0" w:color="000000"/>
            </w:tcBorders>
            <w:shd w:val="clear" w:color="000000" w:fill="FFFFFF"/>
            <w:tcMar>
              <w:left w:w="114" w:type="dxa"/>
              <w:right w:w="114" w:type="dxa"/>
            </w:tcMar>
            <w:vAlign w:val="center"/>
          </w:tcPr>
          <w:p w14:paraId="57241352" w14:textId="77777777" w:rsidR="00467AE1" w:rsidRDefault="00467AE1" w:rsidP="00A27E9C">
            <w:pPr>
              <w:tabs>
                <w:tab w:val="left" w:pos="6300"/>
              </w:tabs>
              <w:spacing w:after="0" w:line="240" w:lineRule="auto"/>
              <w:jc w:val="both"/>
            </w:pPr>
            <w:r>
              <w:rPr>
                <w:rFonts w:ascii="Arial" w:eastAsia="Arial" w:hAnsi="Arial" w:cs="Arial"/>
                <w:b/>
                <w:color w:val="000000"/>
                <w:sz w:val="18"/>
              </w:rPr>
              <w:t xml:space="preserve">Feb 11 – </w:t>
            </w:r>
            <w:r w:rsidR="004B56E3">
              <w:rPr>
                <w:rFonts w:ascii="Arial" w:eastAsia="Arial" w:hAnsi="Arial" w:cs="Arial"/>
                <w:b/>
                <w:color w:val="000000"/>
                <w:sz w:val="18"/>
              </w:rPr>
              <w:t>Mar 2016</w:t>
            </w:r>
            <w:r>
              <w:rPr>
                <w:rFonts w:ascii="Arial" w:eastAsia="Arial" w:hAnsi="Arial" w:cs="Arial"/>
                <w:b/>
                <w:color w:val="000000"/>
                <w:sz w:val="18"/>
              </w:rPr>
              <w:t xml:space="preserve"> </w:t>
            </w:r>
          </w:p>
        </w:tc>
      </w:tr>
      <w:tr w:rsidR="00467AE1" w14:paraId="01E9220A" w14:textId="77777777" w:rsidTr="001361B5">
        <w:trPr>
          <w:trHeight w:val="1"/>
        </w:trPr>
        <w:tc>
          <w:tcPr>
            <w:tcW w:w="2630" w:type="dxa"/>
            <w:tcBorders>
              <w:top w:val="single" w:sz="0" w:space="0" w:color="000000"/>
              <w:left w:val="single" w:sz="8" w:space="0" w:color="000000"/>
              <w:bottom w:val="single" w:sz="4" w:space="0" w:color="000000"/>
              <w:right w:val="single" w:sz="0" w:space="0" w:color="000000"/>
            </w:tcBorders>
            <w:shd w:val="clear" w:color="000000" w:fill="FFFFFF"/>
            <w:tcMar>
              <w:left w:w="114" w:type="dxa"/>
              <w:right w:w="114" w:type="dxa"/>
            </w:tcMar>
            <w:vAlign w:val="center"/>
          </w:tcPr>
          <w:p w14:paraId="6790A2A4" w14:textId="77777777" w:rsidR="00467AE1" w:rsidRDefault="00467AE1" w:rsidP="00A27E9C">
            <w:pPr>
              <w:tabs>
                <w:tab w:val="left" w:pos="6300"/>
              </w:tabs>
              <w:spacing w:after="0" w:line="240" w:lineRule="auto"/>
              <w:jc w:val="both"/>
              <w:rPr>
                <w:rFonts w:ascii="Arial" w:eastAsia="Arial" w:hAnsi="Arial" w:cs="Arial"/>
                <w:b/>
                <w:color w:val="000000"/>
                <w:sz w:val="18"/>
              </w:rPr>
            </w:pPr>
          </w:p>
        </w:tc>
        <w:tc>
          <w:tcPr>
            <w:tcW w:w="7024" w:type="dxa"/>
            <w:tcBorders>
              <w:top w:val="single" w:sz="0" w:space="0" w:color="000000"/>
              <w:left w:val="single" w:sz="4" w:space="0" w:color="000000"/>
              <w:bottom w:val="single" w:sz="4" w:space="0" w:color="000000"/>
              <w:right w:val="single" w:sz="8" w:space="0" w:color="000000"/>
            </w:tcBorders>
            <w:shd w:val="clear" w:color="000000" w:fill="FFFFFF"/>
            <w:tcMar>
              <w:left w:w="114" w:type="dxa"/>
              <w:right w:w="114" w:type="dxa"/>
            </w:tcMar>
            <w:vAlign w:val="center"/>
          </w:tcPr>
          <w:p w14:paraId="32BC6E88" w14:textId="77777777" w:rsidR="00467AE1" w:rsidRPr="0099010E" w:rsidRDefault="00467AE1" w:rsidP="00A27E9C">
            <w:pPr>
              <w:tabs>
                <w:tab w:val="left" w:pos="6300"/>
              </w:tabs>
              <w:spacing w:after="0" w:line="240" w:lineRule="auto"/>
              <w:jc w:val="both"/>
              <w:rPr>
                <w:rFonts w:ascii="Arial" w:eastAsia="Arial" w:hAnsi="Arial" w:cs="Arial"/>
                <w:b/>
                <w:color w:val="000000"/>
                <w:sz w:val="18"/>
              </w:rPr>
            </w:pPr>
            <w:r>
              <w:rPr>
                <w:rFonts w:ascii="Arial" w:eastAsia="Arial" w:hAnsi="Arial" w:cs="Arial"/>
                <w:b/>
                <w:color w:val="000000"/>
                <w:sz w:val="18"/>
              </w:rPr>
              <w:t xml:space="preserve">ALTISOURCE Buss Solutions  </w:t>
            </w:r>
          </w:p>
        </w:tc>
      </w:tr>
      <w:tr w:rsidR="00467AE1" w14:paraId="7B9DE7AB" w14:textId="77777777" w:rsidTr="001361B5">
        <w:trPr>
          <w:trHeight w:val="1"/>
        </w:trPr>
        <w:tc>
          <w:tcPr>
            <w:tcW w:w="2630" w:type="dxa"/>
            <w:tcBorders>
              <w:top w:val="single" w:sz="0" w:space="0" w:color="000000"/>
              <w:left w:val="single" w:sz="8" w:space="0" w:color="000000"/>
              <w:bottom w:val="single" w:sz="4" w:space="0" w:color="000000"/>
              <w:right w:val="single" w:sz="0" w:space="0" w:color="000000"/>
            </w:tcBorders>
            <w:shd w:val="clear" w:color="000000" w:fill="FFFFFF"/>
            <w:tcMar>
              <w:left w:w="114" w:type="dxa"/>
              <w:right w:w="114" w:type="dxa"/>
            </w:tcMar>
            <w:vAlign w:val="center"/>
          </w:tcPr>
          <w:p w14:paraId="67CB89CF" w14:textId="77777777" w:rsidR="00467AE1" w:rsidRDefault="00467AE1" w:rsidP="00A27E9C">
            <w:pPr>
              <w:tabs>
                <w:tab w:val="left" w:pos="6300"/>
              </w:tabs>
              <w:spacing w:after="0" w:line="240" w:lineRule="auto"/>
              <w:jc w:val="both"/>
            </w:pPr>
            <w:r>
              <w:rPr>
                <w:rFonts w:ascii="Arial" w:eastAsia="Arial" w:hAnsi="Arial" w:cs="Arial"/>
                <w:b/>
                <w:color w:val="000000"/>
                <w:sz w:val="18"/>
              </w:rPr>
              <w:t>Industry</w:t>
            </w:r>
          </w:p>
        </w:tc>
        <w:tc>
          <w:tcPr>
            <w:tcW w:w="7024" w:type="dxa"/>
            <w:tcBorders>
              <w:top w:val="single" w:sz="0" w:space="0" w:color="000000"/>
              <w:left w:val="single" w:sz="4" w:space="0" w:color="000000"/>
              <w:bottom w:val="single" w:sz="4" w:space="0" w:color="000000"/>
              <w:right w:val="single" w:sz="8" w:space="0" w:color="000000"/>
            </w:tcBorders>
            <w:shd w:val="clear" w:color="000000" w:fill="FFFFFF"/>
            <w:tcMar>
              <w:left w:w="114" w:type="dxa"/>
              <w:right w:w="114" w:type="dxa"/>
            </w:tcMar>
            <w:vAlign w:val="center"/>
          </w:tcPr>
          <w:p w14:paraId="0672C28A" w14:textId="77777777" w:rsidR="00467AE1" w:rsidRDefault="00467AE1" w:rsidP="00A27E9C">
            <w:pPr>
              <w:tabs>
                <w:tab w:val="left" w:pos="6300"/>
              </w:tabs>
              <w:spacing w:after="0" w:line="240" w:lineRule="auto"/>
              <w:jc w:val="both"/>
            </w:pPr>
            <w:r>
              <w:rPr>
                <w:rFonts w:ascii="Arial" w:eastAsia="Arial" w:hAnsi="Arial" w:cs="Arial"/>
                <w:b/>
                <w:color w:val="000000"/>
                <w:sz w:val="18"/>
              </w:rPr>
              <w:t>Banking</w:t>
            </w:r>
          </w:p>
        </w:tc>
      </w:tr>
      <w:tr w:rsidR="00467AE1" w14:paraId="5AB7FAA9" w14:textId="77777777" w:rsidTr="001361B5">
        <w:trPr>
          <w:trHeight w:val="1"/>
        </w:trPr>
        <w:tc>
          <w:tcPr>
            <w:tcW w:w="2630" w:type="dxa"/>
            <w:tcBorders>
              <w:top w:val="single" w:sz="0" w:space="0" w:color="000000"/>
              <w:left w:val="single" w:sz="8" w:space="0" w:color="000000"/>
              <w:bottom w:val="single" w:sz="4" w:space="0" w:color="000000"/>
              <w:right w:val="single" w:sz="0" w:space="0" w:color="000000"/>
            </w:tcBorders>
            <w:shd w:val="clear" w:color="000000" w:fill="FFFFFF"/>
            <w:tcMar>
              <w:left w:w="114" w:type="dxa"/>
              <w:right w:w="114" w:type="dxa"/>
            </w:tcMar>
            <w:vAlign w:val="center"/>
          </w:tcPr>
          <w:p w14:paraId="73CD8C85" w14:textId="77777777" w:rsidR="00467AE1" w:rsidRDefault="00467AE1" w:rsidP="00A27E9C">
            <w:pPr>
              <w:tabs>
                <w:tab w:val="left" w:pos="6300"/>
              </w:tabs>
              <w:spacing w:after="0" w:line="240" w:lineRule="auto"/>
              <w:jc w:val="both"/>
            </w:pPr>
            <w:r>
              <w:rPr>
                <w:rFonts w:ascii="Arial" w:eastAsia="Arial" w:hAnsi="Arial" w:cs="Arial"/>
                <w:b/>
                <w:color w:val="000000"/>
                <w:sz w:val="18"/>
              </w:rPr>
              <w:t>Project Description and Responsibilities</w:t>
            </w:r>
          </w:p>
        </w:tc>
        <w:tc>
          <w:tcPr>
            <w:tcW w:w="7024" w:type="dxa"/>
            <w:tcBorders>
              <w:top w:val="single" w:sz="0" w:space="0" w:color="000000"/>
              <w:left w:val="single" w:sz="4" w:space="0" w:color="000000"/>
              <w:bottom w:val="single" w:sz="4" w:space="0" w:color="000000"/>
              <w:right w:val="single" w:sz="8" w:space="0" w:color="000000"/>
            </w:tcBorders>
            <w:shd w:val="clear" w:color="000000" w:fill="FFFFFF"/>
            <w:tcMar>
              <w:left w:w="114" w:type="dxa"/>
              <w:right w:w="114" w:type="dxa"/>
            </w:tcMar>
            <w:vAlign w:val="center"/>
          </w:tcPr>
          <w:p w14:paraId="2F94BED5" w14:textId="77777777" w:rsidR="00467AE1" w:rsidRDefault="00467AE1" w:rsidP="00A27E9C">
            <w:pPr>
              <w:tabs>
                <w:tab w:val="left" w:pos="6300"/>
              </w:tabs>
              <w:spacing w:after="0" w:line="240" w:lineRule="auto"/>
              <w:rPr>
                <w:rFonts w:ascii="Times New Roman" w:eastAsia="Times New Roman" w:hAnsi="Times New Roman" w:cs="Times New Roman"/>
                <w:color w:val="000000"/>
                <w:sz w:val="20"/>
              </w:rPr>
            </w:pPr>
            <w:r>
              <w:rPr>
                <w:rFonts w:ascii="Arial" w:eastAsia="Arial" w:hAnsi="Arial" w:cs="Arial"/>
                <w:color w:val="000000"/>
                <w:sz w:val="18"/>
              </w:rPr>
              <w:t xml:space="preserve">Working for Production support team Accounts Payable and Accounts Receivable clients, Business Accounts, Individual Accounts and Mortgage, collecting debts from default customers to ensure corporate IT service level agreements were met. </w:t>
            </w:r>
          </w:p>
          <w:p w14:paraId="7869B63C" w14:textId="77777777" w:rsidR="00467AE1" w:rsidRDefault="00467AE1" w:rsidP="00A27E9C">
            <w:pPr>
              <w:tabs>
                <w:tab w:val="left" w:pos="6300"/>
              </w:tabs>
              <w:spacing w:after="0" w:line="240" w:lineRule="auto"/>
              <w:rPr>
                <w:rFonts w:ascii="Times New Roman" w:eastAsia="Times New Roman" w:hAnsi="Times New Roman" w:cs="Times New Roman"/>
                <w:color w:val="000000"/>
                <w:sz w:val="20"/>
              </w:rPr>
            </w:pPr>
          </w:p>
          <w:p w14:paraId="0A81193B" w14:textId="77777777" w:rsidR="00467AE1" w:rsidRDefault="00467AE1" w:rsidP="00A27E9C">
            <w:pPr>
              <w:tabs>
                <w:tab w:val="left" w:pos="6300"/>
              </w:tabs>
              <w:spacing w:after="0" w:line="240" w:lineRule="auto"/>
              <w:rPr>
                <w:rFonts w:ascii="Times New Roman" w:eastAsia="Times New Roman" w:hAnsi="Times New Roman" w:cs="Times New Roman"/>
                <w:color w:val="000000"/>
                <w:sz w:val="20"/>
              </w:rPr>
            </w:pPr>
          </w:p>
          <w:p w14:paraId="15B1A29C" w14:textId="77777777" w:rsidR="00467AE1" w:rsidRDefault="00467AE1" w:rsidP="00A27E9C">
            <w:pPr>
              <w:tabs>
                <w:tab w:val="left" w:pos="6300"/>
              </w:tabs>
              <w:spacing w:after="0" w:line="240" w:lineRule="auto"/>
            </w:pPr>
          </w:p>
        </w:tc>
      </w:tr>
      <w:tr w:rsidR="00467AE1" w14:paraId="05ECE435" w14:textId="77777777" w:rsidTr="001361B5">
        <w:trPr>
          <w:trHeight w:val="360"/>
        </w:trPr>
        <w:tc>
          <w:tcPr>
            <w:tcW w:w="2630" w:type="dxa"/>
            <w:tcBorders>
              <w:top w:val="single" w:sz="0"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F1803E1" w14:textId="77777777" w:rsidR="00467AE1" w:rsidRDefault="00467AE1">
            <w:pPr>
              <w:spacing w:after="0" w:line="240" w:lineRule="auto"/>
              <w:jc w:val="both"/>
              <w:rPr>
                <w:rFonts w:ascii="Calibri" w:eastAsia="Calibri" w:hAnsi="Calibri" w:cs="Calibri"/>
              </w:rPr>
            </w:pPr>
          </w:p>
        </w:tc>
        <w:tc>
          <w:tcPr>
            <w:tcW w:w="7024" w:type="dxa"/>
            <w:tcBorders>
              <w:top w:val="single" w:sz="0"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3759AA74" w14:textId="77777777" w:rsidR="00467AE1" w:rsidRDefault="00467AE1">
            <w:pPr>
              <w:spacing w:after="0" w:line="240" w:lineRule="auto"/>
              <w:jc w:val="both"/>
            </w:pPr>
            <w:r>
              <w:rPr>
                <w:rFonts w:ascii="Arial" w:eastAsia="Arial" w:hAnsi="Arial" w:cs="Arial"/>
                <w:b/>
                <w:color w:val="000000"/>
                <w:sz w:val="18"/>
              </w:rPr>
              <w:t xml:space="preserve">Inetelenet Global Sevices             </w:t>
            </w:r>
          </w:p>
        </w:tc>
      </w:tr>
      <w:tr w:rsidR="00467AE1" w14:paraId="458F83D3" w14:textId="77777777" w:rsidTr="001361B5">
        <w:trPr>
          <w:trHeight w:val="1"/>
        </w:trPr>
        <w:tc>
          <w:tcPr>
            <w:tcW w:w="2630" w:type="dxa"/>
            <w:tcBorders>
              <w:top w:val="single" w:sz="0"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BFB8457" w14:textId="77777777" w:rsidR="00467AE1" w:rsidRDefault="00467AE1">
            <w:pPr>
              <w:spacing w:after="0" w:line="240" w:lineRule="auto"/>
              <w:jc w:val="both"/>
            </w:pPr>
            <w:r>
              <w:rPr>
                <w:rFonts w:ascii="Arial" w:eastAsia="Arial" w:hAnsi="Arial" w:cs="Arial"/>
                <w:b/>
                <w:color w:val="000000"/>
                <w:sz w:val="18"/>
              </w:rPr>
              <w:t>Duration</w:t>
            </w:r>
          </w:p>
        </w:tc>
        <w:tc>
          <w:tcPr>
            <w:tcW w:w="7024" w:type="dxa"/>
            <w:tcBorders>
              <w:top w:val="single" w:sz="0"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B10FB90" w14:textId="77777777" w:rsidR="00467AE1" w:rsidRDefault="00467AE1">
            <w:pPr>
              <w:spacing w:after="0" w:line="240" w:lineRule="auto"/>
              <w:jc w:val="both"/>
            </w:pPr>
            <w:r>
              <w:rPr>
                <w:rFonts w:ascii="Arial" w:eastAsia="Arial" w:hAnsi="Arial" w:cs="Arial"/>
                <w:b/>
                <w:color w:val="000000"/>
                <w:sz w:val="18"/>
              </w:rPr>
              <w:t>Jan 10 to Feb-11</w:t>
            </w:r>
          </w:p>
        </w:tc>
      </w:tr>
      <w:tr w:rsidR="00467AE1" w14:paraId="6524E0D3" w14:textId="77777777" w:rsidTr="001361B5">
        <w:trPr>
          <w:trHeight w:val="1"/>
        </w:trPr>
        <w:tc>
          <w:tcPr>
            <w:tcW w:w="2630" w:type="dxa"/>
            <w:tcBorders>
              <w:top w:val="single" w:sz="0"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DC11E8E" w14:textId="77777777" w:rsidR="00467AE1" w:rsidRDefault="00467AE1">
            <w:pPr>
              <w:spacing w:after="0" w:line="240" w:lineRule="auto"/>
              <w:jc w:val="both"/>
            </w:pPr>
            <w:r>
              <w:rPr>
                <w:rFonts w:ascii="Arial" w:eastAsia="Arial" w:hAnsi="Arial" w:cs="Arial"/>
                <w:b/>
                <w:color w:val="000000"/>
                <w:sz w:val="18"/>
              </w:rPr>
              <w:t>Industry</w:t>
            </w:r>
          </w:p>
        </w:tc>
        <w:tc>
          <w:tcPr>
            <w:tcW w:w="7024" w:type="dxa"/>
            <w:tcBorders>
              <w:top w:val="single" w:sz="0"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4BDEC73" w14:textId="77777777" w:rsidR="00467AE1" w:rsidRDefault="00467AE1">
            <w:pPr>
              <w:spacing w:after="0" w:line="240" w:lineRule="auto"/>
              <w:jc w:val="both"/>
            </w:pPr>
            <w:r>
              <w:rPr>
                <w:rFonts w:ascii="Arial" w:eastAsia="Arial" w:hAnsi="Arial" w:cs="Arial"/>
                <w:b/>
                <w:color w:val="000000"/>
                <w:sz w:val="18"/>
              </w:rPr>
              <w:t>Health Organisation</w:t>
            </w:r>
          </w:p>
        </w:tc>
      </w:tr>
      <w:tr w:rsidR="00467AE1" w14:paraId="5F464007" w14:textId="77777777" w:rsidTr="001361B5">
        <w:trPr>
          <w:trHeight w:val="620"/>
        </w:trPr>
        <w:tc>
          <w:tcPr>
            <w:tcW w:w="2630" w:type="dxa"/>
            <w:tcBorders>
              <w:top w:val="single" w:sz="0"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2D1F1D1" w14:textId="77777777" w:rsidR="00467AE1" w:rsidRDefault="00467AE1">
            <w:pPr>
              <w:tabs>
                <w:tab w:val="left" w:pos="6300"/>
              </w:tabs>
              <w:spacing w:after="0" w:line="240" w:lineRule="auto"/>
            </w:pPr>
            <w:r>
              <w:rPr>
                <w:rFonts w:ascii="Arial" w:eastAsia="Arial" w:hAnsi="Arial" w:cs="Arial"/>
                <w:b/>
                <w:color w:val="000000"/>
                <w:sz w:val="18"/>
              </w:rPr>
              <w:t>Responsibilities</w:t>
            </w:r>
          </w:p>
        </w:tc>
        <w:tc>
          <w:tcPr>
            <w:tcW w:w="7024" w:type="dxa"/>
            <w:tcBorders>
              <w:top w:val="single" w:sz="0"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B36BFBB" w14:textId="77777777" w:rsidR="00467AE1" w:rsidRDefault="00467AE1">
            <w:pPr>
              <w:tabs>
                <w:tab w:val="left" w:pos="7380"/>
              </w:tabs>
              <w:spacing w:after="0" w:line="240" w:lineRule="auto"/>
              <w:rPr>
                <w:rFonts w:ascii="Times New Roman" w:eastAsia="Times New Roman" w:hAnsi="Times New Roman" w:cs="Times New Roman"/>
                <w:color w:val="000000"/>
                <w:sz w:val="20"/>
              </w:rPr>
            </w:pPr>
            <w:r>
              <w:rPr>
                <w:rFonts w:ascii="Arial" w:eastAsia="Arial" w:hAnsi="Arial" w:cs="Arial"/>
                <w:color w:val="000000"/>
                <w:sz w:val="18"/>
              </w:rPr>
              <w:t>Responsible for delivery of Products delivery team with BCBS (Blue Cross Blue Shield) and UHC (United Health Care).</w:t>
            </w:r>
          </w:p>
          <w:p w14:paraId="5E665CD9" w14:textId="77777777" w:rsidR="00467AE1" w:rsidRDefault="00467AE1">
            <w:pPr>
              <w:tabs>
                <w:tab w:val="left" w:pos="7380"/>
              </w:tabs>
              <w:spacing w:after="0" w:line="240" w:lineRule="auto"/>
              <w:rPr>
                <w:rFonts w:ascii="Times New Roman" w:eastAsia="Times New Roman" w:hAnsi="Times New Roman" w:cs="Times New Roman"/>
                <w:color w:val="000000"/>
                <w:sz w:val="20"/>
              </w:rPr>
            </w:pPr>
          </w:p>
          <w:p w14:paraId="1804CA99" w14:textId="77777777" w:rsidR="00467AE1" w:rsidRDefault="00467AE1">
            <w:pPr>
              <w:tabs>
                <w:tab w:val="left" w:pos="7380"/>
              </w:tabs>
              <w:spacing w:after="0" w:line="240" w:lineRule="auto"/>
              <w:rPr>
                <w:rFonts w:ascii="Times New Roman" w:eastAsia="Times New Roman" w:hAnsi="Times New Roman" w:cs="Times New Roman"/>
                <w:color w:val="000000"/>
                <w:sz w:val="20"/>
              </w:rPr>
            </w:pPr>
          </w:p>
          <w:p w14:paraId="0ADD1A4A" w14:textId="77777777" w:rsidR="00467AE1" w:rsidRDefault="00467AE1">
            <w:pPr>
              <w:tabs>
                <w:tab w:val="left" w:pos="7380"/>
              </w:tabs>
              <w:spacing w:after="0" w:line="240" w:lineRule="auto"/>
            </w:pPr>
          </w:p>
        </w:tc>
      </w:tr>
      <w:tr w:rsidR="00467AE1" w14:paraId="4323A355" w14:textId="77777777" w:rsidTr="001361B5">
        <w:trPr>
          <w:trHeight w:val="340"/>
        </w:trPr>
        <w:tc>
          <w:tcPr>
            <w:tcW w:w="2630" w:type="dxa"/>
            <w:tcBorders>
              <w:top w:val="single" w:sz="0" w:space="0" w:color="000000"/>
              <w:left w:val="single" w:sz="8" w:space="0" w:color="000000"/>
              <w:bottom w:val="single" w:sz="4" w:space="0" w:color="000000"/>
              <w:right w:val="single" w:sz="0" w:space="0" w:color="000000"/>
            </w:tcBorders>
            <w:shd w:val="clear" w:color="000000" w:fill="FFFFFF"/>
            <w:tcMar>
              <w:left w:w="114" w:type="dxa"/>
              <w:right w:w="114" w:type="dxa"/>
            </w:tcMar>
            <w:vAlign w:val="center"/>
          </w:tcPr>
          <w:p w14:paraId="251340C2" w14:textId="77777777" w:rsidR="00467AE1" w:rsidRDefault="00467AE1">
            <w:pPr>
              <w:spacing w:after="0" w:line="240" w:lineRule="auto"/>
              <w:jc w:val="both"/>
              <w:rPr>
                <w:rFonts w:ascii="Calibri" w:eastAsia="Calibri" w:hAnsi="Calibri" w:cs="Calibri"/>
              </w:rPr>
            </w:pPr>
          </w:p>
        </w:tc>
        <w:tc>
          <w:tcPr>
            <w:tcW w:w="7024" w:type="dxa"/>
            <w:tcBorders>
              <w:top w:val="single" w:sz="0" w:space="0" w:color="000000"/>
              <w:left w:val="single" w:sz="4" w:space="0" w:color="000000"/>
              <w:bottom w:val="single" w:sz="4" w:space="0" w:color="000000"/>
              <w:right w:val="single" w:sz="8" w:space="0" w:color="000000"/>
            </w:tcBorders>
            <w:shd w:val="clear" w:color="000000" w:fill="FFFFFF"/>
            <w:tcMar>
              <w:left w:w="114" w:type="dxa"/>
              <w:right w:w="114" w:type="dxa"/>
            </w:tcMar>
            <w:vAlign w:val="center"/>
          </w:tcPr>
          <w:p w14:paraId="6EA821C0" w14:textId="77777777" w:rsidR="00467AE1" w:rsidRDefault="00467AE1">
            <w:pPr>
              <w:spacing w:after="0" w:line="240" w:lineRule="auto"/>
              <w:jc w:val="both"/>
            </w:pPr>
            <w:r>
              <w:rPr>
                <w:rFonts w:ascii="Arial" w:eastAsia="Arial" w:hAnsi="Arial" w:cs="Arial"/>
                <w:b/>
                <w:color w:val="000000"/>
                <w:sz w:val="18"/>
              </w:rPr>
              <w:t>Khan Javed Akhtar Associates</w:t>
            </w:r>
          </w:p>
        </w:tc>
      </w:tr>
      <w:tr w:rsidR="00467AE1" w14:paraId="33C4DEB1" w14:textId="77777777" w:rsidTr="001361B5">
        <w:trPr>
          <w:trHeight w:val="1"/>
        </w:trPr>
        <w:tc>
          <w:tcPr>
            <w:tcW w:w="2630" w:type="dxa"/>
            <w:tcBorders>
              <w:top w:val="single" w:sz="0" w:space="0" w:color="000000"/>
              <w:left w:val="single" w:sz="8" w:space="0" w:color="000000"/>
              <w:bottom w:val="single" w:sz="4" w:space="0" w:color="000000"/>
              <w:right w:val="single" w:sz="0" w:space="0" w:color="000000"/>
            </w:tcBorders>
            <w:shd w:val="clear" w:color="000000" w:fill="FFFFFF"/>
            <w:tcMar>
              <w:left w:w="114" w:type="dxa"/>
              <w:right w:w="114" w:type="dxa"/>
            </w:tcMar>
            <w:vAlign w:val="center"/>
          </w:tcPr>
          <w:p w14:paraId="493DD2F6" w14:textId="77777777" w:rsidR="00467AE1" w:rsidRDefault="00467AE1">
            <w:pPr>
              <w:spacing w:after="0" w:line="240" w:lineRule="auto"/>
              <w:jc w:val="both"/>
            </w:pPr>
            <w:r>
              <w:rPr>
                <w:rFonts w:ascii="Arial" w:eastAsia="Arial" w:hAnsi="Arial" w:cs="Arial"/>
                <w:b/>
                <w:color w:val="000000"/>
                <w:sz w:val="18"/>
              </w:rPr>
              <w:t>Duration</w:t>
            </w:r>
          </w:p>
        </w:tc>
        <w:tc>
          <w:tcPr>
            <w:tcW w:w="7024" w:type="dxa"/>
            <w:tcBorders>
              <w:top w:val="single" w:sz="0" w:space="0" w:color="000000"/>
              <w:left w:val="single" w:sz="4" w:space="0" w:color="000000"/>
              <w:bottom w:val="single" w:sz="4" w:space="0" w:color="000000"/>
              <w:right w:val="single" w:sz="8" w:space="0" w:color="000000"/>
            </w:tcBorders>
            <w:shd w:val="clear" w:color="000000" w:fill="FFFFFF"/>
            <w:tcMar>
              <w:left w:w="114" w:type="dxa"/>
              <w:right w:w="114" w:type="dxa"/>
            </w:tcMar>
            <w:vAlign w:val="center"/>
          </w:tcPr>
          <w:p w14:paraId="63D31476" w14:textId="77777777" w:rsidR="00467AE1" w:rsidRDefault="00467AE1">
            <w:pPr>
              <w:spacing w:after="0" w:line="240" w:lineRule="auto"/>
              <w:jc w:val="both"/>
            </w:pPr>
            <w:r>
              <w:rPr>
                <w:rFonts w:ascii="Arial" w:eastAsia="Arial" w:hAnsi="Arial" w:cs="Arial"/>
                <w:b/>
                <w:color w:val="000000"/>
                <w:sz w:val="18"/>
              </w:rPr>
              <w:t>July 06 –  Jan-10</w:t>
            </w:r>
          </w:p>
        </w:tc>
      </w:tr>
      <w:tr w:rsidR="00467AE1" w14:paraId="65ACD3CC" w14:textId="77777777" w:rsidTr="001361B5">
        <w:trPr>
          <w:trHeight w:val="1"/>
        </w:trPr>
        <w:tc>
          <w:tcPr>
            <w:tcW w:w="2630" w:type="dxa"/>
            <w:tcBorders>
              <w:top w:val="single" w:sz="0" w:space="0" w:color="000000"/>
              <w:left w:val="single" w:sz="8" w:space="0" w:color="000000"/>
              <w:bottom w:val="single" w:sz="4" w:space="0" w:color="000000"/>
              <w:right w:val="single" w:sz="0" w:space="0" w:color="000000"/>
            </w:tcBorders>
            <w:shd w:val="clear" w:color="000000" w:fill="FFFFFF"/>
            <w:tcMar>
              <w:left w:w="114" w:type="dxa"/>
              <w:right w:w="114" w:type="dxa"/>
            </w:tcMar>
            <w:vAlign w:val="center"/>
          </w:tcPr>
          <w:p w14:paraId="229FEE64" w14:textId="77777777" w:rsidR="00467AE1" w:rsidRDefault="00467AE1">
            <w:pPr>
              <w:spacing w:after="0" w:line="240" w:lineRule="auto"/>
              <w:jc w:val="both"/>
            </w:pPr>
            <w:r>
              <w:rPr>
                <w:rFonts w:ascii="Arial" w:eastAsia="Arial" w:hAnsi="Arial" w:cs="Arial"/>
                <w:b/>
                <w:color w:val="000000"/>
                <w:sz w:val="18"/>
              </w:rPr>
              <w:t>Role</w:t>
            </w:r>
          </w:p>
        </w:tc>
        <w:tc>
          <w:tcPr>
            <w:tcW w:w="7024" w:type="dxa"/>
            <w:tcBorders>
              <w:top w:val="single" w:sz="0" w:space="0" w:color="000000"/>
              <w:left w:val="single" w:sz="4" w:space="0" w:color="000000"/>
              <w:bottom w:val="single" w:sz="4" w:space="0" w:color="000000"/>
              <w:right w:val="single" w:sz="8" w:space="0" w:color="000000"/>
            </w:tcBorders>
            <w:shd w:val="clear" w:color="000000" w:fill="FFFFFF"/>
            <w:tcMar>
              <w:left w:w="114" w:type="dxa"/>
              <w:right w:w="114" w:type="dxa"/>
            </w:tcMar>
            <w:vAlign w:val="center"/>
          </w:tcPr>
          <w:p w14:paraId="6C892DBE" w14:textId="77777777" w:rsidR="00467AE1" w:rsidRDefault="00467AE1">
            <w:pPr>
              <w:tabs>
                <w:tab w:val="left" w:pos="1800"/>
              </w:tabs>
              <w:spacing w:after="40" w:line="240" w:lineRule="auto"/>
              <w:jc w:val="both"/>
            </w:pPr>
            <w:r>
              <w:rPr>
                <w:rFonts w:ascii="Arial" w:eastAsia="Arial" w:hAnsi="Arial" w:cs="Arial"/>
                <w:b/>
                <w:color w:val="000000"/>
                <w:sz w:val="18"/>
              </w:rPr>
              <w:t>Supervisor/Office Asst</w:t>
            </w:r>
          </w:p>
        </w:tc>
      </w:tr>
      <w:tr w:rsidR="00467AE1" w14:paraId="19DB3AFE" w14:textId="77777777" w:rsidTr="001361B5">
        <w:trPr>
          <w:trHeight w:val="1"/>
        </w:trPr>
        <w:tc>
          <w:tcPr>
            <w:tcW w:w="2630" w:type="dxa"/>
            <w:tcBorders>
              <w:top w:val="single" w:sz="0" w:space="0" w:color="000000"/>
              <w:left w:val="single" w:sz="8" w:space="0" w:color="000000"/>
              <w:bottom w:val="single" w:sz="4" w:space="0" w:color="000000"/>
              <w:right w:val="single" w:sz="0" w:space="0" w:color="000000"/>
            </w:tcBorders>
            <w:shd w:val="clear" w:color="000000" w:fill="FFFFFF"/>
            <w:tcMar>
              <w:left w:w="114" w:type="dxa"/>
              <w:right w:w="114" w:type="dxa"/>
            </w:tcMar>
            <w:vAlign w:val="center"/>
          </w:tcPr>
          <w:p w14:paraId="32462A07" w14:textId="77777777" w:rsidR="00467AE1" w:rsidRDefault="00467AE1">
            <w:pPr>
              <w:spacing w:after="0" w:line="240" w:lineRule="auto"/>
              <w:jc w:val="both"/>
            </w:pPr>
            <w:r>
              <w:rPr>
                <w:rFonts w:ascii="Arial" w:eastAsia="Arial" w:hAnsi="Arial" w:cs="Arial"/>
                <w:b/>
                <w:color w:val="000000"/>
                <w:sz w:val="18"/>
              </w:rPr>
              <w:t>Responsibilities</w:t>
            </w:r>
          </w:p>
        </w:tc>
        <w:tc>
          <w:tcPr>
            <w:tcW w:w="7024" w:type="dxa"/>
            <w:tcBorders>
              <w:top w:val="single" w:sz="0" w:space="0" w:color="000000"/>
              <w:left w:val="single" w:sz="4" w:space="0" w:color="000000"/>
              <w:bottom w:val="single" w:sz="4" w:space="0" w:color="000000"/>
              <w:right w:val="single" w:sz="8" w:space="0" w:color="000000"/>
            </w:tcBorders>
            <w:shd w:val="clear" w:color="000000" w:fill="FFFFFF"/>
            <w:tcMar>
              <w:left w:w="114" w:type="dxa"/>
              <w:right w:w="114" w:type="dxa"/>
            </w:tcMar>
            <w:vAlign w:val="center"/>
          </w:tcPr>
          <w:p w14:paraId="48C71E1E" w14:textId="77777777" w:rsidR="00467AE1" w:rsidRDefault="00467AE1">
            <w:pPr>
              <w:tabs>
                <w:tab w:val="left" w:pos="1800"/>
              </w:tabs>
              <w:spacing w:after="40" w:line="240" w:lineRule="auto"/>
              <w:jc w:val="both"/>
            </w:pPr>
            <w:r>
              <w:rPr>
                <w:rFonts w:ascii="Arial" w:eastAsia="Arial" w:hAnsi="Arial" w:cs="Arial"/>
                <w:color w:val="000000"/>
                <w:sz w:val="18"/>
              </w:rPr>
              <w:t xml:space="preserve">Worked for Lawyer </w:t>
            </w:r>
            <w:r>
              <w:rPr>
                <w:rFonts w:ascii="Arial" w:eastAsia="Arial" w:hAnsi="Arial" w:cs="Arial"/>
                <w:color w:val="333333"/>
                <w:sz w:val="20"/>
                <w:shd w:val="clear" w:color="auto" w:fill="FFFFFF"/>
              </w:rPr>
              <w:t>includes writing letters and creating legal documents, preparing briefs, assembling motions, scanning and e-filing with the ECF court system, preparing for depositions and efficiently handling the flow of phone calls, e-mails and miscellaneous paperwork.</w:t>
            </w:r>
          </w:p>
        </w:tc>
      </w:tr>
    </w:tbl>
    <w:p w14:paraId="0A72F0CD" w14:textId="77777777" w:rsidR="008D6E09" w:rsidRDefault="008D6E09">
      <w:pPr>
        <w:spacing w:after="0" w:line="240" w:lineRule="auto"/>
        <w:rPr>
          <w:rFonts w:ascii="Times New Roman" w:eastAsia="Times New Roman" w:hAnsi="Times New Roman" w:cs="Times New Roman"/>
          <w:color w:val="000000"/>
          <w:sz w:val="20"/>
        </w:rPr>
      </w:pPr>
    </w:p>
    <w:p w14:paraId="768CA9BB" w14:textId="77777777" w:rsidR="008D6E09" w:rsidRDefault="008D6E09">
      <w:pPr>
        <w:spacing w:after="0" w:line="240" w:lineRule="auto"/>
        <w:rPr>
          <w:rFonts w:ascii="Times New Roman" w:eastAsia="Times New Roman" w:hAnsi="Times New Roman" w:cs="Times New Roman"/>
          <w:color w:val="000000"/>
          <w:sz w:val="20"/>
        </w:rPr>
      </w:pPr>
    </w:p>
    <w:p w14:paraId="0D587328" w14:textId="77777777" w:rsidR="008D6E09" w:rsidRDefault="008D6E09">
      <w:pPr>
        <w:spacing w:after="0" w:line="240" w:lineRule="auto"/>
        <w:rPr>
          <w:rFonts w:ascii="Times New Roman" w:eastAsia="Times New Roman" w:hAnsi="Times New Roman" w:cs="Times New Roman"/>
          <w:color w:val="000000"/>
          <w:sz w:val="20"/>
        </w:rPr>
      </w:pPr>
    </w:p>
    <w:tbl>
      <w:tblPr>
        <w:tblW w:w="0" w:type="auto"/>
        <w:tblInd w:w="104" w:type="dxa"/>
        <w:tblCellMar>
          <w:left w:w="10" w:type="dxa"/>
          <w:right w:w="10" w:type="dxa"/>
        </w:tblCellMar>
        <w:tblLook w:val="0000" w:firstRow="0" w:lastRow="0" w:firstColumn="0" w:lastColumn="0" w:noHBand="0" w:noVBand="0"/>
      </w:tblPr>
      <w:tblGrid>
        <w:gridCol w:w="2309"/>
        <w:gridCol w:w="6937"/>
      </w:tblGrid>
      <w:tr w:rsidR="008D6E09" w14:paraId="5BE604C2" w14:textId="77777777">
        <w:trPr>
          <w:trHeight w:val="320"/>
        </w:trPr>
        <w:tc>
          <w:tcPr>
            <w:tcW w:w="2339" w:type="dxa"/>
            <w:tcBorders>
              <w:top w:val="single" w:sz="0"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54681B4" w14:textId="77777777" w:rsidR="008D6E09" w:rsidRDefault="00CF57D1">
            <w:pPr>
              <w:spacing w:after="0" w:line="240" w:lineRule="auto"/>
              <w:jc w:val="both"/>
            </w:pPr>
            <w:r>
              <w:rPr>
                <w:rFonts w:ascii="Arial" w:eastAsia="Arial" w:hAnsi="Arial" w:cs="Arial"/>
                <w:b/>
                <w:color w:val="000000"/>
                <w:sz w:val="18"/>
              </w:rPr>
              <w:t xml:space="preserve">Duration </w:t>
            </w:r>
          </w:p>
        </w:tc>
        <w:tc>
          <w:tcPr>
            <w:tcW w:w="7145" w:type="dxa"/>
            <w:tcBorders>
              <w:top w:val="single" w:sz="0"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CEA8465" w14:textId="77777777" w:rsidR="008D6E09" w:rsidRDefault="00CF57D1">
            <w:pPr>
              <w:spacing w:after="0" w:line="240" w:lineRule="auto"/>
              <w:jc w:val="both"/>
            </w:pPr>
            <w:r>
              <w:rPr>
                <w:rFonts w:ascii="Arial" w:eastAsia="Arial" w:hAnsi="Arial" w:cs="Arial"/>
                <w:b/>
                <w:color w:val="000000"/>
                <w:sz w:val="18"/>
              </w:rPr>
              <w:t xml:space="preserve"> Apr’ 05 –  Jun’06</w:t>
            </w:r>
          </w:p>
        </w:tc>
      </w:tr>
      <w:tr w:rsidR="008D6E09" w14:paraId="6029C500" w14:textId="77777777">
        <w:trPr>
          <w:trHeight w:val="1"/>
        </w:trPr>
        <w:tc>
          <w:tcPr>
            <w:tcW w:w="2339" w:type="dxa"/>
            <w:tcBorders>
              <w:top w:val="single" w:sz="0"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251802A" w14:textId="77777777" w:rsidR="008D6E09" w:rsidRDefault="00CF57D1">
            <w:pPr>
              <w:spacing w:after="0" w:line="240" w:lineRule="auto"/>
              <w:jc w:val="both"/>
            </w:pPr>
            <w:r>
              <w:rPr>
                <w:rFonts w:ascii="Arial" w:eastAsia="Arial" w:hAnsi="Arial" w:cs="Arial"/>
                <w:b/>
                <w:color w:val="000000"/>
                <w:sz w:val="18"/>
              </w:rPr>
              <w:t>Industry</w:t>
            </w:r>
          </w:p>
        </w:tc>
        <w:tc>
          <w:tcPr>
            <w:tcW w:w="7145" w:type="dxa"/>
            <w:tcBorders>
              <w:top w:val="single" w:sz="0"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BAE7E23" w14:textId="77777777" w:rsidR="008D6E09" w:rsidRDefault="00CF57D1">
            <w:pPr>
              <w:spacing w:after="0" w:line="240" w:lineRule="auto"/>
              <w:jc w:val="both"/>
            </w:pPr>
            <w:r>
              <w:rPr>
                <w:rFonts w:ascii="Arial" w:eastAsia="Arial" w:hAnsi="Arial" w:cs="Arial"/>
                <w:b/>
                <w:color w:val="000000"/>
                <w:sz w:val="18"/>
              </w:rPr>
              <w:t xml:space="preserve"> Integreon Managed Solutions</w:t>
            </w:r>
          </w:p>
        </w:tc>
      </w:tr>
      <w:tr w:rsidR="008D6E09" w14:paraId="1F40AF3C" w14:textId="77777777">
        <w:trPr>
          <w:trHeight w:val="1"/>
        </w:trPr>
        <w:tc>
          <w:tcPr>
            <w:tcW w:w="2339" w:type="dxa"/>
            <w:tcBorders>
              <w:top w:val="single" w:sz="0" w:space="0" w:color="000000"/>
              <w:left w:val="single" w:sz="8" w:space="0" w:color="000000"/>
              <w:bottom w:val="single" w:sz="4" w:space="0" w:color="000000"/>
              <w:right w:val="single" w:sz="0" w:space="0" w:color="000000"/>
            </w:tcBorders>
            <w:shd w:val="clear" w:color="000000" w:fill="FFFFFF"/>
            <w:tcMar>
              <w:left w:w="114" w:type="dxa"/>
              <w:right w:w="114" w:type="dxa"/>
            </w:tcMar>
            <w:vAlign w:val="center"/>
          </w:tcPr>
          <w:p w14:paraId="3D778B5C" w14:textId="77777777" w:rsidR="008D6E09" w:rsidRDefault="00CF57D1">
            <w:pPr>
              <w:spacing w:after="0" w:line="240" w:lineRule="auto"/>
              <w:jc w:val="both"/>
            </w:pPr>
            <w:r>
              <w:rPr>
                <w:rFonts w:ascii="Arial" w:eastAsia="Arial" w:hAnsi="Arial" w:cs="Arial"/>
                <w:b/>
                <w:color w:val="000000"/>
                <w:sz w:val="18"/>
              </w:rPr>
              <w:t>Role</w:t>
            </w:r>
          </w:p>
        </w:tc>
        <w:tc>
          <w:tcPr>
            <w:tcW w:w="7145" w:type="dxa"/>
            <w:tcBorders>
              <w:top w:val="single" w:sz="0" w:space="0" w:color="000000"/>
              <w:left w:val="single" w:sz="4" w:space="0" w:color="000000"/>
              <w:bottom w:val="single" w:sz="4" w:space="0" w:color="000000"/>
              <w:right w:val="single" w:sz="8" w:space="0" w:color="000000"/>
            </w:tcBorders>
            <w:shd w:val="clear" w:color="000000" w:fill="FFFFFF"/>
            <w:tcMar>
              <w:left w:w="114" w:type="dxa"/>
              <w:right w:w="114" w:type="dxa"/>
            </w:tcMar>
            <w:vAlign w:val="center"/>
          </w:tcPr>
          <w:p w14:paraId="2E2A13A7" w14:textId="77777777" w:rsidR="008D6E09" w:rsidRDefault="00CF57D1">
            <w:pPr>
              <w:tabs>
                <w:tab w:val="left" w:pos="1800"/>
              </w:tabs>
              <w:spacing w:after="40" w:line="240" w:lineRule="auto"/>
              <w:jc w:val="both"/>
            </w:pPr>
            <w:r>
              <w:rPr>
                <w:rFonts w:ascii="Arial" w:eastAsia="Arial" w:hAnsi="Arial" w:cs="Arial"/>
                <w:b/>
                <w:color w:val="000000"/>
                <w:sz w:val="18"/>
              </w:rPr>
              <w:t xml:space="preserve"> Asst Team Lead / Research and Management</w:t>
            </w:r>
          </w:p>
        </w:tc>
      </w:tr>
      <w:tr w:rsidR="008D6E09" w14:paraId="56EC9222" w14:textId="77777777">
        <w:trPr>
          <w:trHeight w:val="1"/>
        </w:trPr>
        <w:tc>
          <w:tcPr>
            <w:tcW w:w="2339" w:type="dxa"/>
            <w:tcBorders>
              <w:top w:val="single" w:sz="0" w:space="0" w:color="000000"/>
              <w:left w:val="single" w:sz="8" w:space="0" w:color="000000"/>
              <w:bottom w:val="single" w:sz="4" w:space="0" w:color="000000"/>
              <w:right w:val="single" w:sz="0" w:space="0" w:color="000000"/>
            </w:tcBorders>
            <w:shd w:val="clear" w:color="000000" w:fill="FFFFFF"/>
            <w:tcMar>
              <w:left w:w="114" w:type="dxa"/>
              <w:right w:w="114" w:type="dxa"/>
            </w:tcMar>
            <w:vAlign w:val="center"/>
          </w:tcPr>
          <w:p w14:paraId="0F8F41CE" w14:textId="77777777" w:rsidR="008D6E09" w:rsidRDefault="00CF57D1">
            <w:pPr>
              <w:spacing w:after="0" w:line="240" w:lineRule="auto"/>
              <w:jc w:val="both"/>
            </w:pPr>
            <w:r>
              <w:rPr>
                <w:rFonts w:ascii="Arial" w:eastAsia="Arial" w:hAnsi="Arial" w:cs="Arial"/>
                <w:b/>
                <w:color w:val="000000"/>
                <w:sz w:val="18"/>
              </w:rPr>
              <w:t>Responsibilities</w:t>
            </w:r>
          </w:p>
        </w:tc>
        <w:tc>
          <w:tcPr>
            <w:tcW w:w="7145" w:type="dxa"/>
            <w:tcBorders>
              <w:top w:val="single" w:sz="0" w:space="0" w:color="000000"/>
              <w:left w:val="single" w:sz="4" w:space="0" w:color="000000"/>
              <w:bottom w:val="single" w:sz="4" w:space="0" w:color="000000"/>
              <w:right w:val="single" w:sz="8" w:space="0" w:color="000000"/>
            </w:tcBorders>
            <w:shd w:val="clear" w:color="000000" w:fill="FFFFFF"/>
            <w:tcMar>
              <w:left w:w="114" w:type="dxa"/>
              <w:right w:w="114" w:type="dxa"/>
            </w:tcMar>
            <w:vAlign w:val="center"/>
          </w:tcPr>
          <w:p w14:paraId="05DC2760" w14:textId="77777777" w:rsidR="008D6E09" w:rsidRDefault="00CF57D1">
            <w:pPr>
              <w:numPr>
                <w:ilvl w:val="0"/>
                <w:numId w:val="8"/>
              </w:numPr>
              <w:tabs>
                <w:tab w:val="left" w:pos="1800"/>
              </w:tabs>
              <w:spacing w:after="0" w:line="240" w:lineRule="auto"/>
              <w:ind w:left="720" w:hanging="359"/>
              <w:jc w:val="both"/>
              <w:rPr>
                <w:rFonts w:ascii="Times New Roman" w:eastAsia="Times New Roman" w:hAnsi="Times New Roman" w:cs="Times New Roman"/>
                <w:color w:val="000000"/>
                <w:sz w:val="18"/>
              </w:rPr>
            </w:pPr>
            <w:r>
              <w:rPr>
                <w:rFonts w:ascii="Arial" w:eastAsia="Arial" w:hAnsi="Arial" w:cs="Arial"/>
                <w:color w:val="000000"/>
                <w:sz w:val="18"/>
              </w:rPr>
              <w:t>Involved in various stages of preparation of the public information book for various European, U.S companies which included making of company profiles, trading &amp; transaction comparable and industry bench marking.</w:t>
            </w:r>
          </w:p>
          <w:p w14:paraId="69DF2F71" w14:textId="77777777" w:rsidR="008D6E09" w:rsidRDefault="008D6E09">
            <w:pPr>
              <w:tabs>
                <w:tab w:val="left" w:pos="1800"/>
              </w:tabs>
              <w:spacing w:after="40" w:line="240" w:lineRule="auto"/>
              <w:jc w:val="both"/>
              <w:rPr>
                <w:rFonts w:ascii="Times New Roman" w:eastAsia="Times New Roman" w:hAnsi="Times New Roman" w:cs="Times New Roman"/>
                <w:color w:val="000000"/>
                <w:sz w:val="20"/>
              </w:rPr>
            </w:pPr>
          </w:p>
          <w:p w14:paraId="322BEA47" w14:textId="77777777" w:rsidR="008D6E09" w:rsidRDefault="00CF57D1">
            <w:pPr>
              <w:numPr>
                <w:ilvl w:val="0"/>
                <w:numId w:val="9"/>
              </w:numPr>
              <w:tabs>
                <w:tab w:val="left" w:pos="1800"/>
              </w:tabs>
              <w:spacing w:after="0" w:line="240" w:lineRule="auto"/>
              <w:ind w:left="720" w:hanging="359"/>
              <w:jc w:val="both"/>
              <w:rPr>
                <w:rFonts w:ascii="Times New Roman" w:eastAsia="Times New Roman" w:hAnsi="Times New Roman" w:cs="Times New Roman"/>
                <w:color w:val="000000"/>
                <w:sz w:val="18"/>
              </w:rPr>
            </w:pPr>
            <w:r>
              <w:rPr>
                <w:rFonts w:ascii="Arial" w:eastAsia="Arial" w:hAnsi="Arial" w:cs="Arial"/>
                <w:color w:val="000000"/>
                <w:sz w:val="18"/>
              </w:rPr>
              <w:t>Preparing Competitor Review to report quarterly performance of global investment banking industry. Covering revenues, costs, market performance, strategic developments and management changes at the leading banks. Additionally, the report covered broad industry trends such as market participant and regulatory trends, plus league table rankings.</w:t>
            </w:r>
          </w:p>
          <w:p w14:paraId="59C772AB" w14:textId="77777777" w:rsidR="008D6E09" w:rsidRDefault="008D6E09">
            <w:pPr>
              <w:tabs>
                <w:tab w:val="left" w:pos="1800"/>
              </w:tabs>
              <w:spacing w:after="40" w:line="240" w:lineRule="auto"/>
              <w:jc w:val="both"/>
              <w:rPr>
                <w:rFonts w:ascii="Times New Roman" w:eastAsia="Times New Roman" w:hAnsi="Times New Roman" w:cs="Times New Roman"/>
                <w:color w:val="000000"/>
                <w:sz w:val="20"/>
              </w:rPr>
            </w:pPr>
          </w:p>
          <w:p w14:paraId="5386F1E5" w14:textId="77777777" w:rsidR="008D6E09" w:rsidRDefault="00CF57D1">
            <w:pPr>
              <w:numPr>
                <w:ilvl w:val="0"/>
                <w:numId w:val="10"/>
              </w:numPr>
              <w:tabs>
                <w:tab w:val="left" w:pos="1800"/>
              </w:tabs>
              <w:spacing w:after="0" w:line="240" w:lineRule="auto"/>
              <w:ind w:left="720" w:hanging="359"/>
              <w:jc w:val="both"/>
              <w:rPr>
                <w:rFonts w:ascii="Times New Roman" w:eastAsia="Times New Roman" w:hAnsi="Times New Roman" w:cs="Times New Roman"/>
                <w:color w:val="000000"/>
                <w:sz w:val="18"/>
              </w:rPr>
            </w:pPr>
            <w:r>
              <w:rPr>
                <w:rFonts w:ascii="Arial" w:eastAsia="Arial" w:hAnsi="Arial" w:cs="Arial"/>
                <w:color w:val="000000"/>
                <w:sz w:val="18"/>
              </w:rPr>
              <w:t>Engaged in the process of mining broker research reports and collating information for the analysts. Working with deal review teams on monthly and quarterly league and volume table within Technology and FIG industry. Assisted global team in creating basic valuation models for various industry comparable assignments.</w:t>
            </w:r>
          </w:p>
          <w:p w14:paraId="7AFACDFB" w14:textId="77777777" w:rsidR="008D6E09" w:rsidRDefault="008D6E09">
            <w:pPr>
              <w:tabs>
                <w:tab w:val="left" w:pos="1800"/>
              </w:tabs>
              <w:spacing w:after="40" w:line="240" w:lineRule="auto"/>
              <w:jc w:val="both"/>
              <w:rPr>
                <w:rFonts w:ascii="Times New Roman" w:eastAsia="Times New Roman" w:hAnsi="Times New Roman" w:cs="Times New Roman"/>
                <w:color w:val="000000"/>
                <w:sz w:val="20"/>
              </w:rPr>
            </w:pPr>
          </w:p>
          <w:p w14:paraId="02BD16B1" w14:textId="77777777" w:rsidR="008D6E09" w:rsidRDefault="00CF57D1">
            <w:pPr>
              <w:numPr>
                <w:ilvl w:val="0"/>
                <w:numId w:val="11"/>
              </w:numPr>
              <w:tabs>
                <w:tab w:val="left" w:pos="1800"/>
              </w:tabs>
              <w:spacing w:after="0" w:line="240" w:lineRule="auto"/>
              <w:ind w:left="720" w:hanging="359"/>
              <w:jc w:val="both"/>
              <w:rPr>
                <w:rFonts w:ascii="Times New Roman" w:eastAsia="Times New Roman" w:hAnsi="Times New Roman" w:cs="Times New Roman"/>
                <w:color w:val="000000"/>
                <w:sz w:val="18"/>
              </w:rPr>
            </w:pPr>
            <w:r>
              <w:rPr>
                <w:rFonts w:ascii="Arial" w:eastAsia="Arial" w:hAnsi="Arial" w:cs="Arial"/>
                <w:color w:val="000000"/>
                <w:sz w:val="18"/>
              </w:rPr>
              <w:t>Worked extensively on most financial databases (Bloomberg, SDC, Capital IQ, Factset (excel), Thomson Research, Thomson Financial, Factiva, OneSource, etc.) used them on a daily basis.</w:t>
            </w:r>
          </w:p>
          <w:p w14:paraId="2B1C2532" w14:textId="77777777" w:rsidR="008D6E09" w:rsidRDefault="008D6E09">
            <w:pPr>
              <w:tabs>
                <w:tab w:val="left" w:pos="1800"/>
              </w:tabs>
              <w:spacing w:after="40" w:line="240" w:lineRule="auto"/>
              <w:jc w:val="both"/>
              <w:rPr>
                <w:rFonts w:ascii="Times New Roman" w:eastAsia="Times New Roman" w:hAnsi="Times New Roman" w:cs="Times New Roman"/>
                <w:color w:val="000000"/>
                <w:sz w:val="20"/>
              </w:rPr>
            </w:pPr>
          </w:p>
          <w:p w14:paraId="71CBBF0A" w14:textId="77777777" w:rsidR="008D6E09" w:rsidRDefault="00CF57D1">
            <w:pPr>
              <w:numPr>
                <w:ilvl w:val="0"/>
                <w:numId w:val="12"/>
              </w:numPr>
              <w:tabs>
                <w:tab w:val="left" w:pos="1800"/>
              </w:tabs>
              <w:spacing w:after="0" w:line="240" w:lineRule="auto"/>
              <w:ind w:left="720" w:hanging="359"/>
              <w:jc w:val="both"/>
              <w:rPr>
                <w:rFonts w:ascii="Times New Roman" w:eastAsia="Times New Roman" w:hAnsi="Times New Roman" w:cs="Times New Roman"/>
                <w:color w:val="000000"/>
                <w:sz w:val="18"/>
              </w:rPr>
            </w:pPr>
            <w:r>
              <w:rPr>
                <w:rFonts w:ascii="Arial" w:eastAsia="Arial" w:hAnsi="Arial" w:cs="Arial"/>
                <w:color w:val="000000"/>
                <w:sz w:val="18"/>
              </w:rPr>
              <w:t>Mentoring new researchers joining the team, and working as point of contact on particular shift. Worked with Top two clients offshore Delivery Centers: Bear Stearns BIS &amp; for Lehman Brothers BIS.</w:t>
            </w:r>
          </w:p>
          <w:p w14:paraId="306CC53D" w14:textId="77777777" w:rsidR="008D6E09" w:rsidRDefault="008D6E09">
            <w:pPr>
              <w:tabs>
                <w:tab w:val="left" w:pos="1800"/>
              </w:tabs>
              <w:spacing w:after="40" w:line="240" w:lineRule="auto"/>
              <w:jc w:val="both"/>
              <w:rPr>
                <w:rFonts w:ascii="Times New Roman" w:eastAsia="Times New Roman" w:hAnsi="Times New Roman" w:cs="Times New Roman"/>
                <w:color w:val="000000"/>
                <w:sz w:val="20"/>
              </w:rPr>
            </w:pPr>
          </w:p>
          <w:p w14:paraId="57D7907F" w14:textId="77777777" w:rsidR="008D6E09" w:rsidRDefault="00CF57D1">
            <w:pPr>
              <w:numPr>
                <w:ilvl w:val="0"/>
                <w:numId w:val="13"/>
              </w:numPr>
              <w:tabs>
                <w:tab w:val="left" w:pos="1800"/>
              </w:tabs>
              <w:spacing w:after="0" w:line="240" w:lineRule="auto"/>
              <w:ind w:left="720" w:hanging="359"/>
              <w:jc w:val="both"/>
              <w:rPr>
                <w:rFonts w:ascii="Times New Roman" w:eastAsia="Times New Roman" w:hAnsi="Times New Roman" w:cs="Times New Roman"/>
                <w:color w:val="000000"/>
                <w:sz w:val="18"/>
              </w:rPr>
            </w:pPr>
            <w:r>
              <w:rPr>
                <w:rFonts w:ascii="Arial" w:eastAsia="Arial" w:hAnsi="Arial" w:cs="Arial"/>
                <w:color w:val="000000"/>
                <w:sz w:val="18"/>
              </w:rPr>
              <w:t>Data analysis and report development for leading investment banks and law, publication and market research companies</w:t>
            </w:r>
          </w:p>
          <w:p w14:paraId="03CF4217" w14:textId="77777777" w:rsidR="008D6E09" w:rsidRDefault="008D6E09">
            <w:pPr>
              <w:tabs>
                <w:tab w:val="left" w:pos="1800"/>
              </w:tabs>
              <w:spacing w:after="40" w:line="240" w:lineRule="auto"/>
              <w:jc w:val="both"/>
              <w:rPr>
                <w:rFonts w:ascii="Times New Roman" w:eastAsia="Times New Roman" w:hAnsi="Times New Roman" w:cs="Times New Roman"/>
                <w:color w:val="000000"/>
                <w:sz w:val="20"/>
              </w:rPr>
            </w:pPr>
          </w:p>
          <w:p w14:paraId="412719B0" w14:textId="77777777" w:rsidR="008D6E09" w:rsidRDefault="00CF57D1">
            <w:pPr>
              <w:numPr>
                <w:ilvl w:val="0"/>
                <w:numId w:val="14"/>
              </w:numPr>
              <w:tabs>
                <w:tab w:val="left" w:pos="1800"/>
              </w:tabs>
              <w:spacing w:after="0" w:line="240" w:lineRule="auto"/>
              <w:ind w:left="720" w:hanging="359"/>
              <w:jc w:val="both"/>
              <w:rPr>
                <w:rFonts w:ascii="Times New Roman" w:eastAsia="Times New Roman" w:hAnsi="Times New Roman" w:cs="Times New Roman"/>
                <w:color w:val="000000"/>
                <w:sz w:val="18"/>
              </w:rPr>
            </w:pPr>
            <w:r>
              <w:rPr>
                <w:rFonts w:ascii="Arial" w:eastAsia="Arial" w:hAnsi="Arial" w:cs="Arial"/>
                <w:color w:val="000000"/>
                <w:sz w:val="18"/>
              </w:rPr>
              <w:t xml:space="preserve"> Presenting clients business information in constant format from a detailed level up to highly aggregated executive reporting by undertaking extensive data analysis skills using Inhouse business applications</w:t>
            </w:r>
          </w:p>
          <w:p w14:paraId="14114AA9" w14:textId="77777777" w:rsidR="008D6E09" w:rsidRDefault="008D6E09">
            <w:pPr>
              <w:tabs>
                <w:tab w:val="left" w:pos="1800"/>
              </w:tabs>
              <w:spacing w:after="40" w:line="240" w:lineRule="auto"/>
              <w:jc w:val="both"/>
              <w:rPr>
                <w:rFonts w:ascii="Times New Roman" w:eastAsia="Times New Roman" w:hAnsi="Times New Roman" w:cs="Times New Roman"/>
                <w:color w:val="000000"/>
                <w:sz w:val="20"/>
              </w:rPr>
            </w:pPr>
          </w:p>
          <w:p w14:paraId="7669E113" w14:textId="77777777" w:rsidR="008D6E09" w:rsidRDefault="008D6E09">
            <w:pPr>
              <w:tabs>
                <w:tab w:val="left" w:pos="1800"/>
              </w:tabs>
              <w:spacing w:after="40" w:line="240" w:lineRule="auto"/>
              <w:jc w:val="both"/>
            </w:pPr>
          </w:p>
        </w:tc>
      </w:tr>
    </w:tbl>
    <w:p w14:paraId="4CAF027C" w14:textId="77777777" w:rsidR="008D6E09" w:rsidRDefault="008D6E09">
      <w:pPr>
        <w:spacing w:after="0" w:line="240" w:lineRule="auto"/>
        <w:rPr>
          <w:rFonts w:ascii="Times New Roman" w:eastAsia="Times New Roman" w:hAnsi="Times New Roman" w:cs="Times New Roman"/>
          <w:color w:val="000000"/>
          <w:sz w:val="20"/>
        </w:rPr>
      </w:pPr>
    </w:p>
    <w:p w14:paraId="70FF2A9B" w14:textId="77777777" w:rsidR="008D6E09" w:rsidRDefault="008D6E09">
      <w:pPr>
        <w:spacing w:after="0" w:line="240" w:lineRule="auto"/>
        <w:rPr>
          <w:rFonts w:ascii="Times New Roman" w:eastAsia="Times New Roman" w:hAnsi="Times New Roman" w:cs="Times New Roman"/>
          <w:color w:val="000000"/>
          <w:sz w:val="20"/>
        </w:rPr>
      </w:pPr>
    </w:p>
    <w:p w14:paraId="08127B2A" w14:textId="77777777" w:rsidR="008D6E09" w:rsidRDefault="008D6E09">
      <w:pPr>
        <w:spacing w:after="0" w:line="240" w:lineRule="auto"/>
        <w:rPr>
          <w:rFonts w:ascii="Times New Roman" w:eastAsia="Times New Roman" w:hAnsi="Times New Roman" w:cs="Times New Roman"/>
          <w:color w:val="000000"/>
          <w:sz w:val="20"/>
        </w:rPr>
      </w:pPr>
    </w:p>
    <w:p w14:paraId="480BC1AA" w14:textId="77777777" w:rsidR="008D6E09" w:rsidRDefault="008D6E09">
      <w:pPr>
        <w:spacing w:after="0" w:line="240" w:lineRule="auto"/>
        <w:rPr>
          <w:rFonts w:ascii="Times New Roman" w:eastAsia="Times New Roman" w:hAnsi="Times New Roman" w:cs="Times New Roman"/>
          <w:color w:val="000000"/>
          <w:sz w:val="20"/>
        </w:rPr>
      </w:pPr>
    </w:p>
    <w:p w14:paraId="06117492" w14:textId="77777777" w:rsidR="008D6E09" w:rsidRDefault="008D6E09">
      <w:pPr>
        <w:spacing w:after="0" w:line="240" w:lineRule="auto"/>
        <w:rPr>
          <w:rFonts w:ascii="Times New Roman" w:eastAsia="Times New Roman" w:hAnsi="Times New Roman" w:cs="Times New Roman"/>
          <w:color w:val="000000"/>
          <w:sz w:val="20"/>
        </w:rPr>
      </w:pPr>
    </w:p>
    <w:p w14:paraId="66B1C866" w14:textId="77777777" w:rsidR="008D6E09" w:rsidRDefault="008D6E09">
      <w:pPr>
        <w:spacing w:after="0" w:line="240" w:lineRule="auto"/>
        <w:rPr>
          <w:rFonts w:ascii="Times New Roman" w:eastAsia="Times New Roman" w:hAnsi="Times New Roman" w:cs="Times New Roman"/>
          <w:color w:val="000000"/>
          <w:sz w:val="20"/>
        </w:rPr>
      </w:pPr>
    </w:p>
    <w:p w14:paraId="4D61D635" w14:textId="77777777" w:rsidR="008D6E09" w:rsidRDefault="008D6E09">
      <w:pPr>
        <w:spacing w:after="0" w:line="240" w:lineRule="auto"/>
        <w:rPr>
          <w:rFonts w:ascii="Times New Roman" w:eastAsia="Times New Roman" w:hAnsi="Times New Roman" w:cs="Times New Roman"/>
          <w:color w:val="000000"/>
          <w:sz w:val="20"/>
        </w:rPr>
      </w:pPr>
    </w:p>
    <w:p w14:paraId="3D639156" w14:textId="77777777" w:rsidR="008D6E09" w:rsidRDefault="008D6E09">
      <w:pPr>
        <w:spacing w:after="0" w:line="240" w:lineRule="auto"/>
        <w:rPr>
          <w:rFonts w:ascii="Times New Roman" w:eastAsia="Times New Roman" w:hAnsi="Times New Roman" w:cs="Times New Roman"/>
          <w:color w:val="000000"/>
          <w:sz w:val="20"/>
        </w:rPr>
      </w:pPr>
    </w:p>
    <w:p w14:paraId="2FCB612B" w14:textId="77777777" w:rsidR="008D6E09" w:rsidRDefault="008D6E09">
      <w:pPr>
        <w:spacing w:after="0" w:line="240" w:lineRule="auto"/>
        <w:rPr>
          <w:rFonts w:ascii="Times New Roman" w:eastAsia="Times New Roman" w:hAnsi="Times New Roman" w:cs="Times New Roman"/>
          <w:color w:val="000000"/>
          <w:sz w:val="20"/>
        </w:rPr>
      </w:pPr>
    </w:p>
    <w:p w14:paraId="285B68B1" w14:textId="77777777" w:rsidR="008D6E09" w:rsidRDefault="008D6E09">
      <w:pPr>
        <w:spacing w:after="0" w:line="240" w:lineRule="auto"/>
        <w:rPr>
          <w:rFonts w:ascii="Times New Roman" w:eastAsia="Times New Roman" w:hAnsi="Times New Roman" w:cs="Times New Roman"/>
          <w:color w:val="000000"/>
          <w:sz w:val="20"/>
        </w:rPr>
      </w:pPr>
    </w:p>
    <w:tbl>
      <w:tblPr>
        <w:tblW w:w="0" w:type="auto"/>
        <w:tblInd w:w="104" w:type="dxa"/>
        <w:tblCellMar>
          <w:left w:w="10" w:type="dxa"/>
          <w:right w:w="10" w:type="dxa"/>
        </w:tblCellMar>
        <w:tblLook w:val="0000" w:firstRow="0" w:lastRow="0" w:firstColumn="0" w:lastColumn="0" w:noHBand="0" w:noVBand="0"/>
      </w:tblPr>
      <w:tblGrid>
        <w:gridCol w:w="9236"/>
      </w:tblGrid>
      <w:tr w:rsidR="008D6E09" w14:paraId="2D703FEF" w14:textId="77777777">
        <w:trPr>
          <w:trHeight w:val="720"/>
        </w:trPr>
        <w:tc>
          <w:tcPr>
            <w:tcW w:w="9484" w:type="dxa"/>
            <w:tcBorders>
              <w:top w:val="single" w:sz="0" w:space="0" w:color="000000"/>
              <w:left w:val="single" w:sz="8" w:space="0" w:color="000000"/>
              <w:bottom w:val="single" w:sz="4" w:space="0" w:color="000000"/>
              <w:right w:val="single" w:sz="8" w:space="0" w:color="000000"/>
            </w:tcBorders>
            <w:shd w:val="clear" w:color="000000" w:fill="333399"/>
            <w:tcMar>
              <w:left w:w="114" w:type="dxa"/>
              <w:right w:w="114" w:type="dxa"/>
            </w:tcMar>
            <w:vAlign w:val="center"/>
          </w:tcPr>
          <w:p w14:paraId="55CC1F5F" w14:textId="77777777" w:rsidR="008D6E09" w:rsidRDefault="00CF57D1">
            <w:pPr>
              <w:keepNext/>
              <w:keepLines/>
              <w:numPr>
                <w:ilvl w:val="0"/>
                <w:numId w:val="15"/>
              </w:numPr>
              <w:tabs>
                <w:tab w:val="left" w:pos="6300"/>
              </w:tabs>
              <w:spacing w:before="240" w:after="0" w:line="240" w:lineRule="auto"/>
              <w:jc w:val="both"/>
              <w:rPr>
                <w:rFonts w:ascii="Arial" w:eastAsia="Arial" w:hAnsi="Arial" w:cs="Arial"/>
                <w:b/>
                <w:color w:val="FFFFFF"/>
                <w:sz w:val="20"/>
              </w:rPr>
            </w:pPr>
            <w:r>
              <w:rPr>
                <w:rFonts w:ascii="Arial" w:eastAsia="Arial" w:hAnsi="Arial" w:cs="Arial"/>
                <w:b/>
                <w:color w:val="FFFFFF"/>
                <w:sz w:val="20"/>
              </w:rPr>
              <w:lastRenderedPageBreak/>
              <w:t>Personal Information</w:t>
            </w:r>
          </w:p>
          <w:p w14:paraId="12DC6DE2" w14:textId="77777777" w:rsidR="008D6E09" w:rsidRDefault="008D6E09">
            <w:pPr>
              <w:tabs>
                <w:tab w:val="left" w:pos="6300"/>
              </w:tabs>
              <w:spacing w:after="0" w:line="240" w:lineRule="auto"/>
              <w:jc w:val="both"/>
            </w:pPr>
          </w:p>
        </w:tc>
      </w:tr>
      <w:tr w:rsidR="008D6E09" w14:paraId="76C67636" w14:textId="77777777">
        <w:trPr>
          <w:trHeight w:val="2980"/>
        </w:trPr>
        <w:tc>
          <w:tcPr>
            <w:tcW w:w="9484" w:type="dxa"/>
            <w:tcBorders>
              <w:top w:val="single" w:sz="0" w:space="0" w:color="000000"/>
              <w:left w:val="single" w:sz="8" w:space="0" w:color="000000"/>
              <w:bottom w:val="single" w:sz="4" w:space="0" w:color="000000"/>
              <w:right w:val="single" w:sz="8" w:space="0" w:color="000000"/>
            </w:tcBorders>
            <w:shd w:val="clear" w:color="000000" w:fill="FFFFFF"/>
            <w:tcMar>
              <w:left w:w="114" w:type="dxa"/>
              <w:right w:w="114" w:type="dxa"/>
            </w:tcMar>
            <w:vAlign w:val="center"/>
          </w:tcPr>
          <w:p w14:paraId="46517C94" w14:textId="77777777" w:rsidR="008D6E09" w:rsidRDefault="00CF57D1">
            <w:pPr>
              <w:spacing w:after="0" w:line="240" w:lineRule="auto"/>
              <w:jc w:val="both"/>
              <w:rPr>
                <w:rFonts w:ascii="Times New Roman" w:eastAsia="Times New Roman" w:hAnsi="Times New Roman" w:cs="Times New Roman"/>
                <w:color w:val="000000"/>
                <w:sz w:val="20"/>
              </w:rPr>
            </w:pPr>
            <w:r>
              <w:rPr>
                <w:rFonts w:ascii="Arial" w:eastAsia="Arial" w:hAnsi="Arial" w:cs="Arial"/>
                <w:color w:val="000000"/>
                <w:sz w:val="20"/>
              </w:rPr>
              <w:t>Name                                : Hamdan M Khan</w:t>
            </w:r>
          </w:p>
          <w:p w14:paraId="3F2521EB" w14:textId="77777777" w:rsidR="008D6E09" w:rsidRDefault="00CF57D1">
            <w:pPr>
              <w:spacing w:after="0" w:line="240" w:lineRule="auto"/>
              <w:jc w:val="both"/>
              <w:rPr>
                <w:rFonts w:ascii="Times New Roman" w:eastAsia="Times New Roman" w:hAnsi="Times New Roman" w:cs="Times New Roman"/>
                <w:color w:val="000000"/>
                <w:sz w:val="20"/>
              </w:rPr>
            </w:pPr>
            <w:r>
              <w:rPr>
                <w:rFonts w:ascii="Arial" w:eastAsia="Arial" w:hAnsi="Arial" w:cs="Arial"/>
                <w:color w:val="000000"/>
                <w:sz w:val="20"/>
              </w:rPr>
              <w:t>Qualif</w:t>
            </w:r>
            <w:r w:rsidR="0099010E">
              <w:rPr>
                <w:rFonts w:ascii="Arial" w:eastAsia="Arial" w:hAnsi="Arial" w:cs="Arial"/>
                <w:color w:val="000000"/>
                <w:sz w:val="20"/>
              </w:rPr>
              <w:t xml:space="preserve">ication                      : </w:t>
            </w:r>
            <w:r>
              <w:rPr>
                <w:rFonts w:ascii="Arial" w:eastAsia="Arial" w:hAnsi="Arial" w:cs="Arial"/>
                <w:color w:val="000000"/>
                <w:sz w:val="20"/>
              </w:rPr>
              <w:t xml:space="preserve">B.A. (Economics)   </w:t>
            </w:r>
          </w:p>
          <w:p w14:paraId="0E92FA48" w14:textId="77777777" w:rsidR="008D6E09" w:rsidRDefault="00CF57D1">
            <w:pPr>
              <w:spacing w:after="0" w:line="240" w:lineRule="auto"/>
              <w:jc w:val="both"/>
              <w:rPr>
                <w:rFonts w:ascii="Times New Roman" w:eastAsia="Times New Roman" w:hAnsi="Times New Roman" w:cs="Times New Roman"/>
                <w:color w:val="000000"/>
                <w:sz w:val="20"/>
              </w:rPr>
            </w:pPr>
            <w:r>
              <w:rPr>
                <w:rFonts w:ascii="Arial" w:eastAsia="Arial" w:hAnsi="Arial" w:cs="Arial"/>
                <w:color w:val="000000"/>
                <w:sz w:val="20"/>
              </w:rPr>
              <w:t>Gender                              : Male</w:t>
            </w:r>
            <w:r>
              <w:rPr>
                <w:rFonts w:ascii="Arial" w:eastAsia="Arial" w:hAnsi="Arial" w:cs="Arial"/>
                <w:color w:val="000000"/>
                <w:sz w:val="20"/>
              </w:rPr>
              <w:tab/>
              <w:t xml:space="preserve"> </w:t>
            </w:r>
          </w:p>
          <w:p w14:paraId="379861B1" w14:textId="77777777" w:rsidR="008D6E09" w:rsidRDefault="00CF57D1">
            <w:pPr>
              <w:spacing w:after="0" w:line="240" w:lineRule="auto"/>
              <w:jc w:val="both"/>
              <w:rPr>
                <w:rFonts w:ascii="Times New Roman" w:eastAsia="Times New Roman" w:hAnsi="Times New Roman" w:cs="Times New Roman"/>
                <w:color w:val="000000"/>
                <w:sz w:val="20"/>
              </w:rPr>
            </w:pPr>
            <w:r>
              <w:rPr>
                <w:rFonts w:ascii="Arial" w:eastAsia="Arial" w:hAnsi="Arial" w:cs="Arial"/>
                <w:color w:val="000000"/>
                <w:sz w:val="20"/>
              </w:rPr>
              <w:t xml:space="preserve">               </w:t>
            </w:r>
          </w:p>
          <w:p w14:paraId="6BE88C5A" w14:textId="77777777" w:rsidR="008D6E09" w:rsidRDefault="00CF57D1">
            <w:pPr>
              <w:spacing w:after="0" w:line="240" w:lineRule="auto"/>
              <w:jc w:val="both"/>
              <w:rPr>
                <w:rFonts w:ascii="Times New Roman" w:eastAsia="Times New Roman" w:hAnsi="Times New Roman" w:cs="Times New Roman"/>
                <w:color w:val="000000"/>
                <w:sz w:val="20"/>
              </w:rPr>
            </w:pPr>
            <w:r>
              <w:rPr>
                <w:rFonts w:ascii="Arial" w:eastAsia="Arial" w:hAnsi="Arial" w:cs="Arial"/>
                <w:color w:val="000000"/>
                <w:sz w:val="20"/>
              </w:rPr>
              <w:t>Languages Known</w:t>
            </w:r>
            <w:r w:rsidR="0099010E">
              <w:rPr>
                <w:rFonts w:ascii="Arial" w:eastAsia="Arial" w:hAnsi="Arial" w:cs="Arial"/>
                <w:color w:val="000000"/>
                <w:sz w:val="20"/>
              </w:rPr>
              <w:t xml:space="preserve">            </w:t>
            </w:r>
            <w:r>
              <w:rPr>
                <w:rFonts w:ascii="Arial" w:eastAsia="Arial" w:hAnsi="Arial" w:cs="Arial"/>
                <w:color w:val="000000"/>
                <w:sz w:val="20"/>
              </w:rPr>
              <w:t>:Marathi, English, &amp; Hindi.</w:t>
            </w:r>
          </w:p>
          <w:p w14:paraId="535D5CB8" w14:textId="77777777" w:rsidR="008D6E09" w:rsidRDefault="00CF57D1">
            <w:pPr>
              <w:spacing w:after="0" w:line="240" w:lineRule="auto"/>
              <w:jc w:val="both"/>
              <w:rPr>
                <w:rFonts w:ascii="Times New Roman" w:eastAsia="Times New Roman" w:hAnsi="Times New Roman" w:cs="Times New Roman"/>
                <w:color w:val="000000"/>
                <w:sz w:val="20"/>
              </w:rPr>
            </w:pPr>
            <w:r>
              <w:rPr>
                <w:rFonts w:ascii="Arial" w:eastAsia="Arial" w:hAnsi="Arial" w:cs="Arial"/>
                <w:color w:val="000000"/>
                <w:sz w:val="20"/>
              </w:rPr>
              <w:t xml:space="preserve">Hobbies                            </w:t>
            </w:r>
            <w:r w:rsidR="0099010E">
              <w:rPr>
                <w:rFonts w:ascii="Arial" w:eastAsia="Arial" w:hAnsi="Arial" w:cs="Arial"/>
                <w:color w:val="000000"/>
                <w:sz w:val="20"/>
              </w:rPr>
              <w:t xml:space="preserve"> </w:t>
            </w:r>
            <w:r>
              <w:rPr>
                <w:rFonts w:ascii="Arial" w:eastAsia="Arial" w:hAnsi="Arial" w:cs="Arial"/>
                <w:color w:val="000000"/>
                <w:sz w:val="20"/>
              </w:rPr>
              <w:t>:Reading, Traveling, Riding.</w:t>
            </w:r>
          </w:p>
          <w:p w14:paraId="3FBADAC8" w14:textId="12A37563" w:rsidR="008D6E09" w:rsidRDefault="00CF57D1">
            <w:pPr>
              <w:spacing w:after="0" w:line="240" w:lineRule="auto"/>
              <w:jc w:val="both"/>
              <w:rPr>
                <w:rFonts w:ascii="Times New Roman" w:eastAsia="Times New Roman" w:hAnsi="Times New Roman" w:cs="Times New Roman"/>
                <w:color w:val="000000"/>
                <w:sz w:val="20"/>
              </w:rPr>
            </w:pPr>
            <w:r>
              <w:rPr>
                <w:rFonts w:ascii="Arial" w:eastAsia="Arial" w:hAnsi="Arial" w:cs="Arial"/>
                <w:color w:val="000000"/>
                <w:sz w:val="20"/>
              </w:rPr>
              <w:t>Date of Birth                      :27</w:t>
            </w:r>
            <w:r>
              <w:rPr>
                <w:rFonts w:ascii="Arial" w:eastAsia="Arial" w:hAnsi="Arial" w:cs="Arial"/>
                <w:color w:val="000000"/>
                <w:sz w:val="20"/>
                <w:vertAlign w:val="superscript"/>
              </w:rPr>
              <w:t>th</w:t>
            </w:r>
            <w:r>
              <w:rPr>
                <w:rFonts w:ascii="Arial" w:eastAsia="Arial" w:hAnsi="Arial" w:cs="Arial"/>
                <w:color w:val="000000"/>
                <w:sz w:val="20"/>
              </w:rPr>
              <w:t xml:space="preserve"> January 198</w:t>
            </w:r>
            <w:r w:rsidR="002E7C88">
              <w:rPr>
                <w:rFonts w:ascii="Arial" w:eastAsia="Arial" w:hAnsi="Arial" w:cs="Arial"/>
                <w:color w:val="000000"/>
                <w:sz w:val="20"/>
              </w:rPr>
              <w:t>1</w:t>
            </w:r>
          </w:p>
          <w:p w14:paraId="7E67FF9F" w14:textId="77777777" w:rsidR="008D6E09" w:rsidRDefault="00CF57D1" w:rsidP="0099010E">
            <w:pPr>
              <w:spacing w:after="0" w:line="240" w:lineRule="auto"/>
              <w:jc w:val="both"/>
            </w:pPr>
            <w:r>
              <w:rPr>
                <w:rFonts w:ascii="Calibri" w:eastAsia="Calibri" w:hAnsi="Calibri" w:cs="Calibri"/>
              </w:rPr>
              <w:t xml:space="preserve">Passport Number               </w:t>
            </w:r>
            <w:r w:rsidR="0099010E">
              <w:rPr>
                <w:rFonts w:ascii="Calibri" w:eastAsia="Calibri" w:hAnsi="Calibri" w:cs="Calibri"/>
              </w:rPr>
              <w:t xml:space="preserve"> </w:t>
            </w:r>
            <w:r>
              <w:rPr>
                <w:rFonts w:ascii="Calibri" w:eastAsia="Calibri" w:hAnsi="Calibri" w:cs="Calibri"/>
              </w:rPr>
              <w:t xml:space="preserve">: N5077013 </w:t>
            </w:r>
          </w:p>
        </w:tc>
      </w:tr>
    </w:tbl>
    <w:p w14:paraId="36B1F4C5" w14:textId="77777777" w:rsidR="008D6E09" w:rsidRDefault="008D6E09">
      <w:pPr>
        <w:spacing w:after="0" w:line="240" w:lineRule="auto"/>
        <w:rPr>
          <w:rFonts w:ascii="Times New Roman" w:eastAsia="Times New Roman" w:hAnsi="Times New Roman" w:cs="Times New Roman"/>
          <w:color w:val="000000"/>
          <w:sz w:val="20"/>
        </w:rPr>
      </w:pPr>
    </w:p>
    <w:sectPr w:rsidR="008D6E09" w:rsidSect="00191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5FB5"/>
    <w:multiLevelType w:val="multilevel"/>
    <w:tmpl w:val="F7E019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63F7E"/>
    <w:multiLevelType w:val="multilevel"/>
    <w:tmpl w:val="2F623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2725EF"/>
    <w:multiLevelType w:val="multilevel"/>
    <w:tmpl w:val="0736E1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C41A73"/>
    <w:multiLevelType w:val="multilevel"/>
    <w:tmpl w:val="DF64B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3E52F1"/>
    <w:multiLevelType w:val="hybridMultilevel"/>
    <w:tmpl w:val="7E8A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E45F3"/>
    <w:multiLevelType w:val="multilevel"/>
    <w:tmpl w:val="8F7297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FD52C4"/>
    <w:multiLevelType w:val="multilevel"/>
    <w:tmpl w:val="03B48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FF699B"/>
    <w:multiLevelType w:val="multilevel"/>
    <w:tmpl w:val="71D45C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7F3A74"/>
    <w:multiLevelType w:val="multilevel"/>
    <w:tmpl w:val="81D417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B749DA"/>
    <w:multiLevelType w:val="multilevel"/>
    <w:tmpl w:val="FEAE0B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314390"/>
    <w:multiLevelType w:val="multilevel"/>
    <w:tmpl w:val="6B9A83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D308A3"/>
    <w:multiLevelType w:val="multilevel"/>
    <w:tmpl w:val="FE1627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2A3899"/>
    <w:multiLevelType w:val="multilevel"/>
    <w:tmpl w:val="06983D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114FC9"/>
    <w:multiLevelType w:val="multilevel"/>
    <w:tmpl w:val="31EED0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E00E2A"/>
    <w:multiLevelType w:val="multilevel"/>
    <w:tmpl w:val="325C56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8131F0"/>
    <w:multiLevelType w:val="multilevel"/>
    <w:tmpl w:val="FD94DF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2"/>
  </w:num>
  <w:num w:numId="3">
    <w:abstractNumId w:val="10"/>
  </w:num>
  <w:num w:numId="4">
    <w:abstractNumId w:val="13"/>
  </w:num>
  <w:num w:numId="5">
    <w:abstractNumId w:val="5"/>
  </w:num>
  <w:num w:numId="6">
    <w:abstractNumId w:val="14"/>
  </w:num>
  <w:num w:numId="7">
    <w:abstractNumId w:val="6"/>
  </w:num>
  <w:num w:numId="8">
    <w:abstractNumId w:val="8"/>
  </w:num>
  <w:num w:numId="9">
    <w:abstractNumId w:val="2"/>
  </w:num>
  <w:num w:numId="10">
    <w:abstractNumId w:val="3"/>
  </w:num>
  <w:num w:numId="11">
    <w:abstractNumId w:val="15"/>
  </w:num>
  <w:num w:numId="12">
    <w:abstractNumId w:val="0"/>
  </w:num>
  <w:num w:numId="13">
    <w:abstractNumId w:val="1"/>
  </w:num>
  <w:num w:numId="14">
    <w:abstractNumId w:val="9"/>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09"/>
    <w:rsid w:val="001361B5"/>
    <w:rsid w:val="001919A6"/>
    <w:rsid w:val="001F2B77"/>
    <w:rsid w:val="002E7C88"/>
    <w:rsid w:val="003A625B"/>
    <w:rsid w:val="00467AE1"/>
    <w:rsid w:val="004B56E3"/>
    <w:rsid w:val="006839EA"/>
    <w:rsid w:val="007202B5"/>
    <w:rsid w:val="008D6E09"/>
    <w:rsid w:val="0099010E"/>
    <w:rsid w:val="00CE34B3"/>
    <w:rsid w:val="00CF57D1"/>
    <w:rsid w:val="00DF5B1B"/>
    <w:rsid w:val="00F9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1AE29"/>
  <w15:docId w15:val="{7356A32B-930B-4F93-A35B-20450439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7D1"/>
    <w:pPr>
      <w:ind w:left="720"/>
      <w:contextualSpacing/>
    </w:pPr>
  </w:style>
  <w:style w:type="paragraph" w:customStyle="1" w:styleId="WW-BodyText2">
    <w:name w:val="WW-Body Text 2"/>
    <w:basedOn w:val="Normal"/>
    <w:rsid w:val="006839EA"/>
    <w:pPr>
      <w:suppressAutoHyphens/>
      <w:overflowPunct w:val="0"/>
      <w:spacing w:after="0" w:line="240" w:lineRule="auto"/>
    </w:pPr>
    <w:rPr>
      <w:rFonts w:ascii="Times New Roman" w:eastAsia="Times New Roman" w:hAnsi="Times New Roman" w:cs="Times New Roman"/>
      <w:szCs w:val="20"/>
      <w:lang w:eastAsia="ar-SA"/>
    </w:rPr>
  </w:style>
  <w:style w:type="character" w:customStyle="1" w:styleId="background-details">
    <w:name w:val="background-details"/>
    <w:basedOn w:val="DefaultParagraphFont"/>
    <w:rsid w:val="00467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Harry Kay</cp:lastModifiedBy>
  <cp:revision>3</cp:revision>
  <dcterms:created xsi:type="dcterms:W3CDTF">2020-11-24T22:35:00Z</dcterms:created>
  <dcterms:modified xsi:type="dcterms:W3CDTF">2021-02-23T19:23:00Z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1364501372</vt:i4>
  </property>
  <property fmtid="{D5CDD505-2E9C-101B-9397-08002B2CF9AE}" pid="3" name="_NewReviewCycle">
    <vt:lpwstr/>
  </property>
  <property fmtid="{D5CDD505-2E9C-101B-9397-08002B2CF9AE}" pid="4" name="_EmailSubject">
    <vt:lpwstr>Personal Resume required - R937 Client Success Business Analyst IJP</vt:lpwstr>
  </property>
  <property fmtid="{D5CDD505-2E9C-101B-9397-08002B2CF9AE}" pid="5" name="_AuthorEmail">
    <vt:lpwstr>Harry.Kay@sterlingcheck.com</vt:lpwstr>
  </property>
  <property fmtid="{D5CDD505-2E9C-101B-9397-08002B2CF9AE}" pid="6" name="_AuthorEmailDisplayName">
    <vt:lpwstr>Harry Kay</vt:lpwstr>
  </property>
</Properties>
</file>