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5121E" w14:textId="77777777" w:rsidR="00EB7049" w:rsidRDefault="00F97AF6">
      <w:pPr>
        <w:pBdr>
          <w:top w:val="nil"/>
          <w:left w:val="nil"/>
          <w:bottom w:val="nil"/>
          <w:right w:val="nil"/>
          <w:between w:val="nil"/>
        </w:pBdr>
        <w:rPr>
          <w:b/>
          <w:color w:val="000000"/>
          <w:sz w:val="28"/>
          <w:szCs w:val="28"/>
        </w:rPr>
      </w:pPr>
      <w:r>
        <w:rPr>
          <w:b/>
          <w:color w:val="000000"/>
          <w:sz w:val="28"/>
          <w:szCs w:val="28"/>
        </w:rPr>
        <w:t>Boris Nisenbaum</w:t>
      </w:r>
    </w:p>
    <w:p w14:paraId="1EE5121F" w14:textId="77777777" w:rsidR="00EB7049" w:rsidRDefault="00F97AF6">
      <w:pPr>
        <w:pBdr>
          <w:top w:val="nil"/>
          <w:left w:val="nil"/>
          <w:bottom w:val="nil"/>
          <w:right w:val="nil"/>
          <w:between w:val="nil"/>
        </w:pBdr>
        <w:rPr>
          <w:b/>
          <w:color w:val="000000"/>
          <w:sz w:val="28"/>
          <w:szCs w:val="28"/>
        </w:rPr>
      </w:pPr>
      <w:r>
        <w:rPr>
          <w:b/>
          <w:color w:val="000000"/>
          <w:sz w:val="28"/>
          <w:szCs w:val="28"/>
        </w:rPr>
        <w:t>AWS Senior Solutions Architect</w:t>
      </w:r>
    </w:p>
    <w:p w14:paraId="1EE51220" w14:textId="77777777" w:rsidR="00EB7049" w:rsidRDefault="00EB7049">
      <w:pPr>
        <w:pBdr>
          <w:top w:val="nil"/>
          <w:left w:val="nil"/>
          <w:bottom w:val="nil"/>
          <w:right w:val="nil"/>
          <w:between w:val="nil"/>
        </w:pBdr>
        <w:rPr>
          <w:b/>
          <w:color w:val="000000"/>
          <w:sz w:val="28"/>
          <w:szCs w:val="28"/>
        </w:rPr>
      </w:pPr>
    </w:p>
    <w:p w14:paraId="1EE51221" w14:textId="77777777" w:rsidR="00EB7049" w:rsidRDefault="00F97AF6">
      <w:pPr>
        <w:pBdr>
          <w:top w:val="nil"/>
          <w:left w:val="nil"/>
          <w:bottom w:val="nil"/>
          <w:right w:val="nil"/>
          <w:between w:val="nil"/>
        </w:pBdr>
        <w:rPr>
          <w:b/>
          <w:color w:val="000000"/>
          <w:sz w:val="20"/>
          <w:szCs w:val="20"/>
        </w:rPr>
      </w:pPr>
      <w:r>
        <w:rPr>
          <w:b/>
          <w:color w:val="000000"/>
          <w:sz w:val="20"/>
          <w:szCs w:val="20"/>
        </w:rPr>
        <w:t>10344 Islander Dr</w:t>
      </w:r>
    </w:p>
    <w:p w14:paraId="1EE51222" w14:textId="77777777" w:rsidR="00EB7049" w:rsidRDefault="00F97AF6">
      <w:pPr>
        <w:pBdr>
          <w:top w:val="nil"/>
          <w:left w:val="nil"/>
          <w:bottom w:val="nil"/>
          <w:right w:val="nil"/>
          <w:between w:val="nil"/>
        </w:pBdr>
        <w:rPr>
          <w:b/>
          <w:color w:val="000000"/>
          <w:sz w:val="20"/>
          <w:szCs w:val="20"/>
        </w:rPr>
      </w:pPr>
      <w:r>
        <w:rPr>
          <w:b/>
          <w:color w:val="000000"/>
          <w:sz w:val="20"/>
          <w:szCs w:val="20"/>
        </w:rPr>
        <w:t>Boca Raton, FL 33498</w:t>
      </w:r>
    </w:p>
    <w:p w14:paraId="1EE51223" w14:textId="77777777" w:rsidR="00EB7049" w:rsidRDefault="00EB7049">
      <w:pPr>
        <w:pBdr>
          <w:top w:val="nil"/>
          <w:left w:val="nil"/>
          <w:bottom w:val="nil"/>
          <w:right w:val="nil"/>
          <w:between w:val="nil"/>
        </w:pBdr>
        <w:rPr>
          <w:b/>
          <w:color w:val="000000"/>
          <w:sz w:val="20"/>
          <w:szCs w:val="20"/>
        </w:rPr>
      </w:pPr>
    </w:p>
    <w:p w14:paraId="1EE51224" w14:textId="77777777" w:rsidR="00EB7049" w:rsidRDefault="00F97AF6">
      <w:pPr>
        <w:pBdr>
          <w:top w:val="nil"/>
          <w:left w:val="nil"/>
          <w:bottom w:val="nil"/>
          <w:right w:val="nil"/>
          <w:between w:val="nil"/>
        </w:pBdr>
        <w:rPr>
          <w:b/>
          <w:color w:val="000000"/>
          <w:sz w:val="20"/>
          <w:szCs w:val="20"/>
        </w:rPr>
      </w:pPr>
      <w:r>
        <w:rPr>
          <w:b/>
          <w:color w:val="000000"/>
          <w:sz w:val="20"/>
          <w:szCs w:val="20"/>
        </w:rPr>
        <w:t>(201) 981-7145</w:t>
      </w:r>
    </w:p>
    <w:p w14:paraId="1EE51225" w14:textId="77777777" w:rsidR="00EB7049" w:rsidRDefault="00F97AF6">
      <w:pPr>
        <w:pBdr>
          <w:top w:val="nil"/>
          <w:left w:val="nil"/>
          <w:bottom w:val="nil"/>
          <w:right w:val="nil"/>
          <w:between w:val="nil"/>
        </w:pBdr>
        <w:rPr>
          <w:b/>
          <w:color w:val="000000"/>
          <w:sz w:val="20"/>
          <w:szCs w:val="20"/>
        </w:rPr>
      </w:pPr>
      <w:r>
        <w:rPr>
          <w:b/>
          <w:color w:val="000000"/>
          <w:sz w:val="20"/>
          <w:szCs w:val="20"/>
        </w:rPr>
        <w:t>Boris_nisenbaum@hotmail.com</w:t>
      </w:r>
    </w:p>
    <w:p w14:paraId="1EE51226" w14:textId="77777777" w:rsidR="00EB7049" w:rsidRDefault="00EB7049">
      <w:pPr>
        <w:rPr>
          <w:rFonts w:ascii="Garamond" w:eastAsia="Garamond" w:hAnsi="Garamond" w:cs="Garamond"/>
        </w:rPr>
      </w:pPr>
    </w:p>
    <w:p w14:paraId="1EE51227" w14:textId="77777777" w:rsidR="00EB7049" w:rsidRDefault="00EB7049">
      <w:pPr>
        <w:rPr>
          <w:rFonts w:ascii="Garamond" w:eastAsia="Garamond" w:hAnsi="Garamond" w:cs="Garamond"/>
        </w:rPr>
      </w:pPr>
    </w:p>
    <w:p w14:paraId="1EE51228" w14:textId="77777777" w:rsidR="00EB7049" w:rsidRDefault="00F97AF6">
      <w:pPr>
        <w:pStyle w:val="Heading2"/>
        <w:rPr>
          <w:rFonts w:ascii="Garamond" w:eastAsia="Garamond" w:hAnsi="Garamond" w:cs="Garamond"/>
          <w:b w:val="0"/>
        </w:rPr>
      </w:pPr>
      <w:r>
        <w:rPr>
          <w:rFonts w:ascii="Garamond" w:eastAsia="Garamond" w:hAnsi="Garamond" w:cs="Garamond"/>
          <w:b w:val="0"/>
          <w:color w:val="000000"/>
        </w:rPr>
        <w:t>Senior Solutions Architect at Amazon Web Services with more than 20 years of industry experience. Expert level knowledge in many technical areas including AWS and Azure cloud infrastructure, management, storage and cloud identity. Strong understanding of b</w:t>
      </w:r>
      <w:r>
        <w:rPr>
          <w:rFonts w:ascii="Garamond" w:eastAsia="Garamond" w:hAnsi="Garamond" w:cs="Garamond"/>
          <w:b w:val="0"/>
          <w:color w:val="000000"/>
        </w:rPr>
        <w:t>usiness management and strategy as well as project management skills.</w:t>
      </w:r>
      <w:r>
        <w:rPr>
          <w:rFonts w:ascii="Garamond" w:eastAsia="Garamond" w:hAnsi="Garamond" w:cs="Garamond"/>
          <w:b w:val="0"/>
        </w:rPr>
        <w:t xml:space="preserve"> Experience with large scale datacenter to cloud migrations. Extensive experience with Enterprise sales supporting Microsoft and AWS global teams in driving large Enterprise Agreements.</w:t>
      </w:r>
    </w:p>
    <w:p w14:paraId="1EE51229" w14:textId="77777777" w:rsidR="00EB7049" w:rsidRDefault="00F97AF6">
      <w:pPr>
        <w:pStyle w:val="Heading1"/>
        <w:rPr>
          <w:rFonts w:ascii="Garamond" w:eastAsia="Garamond" w:hAnsi="Garamond" w:cs="Garamond"/>
        </w:rPr>
      </w:pPr>
      <w:r>
        <w:rPr>
          <w:rFonts w:ascii="Garamond" w:eastAsia="Garamond" w:hAnsi="Garamond" w:cs="Garamond"/>
        </w:rPr>
        <w:t>A</w:t>
      </w:r>
      <w:r>
        <w:rPr>
          <w:rFonts w:ascii="Garamond" w:eastAsia="Garamond" w:hAnsi="Garamond" w:cs="Garamond"/>
        </w:rPr>
        <w:t>reas of Technical Expertise</w:t>
      </w:r>
    </w:p>
    <w:p w14:paraId="1EE5122A" w14:textId="77777777" w:rsidR="00EB7049" w:rsidRDefault="00EB7049">
      <w:pPr>
        <w:ind w:left="720"/>
        <w:rPr>
          <w:sz w:val="20"/>
          <w:szCs w:val="20"/>
        </w:rPr>
      </w:pPr>
    </w:p>
    <w:p w14:paraId="1EE5122B" w14:textId="77777777" w:rsidR="00EB7049" w:rsidRDefault="00F97AF6">
      <w:pPr>
        <w:numPr>
          <w:ilvl w:val="0"/>
          <w:numId w:val="5"/>
        </w:numPr>
        <w:rPr>
          <w:rFonts w:ascii="Garamond" w:eastAsia="Garamond" w:hAnsi="Garamond" w:cs="Garamond"/>
          <w:sz w:val="20"/>
          <w:szCs w:val="20"/>
        </w:rPr>
      </w:pPr>
      <w:r>
        <w:rPr>
          <w:rFonts w:ascii="Garamond" w:eastAsia="Garamond" w:hAnsi="Garamond" w:cs="Garamond"/>
          <w:sz w:val="20"/>
          <w:szCs w:val="20"/>
        </w:rPr>
        <w:t>Azure and AWS cloud infrastructure solutions</w:t>
      </w:r>
    </w:p>
    <w:p w14:paraId="1EE5122C" w14:textId="77777777" w:rsidR="00EB7049" w:rsidRDefault="00F97AF6">
      <w:pPr>
        <w:numPr>
          <w:ilvl w:val="0"/>
          <w:numId w:val="5"/>
        </w:numPr>
        <w:rPr>
          <w:rFonts w:ascii="Garamond" w:eastAsia="Garamond" w:hAnsi="Garamond" w:cs="Garamond"/>
          <w:sz w:val="20"/>
          <w:szCs w:val="20"/>
        </w:rPr>
      </w:pPr>
      <w:r>
        <w:rPr>
          <w:rFonts w:ascii="Garamond" w:eastAsia="Garamond" w:hAnsi="Garamond" w:cs="Garamond"/>
          <w:sz w:val="20"/>
          <w:szCs w:val="20"/>
        </w:rPr>
        <w:t>Public, Private and Hybrid Cloud Architecture</w:t>
      </w:r>
    </w:p>
    <w:p w14:paraId="1EE5122D" w14:textId="77777777" w:rsidR="00EB7049" w:rsidRDefault="00F97AF6">
      <w:pPr>
        <w:numPr>
          <w:ilvl w:val="0"/>
          <w:numId w:val="5"/>
        </w:numPr>
        <w:rPr>
          <w:rFonts w:ascii="Garamond" w:eastAsia="Garamond" w:hAnsi="Garamond" w:cs="Garamond"/>
          <w:sz w:val="20"/>
          <w:szCs w:val="20"/>
        </w:rPr>
      </w:pPr>
      <w:r>
        <w:rPr>
          <w:rFonts w:ascii="Garamond" w:eastAsia="Garamond" w:hAnsi="Garamond" w:cs="Garamond"/>
          <w:sz w:val="20"/>
          <w:szCs w:val="20"/>
        </w:rPr>
        <w:t>Azure and AWS applications and infrastructure migration</w:t>
      </w:r>
    </w:p>
    <w:p w14:paraId="1EE5122E" w14:textId="77777777" w:rsidR="00EB7049" w:rsidRDefault="00F97AF6">
      <w:pPr>
        <w:numPr>
          <w:ilvl w:val="0"/>
          <w:numId w:val="5"/>
        </w:numPr>
        <w:rPr>
          <w:rFonts w:ascii="Garamond" w:eastAsia="Garamond" w:hAnsi="Garamond" w:cs="Garamond"/>
          <w:sz w:val="20"/>
          <w:szCs w:val="20"/>
        </w:rPr>
      </w:pPr>
      <w:r>
        <w:rPr>
          <w:rFonts w:ascii="Garamond" w:eastAsia="Garamond" w:hAnsi="Garamond" w:cs="Garamond"/>
          <w:sz w:val="20"/>
          <w:szCs w:val="20"/>
        </w:rPr>
        <w:t xml:space="preserve">Cloud identity and application security </w:t>
      </w:r>
    </w:p>
    <w:p w14:paraId="38656CAD" w14:textId="34D7C4CB" w:rsidR="00987E0D" w:rsidRDefault="00987E0D">
      <w:pPr>
        <w:numPr>
          <w:ilvl w:val="0"/>
          <w:numId w:val="5"/>
        </w:numPr>
        <w:rPr>
          <w:rFonts w:ascii="Garamond" w:eastAsia="Garamond" w:hAnsi="Garamond" w:cs="Garamond"/>
          <w:sz w:val="20"/>
          <w:szCs w:val="20"/>
        </w:rPr>
      </w:pPr>
      <w:r>
        <w:rPr>
          <w:rFonts w:ascii="Garamond" w:eastAsia="Garamond" w:hAnsi="Garamond" w:cs="Garamond"/>
          <w:sz w:val="20"/>
          <w:szCs w:val="20"/>
        </w:rPr>
        <w:t>AWS Storage s</w:t>
      </w:r>
      <w:r w:rsidR="003630A4">
        <w:rPr>
          <w:rFonts w:ascii="Garamond" w:eastAsia="Garamond" w:hAnsi="Garamond" w:cs="Garamond"/>
          <w:sz w:val="20"/>
          <w:szCs w:val="20"/>
        </w:rPr>
        <w:t>olutions (FSx for Windows Server and FSx for NetApp Ontap)</w:t>
      </w:r>
    </w:p>
    <w:p w14:paraId="1EE5122F" w14:textId="77777777" w:rsidR="00EB7049" w:rsidRDefault="00F97AF6">
      <w:pPr>
        <w:numPr>
          <w:ilvl w:val="0"/>
          <w:numId w:val="5"/>
        </w:numPr>
        <w:rPr>
          <w:rFonts w:ascii="Garamond" w:eastAsia="Garamond" w:hAnsi="Garamond" w:cs="Garamond"/>
          <w:sz w:val="20"/>
          <w:szCs w:val="20"/>
        </w:rPr>
      </w:pPr>
      <w:r>
        <w:rPr>
          <w:rFonts w:ascii="Garamond" w:eastAsia="Garamond" w:hAnsi="Garamond" w:cs="Garamond"/>
          <w:sz w:val="20"/>
          <w:szCs w:val="20"/>
        </w:rPr>
        <w:t>Large Scale Management and Operations</w:t>
      </w:r>
    </w:p>
    <w:p w14:paraId="1EE51230" w14:textId="77777777" w:rsidR="00EB7049" w:rsidRDefault="00F97AF6">
      <w:pPr>
        <w:numPr>
          <w:ilvl w:val="0"/>
          <w:numId w:val="5"/>
        </w:numPr>
        <w:rPr>
          <w:rFonts w:ascii="Garamond" w:eastAsia="Garamond" w:hAnsi="Garamond" w:cs="Garamond"/>
          <w:sz w:val="20"/>
          <w:szCs w:val="20"/>
        </w:rPr>
      </w:pPr>
      <w:r>
        <w:rPr>
          <w:rFonts w:ascii="Garamond" w:eastAsia="Garamond" w:hAnsi="Garamond" w:cs="Garamond"/>
          <w:sz w:val="20"/>
          <w:szCs w:val="20"/>
        </w:rPr>
        <w:t>Strong troubleshooting skills</w:t>
      </w:r>
    </w:p>
    <w:p w14:paraId="1EE51231" w14:textId="77777777" w:rsidR="00EB7049" w:rsidRDefault="00EB7049">
      <w:pPr>
        <w:rPr>
          <w:rFonts w:ascii="Garamond" w:eastAsia="Garamond" w:hAnsi="Garamond" w:cs="Garamond"/>
          <w:sz w:val="20"/>
          <w:szCs w:val="20"/>
        </w:rPr>
      </w:pPr>
    </w:p>
    <w:p w14:paraId="1EE51232" w14:textId="77777777" w:rsidR="00EB7049" w:rsidRDefault="00F97AF6">
      <w:pPr>
        <w:pStyle w:val="Heading1"/>
        <w:rPr>
          <w:rFonts w:ascii="Garamond" w:eastAsia="Garamond" w:hAnsi="Garamond" w:cs="Garamond"/>
        </w:rPr>
      </w:pPr>
      <w:r>
        <w:rPr>
          <w:rFonts w:ascii="Garamond" w:eastAsia="Garamond" w:hAnsi="Garamond" w:cs="Garamond"/>
        </w:rPr>
        <w:t>Skills and Knowledge</w:t>
      </w:r>
    </w:p>
    <w:p w14:paraId="1EE51233" w14:textId="77777777" w:rsidR="00EB7049" w:rsidRDefault="00F97AF6">
      <w:pPr>
        <w:numPr>
          <w:ilvl w:val="0"/>
          <w:numId w:val="1"/>
        </w:numPr>
        <w:rPr>
          <w:rFonts w:ascii="Garamond" w:eastAsia="Garamond" w:hAnsi="Garamond" w:cs="Garamond"/>
          <w:sz w:val="20"/>
          <w:szCs w:val="20"/>
        </w:rPr>
      </w:pPr>
      <w:r>
        <w:rPr>
          <w:rFonts w:ascii="Garamond" w:eastAsia="Garamond" w:hAnsi="Garamond" w:cs="Garamond"/>
          <w:sz w:val="20"/>
          <w:szCs w:val="20"/>
        </w:rPr>
        <w:t>Extensive knowledge of Enterprise and cloud architecture</w:t>
      </w:r>
    </w:p>
    <w:p w14:paraId="1EE51234" w14:textId="77777777" w:rsidR="00EB7049" w:rsidRDefault="00F97AF6">
      <w:pPr>
        <w:numPr>
          <w:ilvl w:val="0"/>
          <w:numId w:val="1"/>
        </w:numPr>
        <w:rPr>
          <w:rFonts w:ascii="Garamond" w:eastAsia="Garamond" w:hAnsi="Garamond" w:cs="Garamond"/>
          <w:sz w:val="20"/>
          <w:szCs w:val="20"/>
        </w:rPr>
      </w:pPr>
      <w:r>
        <w:rPr>
          <w:rFonts w:ascii="Garamond" w:eastAsia="Garamond" w:hAnsi="Garamond" w:cs="Garamond"/>
          <w:sz w:val="20"/>
          <w:szCs w:val="20"/>
        </w:rPr>
        <w:t>Ability to forge technical relationships with customers</w:t>
      </w:r>
    </w:p>
    <w:p w14:paraId="1EE51235" w14:textId="77777777" w:rsidR="00EB7049" w:rsidRDefault="00F97AF6">
      <w:pPr>
        <w:numPr>
          <w:ilvl w:val="0"/>
          <w:numId w:val="1"/>
        </w:numPr>
        <w:rPr>
          <w:rFonts w:ascii="Garamond" w:eastAsia="Garamond" w:hAnsi="Garamond" w:cs="Garamond"/>
          <w:sz w:val="20"/>
          <w:szCs w:val="20"/>
        </w:rPr>
      </w:pPr>
      <w:r>
        <w:rPr>
          <w:rFonts w:ascii="Garamond" w:eastAsia="Garamond" w:hAnsi="Garamond" w:cs="Garamond"/>
          <w:sz w:val="20"/>
          <w:szCs w:val="20"/>
        </w:rPr>
        <w:t>Ability to perform project and proof-of-concept work</w:t>
      </w:r>
    </w:p>
    <w:p w14:paraId="1EE51236" w14:textId="77777777" w:rsidR="00EB7049" w:rsidRDefault="00F97AF6">
      <w:pPr>
        <w:numPr>
          <w:ilvl w:val="0"/>
          <w:numId w:val="1"/>
        </w:numPr>
        <w:rPr>
          <w:rFonts w:ascii="Garamond" w:eastAsia="Garamond" w:hAnsi="Garamond" w:cs="Garamond"/>
          <w:sz w:val="20"/>
          <w:szCs w:val="20"/>
        </w:rPr>
      </w:pPr>
      <w:r>
        <w:rPr>
          <w:rFonts w:ascii="Garamond" w:eastAsia="Garamond" w:hAnsi="Garamond" w:cs="Garamond"/>
          <w:sz w:val="20"/>
          <w:szCs w:val="20"/>
        </w:rPr>
        <w:t>AWS and Azure Cloud Solutions Architecture</w:t>
      </w:r>
    </w:p>
    <w:p w14:paraId="1EE51237" w14:textId="77777777" w:rsidR="00EB7049" w:rsidRDefault="00F97AF6">
      <w:pPr>
        <w:numPr>
          <w:ilvl w:val="0"/>
          <w:numId w:val="1"/>
        </w:numPr>
        <w:rPr>
          <w:rFonts w:ascii="Garamond" w:eastAsia="Garamond" w:hAnsi="Garamond" w:cs="Garamond"/>
          <w:sz w:val="20"/>
          <w:szCs w:val="20"/>
        </w:rPr>
      </w:pPr>
      <w:r>
        <w:rPr>
          <w:rFonts w:ascii="Garamond" w:eastAsia="Garamond" w:hAnsi="Garamond" w:cs="Garamond"/>
          <w:sz w:val="20"/>
          <w:szCs w:val="20"/>
        </w:rPr>
        <w:t>Proficiency with Infrastructure As Code solutions such as Amazon CloudFormation and Terraform</w:t>
      </w:r>
    </w:p>
    <w:p w14:paraId="1EE51238" w14:textId="77777777" w:rsidR="00EB7049" w:rsidRDefault="00EB7049">
      <w:pPr>
        <w:rPr>
          <w:rFonts w:ascii="Garamond" w:eastAsia="Garamond" w:hAnsi="Garamond" w:cs="Garamond"/>
          <w:sz w:val="20"/>
          <w:szCs w:val="20"/>
        </w:rPr>
      </w:pPr>
    </w:p>
    <w:p w14:paraId="1EE51239" w14:textId="77777777" w:rsidR="00EB7049" w:rsidRDefault="00F97AF6">
      <w:pPr>
        <w:rPr>
          <w:rFonts w:ascii="Garamond" w:eastAsia="Garamond" w:hAnsi="Garamond" w:cs="Garamond"/>
          <w:sz w:val="20"/>
          <w:szCs w:val="20"/>
        </w:rPr>
      </w:pPr>
      <w:r>
        <w:rPr>
          <w:rFonts w:ascii="Garamond" w:eastAsia="Garamond" w:hAnsi="Garamond" w:cs="Garamond"/>
          <w:sz w:val="20"/>
          <w:szCs w:val="20"/>
        </w:rPr>
        <w:t>Professio</w:t>
      </w:r>
      <w:r>
        <w:rPr>
          <w:rFonts w:ascii="Garamond" w:eastAsia="Garamond" w:hAnsi="Garamond" w:cs="Garamond"/>
          <w:sz w:val="20"/>
          <w:szCs w:val="20"/>
        </w:rPr>
        <w:t>nal Certifications:</w:t>
      </w:r>
    </w:p>
    <w:p w14:paraId="1EE5123A" w14:textId="77777777" w:rsidR="00EB7049" w:rsidRDefault="00F97AF6">
      <w:pPr>
        <w:numPr>
          <w:ilvl w:val="0"/>
          <w:numId w:val="1"/>
        </w:numPr>
        <w:rPr>
          <w:rFonts w:ascii="Garamond" w:eastAsia="Garamond" w:hAnsi="Garamond" w:cs="Garamond"/>
          <w:sz w:val="20"/>
          <w:szCs w:val="20"/>
        </w:rPr>
      </w:pPr>
      <w:r>
        <w:rPr>
          <w:rFonts w:ascii="Garamond" w:eastAsia="Garamond" w:hAnsi="Garamond" w:cs="Garamond"/>
          <w:sz w:val="20"/>
          <w:szCs w:val="20"/>
        </w:rPr>
        <w:t>Microsoft Certified Professional (“Architecting Microsoft Azure Solutions” and “Architecting Microsoft Azure Infrastructure Solutions”)</w:t>
      </w:r>
    </w:p>
    <w:p w14:paraId="1EE5123B" w14:textId="77777777" w:rsidR="00EB7049" w:rsidRDefault="00F97AF6">
      <w:pPr>
        <w:numPr>
          <w:ilvl w:val="0"/>
          <w:numId w:val="1"/>
        </w:numPr>
        <w:rPr>
          <w:rFonts w:ascii="Garamond" w:eastAsia="Garamond" w:hAnsi="Garamond" w:cs="Garamond"/>
          <w:sz w:val="20"/>
          <w:szCs w:val="20"/>
        </w:rPr>
      </w:pPr>
      <w:r>
        <w:rPr>
          <w:rFonts w:ascii="Garamond" w:eastAsia="Garamond" w:hAnsi="Garamond" w:cs="Garamond"/>
          <w:sz w:val="20"/>
          <w:szCs w:val="20"/>
        </w:rPr>
        <w:t>AWS Certified Solutions Architect - Professional</w:t>
      </w:r>
    </w:p>
    <w:p w14:paraId="1EE5123C" w14:textId="77777777" w:rsidR="00EB7049" w:rsidRDefault="00EB7049">
      <w:pPr>
        <w:ind w:left="720"/>
        <w:rPr>
          <w:rFonts w:ascii="Garamond" w:eastAsia="Garamond" w:hAnsi="Garamond" w:cs="Garamond"/>
          <w:sz w:val="20"/>
          <w:szCs w:val="20"/>
        </w:rPr>
      </w:pPr>
    </w:p>
    <w:p w14:paraId="1EE5123D" w14:textId="77777777" w:rsidR="00EB7049" w:rsidRDefault="00EB7049">
      <w:pPr>
        <w:ind w:left="720"/>
        <w:rPr>
          <w:rFonts w:ascii="Garamond" w:eastAsia="Garamond" w:hAnsi="Garamond" w:cs="Garamond"/>
        </w:rPr>
      </w:pPr>
    </w:p>
    <w:p w14:paraId="1EE5123E" w14:textId="77777777" w:rsidR="00EB7049" w:rsidRDefault="00F97AF6">
      <w:pPr>
        <w:pStyle w:val="Heading1"/>
        <w:rPr>
          <w:rFonts w:ascii="Garamond" w:eastAsia="Garamond" w:hAnsi="Garamond" w:cs="Garamond"/>
        </w:rPr>
      </w:pPr>
      <w:bookmarkStart w:id="0" w:name="_heading=h.gjdgxs" w:colFirst="0" w:colLast="0"/>
      <w:bookmarkEnd w:id="0"/>
      <w:r>
        <w:rPr>
          <w:rFonts w:ascii="Garamond" w:eastAsia="Garamond" w:hAnsi="Garamond" w:cs="Garamond"/>
        </w:rPr>
        <w:t>Experience</w:t>
      </w:r>
    </w:p>
    <w:p w14:paraId="1EE5123F" w14:textId="77777777" w:rsidR="00EB7049" w:rsidRDefault="00EB7049">
      <w:pPr>
        <w:pStyle w:val="Heading2"/>
        <w:rPr>
          <w:rFonts w:ascii="Garamond" w:eastAsia="Garamond" w:hAnsi="Garamond" w:cs="Garamond"/>
          <w:sz w:val="28"/>
          <w:szCs w:val="28"/>
        </w:rPr>
      </w:pPr>
    </w:p>
    <w:p w14:paraId="1EE51240" w14:textId="77777777" w:rsidR="00EB7049" w:rsidRDefault="00F97AF6">
      <w:pPr>
        <w:rPr>
          <w:rFonts w:ascii="Garamond" w:eastAsia="Garamond" w:hAnsi="Garamond" w:cs="Garamond"/>
          <w:b/>
          <w:sz w:val="28"/>
          <w:szCs w:val="28"/>
        </w:rPr>
      </w:pPr>
      <w:r>
        <w:rPr>
          <w:rFonts w:ascii="Garamond" w:eastAsia="Garamond" w:hAnsi="Garamond" w:cs="Garamond"/>
          <w:b/>
          <w:sz w:val="28"/>
          <w:szCs w:val="28"/>
        </w:rPr>
        <w:t xml:space="preserve">Amazon Web services </w:t>
      </w:r>
      <w:r>
        <w:rPr>
          <w:rFonts w:ascii="Garamond" w:eastAsia="Garamond" w:hAnsi="Garamond" w:cs="Garamond"/>
          <w:b/>
          <w:sz w:val="28"/>
          <w:szCs w:val="28"/>
        </w:rPr>
        <w:tab/>
      </w:r>
      <w:r>
        <w:rPr>
          <w:rFonts w:ascii="Garamond" w:eastAsia="Garamond" w:hAnsi="Garamond" w:cs="Garamond"/>
          <w:b/>
          <w:sz w:val="28"/>
          <w:szCs w:val="28"/>
        </w:rPr>
        <w:tab/>
      </w:r>
      <w:r>
        <w:rPr>
          <w:rFonts w:ascii="Garamond" w:eastAsia="Garamond" w:hAnsi="Garamond" w:cs="Garamond"/>
          <w:b/>
          <w:sz w:val="28"/>
          <w:szCs w:val="28"/>
        </w:rPr>
        <w:tab/>
      </w:r>
      <w:r>
        <w:rPr>
          <w:rFonts w:ascii="Garamond" w:eastAsia="Garamond" w:hAnsi="Garamond" w:cs="Garamond"/>
          <w:b/>
          <w:sz w:val="28"/>
          <w:szCs w:val="28"/>
        </w:rPr>
        <w:tab/>
        <w:t>September 201</w:t>
      </w:r>
      <w:r>
        <w:rPr>
          <w:rFonts w:ascii="Garamond" w:eastAsia="Garamond" w:hAnsi="Garamond" w:cs="Garamond"/>
          <w:b/>
          <w:sz w:val="28"/>
          <w:szCs w:val="28"/>
        </w:rPr>
        <w:t>7 – Present</w:t>
      </w:r>
    </w:p>
    <w:p w14:paraId="1EE51241" w14:textId="77777777" w:rsidR="00EB7049" w:rsidRDefault="00F97AF6">
      <w:pPr>
        <w:rPr>
          <w:rFonts w:ascii="Garamond" w:eastAsia="Garamond" w:hAnsi="Garamond" w:cs="Garamond"/>
          <w:b/>
          <w:sz w:val="22"/>
          <w:szCs w:val="22"/>
        </w:rPr>
      </w:pPr>
      <w:r>
        <w:rPr>
          <w:rFonts w:ascii="Garamond" w:eastAsia="Garamond" w:hAnsi="Garamond" w:cs="Garamond"/>
          <w:b/>
          <w:sz w:val="22"/>
          <w:szCs w:val="22"/>
        </w:rPr>
        <w:t>Sr. Solutions Architect - Microsoft Tech</w:t>
      </w:r>
    </w:p>
    <w:p w14:paraId="1EE51242" w14:textId="77777777" w:rsidR="00EB7049" w:rsidRDefault="00EB7049">
      <w:pPr>
        <w:rPr>
          <w:rFonts w:ascii="Garamond" w:eastAsia="Garamond" w:hAnsi="Garamond" w:cs="Garamond"/>
          <w:b/>
          <w:sz w:val="22"/>
          <w:szCs w:val="22"/>
        </w:rPr>
      </w:pPr>
    </w:p>
    <w:p w14:paraId="1EE51243" w14:textId="77777777" w:rsidR="00EB7049" w:rsidRDefault="00F97AF6">
      <w:pPr>
        <w:rPr>
          <w:sz w:val="22"/>
          <w:szCs w:val="22"/>
        </w:rPr>
      </w:pPr>
      <w:r>
        <w:rPr>
          <w:sz w:val="22"/>
          <w:szCs w:val="22"/>
        </w:rPr>
        <w:t>Assist Enterprise customers with designing solutions based on Microsoft technologies on AWS. Job responsibilities include:</w:t>
      </w:r>
    </w:p>
    <w:p w14:paraId="1EE51244" w14:textId="77777777" w:rsidR="00EB7049" w:rsidRDefault="00F97AF6">
      <w:pPr>
        <w:numPr>
          <w:ilvl w:val="0"/>
          <w:numId w:val="1"/>
        </w:numPr>
        <w:rPr>
          <w:sz w:val="22"/>
          <w:szCs w:val="22"/>
        </w:rPr>
      </w:pPr>
      <w:r>
        <w:rPr>
          <w:sz w:val="22"/>
          <w:szCs w:val="22"/>
        </w:rPr>
        <w:lastRenderedPageBreak/>
        <w:t>Evaluation of the current environment and identifying workloads suited for clou</w:t>
      </w:r>
      <w:r>
        <w:rPr>
          <w:sz w:val="22"/>
          <w:szCs w:val="22"/>
        </w:rPr>
        <w:t>d migration</w:t>
      </w:r>
    </w:p>
    <w:p w14:paraId="1EE51245" w14:textId="77777777" w:rsidR="00EB7049" w:rsidRDefault="00F97AF6">
      <w:pPr>
        <w:numPr>
          <w:ilvl w:val="0"/>
          <w:numId w:val="1"/>
        </w:numPr>
        <w:rPr>
          <w:sz w:val="22"/>
          <w:szCs w:val="22"/>
        </w:rPr>
      </w:pPr>
      <w:r>
        <w:rPr>
          <w:sz w:val="22"/>
          <w:szCs w:val="22"/>
        </w:rPr>
        <w:t>Delivery of AWS cloud solutions for Microsoft customer workloads</w:t>
      </w:r>
    </w:p>
    <w:p w14:paraId="1EE51246" w14:textId="77777777" w:rsidR="00EB7049" w:rsidRDefault="00F97AF6">
      <w:pPr>
        <w:numPr>
          <w:ilvl w:val="0"/>
          <w:numId w:val="1"/>
        </w:numPr>
        <w:rPr>
          <w:sz w:val="22"/>
          <w:szCs w:val="22"/>
        </w:rPr>
      </w:pPr>
      <w:r>
        <w:rPr>
          <w:sz w:val="22"/>
          <w:szCs w:val="22"/>
        </w:rPr>
        <w:t>Assisting customers with modernizing their workloads by migrating to AWS cloud native solutions</w:t>
      </w:r>
    </w:p>
    <w:p w14:paraId="1EE51247" w14:textId="77777777" w:rsidR="00EB7049" w:rsidRDefault="00F97AF6">
      <w:pPr>
        <w:numPr>
          <w:ilvl w:val="0"/>
          <w:numId w:val="1"/>
        </w:numPr>
        <w:rPr>
          <w:sz w:val="22"/>
          <w:szCs w:val="22"/>
        </w:rPr>
      </w:pPr>
      <w:r>
        <w:rPr>
          <w:sz w:val="22"/>
          <w:szCs w:val="22"/>
        </w:rPr>
        <w:t>Designing migration strategy</w:t>
      </w:r>
    </w:p>
    <w:p w14:paraId="1EE51248" w14:textId="77777777" w:rsidR="00EB7049" w:rsidRDefault="00F97AF6">
      <w:pPr>
        <w:numPr>
          <w:ilvl w:val="0"/>
          <w:numId w:val="1"/>
        </w:numPr>
        <w:rPr>
          <w:sz w:val="22"/>
          <w:szCs w:val="22"/>
        </w:rPr>
      </w:pPr>
      <w:r>
        <w:rPr>
          <w:sz w:val="22"/>
          <w:szCs w:val="22"/>
        </w:rPr>
        <w:t>AWS services integration with Microsoft workloads and multi-cloud architectures.</w:t>
      </w:r>
    </w:p>
    <w:p w14:paraId="1EE51249" w14:textId="77777777" w:rsidR="00EB7049" w:rsidRDefault="00F97AF6">
      <w:pPr>
        <w:numPr>
          <w:ilvl w:val="0"/>
          <w:numId w:val="1"/>
        </w:numPr>
        <w:rPr>
          <w:sz w:val="22"/>
          <w:szCs w:val="22"/>
        </w:rPr>
      </w:pPr>
      <w:r>
        <w:rPr>
          <w:sz w:val="22"/>
          <w:szCs w:val="22"/>
        </w:rPr>
        <w:t>Offering solutions architecture that complies with</w:t>
      </w:r>
      <w:r>
        <w:rPr>
          <w:sz w:val="22"/>
          <w:szCs w:val="22"/>
        </w:rPr>
        <w:t xml:space="preserve"> requirements of the AWS Well Architected framework</w:t>
      </w:r>
    </w:p>
    <w:p w14:paraId="1EE5124A" w14:textId="77777777" w:rsidR="00EB7049" w:rsidRDefault="00F97AF6">
      <w:pPr>
        <w:numPr>
          <w:ilvl w:val="0"/>
          <w:numId w:val="1"/>
        </w:numPr>
        <w:rPr>
          <w:sz w:val="22"/>
          <w:szCs w:val="22"/>
        </w:rPr>
      </w:pPr>
      <w:r>
        <w:rPr>
          <w:sz w:val="22"/>
          <w:szCs w:val="22"/>
        </w:rPr>
        <w:t>Developing cost analysis and identifying potential savings</w:t>
      </w:r>
    </w:p>
    <w:p w14:paraId="1EE5124B" w14:textId="6C02C107" w:rsidR="00EB7049" w:rsidRDefault="00F97AF6">
      <w:pPr>
        <w:numPr>
          <w:ilvl w:val="0"/>
          <w:numId w:val="1"/>
        </w:numPr>
        <w:rPr>
          <w:sz w:val="22"/>
          <w:szCs w:val="22"/>
        </w:rPr>
      </w:pPr>
      <w:r>
        <w:rPr>
          <w:sz w:val="22"/>
          <w:szCs w:val="22"/>
        </w:rPr>
        <w:t xml:space="preserve">Primary areas of expertise include Directory Services, Security and Identity, FSx for Windows Server, </w:t>
      </w:r>
      <w:r w:rsidR="00772F94">
        <w:rPr>
          <w:sz w:val="22"/>
          <w:szCs w:val="22"/>
        </w:rPr>
        <w:t xml:space="preserve">FSx </w:t>
      </w:r>
      <w:r w:rsidR="00C15C53">
        <w:rPr>
          <w:sz w:val="22"/>
          <w:szCs w:val="22"/>
        </w:rPr>
        <w:t>F</w:t>
      </w:r>
      <w:r w:rsidR="00772F94">
        <w:rPr>
          <w:sz w:val="22"/>
          <w:szCs w:val="22"/>
        </w:rPr>
        <w:t>or Net</w:t>
      </w:r>
      <w:r w:rsidR="00C15C53">
        <w:rPr>
          <w:sz w:val="22"/>
          <w:szCs w:val="22"/>
        </w:rPr>
        <w:t xml:space="preserve">App Ontap, </w:t>
      </w:r>
      <w:r>
        <w:rPr>
          <w:sz w:val="22"/>
          <w:szCs w:val="22"/>
        </w:rPr>
        <w:t>SQL Server and RDS.</w:t>
      </w:r>
    </w:p>
    <w:p w14:paraId="1EE5124C" w14:textId="77777777" w:rsidR="00EB7049" w:rsidRDefault="00F97AF6">
      <w:pPr>
        <w:numPr>
          <w:ilvl w:val="0"/>
          <w:numId w:val="1"/>
        </w:numPr>
        <w:rPr>
          <w:sz w:val="22"/>
          <w:szCs w:val="22"/>
        </w:rPr>
      </w:pPr>
      <w:r>
        <w:rPr>
          <w:sz w:val="22"/>
          <w:szCs w:val="22"/>
        </w:rPr>
        <w:t>Delivering proof-of-con</w:t>
      </w:r>
      <w:r>
        <w:rPr>
          <w:sz w:val="22"/>
          <w:szCs w:val="22"/>
        </w:rPr>
        <w:t>cepts and demonstrations of AWS solutions.</w:t>
      </w:r>
    </w:p>
    <w:p w14:paraId="241AEDF1" w14:textId="0FF29744" w:rsidR="001858C0" w:rsidRDefault="001858C0">
      <w:pPr>
        <w:numPr>
          <w:ilvl w:val="0"/>
          <w:numId w:val="1"/>
        </w:numPr>
        <w:rPr>
          <w:sz w:val="22"/>
          <w:szCs w:val="22"/>
        </w:rPr>
      </w:pPr>
      <w:r>
        <w:rPr>
          <w:sz w:val="22"/>
          <w:szCs w:val="22"/>
        </w:rPr>
        <w:t xml:space="preserve">Assisted customers with </w:t>
      </w:r>
      <w:r w:rsidR="00064B8F">
        <w:rPr>
          <w:sz w:val="22"/>
          <w:szCs w:val="22"/>
        </w:rPr>
        <w:t xml:space="preserve">cloud storage solutions architecture and migration to </w:t>
      </w:r>
      <w:r w:rsidR="00F97AF6">
        <w:rPr>
          <w:sz w:val="22"/>
          <w:szCs w:val="22"/>
        </w:rPr>
        <w:t>Amazon FSx.</w:t>
      </w:r>
    </w:p>
    <w:p w14:paraId="1EE5124D" w14:textId="77777777" w:rsidR="00EB7049" w:rsidRDefault="00EB7049">
      <w:pPr>
        <w:rPr>
          <w:sz w:val="22"/>
          <w:szCs w:val="22"/>
        </w:rPr>
      </w:pPr>
    </w:p>
    <w:p w14:paraId="1EE5124E" w14:textId="77777777" w:rsidR="00EB7049" w:rsidRDefault="00EB7049">
      <w:pPr>
        <w:rPr>
          <w:sz w:val="22"/>
          <w:szCs w:val="22"/>
        </w:rPr>
      </w:pPr>
    </w:p>
    <w:p w14:paraId="1EE5124F" w14:textId="77777777" w:rsidR="00EB7049" w:rsidRDefault="00F97AF6">
      <w:pPr>
        <w:rPr>
          <w:b/>
          <w:sz w:val="22"/>
          <w:szCs w:val="22"/>
          <w:u w:val="single"/>
        </w:rPr>
      </w:pPr>
      <w:r>
        <w:rPr>
          <w:b/>
          <w:sz w:val="22"/>
          <w:szCs w:val="22"/>
          <w:u w:val="single"/>
        </w:rPr>
        <w:t>Key Accomplishments:</w:t>
      </w:r>
    </w:p>
    <w:p w14:paraId="1EE51250" w14:textId="77777777" w:rsidR="00EB7049" w:rsidRDefault="00EB7049">
      <w:pPr>
        <w:rPr>
          <w:sz w:val="22"/>
          <w:szCs w:val="22"/>
        </w:rPr>
      </w:pPr>
    </w:p>
    <w:p w14:paraId="1EE51251" w14:textId="77777777" w:rsidR="00EB7049" w:rsidRDefault="00F97AF6">
      <w:pPr>
        <w:numPr>
          <w:ilvl w:val="0"/>
          <w:numId w:val="5"/>
        </w:numPr>
        <w:rPr>
          <w:sz w:val="22"/>
          <w:szCs w:val="22"/>
        </w:rPr>
      </w:pPr>
      <w:r>
        <w:rPr>
          <w:sz w:val="22"/>
          <w:szCs w:val="22"/>
        </w:rPr>
        <w:t>Subject matter expert in AWS Directory Services, Identity and Access Management</w:t>
      </w:r>
    </w:p>
    <w:p w14:paraId="1EE51252" w14:textId="77777777" w:rsidR="00EB7049" w:rsidRDefault="00F97AF6">
      <w:pPr>
        <w:numPr>
          <w:ilvl w:val="0"/>
          <w:numId w:val="5"/>
        </w:numPr>
        <w:rPr>
          <w:sz w:val="22"/>
          <w:szCs w:val="22"/>
        </w:rPr>
      </w:pPr>
      <w:r>
        <w:rPr>
          <w:sz w:val="22"/>
          <w:szCs w:val="22"/>
        </w:rPr>
        <w:t>Subject matter expert in AWS Storage Solutions (FSx)</w:t>
      </w:r>
    </w:p>
    <w:p w14:paraId="1EE51253" w14:textId="77777777" w:rsidR="00EB7049" w:rsidRDefault="00F97AF6">
      <w:pPr>
        <w:numPr>
          <w:ilvl w:val="0"/>
          <w:numId w:val="5"/>
        </w:numPr>
        <w:rPr>
          <w:sz w:val="22"/>
          <w:szCs w:val="22"/>
        </w:rPr>
      </w:pPr>
      <w:r>
        <w:rPr>
          <w:sz w:val="22"/>
          <w:szCs w:val="22"/>
        </w:rPr>
        <w:t>Delivered multiple presentations at AWS Re:Invent conferences and authored multiple public blogs on AWS technologies</w:t>
      </w:r>
    </w:p>
    <w:p w14:paraId="1EE51254" w14:textId="77777777" w:rsidR="00EB7049" w:rsidRDefault="00F97AF6">
      <w:pPr>
        <w:numPr>
          <w:ilvl w:val="0"/>
          <w:numId w:val="5"/>
        </w:numPr>
        <w:rPr>
          <w:rFonts w:ascii="Garamond" w:eastAsia="Garamond" w:hAnsi="Garamond" w:cs="Garamond"/>
          <w:sz w:val="22"/>
          <w:szCs w:val="22"/>
        </w:rPr>
      </w:pPr>
      <w:r>
        <w:rPr>
          <w:sz w:val="22"/>
          <w:szCs w:val="22"/>
        </w:rPr>
        <w:t>Worked closely with Service teams providing influence on future product development.</w:t>
      </w:r>
    </w:p>
    <w:p w14:paraId="1EE51255" w14:textId="77777777" w:rsidR="00EB7049" w:rsidRDefault="00EB7049">
      <w:pPr>
        <w:rPr>
          <w:sz w:val="22"/>
          <w:szCs w:val="22"/>
        </w:rPr>
      </w:pPr>
    </w:p>
    <w:p w14:paraId="1EE51256" w14:textId="77777777" w:rsidR="00EB7049" w:rsidRDefault="00EB7049">
      <w:pPr>
        <w:rPr>
          <w:sz w:val="22"/>
          <w:szCs w:val="22"/>
        </w:rPr>
      </w:pPr>
    </w:p>
    <w:p w14:paraId="1EE51257" w14:textId="77777777" w:rsidR="00EB7049" w:rsidRDefault="00F97AF6">
      <w:pPr>
        <w:rPr>
          <w:rFonts w:ascii="Garamond" w:eastAsia="Garamond" w:hAnsi="Garamond" w:cs="Garamond"/>
          <w:b/>
          <w:sz w:val="28"/>
          <w:szCs w:val="28"/>
        </w:rPr>
      </w:pPr>
      <w:r>
        <w:rPr>
          <w:rFonts w:ascii="Garamond" w:eastAsia="Garamond" w:hAnsi="Garamond" w:cs="Garamond"/>
          <w:b/>
          <w:sz w:val="28"/>
          <w:szCs w:val="28"/>
        </w:rPr>
        <w:t>VDX, Inc</w:t>
      </w:r>
      <w:r>
        <w:rPr>
          <w:rFonts w:ascii="Garamond" w:eastAsia="Garamond" w:hAnsi="Garamond" w:cs="Garamond"/>
          <w:b/>
          <w:sz w:val="28"/>
          <w:szCs w:val="28"/>
        </w:rPr>
        <w:tab/>
      </w:r>
      <w:r>
        <w:rPr>
          <w:rFonts w:ascii="Garamond" w:eastAsia="Garamond" w:hAnsi="Garamond" w:cs="Garamond"/>
          <w:b/>
          <w:sz w:val="28"/>
          <w:szCs w:val="28"/>
        </w:rPr>
        <w:tab/>
      </w:r>
      <w:r>
        <w:rPr>
          <w:rFonts w:ascii="Garamond" w:eastAsia="Garamond" w:hAnsi="Garamond" w:cs="Garamond"/>
          <w:b/>
          <w:sz w:val="28"/>
          <w:szCs w:val="28"/>
        </w:rPr>
        <w:tab/>
      </w:r>
      <w:r>
        <w:rPr>
          <w:rFonts w:ascii="Garamond" w:eastAsia="Garamond" w:hAnsi="Garamond" w:cs="Garamond"/>
          <w:b/>
          <w:sz w:val="28"/>
          <w:szCs w:val="28"/>
        </w:rPr>
        <w:tab/>
      </w:r>
      <w:r>
        <w:rPr>
          <w:rFonts w:ascii="Garamond" w:eastAsia="Garamond" w:hAnsi="Garamond" w:cs="Garamond"/>
          <w:b/>
          <w:sz w:val="28"/>
          <w:szCs w:val="28"/>
        </w:rPr>
        <w:tab/>
      </w:r>
      <w:r>
        <w:rPr>
          <w:rFonts w:ascii="Garamond" w:eastAsia="Garamond" w:hAnsi="Garamond" w:cs="Garamond"/>
          <w:b/>
          <w:sz w:val="28"/>
          <w:szCs w:val="28"/>
        </w:rPr>
        <w:tab/>
        <w:t>April 2017 – September 2017</w:t>
      </w:r>
    </w:p>
    <w:p w14:paraId="1EE51258" w14:textId="77777777" w:rsidR="00EB7049" w:rsidRDefault="00F97AF6">
      <w:pPr>
        <w:pStyle w:val="Heading2"/>
        <w:rPr>
          <w:rFonts w:ascii="Garamond" w:eastAsia="Garamond" w:hAnsi="Garamond" w:cs="Garamond"/>
        </w:rPr>
      </w:pPr>
      <w:r>
        <w:rPr>
          <w:rFonts w:ascii="Garamond" w:eastAsia="Garamond" w:hAnsi="Garamond" w:cs="Garamond"/>
        </w:rPr>
        <w:t>Cloud Prac</w:t>
      </w:r>
      <w:r>
        <w:rPr>
          <w:rFonts w:ascii="Garamond" w:eastAsia="Garamond" w:hAnsi="Garamond" w:cs="Garamond"/>
        </w:rPr>
        <w:t>tice Director</w:t>
      </w:r>
    </w:p>
    <w:p w14:paraId="1EE51259" w14:textId="77777777" w:rsidR="00EB7049" w:rsidRDefault="00F97AF6">
      <w:pPr>
        <w:rPr>
          <w:sz w:val="22"/>
          <w:szCs w:val="22"/>
        </w:rPr>
      </w:pPr>
      <w:r>
        <w:rPr>
          <w:sz w:val="22"/>
          <w:szCs w:val="22"/>
        </w:rPr>
        <w:t>Job responsibilities include defining company’s strategy in the area of cloud computing, scoping projects and assisting sales teams in closing cloud related business.</w:t>
      </w:r>
    </w:p>
    <w:p w14:paraId="1EE5125A" w14:textId="77777777" w:rsidR="00EB7049" w:rsidRDefault="00F97AF6">
      <w:pPr>
        <w:rPr>
          <w:sz w:val="22"/>
          <w:szCs w:val="22"/>
        </w:rPr>
      </w:pPr>
      <w:r>
        <w:rPr>
          <w:sz w:val="22"/>
          <w:szCs w:val="22"/>
        </w:rPr>
        <w:t>Job responsibilities also include:</w:t>
      </w:r>
    </w:p>
    <w:p w14:paraId="1EE5125B" w14:textId="77777777" w:rsidR="00EB7049" w:rsidRDefault="00EB7049">
      <w:pPr>
        <w:rPr>
          <w:sz w:val="22"/>
          <w:szCs w:val="22"/>
        </w:rPr>
      </w:pPr>
    </w:p>
    <w:p w14:paraId="1EE5125C" w14:textId="77777777" w:rsidR="00EB7049" w:rsidRDefault="00F97AF6">
      <w:pPr>
        <w:numPr>
          <w:ilvl w:val="0"/>
          <w:numId w:val="1"/>
        </w:numPr>
        <w:rPr>
          <w:sz w:val="22"/>
          <w:szCs w:val="22"/>
        </w:rPr>
      </w:pPr>
      <w:r>
        <w:rPr>
          <w:sz w:val="22"/>
          <w:szCs w:val="22"/>
        </w:rPr>
        <w:t>Stay current with latest technology tre</w:t>
      </w:r>
      <w:r>
        <w:rPr>
          <w:sz w:val="22"/>
          <w:szCs w:val="22"/>
        </w:rPr>
        <w:t>nds in cloud computing including cloud infrastructure, serverless computing, containers and analytics</w:t>
      </w:r>
    </w:p>
    <w:p w14:paraId="1EE5125D" w14:textId="77777777" w:rsidR="00EB7049" w:rsidRDefault="00F97AF6">
      <w:pPr>
        <w:numPr>
          <w:ilvl w:val="0"/>
          <w:numId w:val="1"/>
        </w:numPr>
        <w:rPr>
          <w:sz w:val="22"/>
          <w:szCs w:val="22"/>
        </w:rPr>
      </w:pPr>
      <w:r>
        <w:rPr>
          <w:sz w:val="22"/>
          <w:szCs w:val="22"/>
        </w:rPr>
        <w:t>Assist customers in digital transformation of their traditional business to the cloud world</w:t>
      </w:r>
    </w:p>
    <w:p w14:paraId="1EE5125E" w14:textId="77777777" w:rsidR="00EB7049" w:rsidRDefault="00F97AF6">
      <w:pPr>
        <w:numPr>
          <w:ilvl w:val="0"/>
          <w:numId w:val="1"/>
        </w:numPr>
        <w:rPr>
          <w:sz w:val="22"/>
          <w:szCs w:val="22"/>
        </w:rPr>
      </w:pPr>
      <w:r>
        <w:rPr>
          <w:sz w:val="22"/>
          <w:szCs w:val="22"/>
        </w:rPr>
        <w:t>Define and optimize migration of the workloads to the cloud.</w:t>
      </w:r>
    </w:p>
    <w:p w14:paraId="1EE5125F" w14:textId="77777777" w:rsidR="00EB7049" w:rsidRDefault="00F97AF6">
      <w:pPr>
        <w:numPr>
          <w:ilvl w:val="0"/>
          <w:numId w:val="1"/>
        </w:numPr>
        <w:rPr>
          <w:sz w:val="22"/>
          <w:szCs w:val="22"/>
        </w:rPr>
      </w:pPr>
      <w:r>
        <w:rPr>
          <w:sz w:val="22"/>
          <w:szCs w:val="22"/>
        </w:rPr>
        <w:t>M</w:t>
      </w:r>
      <w:r>
        <w:rPr>
          <w:sz w:val="22"/>
          <w:szCs w:val="22"/>
        </w:rPr>
        <w:t>onitor and supervise service delivery of cloud related projects</w:t>
      </w:r>
    </w:p>
    <w:p w14:paraId="1EE51260" w14:textId="77777777" w:rsidR="00EB7049" w:rsidRDefault="00F97AF6">
      <w:pPr>
        <w:numPr>
          <w:ilvl w:val="0"/>
          <w:numId w:val="1"/>
        </w:numPr>
        <w:rPr>
          <w:sz w:val="22"/>
          <w:szCs w:val="22"/>
        </w:rPr>
      </w:pPr>
      <w:r>
        <w:rPr>
          <w:sz w:val="22"/>
          <w:szCs w:val="22"/>
        </w:rPr>
        <w:t>Develop relationships with VDX partners and promote company’s values to VDX customers</w:t>
      </w:r>
    </w:p>
    <w:p w14:paraId="1EE51261" w14:textId="77777777" w:rsidR="00EB7049" w:rsidRDefault="00EB7049">
      <w:pPr>
        <w:rPr>
          <w:sz w:val="22"/>
          <w:szCs w:val="22"/>
        </w:rPr>
      </w:pPr>
    </w:p>
    <w:p w14:paraId="1EE51262" w14:textId="77777777" w:rsidR="00EB7049" w:rsidRDefault="00F97AF6">
      <w:pPr>
        <w:pStyle w:val="Heading2"/>
        <w:rPr>
          <w:rFonts w:ascii="Garamond" w:eastAsia="Garamond" w:hAnsi="Garamond" w:cs="Garamond"/>
          <w:sz w:val="28"/>
          <w:szCs w:val="28"/>
        </w:rPr>
      </w:pPr>
      <w:r>
        <w:rPr>
          <w:rFonts w:ascii="Garamond" w:eastAsia="Garamond" w:hAnsi="Garamond" w:cs="Garamond"/>
          <w:sz w:val="28"/>
          <w:szCs w:val="28"/>
        </w:rPr>
        <w:t>Microsoft Corporation, New York</w:t>
      </w:r>
      <w:r>
        <w:rPr>
          <w:rFonts w:ascii="Garamond" w:eastAsia="Garamond" w:hAnsi="Garamond" w:cs="Garamond"/>
          <w:sz w:val="28"/>
          <w:szCs w:val="28"/>
        </w:rPr>
        <w:tab/>
      </w:r>
      <w:r>
        <w:rPr>
          <w:rFonts w:ascii="Garamond" w:eastAsia="Garamond" w:hAnsi="Garamond" w:cs="Garamond"/>
          <w:sz w:val="28"/>
          <w:szCs w:val="28"/>
        </w:rPr>
        <w:tab/>
      </w:r>
      <w:r>
        <w:rPr>
          <w:rFonts w:ascii="Garamond" w:eastAsia="Garamond" w:hAnsi="Garamond" w:cs="Garamond"/>
          <w:sz w:val="28"/>
          <w:szCs w:val="28"/>
        </w:rPr>
        <w:tab/>
        <w:t>June 1998 – April 2017</w:t>
      </w:r>
    </w:p>
    <w:p w14:paraId="1EE51263" w14:textId="77777777" w:rsidR="00EB7049" w:rsidRDefault="00EB7049">
      <w:pPr>
        <w:rPr>
          <w:rFonts w:ascii="Garamond" w:eastAsia="Garamond" w:hAnsi="Garamond" w:cs="Garamond"/>
        </w:rPr>
      </w:pPr>
    </w:p>
    <w:p w14:paraId="1EE51264" w14:textId="77777777" w:rsidR="00EB7049" w:rsidRDefault="00F97AF6">
      <w:pPr>
        <w:rPr>
          <w:rFonts w:ascii="Garamond" w:eastAsia="Garamond" w:hAnsi="Garamond" w:cs="Garamond"/>
          <w:b/>
          <w:sz w:val="22"/>
          <w:szCs w:val="22"/>
        </w:rPr>
      </w:pPr>
      <w:r>
        <w:rPr>
          <w:rFonts w:ascii="Garamond" w:eastAsia="Garamond" w:hAnsi="Garamond" w:cs="Garamond"/>
          <w:b/>
          <w:sz w:val="22"/>
          <w:szCs w:val="22"/>
        </w:rPr>
        <w:t>Technology Solutions Professional – Cloud Infrastructure</w:t>
      </w:r>
      <w:r>
        <w:rPr>
          <w:rFonts w:ascii="Garamond" w:eastAsia="Garamond" w:hAnsi="Garamond" w:cs="Garamond"/>
          <w:b/>
          <w:sz w:val="22"/>
          <w:szCs w:val="22"/>
        </w:rPr>
        <w:tab/>
        <w:t>November 2007 – April 2017</w:t>
      </w:r>
    </w:p>
    <w:p w14:paraId="1EE51265" w14:textId="77777777" w:rsidR="00EB7049" w:rsidRDefault="00EB7049">
      <w:pPr>
        <w:rPr>
          <w:rFonts w:ascii="Garamond" w:eastAsia="Garamond" w:hAnsi="Garamond" w:cs="Garamond"/>
          <w:sz w:val="22"/>
          <w:szCs w:val="22"/>
        </w:rPr>
      </w:pPr>
    </w:p>
    <w:p w14:paraId="1EE51266" w14:textId="77777777" w:rsidR="00EB7049" w:rsidRDefault="00F97AF6">
      <w:pPr>
        <w:rPr>
          <w:rFonts w:ascii="Garamond" w:eastAsia="Garamond" w:hAnsi="Garamond" w:cs="Garamond"/>
          <w:sz w:val="22"/>
          <w:szCs w:val="22"/>
        </w:rPr>
      </w:pPr>
      <w:r>
        <w:rPr>
          <w:rFonts w:ascii="Garamond" w:eastAsia="Garamond" w:hAnsi="Garamond" w:cs="Garamond"/>
        </w:rPr>
        <w:t xml:space="preserve">Experienced technical seller supporting </w:t>
      </w:r>
      <w:r>
        <w:rPr>
          <w:rFonts w:ascii="Garamond" w:eastAsia="Garamond" w:hAnsi="Garamond" w:cs="Garamond"/>
          <w:sz w:val="22"/>
          <w:szCs w:val="22"/>
        </w:rPr>
        <w:t>Account teams in driving opportunities across NY Metro largest EPG accounts. Partnered closely with Account Executives and Solution</w:t>
      </w:r>
      <w:r>
        <w:rPr>
          <w:rFonts w:ascii="Garamond" w:eastAsia="Garamond" w:hAnsi="Garamond" w:cs="Garamond"/>
          <w:sz w:val="22"/>
          <w:szCs w:val="22"/>
        </w:rPr>
        <w:t xml:space="preserve"> Specialists across the entire district to manage $220M Cloud and Datacenter quota, pipeline development and closing </w:t>
      </w:r>
      <w:r>
        <w:rPr>
          <w:rFonts w:ascii="Garamond" w:eastAsia="Garamond" w:hAnsi="Garamond" w:cs="Garamond"/>
          <w:sz w:val="22"/>
          <w:szCs w:val="22"/>
        </w:rPr>
        <w:lastRenderedPageBreak/>
        <w:t>deals. Forged trusted advisor relationships with BDM’s and TDM’s in driving the adoption of Microsoft technologies and solutions.</w:t>
      </w:r>
    </w:p>
    <w:p w14:paraId="1EE51267" w14:textId="77777777" w:rsidR="00EB7049" w:rsidRDefault="00EB7049">
      <w:pPr>
        <w:rPr>
          <w:rFonts w:ascii="Garamond" w:eastAsia="Garamond" w:hAnsi="Garamond" w:cs="Garamond"/>
          <w:sz w:val="22"/>
          <w:szCs w:val="22"/>
        </w:rPr>
      </w:pPr>
    </w:p>
    <w:p w14:paraId="1EE51268" w14:textId="77777777" w:rsidR="00EB7049" w:rsidRDefault="00F97AF6">
      <w:pPr>
        <w:numPr>
          <w:ilvl w:val="0"/>
          <w:numId w:val="5"/>
        </w:numPr>
        <w:rPr>
          <w:rFonts w:ascii="Garamond" w:eastAsia="Garamond" w:hAnsi="Garamond" w:cs="Garamond"/>
          <w:sz w:val="22"/>
          <w:szCs w:val="22"/>
        </w:rPr>
      </w:pPr>
      <w:r>
        <w:rPr>
          <w:rFonts w:ascii="Garamond" w:eastAsia="Garamond" w:hAnsi="Garamond" w:cs="Garamond"/>
          <w:sz w:val="22"/>
          <w:szCs w:val="22"/>
        </w:rPr>
        <w:t>Assisted</w:t>
      </w:r>
      <w:r>
        <w:rPr>
          <w:rFonts w:ascii="Garamond" w:eastAsia="Garamond" w:hAnsi="Garamond" w:cs="Garamond"/>
          <w:sz w:val="22"/>
          <w:szCs w:val="22"/>
        </w:rPr>
        <w:t xml:space="preserve"> customers in their journey to the cloud – evaluated customer environments and recommended technical solutions for Azure and hybrid cloud adoption.</w:t>
      </w:r>
    </w:p>
    <w:p w14:paraId="1EE51269" w14:textId="77777777" w:rsidR="00EB7049" w:rsidRDefault="00F97AF6">
      <w:pPr>
        <w:numPr>
          <w:ilvl w:val="0"/>
          <w:numId w:val="5"/>
        </w:numPr>
        <w:rPr>
          <w:rFonts w:ascii="Garamond" w:eastAsia="Garamond" w:hAnsi="Garamond" w:cs="Garamond"/>
          <w:sz w:val="22"/>
          <w:szCs w:val="22"/>
        </w:rPr>
      </w:pPr>
      <w:r>
        <w:rPr>
          <w:rFonts w:ascii="Garamond" w:eastAsia="Garamond" w:hAnsi="Garamond" w:cs="Garamond"/>
          <w:sz w:val="22"/>
          <w:szCs w:val="22"/>
        </w:rPr>
        <w:t>Provided guidance on Azure solutions architecture specific to customer’s environment and objectives</w:t>
      </w:r>
    </w:p>
    <w:p w14:paraId="1EE5126A" w14:textId="77777777" w:rsidR="00EB7049" w:rsidRDefault="00F97AF6">
      <w:pPr>
        <w:numPr>
          <w:ilvl w:val="0"/>
          <w:numId w:val="5"/>
        </w:numPr>
        <w:rPr>
          <w:rFonts w:ascii="Garamond" w:eastAsia="Garamond" w:hAnsi="Garamond" w:cs="Garamond"/>
          <w:sz w:val="22"/>
          <w:szCs w:val="22"/>
        </w:rPr>
      </w:pPr>
      <w:r>
        <w:rPr>
          <w:rFonts w:ascii="Garamond" w:eastAsia="Garamond" w:hAnsi="Garamond" w:cs="Garamond"/>
          <w:sz w:val="22"/>
          <w:szCs w:val="22"/>
        </w:rPr>
        <w:t>Lead mul</w:t>
      </w:r>
      <w:r>
        <w:rPr>
          <w:rFonts w:ascii="Garamond" w:eastAsia="Garamond" w:hAnsi="Garamond" w:cs="Garamond"/>
          <w:sz w:val="22"/>
          <w:szCs w:val="22"/>
        </w:rPr>
        <w:t>tiple POCs with largest enterprise customers to introduce them to Microsoft Private and Hybrid cloud technologies.</w:t>
      </w:r>
    </w:p>
    <w:p w14:paraId="1EE5126B" w14:textId="77777777" w:rsidR="00EB7049" w:rsidRDefault="00F97AF6">
      <w:pPr>
        <w:numPr>
          <w:ilvl w:val="0"/>
          <w:numId w:val="5"/>
        </w:numPr>
        <w:rPr>
          <w:rFonts w:ascii="Garamond" w:eastAsia="Garamond" w:hAnsi="Garamond" w:cs="Garamond"/>
          <w:sz w:val="22"/>
          <w:szCs w:val="22"/>
        </w:rPr>
      </w:pPr>
      <w:r>
        <w:rPr>
          <w:rFonts w:ascii="Garamond" w:eastAsia="Garamond" w:hAnsi="Garamond" w:cs="Garamond"/>
          <w:sz w:val="22"/>
          <w:szCs w:val="22"/>
        </w:rPr>
        <w:t>Delivered Azure POCs to evaluate performance and functionality of customer workloads in Microsoft Cloud</w:t>
      </w:r>
    </w:p>
    <w:p w14:paraId="1EE5126C" w14:textId="77777777" w:rsidR="00EB7049" w:rsidRDefault="00F97AF6">
      <w:pPr>
        <w:numPr>
          <w:ilvl w:val="0"/>
          <w:numId w:val="5"/>
        </w:numPr>
        <w:rPr>
          <w:rFonts w:ascii="Garamond" w:eastAsia="Garamond" w:hAnsi="Garamond" w:cs="Garamond"/>
          <w:sz w:val="22"/>
          <w:szCs w:val="22"/>
        </w:rPr>
      </w:pPr>
      <w:r>
        <w:rPr>
          <w:rFonts w:ascii="Garamond" w:eastAsia="Garamond" w:hAnsi="Garamond" w:cs="Garamond"/>
          <w:sz w:val="22"/>
          <w:szCs w:val="22"/>
        </w:rPr>
        <w:t>Delivered technical presentations and demos.</w:t>
      </w:r>
    </w:p>
    <w:p w14:paraId="1EE5126D" w14:textId="77777777" w:rsidR="00EB7049" w:rsidRDefault="00F97AF6">
      <w:pPr>
        <w:numPr>
          <w:ilvl w:val="0"/>
          <w:numId w:val="5"/>
        </w:numPr>
        <w:rPr>
          <w:rFonts w:ascii="Garamond" w:eastAsia="Garamond" w:hAnsi="Garamond" w:cs="Garamond"/>
          <w:sz w:val="22"/>
          <w:szCs w:val="22"/>
        </w:rPr>
      </w:pPr>
      <w:r>
        <w:rPr>
          <w:rFonts w:ascii="Garamond" w:eastAsia="Garamond" w:hAnsi="Garamond" w:cs="Garamond"/>
          <w:sz w:val="22"/>
          <w:szCs w:val="22"/>
        </w:rPr>
        <w:t xml:space="preserve">Collected customer feedback on Microsoft products and solutions and communicated it to the various Product </w:t>
      </w:r>
      <w:r>
        <w:rPr>
          <w:rFonts w:ascii="Garamond" w:eastAsia="Garamond" w:hAnsi="Garamond" w:cs="Garamond"/>
          <w:sz w:val="22"/>
          <w:szCs w:val="22"/>
        </w:rPr>
        <w:t>Groups</w:t>
      </w:r>
    </w:p>
    <w:p w14:paraId="1EE5126E" w14:textId="77777777" w:rsidR="00EB7049" w:rsidRDefault="00F97AF6">
      <w:pPr>
        <w:numPr>
          <w:ilvl w:val="0"/>
          <w:numId w:val="5"/>
        </w:numPr>
        <w:rPr>
          <w:rFonts w:ascii="Garamond" w:eastAsia="Garamond" w:hAnsi="Garamond" w:cs="Garamond"/>
          <w:sz w:val="22"/>
          <w:szCs w:val="22"/>
        </w:rPr>
      </w:pPr>
      <w:r>
        <w:rPr>
          <w:rFonts w:ascii="Garamond" w:eastAsia="Garamond" w:hAnsi="Garamond" w:cs="Garamond"/>
          <w:sz w:val="22"/>
          <w:szCs w:val="22"/>
        </w:rPr>
        <w:t>Drove multiple district level scorecard metrics consistently achieving 100% attainment.</w:t>
      </w:r>
    </w:p>
    <w:p w14:paraId="1EE5126F" w14:textId="77777777" w:rsidR="00EB7049" w:rsidRDefault="00F97AF6">
      <w:pPr>
        <w:numPr>
          <w:ilvl w:val="0"/>
          <w:numId w:val="5"/>
        </w:numPr>
        <w:rPr>
          <w:rFonts w:ascii="Garamond" w:eastAsia="Garamond" w:hAnsi="Garamond" w:cs="Garamond"/>
          <w:sz w:val="22"/>
          <w:szCs w:val="22"/>
        </w:rPr>
      </w:pPr>
      <w:r>
        <w:rPr>
          <w:rFonts w:ascii="Garamond" w:eastAsia="Garamond" w:hAnsi="Garamond" w:cs="Garamond"/>
          <w:sz w:val="22"/>
          <w:szCs w:val="22"/>
        </w:rPr>
        <w:t xml:space="preserve">Performed pipeline review and revenue forecasting </w:t>
      </w:r>
    </w:p>
    <w:p w14:paraId="1EE51270" w14:textId="77777777" w:rsidR="00EB7049" w:rsidRDefault="00F97AF6">
      <w:pPr>
        <w:numPr>
          <w:ilvl w:val="0"/>
          <w:numId w:val="5"/>
        </w:numPr>
        <w:rPr>
          <w:rFonts w:ascii="Garamond" w:eastAsia="Garamond" w:hAnsi="Garamond" w:cs="Garamond"/>
          <w:sz w:val="22"/>
          <w:szCs w:val="22"/>
        </w:rPr>
      </w:pPr>
      <w:r>
        <w:rPr>
          <w:rFonts w:ascii="Garamond" w:eastAsia="Garamond" w:hAnsi="Garamond" w:cs="Garamond"/>
          <w:sz w:val="22"/>
          <w:szCs w:val="22"/>
        </w:rPr>
        <w:t>Worked with Marketing teams on delivering multiple customer facing one to many technology forums.</w:t>
      </w:r>
    </w:p>
    <w:p w14:paraId="1EE51271" w14:textId="77777777" w:rsidR="00EB7049" w:rsidRDefault="00F97AF6">
      <w:pPr>
        <w:numPr>
          <w:ilvl w:val="0"/>
          <w:numId w:val="5"/>
        </w:numPr>
        <w:rPr>
          <w:rFonts w:ascii="Garamond" w:eastAsia="Garamond" w:hAnsi="Garamond" w:cs="Garamond"/>
          <w:sz w:val="22"/>
          <w:szCs w:val="22"/>
        </w:rPr>
      </w:pPr>
      <w:r>
        <w:rPr>
          <w:rFonts w:ascii="Garamond" w:eastAsia="Garamond" w:hAnsi="Garamond" w:cs="Garamond"/>
          <w:sz w:val="22"/>
          <w:szCs w:val="22"/>
        </w:rPr>
        <w:t>Delivered pr</w:t>
      </w:r>
      <w:r>
        <w:rPr>
          <w:rFonts w:ascii="Garamond" w:eastAsia="Garamond" w:hAnsi="Garamond" w:cs="Garamond"/>
          <w:sz w:val="22"/>
          <w:szCs w:val="22"/>
        </w:rPr>
        <w:t xml:space="preserve">esentations to a number of public conferences and technology groups (Microsoft Management Summit, Windows and System Center Users groups, etc) </w:t>
      </w:r>
    </w:p>
    <w:p w14:paraId="1EE51272" w14:textId="77777777" w:rsidR="00EB7049" w:rsidRDefault="00F97AF6">
      <w:pPr>
        <w:numPr>
          <w:ilvl w:val="0"/>
          <w:numId w:val="5"/>
        </w:numPr>
        <w:rPr>
          <w:rFonts w:ascii="Garamond" w:eastAsia="Garamond" w:hAnsi="Garamond" w:cs="Garamond"/>
          <w:sz w:val="22"/>
          <w:szCs w:val="22"/>
        </w:rPr>
      </w:pPr>
      <w:r>
        <w:rPr>
          <w:rFonts w:ascii="Garamond" w:eastAsia="Garamond" w:hAnsi="Garamond" w:cs="Garamond"/>
          <w:sz w:val="22"/>
          <w:szCs w:val="22"/>
        </w:rPr>
        <w:t>Established relationships with customer’s BDMs and TDMs. Nominated customer contacts for Enterprise Customer Sur</w:t>
      </w:r>
      <w:r>
        <w:rPr>
          <w:rFonts w:ascii="Garamond" w:eastAsia="Garamond" w:hAnsi="Garamond" w:cs="Garamond"/>
          <w:sz w:val="22"/>
          <w:szCs w:val="22"/>
        </w:rPr>
        <w:t>vey with high NSAT scores.</w:t>
      </w:r>
    </w:p>
    <w:p w14:paraId="1EE51273" w14:textId="77777777" w:rsidR="00EB7049" w:rsidRDefault="00EB7049">
      <w:pPr>
        <w:ind w:left="720"/>
        <w:rPr>
          <w:rFonts w:ascii="Garamond" w:eastAsia="Garamond" w:hAnsi="Garamond" w:cs="Garamond"/>
          <w:sz w:val="22"/>
          <w:szCs w:val="22"/>
        </w:rPr>
      </w:pPr>
    </w:p>
    <w:p w14:paraId="1EE51274" w14:textId="77777777" w:rsidR="00EB7049" w:rsidRDefault="00EB7049">
      <w:pPr>
        <w:rPr>
          <w:rFonts w:ascii="Garamond" w:eastAsia="Garamond" w:hAnsi="Garamond" w:cs="Garamond"/>
          <w:sz w:val="22"/>
          <w:szCs w:val="22"/>
        </w:rPr>
      </w:pPr>
    </w:p>
    <w:p w14:paraId="1EE51275" w14:textId="77777777" w:rsidR="00EB7049" w:rsidRDefault="00F97AF6">
      <w:pPr>
        <w:rPr>
          <w:rFonts w:ascii="Garamond" w:eastAsia="Garamond" w:hAnsi="Garamond" w:cs="Garamond"/>
          <w:b/>
          <w:sz w:val="22"/>
          <w:szCs w:val="22"/>
          <w:u w:val="single"/>
        </w:rPr>
      </w:pPr>
      <w:r>
        <w:rPr>
          <w:rFonts w:ascii="Garamond" w:eastAsia="Garamond" w:hAnsi="Garamond" w:cs="Garamond"/>
          <w:b/>
          <w:sz w:val="22"/>
          <w:szCs w:val="22"/>
          <w:u w:val="single"/>
        </w:rPr>
        <w:t>Key Accomplishments:</w:t>
      </w:r>
    </w:p>
    <w:p w14:paraId="1EE51276" w14:textId="77777777" w:rsidR="00EB7049" w:rsidRDefault="00EB7049">
      <w:pPr>
        <w:rPr>
          <w:rFonts w:ascii="Garamond" w:eastAsia="Garamond" w:hAnsi="Garamond" w:cs="Garamond"/>
          <w:sz w:val="22"/>
          <w:szCs w:val="22"/>
        </w:rPr>
      </w:pPr>
    </w:p>
    <w:p w14:paraId="1EE51277" w14:textId="77777777" w:rsidR="00EB7049" w:rsidRDefault="00F97AF6">
      <w:pPr>
        <w:numPr>
          <w:ilvl w:val="0"/>
          <w:numId w:val="5"/>
        </w:numPr>
        <w:rPr>
          <w:rFonts w:ascii="Garamond" w:eastAsia="Garamond" w:hAnsi="Garamond" w:cs="Garamond"/>
          <w:sz w:val="22"/>
          <w:szCs w:val="22"/>
        </w:rPr>
      </w:pPr>
      <w:r>
        <w:rPr>
          <w:rFonts w:ascii="Garamond" w:eastAsia="Garamond" w:hAnsi="Garamond" w:cs="Garamond"/>
          <w:sz w:val="22"/>
          <w:szCs w:val="22"/>
        </w:rPr>
        <w:t>Consistently achieved key assigned commitments</w:t>
      </w:r>
    </w:p>
    <w:p w14:paraId="1EE51278" w14:textId="77777777" w:rsidR="00EB7049" w:rsidRDefault="00F97AF6">
      <w:pPr>
        <w:numPr>
          <w:ilvl w:val="0"/>
          <w:numId w:val="5"/>
        </w:numPr>
        <w:rPr>
          <w:rFonts w:ascii="Garamond" w:eastAsia="Garamond" w:hAnsi="Garamond" w:cs="Garamond"/>
          <w:sz w:val="22"/>
          <w:szCs w:val="22"/>
        </w:rPr>
      </w:pPr>
      <w:r>
        <w:rPr>
          <w:rFonts w:ascii="Garamond" w:eastAsia="Garamond" w:hAnsi="Garamond" w:cs="Garamond"/>
          <w:sz w:val="22"/>
          <w:szCs w:val="22"/>
        </w:rPr>
        <w:t>Developed many cloud solutions around workload migration from on premises infrastructure to Microsoft Azure</w:t>
      </w:r>
    </w:p>
    <w:p w14:paraId="1EE51279" w14:textId="77777777" w:rsidR="00EB7049" w:rsidRDefault="00F97AF6">
      <w:pPr>
        <w:numPr>
          <w:ilvl w:val="0"/>
          <w:numId w:val="5"/>
        </w:numPr>
        <w:rPr>
          <w:rFonts w:ascii="Garamond" w:eastAsia="Garamond" w:hAnsi="Garamond" w:cs="Garamond"/>
          <w:sz w:val="22"/>
          <w:szCs w:val="22"/>
        </w:rPr>
      </w:pPr>
      <w:r>
        <w:rPr>
          <w:rFonts w:ascii="Garamond" w:eastAsia="Garamond" w:hAnsi="Garamond" w:cs="Garamond"/>
          <w:sz w:val="22"/>
          <w:szCs w:val="22"/>
        </w:rPr>
        <w:t>Advised customers on best approaches to securing a</w:t>
      </w:r>
      <w:r>
        <w:rPr>
          <w:rFonts w:ascii="Garamond" w:eastAsia="Garamond" w:hAnsi="Garamond" w:cs="Garamond"/>
          <w:sz w:val="22"/>
          <w:szCs w:val="22"/>
        </w:rPr>
        <w:t>nd monitoring cloud workloads.</w:t>
      </w:r>
    </w:p>
    <w:p w14:paraId="1EE5127A" w14:textId="77777777" w:rsidR="00EB7049" w:rsidRDefault="00F97AF6">
      <w:pPr>
        <w:numPr>
          <w:ilvl w:val="0"/>
          <w:numId w:val="5"/>
        </w:numPr>
        <w:rPr>
          <w:rFonts w:ascii="Garamond" w:eastAsia="Garamond" w:hAnsi="Garamond" w:cs="Garamond"/>
          <w:sz w:val="22"/>
          <w:szCs w:val="22"/>
        </w:rPr>
      </w:pPr>
      <w:r>
        <w:rPr>
          <w:rFonts w:ascii="Garamond" w:eastAsia="Garamond" w:hAnsi="Garamond" w:cs="Garamond"/>
          <w:sz w:val="22"/>
          <w:szCs w:val="22"/>
        </w:rPr>
        <w:t>Delivered multiple successful Private Cloud POCs for the major NY financial institutions. These POCs demonstrated the strength of Microsoft cloud solutions and accelerated adoption of Microsoft hybrid cloud technologies.</w:t>
      </w:r>
    </w:p>
    <w:p w14:paraId="1EE5127B" w14:textId="77777777" w:rsidR="00EB7049" w:rsidRDefault="00F97AF6">
      <w:pPr>
        <w:numPr>
          <w:ilvl w:val="0"/>
          <w:numId w:val="5"/>
        </w:numPr>
        <w:rPr>
          <w:rFonts w:ascii="Garamond" w:eastAsia="Garamond" w:hAnsi="Garamond" w:cs="Garamond"/>
          <w:sz w:val="22"/>
          <w:szCs w:val="22"/>
        </w:rPr>
      </w:pPr>
      <w:r>
        <w:rPr>
          <w:rFonts w:ascii="Garamond" w:eastAsia="Garamond" w:hAnsi="Garamond" w:cs="Garamond"/>
          <w:sz w:val="22"/>
          <w:szCs w:val="22"/>
        </w:rPr>
        <w:t>Acti</w:t>
      </w:r>
      <w:r>
        <w:rPr>
          <w:rFonts w:ascii="Garamond" w:eastAsia="Garamond" w:hAnsi="Garamond" w:cs="Garamond"/>
          <w:sz w:val="22"/>
          <w:szCs w:val="22"/>
        </w:rPr>
        <w:t xml:space="preserve">ng as “Voice of the customer” successfully drove a number of product and policy changes within Microsoft which contributed to greater customer satisfaction. </w:t>
      </w:r>
    </w:p>
    <w:p w14:paraId="1EE5127C" w14:textId="77777777" w:rsidR="00EB7049" w:rsidRDefault="00F97AF6">
      <w:pPr>
        <w:numPr>
          <w:ilvl w:val="0"/>
          <w:numId w:val="5"/>
        </w:numPr>
        <w:rPr>
          <w:rFonts w:ascii="Garamond" w:eastAsia="Garamond" w:hAnsi="Garamond" w:cs="Garamond"/>
          <w:sz w:val="22"/>
          <w:szCs w:val="22"/>
        </w:rPr>
      </w:pPr>
      <w:r>
        <w:rPr>
          <w:rFonts w:ascii="Garamond" w:eastAsia="Garamond" w:hAnsi="Garamond" w:cs="Garamond"/>
          <w:sz w:val="22"/>
          <w:szCs w:val="22"/>
        </w:rPr>
        <w:t>Achieved Gold Star award for driving major district level scorecard metric.</w:t>
      </w:r>
    </w:p>
    <w:p w14:paraId="1EE5127D" w14:textId="77777777" w:rsidR="00EB7049" w:rsidRDefault="00F97AF6">
      <w:pPr>
        <w:numPr>
          <w:ilvl w:val="0"/>
          <w:numId w:val="5"/>
        </w:numPr>
        <w:rPr>
          <w:rFonts w:ascii="Garamond" w:eastAsia="Garamond" w:hAnsi="Garamond" w:cs="Garamond"/>
          <w:sz w:val="22"/>
          <w:szCs w:val="22"/>
        </w:rPr>
      </w:pPr>
      <w:r>
        <w:rPr>
          <w:rFonts w:ascii="Garamond" w:eastAsia="Garamond" w:hAnsi="Garamond" w:cs="Garamond"/>
          <w:sz w:val="22"/>
          <w:szCs w:val="22"/>
        </w:rPr>
        <w:t>Drove consistent doubl</w:t>
      </w:r>
      <w:r>
        <w:rPr>
          <w:rFonts w:ascii="Garamond" w:eastAsia="Garamond" w:hAnsi="Garamond" w:cs="Garamond"/>
          <w:sz w:val="22"/>
          <w:szCs w:val="22"/>
        </w:rPr>
        <w:t>e digits YoY revenue growth in key Enterprise and Cloud areas.</w:t>
      </w:r>
    </w:p>
    <w:p w14:paraId="1EE5127E" w14:textId="77777777" w:rsidR="00EB7049" w:rsidRDefault="00F97AF6">
      <w:pPr>
        <w:numPr>
          <w:ilvl w:val="0"/>
          <w:numId w:val="5"/>
        </w:numPr>
        <w:rPr>
          <w:rFonts w:ascii="Garamond" w:eastAsia="Garamond" w:hAnsi="Garamond" w:cs="Garamond"/>
          <w:sz w:val="22"/>
          <w:szCs w:val="22"/>
        </w:rPr>
      </w:pPr>
      <w:r>
        <w:rPr>
          <w:rFonts w:ascii="Garamond" w:eastAsia="Garamond" w:hAnsi="Garamond" w:cs="Garamond"/>
          <w:sz w:val="22"/>
          <w:szCs w:val="22"/>
        </w:rPr>
        <w:t>Successfully completed “Helping your clients succeed” and “Mastering effective presentation skills” courses and consistently applied the concepts learnt.</w:t>
      </w:r>
    </w:p>
    <w:p w14:paraId="1EE5127F" w14:textId="77777777" w:rsidR="00EB7049" w:rsidRDefault="00EB7049">
      <w:pPr>
        <w:pStyle w:val="Heading2"/>
        <w:rPr>
          <w:rFonts w:ascii="Garamond" w:eastAsia="Garamond" w:hAnsi="Garamond" w:cs="Garamond"/>
        </w:rPr>
      </w:pPr>
    </w:p>
    <w:p w14:paraId="1EE51280" w14:textId="77777777" w:rsidR="00EB7049" w:rsidRDefault="00F97AF6">
      <w:pPr>
        <w:pStyle w:val="Heading2"/>
        <w:rPr>
          <w:rFonts w:ascii="Garamond" w:eastAsia="Garamond" w:hAnsi="Garamond" w:cs="Garamond"/>
        </w:rPr>
      </w:pPr>
      <w:r>
        <w:rPr>
          <w:rFonts w:ascii="Garamond" w:eastAsia="Garamond" w:hAnsi="Garamond" w:cs="Garamond"/>
        </w:rPr>
        <w:t xml:space="preserve">Microsoft Consulting Services </w:t>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t>June 1998 – November 2007</w:t>
      </w:r>
    </w:p>
    <w:p w14:paraId="1EE51281" w14:textId="77777777" w:rsidR="00EB7049" w:rsidRDefault="00F97AF6">
      <w:pPr>
        <w:rPr>
          <w:rFonts w:ascii="Garamond" w:eastAsia="Garamond" w:hAnsi="Garamond" w:cs="Garamond"/>
          <w:b/>
          <w:sz w:val="22"/>
          <w:szCs w:val="22"/>
        </w:rPr>
      </w:pPr>
      <w:r>
        <w:rPr>
          <w:rFonts w:ascii="Garamond" w:eastAsia="Garamond" w:hAnsi="Garamond" w:cs="Garamond"/>
          <w:b/>
          <w:sz w:val="22"/>
          <w:szCs w:val="22"/>
        </w:rPr>
        <w:t>Senior Consultant</w:t>
      </w:r>
    </w:p>
    <w:p w14:paraId="1EE51282" w14:textId="77777777" w:rsidR="00EB7049" w:rsidRDefault="00EB7049">
      <w:pPr>
        <w:rPr>
          <w:rFonts w:ascii="Garamond" w:eastAsia="Garamond" w:hAnsi="Garamond" w:cs="Garamond"/>
          <w:b/>
          <w:sz w:val="22"/>
          <w:szCs w:val="22"/>
        </w:rPr>
      </w:pPr>
    </w:p>
    <w:p w14:paraId="1EE51283" w14:textId="77777777" w:rsidR="00EB7049" w:rsidRDefault="00F97AF6">
      <w:pPr>
        <w:rPr>
          <w:rFonts w:ascii="Garamond" w:eastAsia="Garamond" w:hAnsi="Garamond" w:cs="Garamond"/>
          <w:b/>
          <w:sz w:val="22"/>
          <w:szCs w:val="22"/>
          <w:u w:val="single"/>
        </w:rPr>
      </w:pPr>
      <w:r>
        <w:rPr>
          <w:rFonts w:ascii="Garamond" w:eastAsia="Garamond" w:hAnsi="Garamond" w:cs="Garamond"/>
          <w:b/>
          <w:sz w:val="22"/>
          <w:szCs w:val="22"/>
          <w:u w:val="single"/>
        </w:rPr>
        <w:t>Key Accomplishments</w:t>
      </w:r>
    </w:p>
    <w:p w14:paraId="1EE51284" w14:textId="77777777" w:rsidR="00EB7049" w:rsidRDefault="00EB7049">
      <w:pPr>
        <w:rPr>
          <w:rFonts w:ascii="Garamond" w:eastAsia="Garamond" w:hAnsi="Garamond" w:cs="Garamond"/>
        </w:rPr>
      </w:pPr>
    </w:p>
    <w:p w14:paraId="1EE51285" w14:textId="77777777" w:rsidR="00EB7049" w:rsidRDefault="00F97AF6">
      <w:pPr>
        <w:numPr>
          <w:ilvl w:val="0"/>
          <w:numId w:val="3"/>
        </w:numPr>
        <w:rPr>
          <w:rFonts w:ascii="Garamond" w:eastAsia="Garamond" w:hAnsi="Garamond" w:cs="Garamond"/>
          <w:sz w:val="22"/>
          <w:szCs w:val="22"/>
        </w:rPr>
      </w:pPr>
      <w:r>
        <w:rPr>
          <w:rFonts w:ascii="Garamond" w:eastAsia="Garamond" w:hAnsi="Garamond" w:cs="Garamond"/>
          <w:sz w:val="22"/>
          <w:szCs w:val="22"/>
        </w:rPr>
        <w:t>Served as security lead for the East Region Security Center of Excellence (COE)</w:t>
      </w:r>
    </w:p>
    <w:p w14:paraId="1EE51286" w14:textId="77777777" w:rsidR="00EB7049" w:rsidRDefault="00F97AF6">
      <w:pPr>
        <w:numPr>
          <w:ilvl w:val="0"/>
          <w:numId w:val="3"/>
        </w:numPr>
        <w:rPr>
          <w:rFonts w:ascii="Garamond" w:eastAsia="Garamond" w:hAnsi="Garamond" w:cs="Garamond"/>
          <w:sz w:val="22"/>
          <w:szCs w:val="22"/>
        </w:rPr>
      </w:pPr>
      <w:r>
        <w:rPr>
          <w:rFonts w:ascii="Garamond" w:eastAsia="Garamond" w:hAnsi="Garamond" w:cs="Garamond"/>
          <w:sz w:val="22"/>
          <w:szCs w:val="22"/>
        </w:rPr>
        <w:t>Completed multiple Infrastructure, Systems Management and Security engagements for major corporations across the US.</w:t>
      </w:r>
    </w:p>
    <w:p w14:paraId="1EE51287" w14:textId="77777777" w:rsidR="00EB7049" w:rsidRDefault="00F97AF6">
      <w:pPr>
        <w:numPr>
          <w:ilvl w:val="0"/>
          <w:numId w:val="3"/>
        </w:numPr>
        <w:rPr>
          <w:rFonts w:ascii="Garamond" w:eastAsia="Garamond" w:hAnsi="Garamond" w:cs="Garamond"/>
          <w:sz w:val="22"/>
          <w:szCs w:val="22"/>
        </w:rPr>
      </w:pPr>
      <w:r>
        <w:rPr>
          <w:rFonts w:ascii="Garamond" w:eastAsia="Garamond" w:hAnsi="Garamond" w:cs="Garamond"/>
          <w:sz w:val="22"/>
          <w:szCs w:val="22"/>
        </w:rPr>
        <w:t>Delivered appropriate IP to serve as guidance for project and technology implementations.</w:t>
      </w:r>
    </w:p>
    <w:p w14:paraId="1EE51288" w14:textId="77777777" w:rsidR="00EB7049" w:rsidRDefault="00F97AF6">
      <w:pPr>
        <w:numPr>
          <w:ilvl w:val="0"/>
          <w:numId w:val="3"/>
        </w:numPr>
        <w:rPr>
          <w:rFonts w:ascii="Garamond" w:eastAsia="Garamond" w:hAnsi="Garamond" w:cs="Garamond"/>
          <w:sz w:val="22"/>
          <w:szCs w:val="22"/>
        </w:rPr>
      </w:pPr>
      <w:r>
        <w:rPr>
          <w:rFonts w:ascii="Garamond" w:eastAsia="Garamond" w:hAnsi="Garamond" w:cs="Garamond"/>
          <w:sz w:val="22"/>
          <w:szCs w:val="22"/>
        </w:rPr>
        <w:lastRenderedPageBreak/>
        <w:t>Worked closely with Product Groups for delivery o</w:t>
      </w:r>
      <w:r>
        <w:rPr>
          <w:rFonts w:ascii="Garamond" w:eastAsia="Garamond" w:hAnsi="Garamond" w:cs="Garamond"/>
          <w:sz w:val="22"/>
          <w:szCs w:val="22"/>
        </w:rPr>
        <w:t>f multiple Early Adoption Programs (EAP) by Enterprise customers.</w:t>
      </w:r>
    </w:p>
    <w:p w14:paraId="1EE51289" w14:textId="77777777" w:rsidR="00EB7049" w:rsidRDefault="00F97AF6">
      <w:pPr>
        <w:numPr>
          <w:ilvl w:val="0"/>
          <w:numId w:val="3"/>
        </w:numPr>
        <w:rPr>
          <w:rFonts w:ascii="Garamond" w:eastAsia="Garamond" w:hAnsi="Garamond" w:cs="Garamond"/>
          <w:sz w:val="22"/>
          <w:szCs w:val="22"/>
        </w:rPr>
      </w:pPr>
      <w:r>
        <w:rPr>
          <w:rFonts w:ascii="Garamond" w:eastAsia="Garamond" w:hAnsi="Garamond" w:cs="Garamond"/>
          <w:sz w:val="22"/>
          <w:szCs w:val="22"/>
        </w:rPr>
        <w:t>Presented at a number of public technology conferences (MEC, Microsoft TechEd, MMS)</w:t>
      </w:r>
    </w:p>
    <w:p w14:paraId="1EE5128A" w14:textId="77777777" w:rsidR="00EB7049" w:rsidRDefault="00F97AF6">
      <w:pPr>
        <w:numPr>
          <w:ilvl w:val="0"/>
          <w:numId w:val="3"/>
        </w:numPr>
        <w:rPr>
          <w:rFonts w:ascii="Garamond" w:eastAsia="Garamond" w:hAnsi="Garamond" w:cs="Garamond"/>
          <w:sz w:val="22"/>
          <w:szCs w:val="22"/>
        </w:rPr>
      </w:pPr>
      <w:r>
        <w:rPr>
          <w:rFonts w:ascii="Garamond" w:eastAsia="Garamond" w:hAnsi="Garamond" w:cs="Garamond"/>
          <w:sz w:val="22"/>
          <w:szCs w:val="22"/>
        </w:rPr>
        <w:t>Delivered recorded presentation based on customer adoption of Microsoft technology to be included in the W</w:t>
      </w:r>
      <w:r>
        <w:rPr>
          <w:rFonts w:ascii="Garamond" w:eastAsia="Garamond" w:hAnsi="Garamond" w:cs="Garamond"/>
          <w:sz w:val="22"/>
          <w:szCs w:val="22"/>
        </w:rPr>
        <w:t>indows Server 2003 launch DVD.</w:t>
      </w:r>
    </w:p>
    <w:p w14:paraId="1EE5128B" w14:textId="77777777" w:rsidR="00EB7049" w:rsidRDefault="00F97AF6">
      <w:pPr>
        <w:numPr>
          <w:ilvl w:val="0"/>
          <w:numId w:val="3"/>
        </w:numPr>
        <w:rPr>
          <w:rFonts w:ascii="Garamond" w:eastAsia="Garamond" w:hAnsi="Garamond" w:cs="Garamond"/>
          <w:sz w:val="22"/>
          <w:szCs w:val="22"/>
        </w:rPr>
      </w:pPr>
      <w:r>
        <w:rPr>
          <w:rFonts w:ascii="Garamond" w:eastAsia="Garamond" w:hAnsi="Garamond" w:cs="Garamond"/>
          <w:sz w:val="22"/>
          <w:szCs w:val="22"/>
        </w:rPr>
        <w:t xml:space="preserve">Co-authored a “Securing the Retail Store” whitepaper </w:t>
      </w:r>
    </w:p>
    <w:p w14:paraId="1EE5128C" w14:textId="77777777" w:rsidR="00EB7049" w:rsidRDefault="00F97AF6">
      <w:pPr>
        <w:ind w:left="720"/>
        <w:rPr>
          <w:rFonts w:ascii="Garamond" w:eastAsia="Garamond" w:hAnsi="Garamond" w:cs="Garamond"/>
          <w:sz w:val="22"/>
          <w:szCs w:val="22"/>
        </w:rPr>
      </w:pPr>
      <w:hyperlink r:id="rId6">
        <w:r>
          <w:rPr>
            <w:rFonts w:ascii="Garamond" w:eastAsia="Garamond" w:hAnsi="Garamond" w:cs="Garamond"/>
            <w:color w:val="0000FF"/>
            <w:sz w:val="22"/>
            <w:szCs w:val="22"/>
            <w:u w:val="single"/>
          </w:rPr>
          <w:t>https://msdn.microsoft.com/en-us/library/aa479366.aspx</w:t>
        </w:r>
      </w:hyperlink>
      <w:r>
        <w:rPr>
          <w:rFonts w:ascii="Garamond" w:eastAsia="Garamond" w:hAnsi="Garamond" w:cs="Garamond"/>
          <w:sz w:val="22"/>
          <w:szCs w:val="22"/>
        </w:rPr>
        <w:t xml:space="preserve"> </w:t>
      </w:r>
    </w:p>
    <w:p w14:paraId="1EE5128D" w14:textId="77777777" w:rsidR="00EB7049" w:rsidRDefault="00EB7049">
      <w:pPr>
        <w:ind w:left="720"/>
        <w:rPr>
          <w:rFonts w:ascii="Garamond" w:eastAsia="Garamond" w:hAnsi="Garamond" w:cs="Garamond"/>
          <w:sz w:val="22"/>
          <w:szCs w:val="22"/>
        </w:rPr>
      </w:pPr>
    </w:p>
    <w:p w14:paraId="1EE5128E" w14:textId="77777777" w:rsidR="00EB7049" w:rsidRDefault="00EB7049">
      <w:pPr>
        <w:rPr>
          <w:rFonts w:ascii="Garamond" w:eastAsia="Garamond" w:hAnsi="Garamond" w:cs="Garamond"/>
          <w:sz w:val="22"/>
          <w:szCs w:val="22"/>
        </w:rPr>
      </w:pPr>
    </w:p>
    <w:p w14:paraId="1EE5128F" w14:textId="77777777" w:rsidR="00EB7049" w:rsidRDefault="00F97AF6">
      <w:pPr>
        <w:pStyle w:val="Heading1"/>
        <w:rPr>
          <w:rFonts w:ascii="Garamond" w:eastAsia="Garamond" w:hAnsi="Garamond" w:cs="Garamond"/>
        </w:rPr>
      </w:pPr>
      <w:r>
        <w:rPr>
          <w:rFonts w:ascii="Garamond" w:eastAsia="Garamond" w:hAnsi="Garamond" w:cs="Garamond"/>
        </w:rPr>
        <w:t xml:space="preserve">Work </w:t>
      </w:r>
      <w:r>
        <w:rPr>
          <w:rFonts w:ascii="Garamond" w:eastAsia="Garamond" w:hAnsi="Garamond" w:cs="Garamond"/>
        </w:rPr>
        <w:t>experience prior to Microsoft</w:t>
      </w:r>
    </w:p>
    <w:p w14:paraId="1EE51290" w14:textId="77777777" w:rsidR="00EB7049" w:rsidRDefault="00EB7049">
      <w:pPr>
        <w:rPr>
          <w:rFonts w:ascii="Garamond" w:eastAsia="Garamond" w:hAnsi="Garamond" w:cs="Garamond"/>
          <w:b/>
          <w:sz w:val="28"/>
          <w:szCs w:val="28"/>
        </w:rPr>
      </w:pPr>
    </w:p>
    <w:p w14:paraId="1EE51291" w14:textId="77777777" w:rsidR="00EB7049" w:rsidRDefault="00F97AF6">
      <w:pPr>
        <w:pStyle w:val="Heading2"/>
        <w:rPr>
          <w:rFonts w:ascii="Garamond" w:eastAsia="Garamond" w:hAnsi="Garamond" w:cs="Garamond"/>
        </w:rPr>
      </w:pPr>
      <w:r>
        <w:rPr>
          <w:rFonts w:ascii="Garamond" w:eastAsia="Garamond" w:hAnsi="Garamond" w:cs="Garamond"/>
        </w:rPr>
        <w:t>Chase Manhattan Bank</w:t>
      </w:r>
    </w:p>
    <w:p w14:paraId="1EE51292" w14:textId="77777777" w:rsidR="00EB7049" w:rsidRDefault="00F97AF6">
      <w:pPr>
        <w:pStyle w:val="Heading2"/>
        <w:rPr>
          <w:rFonts w:ascii="Garamond" w:eastAsia="Garamond" w:hAnsi="Garamond" w:cs="Garamond"/>
        </w:rPr>
      </w:pPr>
      <w:r>
        <w:rPr>
          <w:rFonts w:ascii="Garamond" w:eastAsia="Garamond" w:hAnsi="Garamond" w:cs="Garamond"/>
        </w:rPr>
        <w:t>1996 - 1998</w:t>
      </w:r>
    </w:p>
    <w:p w14:paraId="1EE51293" w14:textId="77777777" w:rsidR="00EB7049" w:rsidRDefault="00F97AF6">
      <w:pPr>
        <w:numPr>
          <w:ilvl w:val="0"/>
          <w:numId w:val="4"/>
        </w:numPr>
        <w:rPr>
          <w:rFonts w:ascii="Garamond" w:eastAsia="Garamond" w:hAnsi="Garamond" w:cs="Garamond"/>
          <w:sz w:val="22"/>
          <w:szCs w:val="22"/>
        </w:rPr>
      </w:pPr>
      <w:r>
        <w:rPr>
          <w:rFonts w:ascii="Garamond" w:eastAsia="Garamond" w:hAnsi="Garamond" w:cs="Garamond"/>
          <w:sz w:val="22"/>
          <w:szCs w:val="22"/>
        </w:rPr>
        <w:t>Held a position of Senior Technology Officer</w:t>
      </w:r>
    </w:p>
    <w:p w14:paraId="1EE51294" w14:textId="77777777" w:rsidR="00EB7049" w:rsidRDefault="00F97AF6">
      <w:pPr>
        <w:numPr>
          <w:ilvl w:val="0"/>
          <w:numId w:val="4"/>
        </w:numPr>
        <w:rPr>
          <w:rFonts w:ascii="Garamond" w:eastAsia="Garamond" w:hAnsi="Garamond" w:cs="Garamond"/>
          <w:sz w:val="22"/>
          <w:szCs w:val="22"/>
        </w:rPr>
      </w:pPr>
      <w:r>
        <w:rPr>
          <w:rFonts w:ascii="Garamond" w:eastAsia="Garamond" w:hAnsi="Garamond" w:cs="Garamond"/>
          <w:sz w:val="22"/>
          <w:szCs w:val="22"/>
        </w:rPr>
        <w:t>As part of the team participated in architecture, design and deployment of NT 4.0 domain infrastructure for the bank’s Distributed Technology Services Department (DTS)</w:t>
      </w:r>
    </w:p>
    <w:p w14:paraId="1EE51295" w14:textId="77777777" w:rsidR="00EB7049" w:rsidRDefault="00F97AF6">
      <w:pPr>
        <w:numPr>
          <w:ilvl w:val="0"/>
          <w:numId w:val="4"/>
        </w:numPr>
        <w:rPr>
          <w:rFonts w:ascii="Garamond" w:eastAsia="Garamond" w:hAnsi="Garamond" w:cs="Garamond"/>
          <w:sz w:val="22"/>
          <w:szCs w:val="22"/>
        </w:rPr>
      </w:pPr>
      <w:r>
        <w:rPr>
          <w:rFonts w:ascii="Garamond" w:eastAsia="Garamond" w:hAnsi="Garamond" w:cs="Garamond"/>
          <w:sz w:val="22"/>
          <w:szCs w:val="22"/>
        </w:rPr>
        <w:t>Was personally responsible for creation and distribution of the NT 4.0 workstation image</w:t>
      </w:r>
      <w:r>
        <w:rPr>
          <w:rFonts w:ascii="Garamond" w:eastAsia="Garamond" w:hAnsi="Garamond" w:cs="Garamond"/>
          <w:sz w:val="22"/>
          <w:szCs w:val="22"/>
        </w:rPr>
        <w:t xml:space="preserve"> to more than 60,000 desktops.</w:t>
      </w:r>
    </w:p>
    <w:p w14:paraId="1EE51296" w14:textId="77777777" w:rsidR="00EB7049" w:rsidRDefault="00F97AF6">
      <w:pPr>
        <w:numPr>
          <w:ilvl w:val="0"/>
          <w:numId w:val="4"/>
        </w:numPr>
        <w:rPr>
          <w:rFonts w:ascii="Garamond" w:eastAsia="Garamond" w:hAnsi="Garamond" w:cs="Garamond"/>
          <w:sz w:val="22"/>
          <w:szCs w:val="22"/>
        </w:rPr>
      </w:pPr>
      <w:r>
        <w:rPr>
          <w:rFonts w:ascii="Garamond" w:eastAsia="Garamond" w:hAnsi="Garamond" w:cs="Garamond"/>
          <w:sz w:val="22"/>
          <w:szCs w:val="22"/>
        </w:rPr>
        <w:t>One of the main objectives of the project was developing the desktop security strategy using principle of least privilege.</w:t>
      </w:r>
    </w:p>
    <w:p w14:paraId="1EE51297" w14:textId="77777777" w:rsidR="00EB7049" w:rsidRDefault="00EB7049">
      <w:pPr>
        <w:rPr>
          <w:rFonts w:ascii="Garamond" w:eastAsia="Garamond" w:hAnsi="Garamond" w:cs="Garamond"/>
          <w:sz w:val="20"/>
          <w:szCs w:val="20"/>
        </w:rPr>
      </w:pPr>
    </w:p>
    <w:p w14:paraId="1EE51298" w14:textId="77777777" w:rsidR="00EB7049" w:rsidRDefault="00F97AF6">
      <w:pPr>
        <w:pStyle w:val="Heading2"/>
        <w:rPr>
          <w:rFonts w:ascii="Garamond" w:eastAsia="Garamond" w:hAnsi="Garamond" w:cs="Garamond"/>
        </w:rPr>
      </w:pPr>
      <w:r>
        <w:rPr>
          <w:rFonts w:ascii="Garamond" w:eastAsia="Garamond" w:hAnsi="Garamond" w:cs="Garamond"/>
        </w:rPr>
        <w:t>Vanstar Corporation</w:t>
      </w:r>
    </w:p>
    <w:p w14:paraId="1EE51299" w14:textId="77777777" w:rsidR="00EB7049" w:rsidRDefault="00F97AF6">
      <w:pPr>
        <w:rPr>
          <w:rFonts w:ascii="Garamond" w:eastAsia="Garamond" w:hAnsi="Garamond" w:cs="Garamond"/>
        </w:rPr>
      </w:pPr>
      <w:r>
        <w:rPr>
          <w:rFonts w:ascii="Garamond" w:eastAsia="Garamond" w:hAnsi="Garamond" w:cs="Garamond"/>
        </w:rPr>
        <w:t>1995 – 1996</w:t>
      </w:r>
    </w:p>
    <w:p w14:paraId="1EE5129A" w14:textId="77777777" w:rsidR="00EB7049" w:rsidRDefault="00EB7049">
      <w:pPr>
        <w:rPr>
          <w:rFonts w:ascii="Garamond" w:eastAsia="Garamond" w:hAnsi="Garamond" w:cs="Garamond"/>
        </w:rPr>
      </w:pPr>
    </w:p>
    <w:p w14:paraId="1EE5129B" w14:textId="77777777" w:rsidR="00EB7049" w:rsidRDefault="00F97AF6">
      <w:pPr>
        <w:numPr>
          <w:ilvl w:val="0"/>
          <w:numId w:val="2"/>
        </w:numPr>
        <w:rPr>
          <w:rFonts w:ascii="Garamond" w:eastAsia="Garamond" w:hAnsi="Garamond" w:cs="Garamond"/>
          <w:sz w:val="22"/>
          <w:szCs w:val="22"/>
        </w:rPr>
      </w:pPr>
      <w:r>
        <w:rPr>
          <w:rFonts w:ascii="Garamond" w:eastAsia="Garamond" w:hAnsi="Garamond" w:cs="Garamond"/>
          <w:sz w:val="22"/>
          <w:szCs w:val="22"/>
        </w:rPr>
        <w:t>As a Network Systems Engineer was involved in multiple projects with</w:t>
      </w:r>
      <w:r>
        <w:rPr>
          <w:rFonts w:ascii="Garamond" w:eastAsia="Garamond" w:hAnsi="Garamond" w:cs="Garamond"/>
          <w:sz w:val="22"/>
          <w:szCs w:val="22"/>
        </w:rPr>
        <w:t xml:space="preserve"> such companies as Hoffman La Roche, Ernst &amp; Young and Union Carbide.</w:t>
      </w:r>
    </w:p>
    <w:p w14:paraId="1EE5129C" w14:textId="77777777" w:rsidR="00EB7049" w:rsidRDefault="00EB7049">
      <w:pPr>
        <w:rPr>
          <w:rFonts w:ascii="Garamond" w:eastAsia="Garamond" w:hAnsi="Garamond" w:cs="Garamond"/>
        </w:rPr>
      </w:pPr>
    </w:p>
    <w:p w14:paraId="1EE5129D" w14:textId="77777777" w:rsidR="00EB7049" w:rsidRDefault="00F97AF6">
      <w:pPr>
        <w:pStyle w:val="Heading1"/>
        <w:rPr>
          <w:rFonts w:ascii="Garamond" w:eastAsia="Garamond" w:hAnsi="Garamond" w:cs="Garamond"/>
        </w:rPr>
      </w:pPr>
      <w:r>
        <w:rPr>
          <w:rFonts w:ascii="Garamond" w:eastAsia="Garamond" w:hAnsi="Garamond" w:cs="Garamond"/>
        </w:rPr>
        <w:t>Education:</w:t>
      </w:r>
    </w:p>
    <w:p w14:paraId="1EE5129E" w14:textId="77777777" w:rsidR="00EB7049" w:rsidRDefault="00F97AF6">
      <w:pPr>
        <w:rPr>
          <w:rFonts w:ascii="Garamond" w:eastAsia="Garamond" w:hAnsi="Garamond" w:cs="Garamond"/>
          <w:b/>
        </w:rPr>
      </w:pPr>
      <w:r>
        <w:rPr>
          <w:rFonts w:ascii="Garamond" w:eastAsia="Garamond" w:hAnsi="Garamond" w:cs="Garamond"/>
          <w:b/>
        </w:rPr>
        <w:t>St. Petersburg Transportation Technical University, St. Petersburg, Russia</w:t>
      </w:r>
    </w:p>
    <w:p w14:paraId="1EE5129F" w14:textId="77777777" w:rsidR="00EB7049" w:rsidRDefault="00F97AF6">
      <w:pPr>
        <w:rPr>
          <w:rFonts w:ascii="Garamond" w:eastAsia="Garamond" w:hAnsi="Garamond" w:cs="Garamond"/>
        </w:rPr>
      </w:pPr>
      <w:r>
        <w:rPr>
          <w:rFonts w:ascii="Garamond" w:eastAsia="Garamond" w:hAnsi="Garamond" w:cs="Garamond"/>
        </w:rPr>
        <w:t>Major – Computer Engineering, MS</w:t>
      </w:r>
    </w:p>
    <w:p w14:paraId="1EE512A0" w14:textId="77777777" w:rsidR="00EB7049" w:rsidRDefault="00EB7049">
      <w:pPr>
        <w:rPr>
          <w:rFonts w:ascii="Garamond" w:eastAsia="Garamond" w:hAnsi="Garamond" w:cs="Garamond"/>
        </w:rPr>
      </w:pPr>
    </w:p>
    <w:p w14:paraId="1EE512A1" w14:textId="77777777" w:rsidR="00EB7049" w:rsidRDefault="00EB7049">
      <w:pPr>
        <w:rPr>
          <w:rFonts w:ascii="Garamond" w:eastAsia="Garamond" w:hAnsi="Garamond" w:cs="Garamond"/>
          <w:b/>
        </w:rPr>
      </w:pPr>
    </w:p>
    <w:p w14:paraId="1EE512A2" w14:textId="77777777" w:rsidR="00EB7049" w:rsidRDefault="00F97AF6">
      <w:pPr>
        <w:rPr>
          <w:rFonts w:ascii="Garamond" w:eastAsia="Garamond" w:hAnsi="Garamond" w:cs="Garamond"/>
        </w:rPr>
      </w:pPr>
      <w:r>
        <w:rPr>
          <w:rFonts w:ascii="Garamond" w:eastAsia="Garamond" w:hAnsi="Garamond" w:cs="Garamond"/>
        </w:rPr>
        <w:t xml:space="preserve"> </w:t>
      </w:r>
    </w:p>
    <w:p w14:paraId="1EE512A3" w14:textId="77777777" w:rsidR="00EB7049" w:rsidRDefault="00EB7049">
      <w:pPr>
        <w:rPr>
          <w:rFonts w:ascii="Garamond" w:eastAsia="Garamond" w:hAnsi="Garamond" w:cs="Garamond"/>
        </w:rPr>
      </w:pPr>
    </w:p>
    <w:sectPr w:rsidR="00EB7049">
      <w:pgSz w:w="12240" w:h="15840"/>
      <w:pgMar w:top="1440" w:right="1800" w:bottom="144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FC162E"/>
    <w:multiLevelType w:val="multilevel"/>
    <w:tmpl w:val="1FD0C7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ACC62E0"/>
    <w:multiLevelType w:val="multilevel"/>
    <w:tmpl w:val="D47E9A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38A3E95"/>
    <w:multiLevelType w:val="multilevel"/>
    <w:tmpl w:val="1D2C6C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40C355F"/>
    <w:multiLevelType w:val="multilevel"/>
    <w:tmpl w:val="5B8EDE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4F4508B"/>
    <w:multiLevelType w:val="multilevel"/>
    <w:tmpl w:val="3C028820"/>
    <w:lvl w:ilvl="0">
      <w:start w:val="1"/>
      <w:numFmt w:val="bullet"/>
      <w:pStyle w:val="Achievemen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649018420">
    <w:abstractNumId w:val="4"/>
  </w:num>
  <w:num w:numId="2" w16cid:durableId="97600271">
    <w:abstractNumId w:val="3"/>
  </w:num>
  <w:num w:numId="3" w16cid:durableId="1245577326">
    <w:abstractNumId w:val="2"/>
  </w:num>
  <w:num w:numId="4" w16cid:durableId="860896480">
    <w:abstractNumId w:val="0"/>
  </w:num>
  <w:num w:numId="5" w16cid:durableId="1590796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049"/>
    <w:rsid w:val="00064B8F"/>
    <w:rsid w:val="001858C0"/>
    <w:rsid w:val="003630A4"/>
    <w:rsid w:val="00577A1F"/>
    <w:rsid w:val="00772F94"/>
    <w:rsid w:val="00987E0D"/>
    <w:rsid w:val="00C15C53"/>
    <w:rsid w:val="00EB7049"/>
    <w:rsid w:val="00F97A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5121E"/>
  <w15:docId w15:val="{D142F20D-82F3-4CBA-B34E-EC22465FF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5682"/>
    <w:pPr>
      <w:keepNext/>
      <w:spacing w:before="240" w:after="60"/>
      <w:outlineLvl w:val="0"/>
    </w:pPr>
    <w:rPr>
      <w:rFonts w:ascii="Calibri Light" w:hAnsi="Calibri Light"/>
      <w:b/>
      <w:bCs/>
      <w:kern w:val="32"/>
      <w:sz w:val="32"/>
      <w:szCs w:val="32"/>
    </w:rPr>
  </w:style>
  <w:style w:type="paragraph" w:styleId="Heading2">
    <w:name w:val="heading 2"/>
    <w:aliases w:val="Heading 2 Char"/>
    <w:basedOn w:val="Normal"/>
    <w:next w:val="Normal"/>
    <w:link w:val="Heading2Char1"/>
    <w:uiPriority w:val="9"/>
    <w:unhideWhenUsed/>
    <w:qFormat/>
    <w:rsid w:val="008D128C"/>
    <w:pPr>
      <w:keepNext/>
      <w:spacing w:before="120" w:after="120" w:line="240" w:lineRule="exact"/>
      <w:outlineLvl w:val="1"/>
    </w:pPr>
    <w:rPr>
      <w:rFonts w:ascii="Franklin Gothic Book" w:hAnsi="Franklin Gothic Book"/>
      <w:b/>
      <w:sz w:val="22"/>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2Char1">
    <w:name w:val="Heading 2 Char1"/>
    <w:aliases w:val="Heading 2 Char Char"/>
    <w:link w:val="Heading2"/>
    <w:rsid w:val="008D128C"/>
    <w:rPr>
      <w:rFonts w:ascii="Franklin Gothic Book" w:hAnsi="Franklin Gothic Book"/>
      <w:b/>
      <w:sz w:val="22"/>
      <w:szCs w:val="24"/>
      <w:lang w:val="en-US" w:eastAsia="en-US" w:bidi="ar-SA"/>
    </w:rPr>
  </w:style>
  <w:style w:type="paragraph" w:customStyle="1" w:styleId="MainTitle">
    <w:name w:val="Main Title"/>
    <w:basedOn w:val="Normal"/>
    <w:rsid w:val="008D128C"/>
    <w:rPr>
      <w:rFonts w:ascii="Franklin Gothic Medium" w:hAnsi="Franklin Gothic Medium"/>
      <w:b/>
      <w:i/>
      <w:sz w:val="72"/>
      <w:szCs w:val="72"/>
    </w:rPr>
  </w:style>
  <w:style w:type="paragraph" w:customStyle="1" w:styleId="SubTitle">
    <w:name w:val="Sub Title"/>
    <w:basedOn w:val="Normal"/>
    <w:rsid w:val="008D128C"/>
    <w:rPr>
      <w:rFonts w:ascii="Franklin Gothic Book" w:hAnsi="Franklin Gothic Book"/>
      <w:b/>
      <w:sz w:val="28"/>
      <w:szCs w:val="28"/>
    </w:rPr>
  </w:style>
  <w:style w:type="paragraph" w:customStyle="1" w:styleId="SubTitle2">
    <w:name w:val="Sub Title 2"/>
    <w:basedOn w:val="Normal"/>
    <w:rsid w:val="008D128C"/>
    <w:rPr>
      <w:rFonts w:ascii="Franklin Gothic Book" w:hAnsi="Franklin Gothic Book"/>
      <w:b/>
      <w:sz w:val="22"/>
      <w:szCs w:val="22"/>
    </w:rPr>
  </w:style>
  <w:style w:type="paragraph" w:styleId="BalloonText">
    <w:name w:val="Balloon Text"/>
    <w:basedOn w:val="Normal"/>
    <w:semiHidden/>
    <w:rsid w:val="009A1913"/>
    <w:rPr>
      <w:rFonts w:ascii="Tahoma" w:hAnsi="Tahoma" w:cs="Tahoma"/>
      <w:sz w:val="16"/>
      <w:szCs w:val="16"/>
    </w:rPr>
  </w:style>
  <w:style w:type="paragraph" w:customStyle="1" w:styleId="Achievement">
    <w:name w:val="Achievement"/>
    <w:basedOn w:val="BodyText"/>
    <w:rsid w:val="00F46809"/>
    <w:pPr>
      <w:numPr>
        <w:numId w:val="1"/>
      </w:numPr>
      <w:spacing w:after="60" w:line="240" w:lineRule="atLeast"/>
      <w:jc w:val="both"/>
    </w:pPr>
    <w:rPr>
      <w:rFonts w:ascii="Garamond" w:hAnsi="Garamond"/>
      <w:sz w:val="22"/>
      <w:szCs w:val="20"/>
    </w:rPr>
  </w:style>
  <w:style w:type="character" w:styleId="Hyperlink">
    <w:name w:val="Hyperlink"/>
    <w:rsid w:val="00F46809"/>
    <w:rPr>
      <w:color w:val="0000FF"/>
      <w:u w:val="single"/>
    </w:rPr>
  </w:style>
  <w:style w:type="paragraph" w:styleId="BodyText">
    <w:name w:val="Body Text"/>
    <w:basedOn w:val="Normal"/>
    <w:rsid w:val="00F46809"/>
    <w:pPr>
      <w:spacing w:after="120"/>
    </w:pPr>
  </w:style>
  <w:style w:type="character" w:customStyle="1" w:styleId="xdrichtextboxctrl22ms-xedit-plaintext">
    <w:name w:val="xdrichtextbox ctrl22 ms-xedit-plaintext"/>
    <w:basedOn w:val="DefaultParagraphFont"/>
    <w:rsid w:val="00EC0942"/>
  </w:style>
  <w:style w:type="character" w:styleId="FollowedHyperlink">
    <w:name w:val="FollowedHyperlink"/>
    <w:rsid w:val="004964EE"/>
    <w:rPr>
      <w:color w:val="800080"/>
      <w:u w:val="single"/>
    </w:rPr>
  </w:style>
  <w:style w:type="character" w:customStyle="1" w:styleId="ms-profilevalue1">
    <w:name w:val="ms-profilevalue1"/>
    <w:rsid w:val="005571A5"/>
    <w:rPr>
      <w:color w:val="000000"/>
    </w:rPr>
  </w:style>
  <w:style w:type="character" w:styleId="Strong">
    <w:name w:val="Strong"/>
    <w:qFormat/>
    <w:rsid w:val="005571A5"/>
    <w:rPr>
      <w:b/>
      <w:bCs/>
    </w:rPr>
  </w:style>
  <w:style w:type="character" w:customStyle="1" w:styleId="Heading2CharCharChar1">
    <w:name w:val="Heading 2 Char Char Char1"/>
    <w:rsid w:val="0028461D"/>
    <w:rPr>
      <w:rFonts w:ascii="Franklin Gothic Book" w:hAnsi="Franklin Gothic Book"/>
      <w:b/>
      <w:sz w:val="22"/>
      <w:szCs w:val="24"/>
      <w:lang w:val="en-US" w:eastAsia="en-US" w:bidi="ar-SA"/>
    </w:rPr>
  </w:style>
  <w:style w:type="character" w:customStyle="1" w:styleId="Heading1Char">
    <w:name w:val="Heading 1 Char"/>
    <w:link w:val="Heading1"/>
    <w:rsid w:val="00EE5682"/>
    <w:rPr>
      <w:rFonts w:ascii="Calibri Light" w:eastAsia="Times New Roman" w:hAnsi="Calibri Light" w:cs="Times New Roman"/>
      <w:b/>
      <w:bCs/>
      <w:kern w:val="32"/>
      <w:sz w:val="32"/>
      <w:szCs w:val="32"/>
    </w:rPr>
  </w:style>
  <w:style w:type="character" w:customStyle="1" w:styleId="Mention1">
    <w:name w:val="Mention1"/>
    <w:uiPriority w:val="99"/>
    <w:semiHidden/>
    <w:unhideWhenUsed/>
    <w:rsid w:val="00A751B7"/>
    <w:rPr>
      <w:color w:val="2B579A"/>
      <w:shd w:val="clear" w:color="auto" w:fill="E6E6E6"/>
    </w:rPr>
  </w:style>
  <w:style w:type="paragraph" w:styleId="Subtitle0">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msdn.microsoft.com/en-us/library/aa479366.asp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WkAfrG+0WXKQpKPZHout/xnTJKA==">AMUW2mVEKx9QZu+e7oRIWQ9WrxDCscHEVsb7up7bIWCCYHEDdVe+JXOW1EXoV+ib/gRYTYZUe3/cWInda1mpc/HYo67oxQ47Y6cWefl9GWLqiyUv+QEy2DiZR4Y9LHyotSWKcW+ULC8t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1207</Words>
  <Characters>6886</Characters>
  <Application>Microsoft Office Word</Application>
  <DocSecurity>0</DocSecurity>
  <Lines>57</Lines>
  <Paragraphs>16</Paragraphs>
  <ScaleCrop>false</ScaleCrop>
  <Company/>
  <LinksUpToDate>false</LinksUpToDate>
  <CharactersWithSpaces>8077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Perry H. Thompson</dc:creator>
  <cp:lastModifiedBy>Boris Nisenbaum</cp:lastModifiedBy>
  <cp:revision>5</cp:revision>
  <dcterms:created xsi:type="dcterms:W3CDTF">2022-11-17T19:13:00Z</dcterms:created>
  <dcterms:modified xsi:type="dcterms:W3CDTF">2022-11-17T19:14:00Z</dcterms:modified>
</cp:coreProperties>
</file>