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EA" w:rsidRDefault="002833EA">
      <w:pPr>
        <w:pStyle w:val="normal0"/>
        <w:jc w:val="both"/>
        <w:rPr>
          <w:rFonts w:ascii="Arial" w:eastAsia="Arial" w:hAnsi="Arial" w:cs="Arial"/>
          <w:sz w:val="20"/>
          <w:szCs w:val="20"/>
        </w:rPr>
      </w:pPr>
    </w:p>
    <w:p w:rsidR="002833EA" w:rsidRDefault="002833EA">
      <w:pPr>
        <w:pStyle w:val="normal0"/>
        <w:jc w:val="both"/>
        <w:rPr>
          <w:rFonts w:ascii="Arial" w:eastAsia="Arial" w:hAnsi="Arial" w:cs="Arial"/>
          <w:sz w:val="20"/>
          <w:szCs w:val="20"/>
        </w:rPr>
      </w:pPr>
    </w:p>
    <w:p w:rsidR="002833EA" w:rsidRDefault="00B33995">
      <w:pPr>
        <w:pStyle w:val="normal0"/>
        <w:ind w:left="2880" w:firstLine="720"/>
        <w:rPr>
          <w:rFonts w:ascii="Arial" w:eastAsia="Arial" w:hAnsi="Arial" w:cs="Arial"/>
          <w:sz w:val="20"/>
          <w:szCs w:val="20"/>
          <w:u w:val="single"/>
        </w:rPr>
      </w:pPr>
      <w:proofErr w:type="spellStart"/>
      <w:r>
        <w:rPr>
          <w:rFonts w:ascii="Arial" w:eastAsia="Arial" w:hAnsi="Arial" w:cs="Arial"/>
          <w:b/>
          <w:sz w:val="20"/>
          <w:szCs w:val="20"/>
          <w:u w:val="single"/>
        </w:rPr>
        <w:t>Shalini</w:t>
      </w:r>
      <w:r w:rsidR="0093393C">
        <w:rPr>
          <w:rFonts w:ascii="Arial" w:eastAsia="Arial" w:hAnsi="Arial" w:cs="Arial"/>
          <w:b/>
          <w:sz w:val="20"/>
          <w:szCs w:val="20"/>
          <w:u w:val="single"/>
        </w:rPr>
        <w:t>devi</w:t>
      </w:r>
      <w:proofErr w:type="spellEnd"/>
      <w:r>
        <w:rPr>
          <w:rFonts w:ascii="Arial" w:eastAsia="Arial" w:hAnsi="Arial" w:cs="Arial"/>
          <w:b/>
          <w:sz w:val="20"/>
          <w:szCs w:val="20"/>
          <w:u w:val="single"/>
        </w:rPr>
        <w:t xml:space="preserve"> </w:t>
      </w:r>
      <w:proofErr w:type="spellStart"/>
      <w:r>
        <w:rPr>
          <w:rFonts w:ascii="Arial" w:eastAsia="Arial" w:hAnsi="Arial" w:cs="Arial"/>
          <w:b/>
          <w:sz w:val="20"/>
          <w:szCs w:val="20"/>
          <w:u w:val="single"/>
        </w:rPr>
        <w:t>Karnati</w:t>
      </w:r>
      <w:proofErr w:type="spellEnd"/>
    </w:p>
    <w:p w:rsidR="002833EA" w:rsidRDefault="00FA64BB">
      <w:pPr>
        <w:pStyle w:val="normal0"/>
        <w:jc w:val="center"/>
        <w:rPr>
          <w:rFonts w:ascii="Arial" w:eastAsia="Arial" w:hAnsi="Arial" w:cs="Arial"/>
          <w:sz w:val="20"/>
          <w:szCs w:val="20"/>
        </w:rPr>
      </w:pPr>
      <w:r>
        <w:rPr>
          <w:rFonts w:ascii="Arial" w:eastAsia="Arial" w:hAnsi="Arial" w:cs="Arial"/>
          <w:sz w:val="20"/>
          <w:szCs w:val="20"/>
        </w:rPr>
        <w:t xml:space="preserve">                                                                                       </w:t>
      </w:r>
    </w:p>
    <w:p w:rsidR="002833EA" w:rsidRDefault="00B33995">
      <w:pPr>
        <w:pStyle w:val="normal0"/>
        <w:ind w:left="5040"/>
        <w:rPr>
          <w:rFonts w:ascii="Arial" w:eastAsia="Arial" w:hAnsi="Arial" w:cs="Arial"/>
          <w:sz w:val="20"/>
          <w:szCs w:val="20"/>
        </w:rPr>
      </w:pPr>
      <w:r>
        <w:rPr>
          <w:rFonts w:ascii="Arial" w:eastAsia="Arial" w:hAnsi="Arial" w:cs="Arial"/>
          <w:sz w:val="20"/>
          <w:szCs w:val="20"/>
        </w:rPr>
        <w:t xml:space="preserve">     Mobile</w:t>
      </w:r>
      <w:proofErr w:type="gramStart"/>
      <w:r>
        <w:rPr>
          <w:rFonts w:ascii="Arial" w:eastAsia="Arial" w:hAnsi="Arial" w:cs="Arial"/>
          <w:sz w:val="20"/>
          <w:szCs w:val="20"/>
        </w:rPr>
        <w:t>:+</w:t>
      </w:r>
      <w:proofErr w:type="gramEnd"/>
      <w:r>
        <w:rPr>
          <w:rFonts w:ascii="Arial" w:eastAsia="Arial" w:hAnsi="Arial" w:cs="Arial"/>
          <w:sz w:val="20"/>
          <w:szCs w:val="20"/>
        </w:rPr>
        <w:t>91- 9884850959</w:t>
      </w:r>
      <w:r w:rsidR="00FA64BB">
        <w:rPr>
          <w:rFonts w:ascii="Arial" w:eastAsia="Arial" w:hAnsi="Arial" w:cs="Arial"/>
          <w:sz w:val="20"/>
          <w:szCs w:val="20"/>
        </w:rPr>
        <w:tab/>
      </w:r>
    </w:p>
    <w:p w:rsidR="002833EA" w:rsidRDefault="00D411DD">
      <w:pPr>
        <w:pStyle w:val="normal0"/>
        <w:ind w:left="5040"/>
        <w:rPr>
          <w:rFonts w:ascii="Arial" w:eastAsia="Arial" w:hAnsi="Arial" w:cs="Arial"/>
          <w:sz w:val="20"/>
          <w:szCs w:val="20"/>
        </w:rPr>
      </w:pPr>
      <w:r>
        <w:rPr>
          <w:rFonts w:ascii="Arial" w:eastAsia="Arial" w:hAnsi="Arial" w:cs="Arial"/>
          <w:sz w:val="20"/>
          <w:szCs w:val="20"/>
        </w:rPr>
        <w:t xml:space="preserve">     E-Mail: </w:t>
      </w:r>
      <w:r w:rsidR="00B33995">
        <w:rPr>
          <w:rFonts w:ascii="Arial" w:eastAsia="Arial" w:hAnsi="Arial" w:cs="Arial"/>
          <w:sz w:val="20"/>
          <w:szCs w:val="20"/>
        </w:rPr>
        <w:t>chekuru</w:t>
      </w:r>
      <w:r>
        <w:rPr>
          <w:rFonts w:ascii="Arial" w:eastAsia="Arial" w:hAnsi="Arial" w:cs="Arial"/>
          <w:sz w:val="20"/>
          <w:szCs w:val="20"/>
        </w:rPr>
        <w:t>sd</w:t>
      </w:r>
      <w:r w:rsidR="00FA64BB">
        <w:rPr>
          <w:rFonts w:ascii="Arial" w:eastAsia="Arial" w:hAnsi="Arial" w:cs="Arial"/>
          <w:sz w:val="20"/>
          <w:szCs w:val="20"/>
        </w:rPr>
        <w:t>@gmail.com</w:t>
      </w:r>
    </w:p>
    <w:p w:rsidR="002833EA" w:rsidRDefault="00FA64BB">
      <w:pPr>
        <w:pStyle w:val="normal0"/>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sidR="00B33995">
        <w:rPr>
          <w:rFonts w:ascii="Arial" w:eastAsia="Arial" w:hAnsi="Arial" w:cs="Arial"/>
          <w:sz w:val="20"/>
          <w:szCs w:val="20"/>
        </w:rPr>
        <w:t xml:space="preserve">                        </w:t>
      </w:r>
    </w:p>
    <w:p w:rsidR="002833EA" w:rsidRDefault="00FA64BB">
      <w:pPr>
        <w:pStyle w:val="normal0"/>
        <w:jc w:val="both"/>
        <w:rPr>
          <w:rFonts w:ascii="Arial" w:eastAsia="Arial" w:hAnsi="Arial" w:cs="Arial"/>
          <w:sz w:val="20"/>
          <w:szCs w:val="20"/>
        </w:rPr>
      </w:pPr>
      <w:r>
        <w:rPr>
          <w:rFonts w:ascii="Arial" w:eastAsia="Arial" w:hAnsi="Arial" w:cs="Arial"/>
          <w:sz w:val="20"/>
          <w:szCs w:val="20"/>
        </w:rPr>
        <w:t xml:space="preserve">                                                                                               </w:t>
      </w:r>
    </w:p>
    <w:p w:rsidR="002833EA" w:rsidRDefault="00FA64BB">
      <w:pPr>
        <w:pStyle w:val="Title"/>
        <w:rPr>
          <w:rFonts w:ascii="Arial" w:eastAsia="Arial" w:hAnsi="Arial" w:cs="Arial"/>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829300" cy="0"/>
              <wp:effectExtent b="4763" l="0" r="0" t="4763"/>
              <wp:wrapNone/>
              <wp:docPr id="1" name=""/>
              <a:graphic>
                <a:graphicData uri="http://schemas.microsoft.com/office/word/2010/wordprocessingShape">
                  <wps:wsp>
                    <wps:cNvSpPr/>
                    <wps:spPr>
                      <a:xfrm>
                        <a:off x="0" y="0"/>
                        <a:ext cx="5829300" cy="0"/>
                      </a:xfrm>
                      <a:prstGeom prst="line"/>
                      <a:noFill/>
                      <a:ln cap="flat" cmpd="sng" w="9525" algn="ctr">
                        <a:solidFill>
                          <a:srgbClr val="000000"/>
                        </a:solidFill>
                        <a:miter lim="800000"/>
                        <a:headEnd/>
                        <a:tailEnd/>
                      </a:ln>
                    </wps:spPr>
                    <wps:bodyPr/>
                  </wps:wsp>
                </a:graphicData>
              </a:graphic>
            </wp:anchor>
          </w:drawing>
        </mc:Choice>
        <ve:Fallback>
          <w:r>
            <w:rPr>
              <w:noProof/>
              <w:lang w:val="en-IN"/>
            </w:rPr>
            <w:drawing>
              <wp:anchor distT="0" distB="0" distL="114300" distR="114300" simplePos="0" relativeHeight="251658240" behindDoc="0" locked="0" layoutInCell="1" allowOverlap="1">
                <wp:simplePos x="0" y="0"/>
                <wp:positionH relativeFrom="column">
                  <wp:posOffset>1</wp:posOffset>
                </wp:positionH>
                <wp:positionV relativeFrom="paragraph">
                  <wp:posOffset>25400</wp:posOffset>
                </wp:positionV>
                <wp:extent cx="5829300" cy="952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829300" cy="9526"/>
                        </a:xfrm>
                        <a:prstGeom prst="rect">
                          <a:avLst/>
                        </a:prstGeom>
                        <a:ln/>
                      </pic:spPr>
                    </pic:pic>
                  </a:graphicData>
                </a:graphic>
              </wp:anchor>
            </w:drawing>
          </w:r>
        </ve:Fallback>
      </ve:AlternateContent>
    </w:p>
    <w:p w:rsidR="002833EA" w:rsidRDefault="00FA64BB">
      <w:pPr>
        <w:pStyle w:val="normal0"/>
        <w:keepNext/>
        <w:pBdr>
          <w:top w:val="nil"/>
          <w:left w:val="nil"/>
          <w:bottom w:val="nil"/>
          <w:right w:val="nil"/>
          <w:between w:val="nil"/>
        </w:pBdr>
        <w:shd w:val="clear" w:color="auto" w:fill="B3B3B3"/>
        <w:rPr>
          <w:rFonts w:ascii="Arial" w:eastAsia="Arial" w:hAnsi="Arial" w:cs="Arial"/>
          <w:b/>
          <w:color w:val="000000"/>
          <w:sz w:val="20"/>
          <w:szCs w:val="20"/>
          <w:u w:val="single"/>
        </w:rPr>
      </w:pPr>
      <w:r>
        <w:rPr>
          <w:rFonts w:ascii="Arial" w:eastAsia="Arial" w:hAnsi="Arial" w:cs="Arial"/>
          <w:b/>
          <w:color w:val="000000"/>
          <w:sz w:val="20"/>
          <w:szCs w:val="20"/>
          <w:u w:val="single"/>
        </w:rPr>
        <w:t>Expertise Summary</w:t>
      </w:r>
    </w:p>
    <w:p w:rsidR="002833EA" w:rsidRDefault="002833EA">
      <w:pPr>
        <w:pStyle w:val="normal0"/>
        <w:pBdr>
          <w:top w:val="nil"/>
          <w:left w:val="nil"/>
          <w:bottom w:val="nil"/>
          <w:right w:val="nil"/>
          <w:between w:val="nil"/>
        </w:pBdr>
        <w:ind w:left="360" w:hanging="360"/>
        <w:rPr>
          <w:rFonts w:ascii="Cambria" w:eastAsia="Cambria" w:hAnsi="Cambria" w:cs="Cambria"/>
          <w:color w:val="000000"/>
          <w:sz w:val="20"/>
          <w:szCs w:val="20"/>
        </w:rPr>
      </w:pPr>
    </w:p>
    <w:p w:rsidR="00A3636B" w:rsidRPr="002A276C" w:rsidRDefault="00B33995" w:rsidP="002A276C">
      <w:pPr>
        <w:numPr>
          <w:ilvl w:val="0"/>
          <w:numId w:val="16"/>
        </w:numPr>
        <w:tabs>
          <w:tab w:val="left" w:pos="360"/>
          <w:tab w:val="left" w:pos="6840"/>
        </w:tabs>
        <w:overflowPunct w:val="0"/>
        <w:autoSpaceDE w:val="0"/>
        <w:autoSpaceDN w:val="0"/>
        <w:adjustRightInd w:val="0"/>
        <w:spacing w:line="240" w:lineRule="exact"/>
        <w:textAlignment w:val="baseline"/>
        <w:rPr>
          <w:rFonts w:ascii="Arial" w:eastAsia="Arial" w:hAnsi="Arial" w:cs="Arial"/>
          <w:color w:val="000000"/>
          <w:sz w:val="20"/>
          <w:szCs w:val="20"/>
        </w:rPr>
      </w:pPr>
      <w:r w:rsidRPr="00B33995">
        <w:rPr>
          <w:rFonts w:ascii="Arial" w:eastAsia="Arial" w:hAnsi="Arial" w:cs="Arial"/>
          <w:color w:val="000000"/>
          <w:sz w:val="20"/>
          <w:szCs w:val="20"/>
        </w:rPr>
        <w:t xml:space="preserve">Total 8+ years of experience in the IT </w:t>
      </w:r>
      <w:r w:rsidR="002F1344">
        <w:rPr>
          <w:rFonts w:ascii="Arial" w:eastAsia="Arial" w:hAnsi="Arial" w:cs="Arial"/>
          <w:color w:val="000000"/>
          <w:sz w:val="20"/>
          <w:szCs w:val="20"/>
        </w:rPr>
        <w:t xml:space="preserve">industry including </w:t>
      </w:r>
      <w:r w:rsidR="00A3636B" w:rsidRPr="002A276C">
        <w:rPr>
          <w:rFonts w:ascii="Arial" w:eastAsia="Arial" w:hAnsi="Arial" w:cs="Arial"/>
          <w:color w:val="000000"/>
          <w:sz w:val="20"/>
          <w:szCs w:val="20"/>
        </w:rPr>
        <w:t xml:space="preserve">3+ years </w:t>
      </w:r>
      <w:proofErr w:type="gramStart"/>
      <w:r w:rsidR="00A3636B" w:rsidRPr="002A276C">
        <w:rPr>
          <w:rFonts w:ascii="Arial" w:eastAsia="Arial" w:hAnsi="Arial" w:cs="Arial"/>
          <w:color w:val="000000"/>
          <w:sz w:val="20"/>
          <w:szCs w:val="20"/>
        </w:rPr>
        <w:t xml:space="preserve">on  </w:t>
      </w:r>
      <w:proofErr w:type="spellStart"/>
      <w:r w:rsidR="00A3636B" w:rsidRPr="002A276C">
        <w:rPr>
          <w:rFonts w:ascii="Arial" w:eastAsia="Arial" w:hAnsi="Arial" w:cs="Arial"/>
          <w:color w:val="000000"/>
          <w:sz w:val="20"/>
          <w:szCs w:val="20"/>
        </w:rPr>
        <w:t>Salesforce</w:t>
      </w:r>
      <w:proofErr w:type="spellEnd"/>
      <w:proofErr w:type="gramEnd"/>
      <w:r w:rsidR="002A276C">
        <w:rPr>
          <w:rFonts w:ascii="Arial" w:eastAsia="Arial" w:hAnsi="Arial" w:cs="Arial"/>
          <w:color w:val="000000"/>
          <w:sz w:val="20"/>
          <w:szCs w:val="20"/>
        </w:rPr>
        <w:t xml:space="preserve"> CPQ</w:t>
      </w:r>
      <w:r w:rsidR="00A3636B" w:rsidRPr="002A276C">
        <w:rPr>
          <w:rFonts w:ascii="Arial" w:eastAsia="Arial" w:hAnsi="Arial" w:cs="Arial"/>
          <w:color w:val="000000"/>
          <w:sz w:val="20"/>
          <w:szCs w:val="20"/>
        </w:rPr>
        <w:t>.</w:t>
      </w:r>
    </w:p>
    <w:p w:rsidR="002A276C" w:rsidRPr="002A276C" w:rsidRDefault="002A276C" w:rsidP="002A276C">
      <w:pPr>
        <w:pStyle w:val="NormalWeb"/>
        <w:numPr>
          <w:ilvl w:val="0"/>
          <w:numId w:val="16"/>
        </w:numPr>
        <w:spacing w:before="9" w:beforeAutospacing="0" w:after="0" w:afterAutospacing="0"/>
        <w:ind w:right="298"/>
        <w:textAlignment w:val="baseline"/>
        <w:rPr>
          <w:rFonts w:ascii="Arial" w:eastAsia="Arial" w:hAnsi="Arial" w:cs="Arial"/>
          <w:color w:val="000000"/>
          <w:sz w:val="20"/>
          <w:szCs w:val="20"/>
          <w:lang w:eastAsia="en-IN"/>
        </w:rPr>
      </w:pPr>
      <w:r w:rsidRPr="002A276C">
        <w:rPr>
          <w:rFonts w:ascii="Arial" w:eastAsia="Arial" w:hAnsi="Arial" w:cs="Arial"/>
          <w:color w:val="000000"/>
          <w:sz w:val="20"/>
          <w:szCs w:val="20"/>
          <w:lang w:eastAsia="en-IN"/>
        </w:rPr>
        <w:t xml:space="preserve">Good knowledge in product configuration, Product Features, Product Bundle, Guided Selling in </w:t>
      </w:r>
      <w:proofErr w:type="spellStart"/>
      <w:r w:rsidRPr="002A276C">
        <w:rPr>
          <w:rFonts w:ascii="Arial" w:eastAsia="Arial" w:hAnsi="Arial" w:cs="Arial"/>
          <w:color w:val="000000"/>
          <w:sz w:val="20"/>
          <w:szCs w:val="20"/>
          <w:lang w:eastAsia="en-IN"/>
        </w:rPr>
        <w:t>salesforce</w:t>
      </w:r>
      <w:proofErr w:type="spellEnd"/>
      <w:r w:rsidRPr="002A276C">
        <w:rPr>
          <w:rFonts w:ascii="Arial" w:eastAsia="Arial" w:hAnsi="Arial" w:cs="Arial"/>
          <w:color w:val="000000"/>
          <w:sz w:val="20"/>
          <w:szCs w:val="20"/>
          <w:lang w:eastAsia="en-IN"/>
        </w:rPr>
        <w:t xml:space="preserve"> CPQ.</w:t>
      </w:r>
    </w:p>
    <w:p w:rsidR="002A276C" w:rsidRPr="002A276C" w:rsidRDefault="002A276C" w:rsidP="002A276C">
      <w:pPr>
        <w:pStyle w:val="NormalWeb"/>
        <w:numPr>
          <w:ilvl w:val="0"/>
          <w:numId w:val="16"/>
        </w:numPr>
        <w:spacing w:before="9" w:beforeAutospacing="0" w:after="0" w:afterAutospacing="0"/>
        <w:ind w:right="298"/>
        <w:textAlignment w:val="baseline"/>
        <w:rPr>
          <w:rFonts w:ascii="Arial" w:eastAsia="Arial" w:hAnsi="Arial" w:cs="Arial"/>
          <w:color w:val="000000"/>
          <w:sz w:val="20"/>
          <w:szCs w:val="20"/>
          <w:lang w:eastAsia="en-IN"/>
        </w:rPr>
      </w:pPr>
      <w:r w:rsidRPr="002A276C">
        <w:rPr>
          <w:rFonts w:ascii="Arial" w:eastAsia="Arial" w:hAnsi="Arial" w:cs="Arial"/>
          <w:color w:val="000000"/>
          <w:sz w:val="20"/>
          <w:szCs w:val="20"/>
          <w:lang w:eastAsia="en-IN"/>
        </w:rPr>
        <w:t>Having a complete knowledge in Product rule, Price rule, Quote, Order and pricing functionality in CPQ.</w:t>
      </w:r>
    </w:p>
    <w:p w:rsidR="002A276C" w:rsidRPr="002A276C" w:rsidRDefault="002A276C" w:rsidP="002A276C">
      <w:pPr>
        <w:pStyle w:val="NormalWeb"/>
        <w:numPr>
          <w:ilvl w:val="0"/>
          <w:numId w:val="16"/>
        </w:numPr>
        <w:spacing w:before="9" w:beforeAutospacing="0" w:after="0" w:afterAutospacing="0"/>
        <w:ind w:right="298"/>
        <w:textAlignment w:val="baseline"/>
        <w:rPr>
          <w:rFonts w:ascii="Arial" w:eastAsia="Arial" w:hAnsi="Arial" w:cs="Arial"/>
          <w:color w:val="000000"/>
          <w:sz w:val="20"/>
          <w:szCs w:val="20"/>
          <w:lang w:eastAsia="en-IN"/>
        </w:rPr>
      </w:pPr>
      <w:r w:rsidRPr="002A276C">
        <w:rPr>
          <w:rFonts w:ascii="Arial" w:eastAsia="Arial" w:hAnsi="Arial" w:cs="Arial"/>
          <w:color w:val="000000"/>
          <w:sz w:val="20"/>
          <w:szCs w:val="20"/>
          <w:lang w:eastAsia="en-IN"/>
        </w:rPr>
        <w:t xml:space="preserve">Applied knowledge of the solution definition, design, layout and configuration in </w:t>
      </w:r>
      <w:proofErr w:type="spellStart"/>
      <w:r w:rsidRPr="002A276C">
        <w:rPr>
          <w:rFonts w:ascii="Arial" w:eastAsia="Arial" w:hAnsi="Arial" w:cs="Arial"/>
          <w:color w:val="000000"/>
          <w:sz w:val="20"/>
          <w:szCs w:val="20"/>
          <w:lang w:eastAsia="en-IN"/>
        </w:rPr>
        <w:t>Salesforce</w:t>
      </w:r>
      <w:proofErr w:type="spellEnd"/>
      <w:r w:rsidRPr="002A276C">
        <w:rPr>
          <w:rFonts w:ascii="Arial" w:eastAsia="Arial" w:hAnsi="Arial" w:cs="Arial"/>
          <w:color w:val="000000"/>
          <w:sz w:val="20"/>
          <w:szCs w:val="20"/>
          <w:lang w:eastAsia="en-IN"/>
        </w:rPr>
        <w:t xml:space="preserve"> CPQ.</w:t>
      </w:r>
    </w:p>
    <w:p w:rsidR="002A276C" w:rsidRPr="002A276C" w:rsidRDefault="002A276C" w:rsidP="002A276C">
      <w:pPr>
        <w:pStyle w:val="NormalWeb"/>
        <w:numPr>
          <w:ilvl w:val="0"/>
          <w:numId w:val="16"/>
        </w:numPr>
        <w:spacing w:before="9" w:beforeAutospacing="0" w:after="0" w:afterAutospacing="0"/>
        <w:ind w:right="298"/>
        <w:textAlignment w:val="baseline"/>
        <w:rPr>
          <w:rFonts w:ascii="Arial" w:eastAsia="Arial" w:hAnsi="Arial" w:cs="Arial"/>
          <w:color w:val="000000"/>
          <w:sz w:val="20"/>
          <w:szCs w:val="20"/>
          <w:lang w:eastAsia="en-IN"/>
        </w:rPr>
      </w:pPr>
      <w:r w:rsidRPr="002A276C">
        <w:rPr>
          <w:rFonts w:ascii="Arial" w:eastAsia="Arial" w:hAnsi="Arial" w:cs="Arial"/>
          <w:color w:val="000000"/>
          <w:sz w:val="20"/>
          <w:szCs w:val="20"/>
          <w:lang w:eastAsia="en-IN"/>
        </w:rPr>
        <w:t>Understand the structure, policies and operations of an organization to recommend solutions that enable the organization to achieve its goals.</w:t>
      </w:r>
    </w:p>
    <w:p w:rsidR="00A3636B" w:rsidRPr="00A3636B" w:rsidRDefault="00A3636B" w:rsidP="002A276C">
      <w:pPr>
        <w:numPr>
          <w:ilvl w:val="0"/>
          <w:numId w:val="16"/>
        </w:numPr>
        <w:tabs>
          <w:tab w:val="left" w:pos="360"/>
          <w:tab w:val="left" w:pos="6840"/>
        </w:tabs>
        <w:overflowPunct w:val="0"/>
        <w:autoSpaceDE w:val="0"/>
        <w:autoSpaceDN w:val="0"/>
        <w:adjustRightInd w:val="0"/>
        <w:spacing w:line="240" w:lineRule="exact"/>
        <w:textAlignment w:val="baseline"/>
        <w:rPr>
          <w:rFonts w:ascii="Arial" w:eastAsia="Arial" w:hAnsi="Arial" w:cs="Arial"/>
          <w:color w:val="000000"/>
          <w:sz w:val="20"/>
          <w:szCs w:val="20"/>
        </w:rPr>
      </w:pPr>
      <w:r w:rsidRPr="00A3636B">
        <w:rPr>
          <w:rFonts w:ascii="Arial" w:eastAsia="Arial" w:hAnsi="Arial" w:cs="Arial"/>
          <w:color w:val="000000"/>
          <w:sz w:val="20"/>
          <w:szCs w:val="20"/>
        </w:rPr>
        <w:t xml:space="preserve">Test Driven Development tools have used like HP Quality Center and </w:t>
      </w:r>
      <w:proofErr w:type="gramStart"/>
      <w:r w:rsidRPr="00A3636B">
        <w:rPr>
          <w:rFonts w:ascii="Arial" w:eastAsia="Arial" w:hAnsi="Arial" w:cs="Arial"/>
          <w:color w:val="000000"/>
          <w:sz w:val="20"/>
          <w:szCs w:val="20"/>
        </w:rPr>
        <w:t>Rally .</w:t>
      </w:r>
      <w:proofErr w:type="gramEnd"/>
    </w:p>
    <w:p w:rsidR="00A3636B" w:rsidRPr="00A3636B" w:rsidRDefault="00A3636B" w:rsidP="002A276C">
      <w:pPr>
        <w:numPr>
          <w:ilvl w:val="0"/>
          <w:numId w:val="16"/>
        </w:numPr>
        <w:tabs>
          <w:tab w:val="left" w:pos="360"/>
          <w:tab w:val="left" w:pos="6840"/>
        </w:tabs>
        <w:overflowPunct w:val="0"/>
        <w:autoSpaceDE w:val="0"/>
        <w:autoSpaceDN w:val="0"/>
        <w:adjustRightInd w:val="0"/>
        <w:spacing w:line="240" w:lineRule="exact"/>
        <w:textAlignment w:val="baseline"/>
        <w:rPr>
          <w:rFonts w:ascii="Arial" w:eastAsia="Arial" w:hAnsi="Arial" w:cs="Arial"/>
          <w:color w:val="000000"/>
          <w:sz w:val="20"/>
          <w:szCs w:val="20"/>
        </w:rPr>
      </w:pPr>
      <w:r w:rsidRPr="00A3636B">
        <w:rPr>
          <w:rFonts w:ascii="Arial" w:eastAsia="Arial" w:hAnsi="Arial" w:cs="Arial"/>
          <w:color w:val="000000"/>
          <w:sz w:val="20"/>
          <w:szCs w:val="20"/>
        </w:rPr>
        <w:t xml:space="preserve">Strong communication and interpersonal skills. </w:t>
      </w:r>
    </w:p>
    <w:p w:rsidR="00C10BE2" w:rsidRPr="000A30C1" w:rsidRDefault="00FA64BB" w:rsidP="00A3636B">
      <w:pPr>
        <w:pStyle w:val="normal0"/>
        <w:numPr>
          <w:ilvl w:val="0"/>
          <w:numId w:val="4"/>
        </w:numPr>
        <w:pBdr>
          <w:top w:val="nil"/>
          <w:left w:val="nil"/>
          <w:bottom w:val="nil"/>
          <w:right w:val="nil"/>
          <w:between w:val="nil"/>
        </w:pBdr>
        <w:rPr>
          <w:color w:val="000000"/>
          <w:sz w:val="20"/>
          <w:szCs w:val="20"/>
        </w:rPr>
      </w:pPr>
      <w:r>
        <w:rPr>
          <w:rFonts w:ascii="Arial" w:eastAsia="Arial" w:hAnsi="Arial" w:cs="Arial"/>
          <w:color w:val="000000"/>
          <w:sz w:val="20"/>
          <w:szCs w:val="20"/>
        </w:rPr>
        <w:t>Good team worker and has ability to understand and adapt to new technologies and environments faster. Good at analysis and troubleshooting. Has substantial trouble-shooting experience. Strong technical expertise with solid communication and inter-personal skills.</w:t>
      </w:r>
    </w:p>
    <w:p w:rsidR="000A30C1" w:rsidRPr="00C10BE2" w:rsidRDefault="000A30C1" w:rsidP="000A30C1">
      <w:pPr>
        <w:pStyle w:val="normal0"/>
        <w:pBdr>
          <w:top w:val="nil"/>
          <w:left w:val="nil"/>
          <w:bottom w:val="nil"/>
          <w:right w:val="nil"/>
          <w:between w:val="nil"/>
        </w:pBdr>
        <w:ind w:left="720"/>
        <w:rPr>
          <w:color w:val="000000"/>
          <w:sz w:val="20"/>
          <w:szCs w:val="20"/>
        </w:rPr>
      </w:pPr>
    </w:p>
    <w:p w:rsidR="002833EA" w:rsidRDefault="00FA64BB">
      <w:pPr>
        <w:pStyle w:val="normal0"/>
        <w:keepNext/>
        <w:pBdr>
          <w:top w:val="nil"/>
          <w:left w:val="nil"/>
          <w:bottom w:val="nil"/>
          <w:right w:val="nil"/>
          <w:between w:val="nil"/>
        </w:pBdr>
        <w:shd w:val="clear" w:color="auto" w:fill="B3B3B3"/>
        <w:rPr>
          <w:rFonts w:ascii="Arial" w:eastAsia="Arial" w:hAnsi="Arial" w:cs="Arial"/>
          <w:b/>
          <w:color w:val="000000"/>
          <w:sz w:val="20"/>
          <w:szCs w:val="20"/>
          <w:u w:val="single"/>
        </w:rPr>
      </w:pPr>
      <w:r>
        <w:rPr>
          <w:rFonts w:ascii="Arial" w:eastAsia="Arial" w:hAnsi="Arial" w:cs="Arial"/>
          <w:b/>
          <w:color w:val="000000"/>
          <w:sz w:val="20"/>
          <w:szCs w:val="20"/>
          <w:u w:val="single"/>
        </w:rPr>
        <w:t>Work Experience</w:t>
      </w:r>
    </w:p>
    <w:p w:rsidR="002833EA" w:rsidRDefault="00FA64BB">
      <w:pPr>
        <w:pStyle w:val="normal0"/>
        <w:rPr>
          <w:rFonts w:ascii="Arial" w:eastAsia="Arial" w:hAnsi="Arial" w:cs="Arial"/>
          <w:sz w:val="20"/>
          <w:szCs w:val="20"/>
        </w:rPr>
      </w:pPr>
      <w:r>
        <w:rPr>
          <w:rFonts w:ascii="Arial" w:eastAsia="Arial" w:hAnsi="Arial" w:cs="Arial"/>
          <w:sz w:val="20"/>
          <w:szCs w:val="20"/>
        </w:rPr>
        <w:t> </w:t>
      </w:r>
    </w:p>
    <w:tbl>
      <w:tblPr>
        <w:tblStyle w:val="a"/>
        <w:tblW w:w="866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4693"/>
        <w:gridCol w:w="1713"/>
        <w:gridCol w:w="2261"/>
      </w:tblGrid>
      <w:tr w:rsidR="002833EA">
        <w:trPr>
          <w:trHeight w:val="150"/>
        </w:trPr>
        <w:tc>
          <w:tcPr>
            <w:tcW w:w="4693" w:type="dxa"/>
            <w:tcBorders>
              <w:top w:val="single" w:sz="6" w:space="0" w:color="000000"/>
              <w:left w:val="single" w:sz="6" w:space="0" w:color="000000"/>
              <w:bottom w:val="single" w:sz="6" w:space="0" w:color="000000"/>
              <w:right w:val="single" w:sz="6" w:space="0" w:color="000000"/>
            </w:tcBorders>
          </w:tcPr>
          <w:p w:rsidR="002833EA" w:rsidRDefault="00FA64BB">
            <w:pPr>
              <w:pStyle w:val="normal0"/>
              <w:rPr>
                <w:rFonts w:ascii="Arial" w:eastAsia="Arial" w:hAnsi="Arial" w:cs="Arial"/>
                <w:sz w:val="20"/>
                <w:szCs w:val="20"/>
              </w:rPr>
            </w:pPr>
            <w:r>
              <w:rPr>
                <w:rFonts w:ascii="Arial" w:eastAsia="Arial" w:hAnsi="Arial" w:cs="Arial"/>
                <w:b/>
                <w:sz w:val="20"/>
                <w:szCs w:val="20"/>
              </w:rPr>
              <w:t>Organization</w:t>
            </w:r>
          </w:p>
        </w:tc>
        <w:tc>
          <w:tcPr>
            <w:tcW w:w="1713" w:type="dxa"/>
            <w:tcBorders>
              <w:top w:val="single" w:sz="6" w:space="0" w:color="000000"/>
              <w:left w:val="single" w:sz="6" w:space="0" w:color="000000"/>
              <w:bottom w:val="single" w:sz="6" w:space="0" w:color="000000"/>
              <w:right w:val="single" w:sz="6" w:space="0" w:color="000000"/>
            </w:tcBorders>
          </w:tcPr>
          <w:p w:rsidR="002833EA" w:rsidRDefault="00FA64BB">
            <w:pPr>
              <w:pStyle w:val="normal0"/>
              <w:rPr>
                <w:rFonts w:ascii="Arial" w:eastAsia="Arial" w:hAnsi="Arial" w:cs="Arial"/>
                <w:sz w:val="20"/>
                <w:szCs w:val="20"/>
              </w:rPr>
            </w:pPr>
            <w:r>
              <w:rPr>
                <w:rFonts w:ascii="Arial" w:eastAsia="Arial" w:hAnsi="Arial" w:cs="Arial"/>
                <w:b/>
                <w:sz w:val="20"/>
                <w:szCs w:val="20"/>
              </w:rPr>
              <w:t>Designation</w:t>
            </w:r>
          </w:p>
        </w:tc>
        <w:tc>
          <w:tcPr>
            <w:tcW w:w="2261" w:type="dxa"/>
            <w:tcBorders>
              <w:top w:val="single" w:sz="6" w:space="0" w:color="000000"/>
              <w:left w:val="single" w:sz="6" w:space="0" w:color="000000"/>
              <w:bottom w:val="single" w:sz="6" w:space="0" w:color="000000"/>
              <w:right w:val="single" w:sz="6" w:space="0" w:color="000000"/>
            </w:tcBorders>
          </w:tcPr>
          <w:p w:rsidR="002833EA" w:rsidRDefault="00FA64BB">
            <w:pPr>
              <w:pStyle w:val="normal0"/>
              <w:rPr>
                <w:rFonts w:ascii="Arial" w:eastAsia="Arial" w:hAnsi="Arial" w:cs="Arial"/>
                <w:sz w:val="20"/>
                <w:szCs w:val="20"/>
              </w:rPr>
            </w:pPr>
            <w:r>
              <w:rPr>
                <w:rFonts w:ascii="Arial" w:eastAsia="Arial" w:hAnsi="Arial" w:cs="Arial"/>
                <w:b/>
                <w:sz w:val="20"/>
                <w:szCs w:val="20"/>
              </w:rPr>
              <w:t xml:space="preserve">Duration </w:t>
            </w:r>
          </w:p>
        </w:tc>
      </w:tr>
      <w:tr w:rsidR="002833EA">
        <w:trPr>
          <w:trHeight w:val="315"/>
        </w:trPr>
        <w:tc>
          <w:tcPr>
            <w:tcW w:w="4693" w:type="dxa"/>
            <w:tcBorders>
              <w:top w:val="single" w:sz="6" w:space="0" w:color="000000"/>
              <w:left w:val="single" w:sz="6" w:space="0" w:color="000000"/>
              <w:bottom w:val="single" w:sz="6" w:space="0" w:color="000000"/>
              <w:right w:val="single" w:sz="6" w:space="0" w:color="000000"/>
            </w:tcBorders>
          </w:tcPr>
          <w:p w:rsidR="002833EA" w:rsidRDefault="00B33995">
            <w:pPr>
              <w:pStyle w:val="normal0"/>
              <w:rPr>
                <w:rFonts w:ascii="Arial" w:eastAsia="Arial" w:hAnsi="Arial" w:cs="Arial"/>
                <w:sz w:val="20"/>
                <w:szCs w:val="20"/>
              </w:rPr>
            </w:pPr>
            <w:r>
              <w:rPr>
                <w:rFonts w:ascii="Arial" w:eastAsia="Arial" w:hAnsi="Arial" w:cs="Arial"/>
                <w:b/>
                <w:sz w:val="20"/>
                <w:szCs w:val="20"/>
              </w:rPr>
              <w:t>Cognizant Technology Solution India Pvt. Ltd</w:t>
            </w:r>
            <w:r w:rsidR="00FA64BB">
              <w:rPr>
                <w:rFonts w:ascii="Arial" w:eastAsia="Arial" w:hAnsi="Arial" w:cs="Arial"/>
                <w:b/>
                <w:sz w:val="20"/>
                <w:szCs w:val="20"/>
              </w:rPr>
              <w:t xml:space="preserve"> </w:t>
            </w:r>
          </w:p>
        </w:tc>
        <w:tc>
          <w:tcPr>
            <w:tcW w:w="1713" w:type="dxa"/>
            <w:tcBorders>
              <w:top w:val="single" w:sz="6" w:space="0" w:color="000000"/>
              <w:left w:val="single" w:sz="6" w:space="0" w:color="000000"/>
              <w:bottom w:val="single" w:sz="6" w:space="0" w:color="000000"/>
              <w:right w:val="single" w:sz="6" w:space="0" w:color="000000"/>
            </w:tcBorders>
          </w:tcPr>
          <w:p w:rsidR="002833EA" w:rsidRDefault="00B33995">
            <w:pPr>
              <w:pStyle w:val="normal0"/>
              <w:rPr>
                <w:rFonts w:ascii="Arial" w:eastAsia="Arial" w:hAnsi="Arial" w:cs="Arial"/>
                <w:sz w:val="20"/>
                <w:szCs w:val="20"/>
              </w:rPr>
            </w:pPr>
            <w:r>
              <w:rPr>
                <w:rFonts w:ascii="Arial" w:eastAsia="Arial" w:hAnsi="Arial" w:cs="Arial"/>
                <w:sz w:val="20"/>
                <w:szCs w:val="20"/>
              </w:rPr>
              <w:t>Tech Lead</w:t>
            </w:r>
            <w:r w:rsidR="00FA64BB">
              <w:rPr>
                <w:rFonts w:ascii="Arial" w:eastAsia="Arial" w:hAnsi="Arial" w:cs="Arial"/>
                <w:sz w:val="20"/>
                <w:szCs w:val="20"/>
              </w:rPr>
              <w:t xml:space="preserve"> </w:t>
            </w:r>
          </w:p>
        </w:tc>
        <w:tc>
          <w:tcPr>
            <w:tcW w:w="2261" w:type="dxa"/>
            <w:tcBorders>
              <w:top w:val="single" w:sz="6" w:space="0" w:color="000000"/>
              <w:left w:val="single" w:sz="6" w:space="0" w:color="000000"/>
              <w:bottom w:val="single" w:sz="6" w:space="0" w:color="000000"/>
              <w:right w:val="single" w:sz="6" w:space="0" w:color="000000"/>
            </w:tcBorders>
          </w:tcPr>
          <w:p w:rsidR="002833EA" w:rsidRDefault="00B33995">
            <w:pPr>
              <w:pStyle w:val="normal0"/>
              <w:rPr>
                <w:rFonts w:ascii="Arial" w:eastAsia="Arial" w:hAnsi="Arial" w:cs="Arial"/>
                <w:sz w:val="20"/>
                <w:szCs w:val="20"/>
              </w:rPr>
            </w:pPr>
            <w:r>
              <w:rPr>
                <w:rFonts w:ascii="Arial" w:eastAsia="Arial" w:hAnsi="Arial" w:cs="Arial"/>
                <w:sz w:val="20"/>
                <w:szCs w:val="20"/>
              </w:rPr>
              <w:t>Apr 2016</w:t>
            </w:r>
            <w:r w:rsidR="00FA64BB">
              <w:rPr>
                <w:rFonts w:ascii="Arial" w:eastAsia="Arial" w:hAnsi="Arial" w:cs="Arial"/>
                <w:sz w:val="20"/>
                <w:szCs w:val="20"/>
              </w:rPr>
              <w:t xml:space="preserve"> To Till date</w:t>
            </w:r>
          </w:p>
        </w:tc>
      </w:tr>
      <w:tr w:rsidR="002833EA">
        <w:trPr>
          <w:trHeight w:val="315"/>
        </w:trPr>
        <w:tc>
          <w:tcPr>
            <w:tcW w:w="4693" w:type="dxa"/>
            <w:tcBorders>
              <w:top w:val="single" w:sz="6" w:space="0" w:color="000000"/>
              <w:left w:val="single" w:sz="6" w:space="0" w:color="000000"/>
              <w:bottom w:val="single" w:sz="6" w:space="0" w:color="000000"/>
              <w:right w:val="single" w:sz="6" w:space="0" w:color="000000"/>
            </w:tcBorders>
          </w:tcPr>
          <w:p w:rsidR="002833EA" w:rsidRPr="00B33995" w:rsidRDefault="00B33995">
            <w:pPr>
              <w:pStyle w:val="normal0"/>
              <w:rPr>
                <w:rFonts w:ascii="Arial" w:eastAsia="Arial" w:hAnsi="Arial" w:cs="Arial"/>
                <w:b/>
                <w:sz w:val="20"/>
                <w:szCs w:val="20"/>
              </w:rPr>
            </w:pPr>
            <w:proofErr w:type="spellStart"/>
            <w:r w:rsidRPr="00B33995">
              <w:rPr>
                <w:rFonts w:ascii="Arial" w:eastAsia="Arial" w:hAnsi="Arial" w:cs="Arial"/>
                <w:b/>
                <w:sz w:val="20"/>
                <w:szCs w:val="20"/>
              </w:rPr>
              <w:t>Genpact</w:t>
            </w:r>
            <w:proofErr w:type="spellEnd"/>
          </w:p>
        </w:tc>
        <w:tc>
          <w:tcPr>
            <w:tcW w:w="1713" w:type="dxa"/>
            <w:tcBorders>
              <w:top w:val="single" w:sz="6" w:space="0" w:color="000000"/>
              <w:left w:val="single" w:sz="6" w:space="0" w:color="000000"/>
              <w:bottom w:val="single" w:sz="6" w:space="0" w:color="000000"/>
              <w:right w:val="single" w:sz="6" w:space="0" w:color="000000"/>
            </w:tcBorders>
          </w:tcPr>
          <w:p w:rsidR="002833EA" w:rsidRDefault="00B33995">
            <w:pPr>
              <w:pStyle w:val="normal0"/>
              <w:rPr>
                <w:rFonts w:ascii="Arial" w:eastAsia="Arial" w:hAnsi="Arial" w:cs="Arial"/>
                <w:sz w:val="20"/>
                <w:szCs w:val="20"/>
              </w:rPr>
            </w:pPr>
            <w:r>
              <w:rPr>
                <w:rFonts w:ascii="Arial" w:eastAsia="Arial" w:hAnsi="Arial" w:cs="Arial"/>
                <w:sz w:val="20"/>
                <w:szCs w:val="20"/>
              </w:rPr>
              <w:t>Consultant</w:t>
            </w:r>
          </w:p>
        </w:tc>
        <w:tc>
          <w:tcPr>
            <w:tcW w:w="2261" w:type="dxa"/>
            <w:tcBorders>
              <w:top w:val="single" w:sz="6" w:space="0" w:color="000000"/>
              <w:left w:val="single" w:sz="6" w:space="0" w:color="000000"/>
              <w:bottom w:val="single" w:sz="6" w:space="0" w:color="000000"/>
              <w:right w:val="single" w:sz="6" w:space="0" w:color="000000"/>
            </w:tcBorders>
          </w:tcPr>
          <w:p w:rsidR="002833EA" w:rsidRDefault="00B33995">
            <w:pPr>
              <w:pStyle w:val="normal0"/>
              <w:rPr>
                <w:rFonts w:ascii="Arial" w:eastAsia="Arial" w:hAnsi="Arial" w:cs="Arial"/>
                <w:sz w:val="20"/>
                <w:szCs w:val="20"/>
              </w:rPr>
            </w:pPr>
            <w:r>
              <w:rPr>
                <w:rFonts w:ascii="Arial" w:eastAsia="Arial" w:hAnsi="Arial" w:cs="Arial"/>
                <w:sz w:val="20"/>
                <w:szCs w:val="20"/>
              </w:rPr>
              <w:t>Dec 2011 To Mar</w:t>
            </w:r>
            <w:r w:rsidR="00FA64BB">
              <w:rPr>
                <w:rFonts w:ascii="Arial" w:eastAsia="Arial" w:hAnsi="Arial" w:cs="Arial"/>
                <w:sz w:val="20"/>
                <w:szCs w:val="20"/>
              </w:rPr>
              <w:t xml:space="preserve"> 201</w:t>
            </w:r>
            <w:r>
              <w:rPr>
                <w:rFonts w:ascii="Arial" w:eastAsia="Arial" w:hAnsi="Arial" w:cs="Arial"/>
                <w:sz w:val="20"/>
                <w:szCs w:val="20"/>
              </w:rPr>
              <w:t>6</w:t>
            </w:r>
          </w:p>
        </w:tc>
      </w:tr>
    </w:tbl>
    <w:p w:rsidR="002833EA" w:rsidRDefault="002833EA">
      <w:pPr>
        <w:pStyle w:val="normal0"/>
        <w:pBdr>
          <w:top w:val="nil"/>
          <w:left w:val="nil"/>
          <w:bottom w:val="nil"/>
          <w:right w:val="nil"/>
          <w:between w:val="nil"/>
        </w:pBdr>
        <w:ind w:left="360" w:firstLine="360"/>
        <w:jc w:val="both"/>
        <w:rPr>
          <w:rFonts w:ascii="Arial" w:eastAsia="Arial" w:hAnsi="Arial" w:cs="Arial"/>
          <w:color w:val="000000"/>
          <w:sz w:val="4"/>
          <w:szCs w:val="4"/>
        </w:rPr>
      </w:pPr>
    </w:p>
    <w:p w:rsidR="002833EA" w:rsidRDefault="002833EA">
      <w:pPr>
        <w:pStyle w:val="normal0"/>
        <w:pBdr>
          <w:top w:val="nil"/>
          <w:left w:val="nil"/>
          <w:bottom w:val="nil"/>
          <w:right w:val="nil"/>
          <w:between w:val="nil"/>
        </w:pBdr>
        <w:ind w:left="360" w:firstLine="360"/>
        <w:jc w:val="both"/>
        <w:rPr>
          <w:rFonts w:ascii="Arial" w:eastAsia="Arial" w:hAnsi="Arial" w:cs="Arial"/>
          <w:color w:val="000000"/>
          <w:sz w:val="20"/>
          <w:szCs w:val="20"/>
        </w:rPr>
      </w:pPr>
    </w:p>
    <w:p w:rsidR="002833EA" w:rsidRDefault="00FC204B">
      <w:pPr>
        <w:pStyle w:val="normal0"/>
        <w:keepNext/>
        <w:pBdr>
          <w:top w:val="nil"/>
          <w:left w:val="nil"/>
          <w:bottom w:val="nil"/>
          <w:right w:val="nil"/>
          <w:between w:val="nil"/>
        </w:pBdr>
        <w:shd w:val="clear" w:color="auto" w:fill="B3B3B3"/>
        <w:rPr>
          <w:rFonts w:ascii="Arial" w:eastAsia="Arial" w:hAnsi="Arial" w:cs="Arial"/>
          <w:b/>
          <w:color w:val="000000"/>
          <w:sz w:val="20"/>
          <w:szCs w:val="20"/>
          <w:u w:val="single"/>
        </w:rPr>
      </w:pPr>
      <w:r w:rsidRPr="00FC204B">
        <w:rPr>
          <w:rFonts w:asciiTheme="majorHAnsi" w:hAnsiTheme="majorHAnsi" w:cs="Arial"/>
          <w:b/>
          <w:bCs/>
          <w:caps/>
          <w:u w:val="single"/>
        </w:rPr>
        <w:t>Technical Expertise</w:t>
      </w:r>
      <w:r w:rsidRPr="00FC204B">
        <w:rPr>
          <w:rFonts w:ascii="Arial" w:eastAsia="Arial" w:hAnsi="Arial" w:cs="Arial"/>
          <w:b/>
          <w:color w:val="000000"/>
          <w:sz w:val="20"/>
          <w:szCs w:val="20"/>
          <w:u w:val="single"/>
        </w:rPr>
        <w:t xml:space="preserve"> </w:t>
      </w:r>
    </w:p>
    <w:p w:rsidR="002833EA" w:rsidRDefault="00FA64BB">
      <w:pPr>
        <w:pStyle w:val="normal0"/>
        <w:numPr>
          <w:ilvl w:val="0"/>
          <w:numId w:val="5"/>
        </w:numPr>
        <w:pBdr>
          <w:top w:val="nil"/>
          <w:left w:val="nil"/>
          <w:bottom w:val="nil"/>
          <w:right w:val="nil"/>
          <w:between w:val="nil"/>
        </w:pBdr>
        <w:tabs>
          <w:tab w:val="left" w:pos="2160"/>
          <w:tab w:val="left" w:pos="2880"/>
        </w:tabs>
        <w:spacing w:before="40" w:after="40"/>
        <w:jc w:val="both"/>
        <w:rPr>
          <w:color w:val="000000"/>
        </w:rPr>
      </w:pPr>
      <w:r>
        <w:rPr>
          <w:rFonts w:ascii="Cambria" w:eastAsia="Cambria" w:hAnsi="Cambria" w:cs="Cambria"/>
          <w:b/>
          <w:color w:val="000000"/>
          <w:sz w:val="20"/>
          <w:szCs w:val="20"/>
        </w:rPr>
        <w:t>CRM Solutions</w:t>
      </w:r>
      <w:r>
        <w:rPr>
          <w:rFonts w:ascii="Cambria" w:eastAsia="Cambria" w:hAnsi="Cambria" w:cs="Cambria"/>
          <w:color w:val="000000"/>
          <w:sz w:val="20"/>
          <w:szCs w:val="20"/>
        </w:rPr>
        <w:t>: Salesforce.com, Siebel CRM</w:t>
      </w:r>
    </w:p>
    <w:p w:rsidR="002833EA" w:rsidRDefault="00FA64BB">
      <w:pPr>
        <w:pStyle w:val="normal0"/>
        <w:numPr>
          <w:ilvl w:val="0"/>
          <w:numId w:val="5"/>
        </w:numPr>
        <w:pBdr>
          <w:top w:val="nil"/>
          <w:left w:val="nil"/>
          <w:bottom w:val="nil"/>
          <w:right w:val="nil"/>
          <w:between w:val="nil"/>
        </w:pBdr>
        <w:tabs>
          <w:tab w:val="left" w:pos="2160"/>
          <w:tab w:val="left" w:pos="2880"/>
        </w:tabs>
        <w:spacing w:before="40" w:after="40"/>
        <w:jc w:val="both"/>
        <w:rPr>
          <w:color w:val="000000"/>
        </w:rPr>
      </w:pPr>
      <w:r>
        <w:rPr>
          <w:rFonts w:ascii="Cambria" w:eastAsia="Cambria" w:hAnsi="Cambria" w:cs="Cambria"/>
          <w:b/>
          <w:color w:val="000000"/>
          <w:sz w:val="20"/>
          <w:szCs w:val="20"/>
        </w:rPr>
        <w:t>CRM Applications:</w:t>
      </w:r>
      <w:r>
        <w:rPr>
          <w:rFonts w:ascii="Cambria" w:eastAsia="Cambria" w:hAnsi="Cambria" w:cs="Cambria"/>
          <w:color w:val="000000"/>
          <w:sz w:val="20"/>
          <w:szCs w:val="20"/>
        </w:rPr>
        <w:t xml:space="preserve"> SFDC Sales Cloud, Call Center, Marketing.</w:t>
      </w:r>
    </w:p>
    <w:p w:rsidR="002833EA" w:rsidRDefault="00FA64BB">
      <w:pPr>
        <w:pStyle w:val="normal0"/>
        <w:numPr>
          <w:ilvl w:val="0"/>
          <w:numId w:val="5"/>
        </w:numPr>
        <w:pBdr>
          <w:top w:val="nil"/>
          <w:left w:val="nil"/>
          <w:bottom w:val="nil"/>
          <w:right w:val="nil"/>
          <w:between w:val="nil"/>
        </w:pBdr>
        <w:tabs>
          <w:tab w:val="left" w:pos="2160"/>
          <w:tab w:val="left" w:pos="2880"/>
        </w:tabs>
        <w:spacing w:before="40" w:after="40"/>
        <w:jc w:val="both"/>
        <w:rPr>
          <w:color w:val="000000"/>
        </w:rPr>
      </w:pPr>
      <w:proofErr w:type="spellStart"/>
      <w:r>
        <w:rPr>
          <w:rFonts w:ascii="Cambria" w:eastAsia="Cambria" w:hAnsi="Cambria" w:cs="Cambria"/>
          <w:b/>
          <w:color w:val="000000"/>
          <w:sz w:val="20"/>
          <w:szCs w:val="20"/>
        </w:rPr>
        <w:t>Salesforce</w:t>
      </w:r>
      <w:proofErr w:type="spellEnd"/>
      <w:r>
        <w:rPr>
          <w:rFonts w:ascii="Cambria" w:eastAsia="Cambria" w:hAnsi="Cambria" w:cs="Cambria"/>
          <w:b/>
          <w:color w:val="000000"/>
          <w:sz w:val="20"/>
          <w:szCs w:val="20"/>
        </w:rPr>
        <w:t xml:space="preserve"> Technologies: </w:t>
      </w:r>
      <w:r>
        <w:rPr>
          <w:rFonts w:ascii="Cambria" w:eastAsia="Cambria" w:hAnsi="Cambria" w:cs="Cambria"/>
          <w:color w:val="000000"/>
          <w:sz w:val="20"/>
          <w:szCs w:val="20"/>
        </w:rPr>
        <w:t xml:space="preserve">Data Loader, Workflow, Approval Process, Security Controls, User Management </w:t>
      </w:r>
    </w:p>
    <w:p w:rsidR="002833EA" w:rsidRDefault="00FA64BB">
      <w:pPr>
        <w:pStyle w:val="normal0"/>
        <w:numPr>
          <w:ilvl w:val="0"/>
          <w:numId w:val="5"/>
        </w:numPr>
        <w:pBdr>
          <w:top w:val="nil"/>
          <w:left w:val="nil"/>
          <w:bottom w:val="nil"/>
          <w:right w:val="nil"/>
          <w:between w:val="nil"/>
        </w:pBdr>
        <w:tabs>
          <w:tab w:val="left" w:pos="2160"/>
          <w:tab w:val="left" w:pos="2880"/>
        </w:tabs>
        <w:spacing w:before="40" w:after="40"/>
        <w:jc w:val="both"/>
        <w:rPr>
          <w:color w:val="000000"/>
        </w:rPr>
      </w:pPr>
      <w:r>
        <w:rPr>
          <w:rFonts w:ascii="Cambria" w:eastAsia="Cambria" w:hAnsi="Cambria" w:cs="Cambria"/>
          <w:b/>
          <w:color w:val="000000"/>
          <w:sz w:val="20"/>
          <w:szCs w:val="20"/>
        </w:rPr>
        <w:t>Reporting Tools</w:t>
      </w:r>
      <w:r>
        <w:rPr>
          <w:rFonts w:ascii="Cambria" w:eastAsia="Cambria" w:hAnsi="Cambria" w:cs="Cambria"/>
          <w:color w:val="000000"/>
          <w:sz w:val="20"/>
          <w:szCs w:val="20"/>
        </w:rPr>
        <w:t>: SFDC Report Builder, Actuate Report</w:t>
      </w:r>
    </w:p>
    <w:p w:rsidR="002833EA" w:rsidRDefault="00FA64BB">
      <w:pPr>
        <w:pStyle w:val="normal0"/>
        <w:numPr>
          <w:ilvl w:val="0"/>
          <w:numId w:val="5"/>
        </w:numPr>
        <w:pBdr>
          <w:top w:val="nil"/>
          <w:left w:val="nil"/>
          <w:bottom w:val="nil"/>
          <w:right w:val="nil"/>
          <w:between w:val="nil"/>
        </w:pBdr>
        <w:tabs>
          <w:tab w:val="left" w:pos="2160"/>
          <w:tab w:val="left" w:pos="2880"/>
        </w:tabs>
        <w:spacing w:before="40" w:after="40"/>
        <w:jc w:val="both"/>
        <w:rPr>
          <w:color w:val="000000"/>
        </w:rPr>
      </w:pPr>
      <w:r>
        <w:rPr>
          <w:rFonts w:ascii="Cambria" w:eastAsia="Cambria" w:hAnsi="Cambria" w:cs="Cambria"/>
          <w:b/>
          <w:color w:val="000000"/>
          <w:sz w:val="20"/>
          <w:szCs w:val="20"/>
        </w:rPr>
        <w:t>Scripting:</w:t>
      </w:r>
      <w:r>
        <w:rPr>
          <w:rFonts w:ascii="Cambria" w:eastAsia="Cambria" w:hAnsi="Cambria" w:cs="Cambria"/>
          <w:color w:val="000000"/>
          <w:sz w:val="20"/>
          <w:szCs w:val="20"/>
        </w:rPr>
        <w:t xml:space="preserve"> SQL’s.</w:t>
      </w:r>
    </w:p>
    <w:p w:rsidR="002833EA" w:rsidRDefault="00FA64BB">
      <w:pPr>
        <w:pStyle w:val="normal0"/>
        <w:numPr>
          <w:ilvl w:val="0"/>
          <w:numId w:val="5"/>
        </w:numPr>
        <w:pBdr>
          <w:top w:val="nil"/>
          <w:left w:val="nil"/>
          <w:bottom w:val="nil"/>
          <w:right w:val="nil"/>
          <w:between w:val="nil"/>
        </w:pBdr>
        <w:tabs>
          <w:tab w:val="left" w:pos="2160"/>
          <w:tab w:val="left" w:pos="2880"/>
        </w:tabs>
        <w:spacing w:before="40" w:after="40"/>
        <w:jc w:val="both"/>
        <w:rPr>
          <w:color w:val="000000"/>
        </w:rPr>
      </w:pPr>
      <w:r>
        <w:rPr>
          <w:rFonts w:ascii="Cambria" w:eastAsia="Cambria" w:hAnsi="Cambria" w:cs="Cambria"/>
          <w:b/>
          <w:color w:val="000000"/>
          <w:sz w:val="20"/>
          <w:szCs w:val="20"/>
        </w:rPr>
        <w:t>Databases:</w:t>
      </w:r>
      <w:r>
        <w:rPr>
          <w:rFonts w:ascii="Cambria" w:eastAsia="Cambria" w:hAnsi="Cambria" w:cs="Cambria"/>
          <w:color w:val="000000"/>
          <w:sz w:val="20"/>
          <w:szCs w:val="20"/>
        </w:rPr>
        <w:t xml:space="preserve"> SQL Server 2000/2008 </w:t>
      </w:r>
    </w:p>
    <w:p w:rsidR="002833EA" w:rsidRDefault="00FA64BB">
      <w:pPr>
        <w:pStyle w:val="normal0"/>
        <w:numPr>
          <w:ilvl w:val="0"/>
          <w:numId w:val="5"/>
        </w:numPr>
      </w:pPr>
      <w:r>
        <w:rPr>
          <w:rFonts w:ascii="Cambria" w:eastAsia="Cambria" w:hAnsi="Cambria" w:cs="Cambria"/>
          <w:b/>
          <w:sz w:val="20"/>
          <w:szCs w:val="20"/>
        </w:rPr>
        <w:t>Operating Systems:</w:t>
      </w:r>
      <w:r>
        <w:rPr>
          <w:rFonts w:ascii="Arial" w:eastAsia="Arial" w:hAnsi="Arial" w:cs="Arial"/>
          <w:sz w:val="20"/>
          <w:szCs w:val="20"/>
        </w:rPr>
        <w:t xml:space="preserve">  </w:t>
      </w:r>
      <w:r w:rsidRPr="00FC204B">
        <w:rPr>
          <w:rFonts w:ascii="Cambria" w:eastAsia="Cambria" w:hAnsi="Cambria" w:cs="Cambria"/>
          <w:color w:val="000000"/>
          <w:sz w:val="20"/>
          <w:szCs w:val="20"/>
        </w:rPr>
        <w:t>Windows XP, MVS z/OS</w:t>
      </w:r>
    </w:p>
    <w:p w:rsidR="002833EA" w:rsidRDefault="00FA64BB">
      <w:pPr>
        <w:pStyle w:val="normal0"/>
        <w:numPr>
          <w:ilvl w:val="0"/>
          <w:numId w:val="5"/>
        </w:numPr>
      </w:pPr>
      <w:r>
        <w:rPr>
          <w:rFonts w:ascii="Cambria" w:eastAsia="Cambria" w:hAnsi="Cambria" w:cs="Cambria"/>
          <w:b/>
          <w:sz w:val="20"/>
          <w:szCs w:val="20"/>
        </w:rPr>
        <w:t>Languages :</w:t>
      </w:r>
      <w:r>
        <w:rPr>
          <w:rFonts w:ascii="Arial" w:eastAsia="Arial" w:hAnsi="Arial" w:cs="Arial"/>
          <w:sz w:val="20"/>
          <w:szCs w:val="20"/>
        </w:rPr>
        <w:t xml:space="preserve"> </w:t>
      </w:r>
      <w:r w:rsidRPr="00FC204B">
        <w:rPr>
          <w:rFonts w:ascii="Cambria" w:eastAsia="Cambria" w:hAnsi="Cambria" w:cs="Cambria"/>
          <w:color w:val="000000"/>
          <w:sz w:val="20"/>
          <w:szCs w:val="20"/>
        </w:rPr>
        <w:t xml:space="preserve">COBOL, Apex </w:t>
      </w:r>
    </w:p>
    <w:p w:rsidR="002833EA" w:rsidRDefault="00FA64BB">
      <w:pPr>
        <w:pStyle w:val="normal0"/>
        <w:numPr>
          <w:ilvl w:val="0"/>
          <w:numId w:val="5"/>
        </w:numPr>
      </w:pPr>
      <w:r>
        <w:rPr>
          <w:rFonts w:ascii="Cambria" w:eastAsia="Cambria" w:hAnsi="Cambria" w:cs="Cambria"/>
          <w:b/>
          <w:sz w:val="20"/>
          <w:szCs w:val="20"/>
        </w:rPr>
        <w:t>Databases :</w:t>
      </w:r>
      <w:r>
        <w:rPr>
          <w:rFonts w:ascii="Arial" w:eastAsia="Arial" w:hAnsi="Arial" w:cs="Arial"/>
          <w:sz w:val="20"/>
          <w:szCs w:val="20"/>
        </w:rPr>
        <w:t xml:space="preserve"> </w:t>
      </w:r>
      <w:r w:rsidR="00FC204B">
        <w:rPr>
          <w:rFonts w:ascii="Cambria" w:eastAsia="Cambria" w:hAnsi="Cambria" w:cs="Cambria"/>
          <w:color w:val="000000"/>
          <w:sz w:val="20"/>
          <w:szCs w:val="20"/>
        </w:rPr>
        <w:t>DB2,</w:t>
      </w:r>
      <w:r w:rsidRPr="00FC204B">
        <w:rPr>
          <w:rFonts w:ascii="Cambria" w:eastAsia="Cambria" w:hAnsi="Cambria" w:cs="Cambria"/>
          <w:color w:val="000000"/>
          <w:sz w:val="20"/>
          <w:szCs w:val="20"/>
        </w:rPr>
        <w:t xml:space="preserve"> IMS DB</w:t>
      </w:r>
      <w:r>
        <w:rPr>
          <w:rFonts w:ascii="Arial" w:eastAsia="Arial" w:hAnsi="Arial" w:cs="Arial"/>
          <w:sz w:val="20"/>
          <w:szCs w:val="20"/>
        </w:rPr>
        <w:t xml:space="preserve"> </w:t>
      </w:r>
    </w:p>
    <w:p w:rsidR="002833EA" w:rsidRDefault="00FA64BB">
      <w:pPr>
        <w:pStyle w:val="normal0"/>
        <w:numPr>
          <w:ilvl w:val="0"/>
          <w:numId w:val="5"/>
        </w:numPr>
        <w:spacing w:after="280"/>
      </w:pPr>
      <w:r>
        <w:rPr>
          <w:rFonts w:ascii="Cambria" w:eastAsia="Cambria" w:hAnsi="Cambria" w:cs="Cambria"/>
          <w:b/>
          <w:sz w:val="20"/>
          <w:szCs w:val="20"/>
        </w:rPr>
        <w:t>Tools &amp; Utilities :</w:t>
      </w:r>
      <w:r>
        <w:rPr>
          <w:rFonts w:ascii="Arial" w:eastAsia="Arial" w:hAnsi="Arial" w:cs="Arial"/>
          <w:sz w:val="20"/>
          <w:szCs w:val="20"/>
        </w:rPr>
        <w:t xml:space="preserve"> </w:t>
      </w:r>
      <w:proofErr w:type="spellStart"/>
      <w:r w:rsidRPr="00FC204B">
        <w:rPr>
          <w:rFonts w:ascii="Cambria" w:eastAsia="Cambria" w:hAnsi="Cambria" w:cs="Cambria"/>
          <w:color w:val="000000"/>
          <w:sz w:val="20"/>
          <w:szCs w:val="20"/>
        </w:rPr>
        <w:t>Endevor</w:t>
      </w:r>
      <w:proofErr w:type="spellEnd"/>
      <w:r w:rsidRPr="00FC204B">
        <w:rPr>
          <w:rFonts w:ascii="Cambria" w:eastAsia="Cambria" w:hAnsi="Cambria" w:cs="Cambria"/>
          <w:color w:val="000000"/>
          <w:sz w:val="20"/>
          <w:szCs w:val="20"/>
        </w:rPr>
        <w:t xml:space="preserve">, File-Aid,  CA Agile Central (Rally) ,  SPUFI, </w:t>
      </w:r>
      <w:proofErr w:type="spellStart"/>
      <w:r w:rsidRPr="00FC204B">
        <w:rPr>
          <w:rFonts w:ascii="Cambria" w:eastAsia="Cambria" w:hAnsi="Cambria" w:cs="Cambria"/>
          <w:color w:val="000000"/>
          <w:sz w:val="20"/>
          <w:szCs w:val="20"/>
        </w:rPr>
        <w:t>Xpediter</w:t>
      </w:r>
      <w:proofErr w:type="spellEnd"/>
      <w:r w:rsidRPr="00FC204B">
        <w:rPr>
          <w:rFonts w:ascii="Cambria" w:eastAsia="Cambria" w:hAnsi="Cambria" w:cs="Cambria"/>
          <w:color w:val="000000"/>
          <w:sz w:val="20"/>
          <w:szCs w:val="20"/>
        </w:rPr>
        <w:t xml:space="preserve"> , CA7 , </w:t>
      </w:r>
      <w:proofErr w:type="spellStart"/>
      <w:r w:rsidRPr="00FC204B">
        <w:rPr>
          <w:rFonts w:ascii="Cambria" w:eastAsia="Cambria" w:hAnsi="Cambria" w:cs="Cambria"/>
          <w:color w:val="000000"/>
          <w:sz w:val="20"/>
          <w:szCs w:val="20"/>
        </w:rPr>
        <w:t>Abend</w:t>
      </w:r>
      <w:proofErr w:type="spellEnd"/>
      <w:r w:rsidRPr="00FC204B">
        <w:rPr>
          <w:rFonts w:ascii="Cambria" w:eastAsia="Cambria" w:hAnsi="Cambria" w:cs="Cambria"/>
          <w:color w:val="000000"/>
          <w:sz w:val="20"/>
          <w:szCs w:val="20"/>
        </w:rPr>
        <w:t xml:space="preserve"> Aid, Automated Job Scheduler (AJS), Smart Edit, Smart Test, File Manger, </w:t>
      </w:r>
      <w:proofErr w:type="spellStart"/>
      <w:r w:rsidRPr="00FC204B">
        <w:rPr>
          <w:rFonts w:ascii="Cambria" w:eastAsia="Cambria" w:hAnsi="Cambria" w:cs="Cambria"/>
          <w:color w:val="000000"/>
          <w:sz w:val="20"/>
          <w:szCs w:val="20"/>
        </w:rPr>
        <w:t>Changeman</w:t>
      </w:r>
      <w:proofErr w:type="spellEnd"/>
      <w:r w:rsidRPr="00FC204B">
        <w:rPr>
          <w:rFonts w:ascii="Cambria" w:eastAsia="Cambria" w:hAnsi="Cambria" w:cs="Cambria"/>
          <w:color w:val="000000"/>
          <w:sz w:val="20"/>
          <w:szCs w:val="20"/>
        </w:rPr>
        <w:t xml:space="preserve"> , SQL station , Business Objects 6.5 .</w:t>
      </w:r>
      <w:r>
        <w:rPr>
          <w:rFonts w:ascii="Arial" w:eastAsia="Arial" w:hAnsi="Arial" w:cs="Arial"/>
          <w:sz w:val="20"/>
          <w:szCs w:val="20"/>
        </w:rPr>
        <w:t xml:space="preserve">  </w:t>
      </w:r>
    </w:p>
    <w:tbl>
      <w:tblPr>
        <w:tblW w:w="7795" w:type="dxa"/>
        <w:tblInd w:w="629" w:type="dxa"/>
        <w:tblLayout w:type="fixed"/>
        <w:tblLook w:val="0000"/>
      </w:tblPr>
      <w:tblGrid>
        <w:gridCol w:w="7795"/>
      </w:tblGrid>
      <w:tr w:rsidR="006A7D37" w:rsidTr="006A7D37">
        <w:tc>
          <w:tcPr>
            <w:tcW w:w="7795" w:type="dxa"/>
            <w:tcBorders>
              <w:top w:val="nil"/>
              <w:left w:val="nil"/>
              <w:bottom w:val="nil"/>
              <w:right w:val="nil"/>
            </w:tcBorders>
          </w:tcPr>
          <w:p w:rsidR="00FC204B" w:rsidRDefault="00FC204B" w:rsidP="00FC204B">
            <w:pPr>
              <w:pStyle w:val="normal0"/>
              <w:keepNext/>
              <w:ind w:right="113"/>
              <w:rPr>
                <w:color w:val="FFFFFF"/>
                <w:sz w:val="20"/>
                <w:szCs w:val="20"/>
              </w:rPr>
            </w:pPr>
          </w:p>
          <w:p w:rsidR="002A276C" w:rsidRDefault="002A276C" w:rsidP="002A276C">
            <w:pPr>
              <w:pStyle w:val="normal0"/>
              <w:keepNext/>
              <w:ind w:right="113"/>
              <w:rPr>
                <w:color w:val="FFFFFF"/>
                <w:sz w:val="20"/>
                <w:szCs w:val="20"/>
              </w:rPr>
            </w:pPr>
          </w:p>
          <w:p w:rsidR="00A3636B" w:rsidRDefault="00A3636B" w:rsidP="00B47E7D">
            <w:pPr>
              <w:pStyle w:val="normal0"/>
              <w:keepNext/>
              <w:ind w:right="113"/>
              <w:jc w:val="right"/>
              <w:rPr>
                <w:color w:val="FFFFFF"/>
                <w:sz w:val="20"/>
                <w:szCs w:val="20"/>
              </w:rPr>
            </w:pPr>
          </w:p>
        </w:tc>
      </w:tr>
    </w:tbl>
    <w:p w:rsidR="00A3636B" w:rsidRDefault="00A3636B" w:rsidP="00A3636B">
      <w:pPr>
        <w:tabs>
          <w:tab w:val="left" w:pos="2898"/>
          <w:tab w:val="left" w:pos="8838"/>
        </w:tabs>
        <w:spacing w:after="120"/>
        <w:outlineLvl w:val="0"/>
        <w:rPr>
          <w:rFonts w:ascii="Calibri" w:hAnsi="Calibri" w:cs="Calibri"/>
          <w:b/>
          <w:color w:val="000080"/>
          <w:sz w:val="20"/>
          <w:u w:val="single"/>
          <w:lang w:val="en-GB"/>
        </w:rPr>
      </w:pPr>
      <w:r>
        <w:rPr>
          <w:rFonts w:ascii="Calibri" w:hAnsi="Calibri" w:cs="Calibri"/>
          <w:b/>
          <w:color w:val="000080"/>
          <w:sz w:val="20"/>
          <w:u w:val="single"/>
          <w:lang w:val="en-GB"/>
        </w:rPr>
        <w:t>Project 1</w:t>
      </w:r>
      <w:r w:rsidRPr="00292095">
        <w:rPr>
          <w:rFonts w:ascii="Calibri" w:hAnsi="Calibri" w:cs="Calibri"/>
          <w:b/>
          <w:color w:val="000080"/>
          <w:sz w:val="20"/>
          <w:u w:val="single"/>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5"/>
        <w:gridCol w:w="7077"/>
      </w:tblGrid>
      <w:tr w:rsidR="00A3636B" w:rsidRPr="00292095" w:rsidTr="00EA4F5B">
        <w:tc>
          <w:tcPr>
            <w:tcW w:w="1815" w:type="dxa"/>
          </w:tcPr>
          <w:p w:rsidR="00A3636B" w:rsidRPr="00292095" w:rsidRDefault="00A3636B" w:rsidP="00EA4F5B">
            <w:pPr>
              <w:rPr>
                <w:rFonts w:ascii="Calibri" w:hAnsi="Calibri" w:cs="Calibri"/>
                <w:b/>
                <w:bCs/>
                <w:sz w:val="20"/>
                <w:lang w:val="en-GB"/>
              </w:rPr>
            </w:pPr>
            <w:r w:rsidRPr="00292095">
              <w:rPr>
                <w:rFonts w:ascii="Calibri" w:hAnsi="Calibri" w:cs="Calibri"/>
                <w:b/>
                <w:sz w:val="20"/>
              </w:rPr>
              <w:t xml:space="preserve">Project Name    </w:t>
            </w:r>
          </w:p>
        </w:tc>
        <w:tc>
          <w:tcPr>
            <w:tcW w:w="7077" w:type="dxa"/>
          </w:tcPr>
          <w:p w:rsidR="00A3636B" w:rsidRPr="00292095" w:rsidRDefault="00A3636B" w:rsidP="00EA4F5B">
            <w:pPr>
              <w:rPr>
                <w:rFonts w:ascii="Calibri" w:hAnsi="Calibri" w:cs="Calibri"/>
                <w:b/>
                <w:bCs/>
                <w:sz w:val="20"/>
                <w:lang w:val="en-GB"/>
              </w:rPr>
            </w:pPr>
            <w:proofErr w:type="spellStart"/>
            <w:r w:rsidRPr="00A3636B">
              <w:rPr>
                <w:sz w:val="20"/>
                <w:szCs w:val="20"/>
              </w:rPr>
              <w:t>SaskTel</w:t>
            </w:r>
            <w:proofErr w:type="spellEnd"/>
          </w:p>
        </w:tc>
      </w:tr>
      <w:tr w:rsidR="00A3636B" w:rsidRPr="00292095" w:rsidTr="00EA4F5B">
        <w:tc>
          <w:tcPr>
            <w:tcW w:w="1815" w:type="dxa"/>
          </w:tcPr>
          <w:p w:rsidR="00A3636B" w:rsidRPr="00292095" w:rsidRDefault="00A3636B" w:rsidP="00EA4F5B">
            <w:pPr>
              <w:rPr>
                <w:rFonts w:ascii="Calibri" w:hAnsi="Calibri" w:cs="Calibri"/>
                <w:b/>
                <w:bCs/>
                <w:sz w:val="20"/>
                <w:lang w:val="en-GB"/>
              </w:rPr>
            </w:pPr>
            <w:r w:rsidRPr="00292095">
              <w:rPr>
                <w:rFonts w:ascii="Calibri" w:hAnsi="Calibri" w:cs="Calibri"/>
                <w:b/>
                <w:sz w:val="20"/>
              </w:rPr>
              <w:t xml:space="preserve">Customer/Location  </w:t>
            </w:r>
          </w:p>
        </w:tc>
        <w:tc>
          <w:tcPr>
            <w:tcW w:w="7077" w:type="dxa"/>
          </w:tcPr>
          <w:p w:rsidR="00A3636B" w:rsidRPr="00292095" w:rsidRDefault="00A3636B" w:rsidP="00EA4F5B">
            <w:pPr>
              <w:rPr>
                <w:rFonts w:ascii="Calibri" w:hAnsi="Calibri" w:cs="Calibri"/>
                <w:b/>
                <w:bCs/>
                <w:sz w:val="20"/>
                <w:lang w:val="en-GB"/>
              </w:rPr>
            </w:pPr>
            <w:proofErr w:type="spellStart"/>
            <w:r w:rsidRPr="00A3636B">
              <w:rPr>
                <w:sz w:val="20"/>
                <w:szCs w:val="20"/>
              </w:rPr>
              <w:t>SaskTel</w:t>
            </w:r>
            <w:proofErr w:type="spellEnd"/>
          </w:p>
        </w:tc>
      </w:tr>
      <w:tr w:rsidR="00A3636B" w:rsidRPr="00292095" w:rsidTr="00EA4F5B">
        <w:tc>
          <w:tcPr>
            <w:tcW w:w="1815" w:type="dxa"/>
          </w:tcPr>
          <w:p w:rsidR="00A3636B" w:rsidRPr="00292095" w:rsidRDefault="00A3636B" w:rsidP="00EA4F5B">
            <w:pPr>
              <w:rPr>
                <w:rFonts w:ascii="Calibri" w:hAnsi="Calibri" w:cs="Calibri"/>
                <w:b/>
                <w:sz w:val="20"/>
              </w:rPr>
            </w:pPr>
            <w:r w:rsidRPr="00292095">
              <w:rPr>
                <w:rFonts w:ascii="Calibri" w:hAnsi="Calibri" w:cs="Calibri"/>
                <w:b/>
                <w:sz w:val="20"/>
              </w:rPr>
              <w:t xml:space="preserve">Role </w:t>
            </w:r>
          </w:p>
        </w:tc>
        <w:tc>
          <w:tcPr>
            <w:tcW w:w="7077" w:type="dxa"/>
          </w:tcPr>
          <w:p w:rsidR="00A3636B" w:rsidRPr="008C6A74" w:rsidRDefault="002A276C" w:rsidP="00A3636B">
            <w:pPr>
              <w:spacing w:before="15" w:after="15"/>
              <w:rPr>
                <w:rFonts w:ascii="Calibri" w:hAnsi="Calibri" w:cs="Calibri"/>
                <w:b/>
                <w:sz w:val="20"/>
              </w:rPr>
            </w:pPr>
            <w:proofErr w:type="spellStart"/>
            <w:r w:rsidRPr="00C168AD">
              <w:rPr>
                <w:rFonts w:ascii="Gentium Basic" w:hAnsi="Gentium Basic"/>
                <w:color w:val="000000"/>
                <w:sz w:val="21"/>
                <w:szCs w:val="21"/>
              </w:rPr>
              <w:t>Salesforce</w:t>
            </w:r>
            <w:proofErr w:type="spellEnd"/>
            <w:r w:rsidRPr="00C168AD">
              <w:rPr>
                <w:rFonts w:ascii="Gentium Basic" w:hAnsi="Gentium Basic"/>
                <w:color w:val="000000"/>
                <w:sz w:val="21"/>
                <w:szCs w:val="21"/>
              </w:rPr>
              <w:t xml:space="preserve"> CPQ </w:t>
            </w:r>
            <w:r>
              <w:rPr>
                <w:rFonts w:ascii="Gentium Basic" w:hAnsi="Gentium Basic"/>
                <w:color w:val="000000"/>
                <w:sz w:val="21"/>
                <w:szCs w:val="21"/>
              </w:rPr>
              <w:t>Consultant</w:t>
            </w:r>
          </w:p>
        </w:tc>
      </w:tr>
      <w:tr w:rsidR="00A3636B" w:rsidRPr="00292095" w:rsidTr="00EA4F5B">
        <w:tc>
          <w:tcPr>
            <w:tcW w:w="1815" w:type="dxa"/>
          </w:tcPr>
          <w:p w:rsidR="00A3636B" w:rsidRPr="001A6706" w:rsidRDefault="00A3636B" w:rsidP="00EA4F5B">
            <w:pPr>
              <w:rPr>
                <w:sz w:val="20"/>
                <w:szCs w:val="20"/>
              </w:rPr>
            </w:pPr>
            <w:r w:rsidRPr="001A6706">
              <w:rPr>
                <w:sz w:val="20"/>
                <w:szCs w:val="20"/>
              </w:rPr>
              <w:t>Responsibility</w:t>
            </w:r>
          </w:p>
        </w:tc>
        <w:tc>
          <w:tcPr>
            <w:tcW w:w="7077" w:type="dxa"/>
          </w:tcPr>
          <w:p w:rsidR="002A276C" w:rsidRPr="003121A5" w:rsidRDefault="002A276C" w:rsidP="002A276C">
            <w:pPr>
              <w:numPr>
                <w:ilvl w:val="0"/>
                <w:numId w:val="17"/>
              </w:numPr>
              <w:spacing w:before="46"/>
              <w:textAlignment w:val="baseline"/>
              <w:rPr>
                <w:sz w:val="20"/>
                <w:szCs w:val="20"/>
              </w:rPr>
            </w:pPr>
            <w:r w:rsidRPr="003121A5">
              <w:rPr>
                <w:sz w:val="20"/>
                <w:szCs w:val="20"/>
              </w:rPr>
              <w:t>Good knowledge in CPQ product configuration with complex pricing &amp; product rules</w:t>
            </w:r>
          </w:p>
          <w:p w:rsidR="002A276C" w:rsidRPr="003121A5" w:rsidRDefault="002A276C" w:rsidP="002A276C">
            <w:pPr>
              <w:numPr>
                <w:ilvl w:val="0"/>
                <w:numId w:val="17"/>
              </w:numPr>
              <w:spacing w:before="46"/>
              <w:textAlignment w:val="baseline"/>
              <w:rPr>
                <w:sz w:val="20"/>
                <w:szCs w:val="20"/>
              </w:rPr>
            </w:pPr>
            <w:r w:rsidRPr="003121A5">
              <w:rPr>
                <w:sz w:val="20"/>
                <w:szCs w:val="20"/>
              </w:rPr>
              <w:t>Experience in Discount schedule and Special Account contract pricing</w:t>
            </w:r>
          </w:p>
          <w:p w:rsidR="002A276C" w:rsidRPr="003121A5" w:rsidRDefault="002A276C" w:rsidP="002A276C">
            <w:pPr>
              <w:numPr>
                <w:ilvl w:val="0"/>
                <w:numId w:val="17"/>
              </w:numPr>
              <w:spacing w:before="46"/>
              <w:textAlignment w:val="baseline"/>
              <w:rPr>
                <w:sz w:val="20"/>
                <w:szCs w:val="20"/>
              </w:rPr>
            </w:pPr>
            <w:r w:rsidRPr="003121A5">
              <w:rPr>
                <w:sz w:val="20"/>
                <w:szCs w:val="20"/>
              </w:rPr>
              <w:lastRenderedPageBreak/>
              <w:t>Generic quote template with multi-language support</w:t>
            </w:r>
          </w:p>
          <w:p w:rsidR="002A276C" w:rsidRPr="003121A5" w:rsidRDefault="002A276C" w:rsidP="002A276C">
            <w:pPr>
              <w:numPr>
                <w:ilvl w:val="0"/>
                <w:numId w:val="17"/>
              </w:numPr>
              <w:spacing w:before="46"/>
              <w:textAlignment w:val="baseline"/>
              <w:rPr>
                <w:sz w:val="20"/>
                <w:szCs w:val="20"/>
              </w:rPr>
            </w:pPr>
            <w:r w:rsidRPr="003121A5">
              <w:rPr>
                <w:sz w:val="20"/>
                <w:szCs w:val="20"/>
              </w:rPr>
              <w:t xml:space="preserve">Having a Complete knowledge in product configuration, Product Features, Product Bundle, </w:t>
            </w:r>
            <w:proofErr w:type="gramStart"/>
            <w:r w:rsidRPr="003121A5">
              <w:rPr>
                <w:sz w:val="20"/>
                <w:szCs w:val="20"/>
              </w:rPr>
              <w:t>Guided</w:t>
            </w:r>
            <w:proofErr w:type="gramEnd"/>
            <w:r w:rsidRPr="003121A5">
              <w:rPr>
                <w:sz w:val="20"/>
                <w:szCs w:val="20"/>
              </w:rPr>
              <w:t xml:space="preserve"> Selling in </w:t>
            </w:r>
            <w:proofErr w:type="spellStart"/>
            <w:r w:rsidRPr="003121A5">
              <w:rPr>
                <w:sz w:val="20"/>
                <w:szCs w:val="20"/>
              </w:rPr>
              <w:t>salesforce</w:t>
            </w:r>
            <w:proofErr w:type="spellEnd"/>
            <w:r w:rsidRPr="003121A5">
              <w:rPr>
                <w:sz w:val="20"/>
                <w:szCs w:val="20"/>
              </w:rPr>
              <w:t xml:space="preserve"> CPQ.</w:t>
            </w:r>
          </w:p>
          <w:p w:rsidR="002A276C" w:rsidRPr="003121A5" w:rsidRDefault="002A276C" w:rsidP="002A276C">
            <w:pPr>
              <w:numPr>
                <w:ilvl w:val="0"/>
                <w:numId w:val="17"/>
              </w:numPr>
              <w:spacing w:before="46"/>
              <w:textAlignment w:val="baseline"/>
              <w:rPr>
                <w:sz w:val="20"/>
                <w:szCs w:val="20"/>
              </w:rPr>
            </w:pPr>
            <w:r w:rsidRPr="003121A5">
              <w:rPr>
                <w:sz w:val="20"/>
                <w:szCs w:val="20"/>
              </w:rPr>
              <w:t>Work closely with Business leaders, process owners to elicit CPQ business</w:t>
            </w:r>
          </w:p>
          <w:p w:rsidR="00A3636B" w:rsidRPr="001A6706" w:rsidRDefault="002A276C" w:rsidP="002A276C">
            <w:pPr>
              <w:numPr>
                <w:ilvl w:val="0"/>
                <w:numId w:val="17"/>
              </w:numPr>
              <w:spacing w:before="46"/>
              <w:textAlignment w:val="baseline"/>
              <w:rPr>
                <w:sz w:val="20"/>
                <w:szCs w:val="20"/>
              </w:rPr>
            </w:pPr>
            <w:r w:rsidRPr="003121A5">
              <w:rPr>
                <w:sz w:val="20"/>
                <w:szCs w:val="20"/>
              </w:rPr>
              <w:t>Having a complete end to end knowledge of CPQ process and its best practices with implementation.</w:t>
            </w:r>
          </w:p>
        </w:tc>
      </w:tr>
    </w:tbl>
    <w:p w:rsidR="001A6706" w:rsidRDefault="001A6706" w:rsidP="001A6706">
      <w:pPr>
        <w:tabs>
          <w:tab w:val="left" w:pos="2898"/>
          <w:tab w:val="left" w:pos="8838"/>
        </w:tabs>
        <w:spacing w:after="120"/>
        <w:outlineLvl w:val="0"/>
        <w:rPr>
          <w:rFonts w:ascii="Calibri" w:hAnsi="Calibri" w:cs="Calibri"/>
          <w:b/>
          <w:color w:val="000080"/>
          <w:sz w:val="20"/>
          <w:u w:val="single"/>
          <w:lang w:val="en-GB"/>
        </w:rPr>
      </w:pPr>
    </w:p>
    <w:p w:rsidR="00A3636B" w:rsidRDefault="00A3636B" w:rsidP="001A6706">
      <w:pPr>
        <w:tabs>
          <w:tab w:val="left" w:pos="2898"/>
          <w:tab w:val="left" w:pos="8838"/>
        </w:tabs>
        <w:spacing w:after="120"/>
        <w:outlineLvl w:val="0"/>
        <w:rPr>
          <w:rFonts w:ascii="Calibri" w:hAnsi="Calibri" w:cs="Calibri"/>
          <w:b/>
          <w:color w:val="000080"/>
          <w:sz w:val="20"/>
          <w:u w:val="single"/>
          <w:lang w:val="en-GB"/>
        </w:rPr>
      </w:pPr>
    </w:p>
    <w:p w:rsidR="001A6706" w:rsidRDefault="00A3636B" w:rsidP="001A6706">
      <w:pPr>
        <w:tabs>
          <w:tab w:val="left" w:pos="2898"/>
          <w:tab w:val="left" w:pos="8838"/>
        </w:tabs>
        <w:spacing w:after="120"/>
        <w:outlineLvl w:val="0"/>
        <w:rPr>
          <w:rFonts w:ascii="Calibri" w:hAnsi="Calibri" w:cs="Calibri"/>
          <w:b/>
          <w:color w:val="000080"/>
          <w:sz w:val="20"/>
          <w:u w:val="single"/>
          <w:lang w:val="en-GB"/>
        </w:rPr>
      </w:pPr>
      <w:r>
        <w:rPr>
          <w:rFonts w:ascii="Calibri" w:hAnsi="Calibri" w:cs="Calibri"/>
          <w:b/>
          <w:color w:val="000080"/>
          <w:sz w:val="20"/>
          <w:u w:val="single"/>
          <w:lang w:val="en-GB"/>
        </w:rPr>
        <w:t>Project 2</w:t>
      </w:r>
      <w:r w:rsidR="001A6706" w:rsidRPr="00292095">
        <w:rPr>
          <w:rFonts w:ascii="Calibri" w:hAnsi="Calibri" w:cs="Calibri"/>
          <w:b/>
          <w:color w:val="000080"/>
          <w:sz w:val="20"/>
          <w:u w:val="single"/>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5"/>
        <w:gridCol w:w="7077"/>
      </w:tblGrid>
      <w:tr w:rsidR="001A6706" w:rsidRPr="00292095" w:rsidTr="001A6706">
        <w:tc>
          <w:tcPr>
            <w:tcW w:w="1815" w:type="dxa"/>
          </w:tcPr>
          <w:p w:rsidR="001A6706" w:rsidRPr="00292095" w:rsidRDefault="001A6706" w:rsidP="00B47E7D">
            <w:pPr>
              <w:rPr>
                <w:rFonts w:ascii="Calibri" w:hAnsi="Calibri" w:cs="Calibri"/>
                <w:b/>
                <w:bCs/>
                <w:sz w:val="20"/>
                <w:lang w:val="en-GB"/>
              </w:rPr>
            </w:pPr>
            <w:r w:rsidRPr="00292095">
              <w:rPr>
                <w:rFonts w:ascii="Calibri" w:hAnsi="Calibri" w:cs="Calibri"/>
                <w:b/>
                <w:sz w:val="20"/>
              </w:rPr>
              <w:t xml:space="preserve">Project Name    </w:t>
            </w:r>
          </w:p>
        </w:tc>
        <w:tc>
          <w:tcPr>
            <w:tcW w:w="7077" w:type="dxa"/>
          </w:tcPr>
          <w:p w:rsidR="001A6706" w:rsidRPr="00292095" w:rsidRDefault="001A6706" w:rsidP="00B47E7D">
            <w:pPr>
              <w:rPr>
                <w:rFonts w:ascii="Calibri" w:hAnsi="Calibri" w:cs="Calibri"/>
                <w:b/>
                <w:bCs/>
                <w:sz w:val="20"/>
                <w:lang w:val="en-GB"/>
              </w:rPr>
            </w:pPr>
            <w:r w:rsidRPr="00F57730">
              <w:rPr>
                <w:rFonts w:ascii="Calibri" w:hAnsi="Calibri" w:cs="Calibri"/>
                <w:b/>
                <w:bCs/>
                <w:sz w:val="20"/>
                <w:lang w:val="en-GB"/>
              </w:rPr>
              <w:t>BIG Team  CAB( Customer and Billing)</w:t>
            </w:r>
          </w:p>
        </w:tc>
      </w:tr>
      <w:tr w:rsidR="001A6706" w:rsidRPr="00292095" w:rsidTr="001A6706">
        <w:tc>
          <w:tcPr>
            <w:tcW w:w="1815" w:type="dxa"/>
          </w:tcPr>
          <w:p w:rsidR="001A6706" w:rsidRPr="00292095" w:rsidRDefault="001A6706" w:rsidP="00B47E7D">
            <w:pPr>
              <w:rPr>
                <w:rFonts w:ascii="Calibri" w:hAnsi="Calibri" w:cs="Calibri"/>
                <w:b/>
                <w:bCs/>
                <w:sz w:val="20"/>
                <w:lang w:val="en-GB"/>
              </w:rPr>
            </w:pPr>
            <w:r w:rsidRPr="00292095">
              <w:rPr>
                <w:rFonts w:ascii="Calibri" w:hAnsi="Calibri" w:cs="Calibri"/>
                <w:b/>
                <w:sz w:val="20"/>
              </w:rPr>
              <w:t xml:space="preserve">Customer/Location  </w:t>
            </w:r>
          </w:p>
        </w:tc>
        <w:tc>
          <w:tcPr>
            <w:tcW w:w="7077" w:type="dxa"/>
          </w:tcPr>
          <w:p w:rsidR="001A6706" w:rsidRPr="00292095" w:rsidRDefault="001A6706" w:rsidP="00B47E7D">
            <w:pPr>
              <w:rPr>
                <w:rFonts w:ascii="Calibri" w:hAnsi="Calibri" w:cs="Calibri"/>
                <w:b/>
                <w:bCs/>
                <w:sz w:val="20"/>
                <w:lang w:val="en-GB"/>
              </w:rPr>
            </w:pPr>
            <w:r>
              <w:rPr>
                <w:rFonts w:ascii="Calibri" w:hAnsi="Calibri" w:cs="Calibri"/>
                <w:b/>
                <w:bCs/>
                <w:sz w:val="20"/>
                <w:lang w:val="en-GB"/>
              </w:rPr>
              <w:t>UPS</w:t>
            </w:r>
          </w:p>
        </w:tc>
      </w:tr>
      <w:tr w:rsidR="001A6706" w:rsidRPr="00292095" w:rsidTr="001A6706">
        <w:tc>
          <w:tcPr>
            <w:tcW w:w="1815" w:type="dxa"/>
          </w:tcPr>
          <w:p w:rsidR="001A6706" w:rsidRPr="00292095" w:rsidRDefault="001A6706" w:rsidP="00B47E7D">
            <w:pPr>
              <w:rPr>
                <w:rFonts w:ascii="Calibri" w:hAnsi="Calibri" w:cs="Calibri"/>
                <w:b/>
                <w:bCs/>
                <w:sz w:val="20"/>
                <w:lang w:val="en-GB"/>
              </w:rPr>
            </w:pPr>
            <w:r w:rsidRPr="00292095">
              <w:rPr>
                <w:rFonts w:ascii="Calibri" w:hAnsi="Calibri" w:cs="Calibri"/>
                <w:b/>
                <w:sz w:val="20"/>
              </w:rPr>
              <w:t>Environment</w:t>
            </w:r>
          </w:p>
        </w:tc>
        <w:tc>
          <w:tcPr>
            <w:tcW w:w="7077" w:type="dxa"/>
          </w:tcPr>
          <w:p w:rsidR="001A6706" w:rsidRPr="00292095" w:rsidRDefault="001A6706" w:rsidP="00B47E7D">
            <w:pPr>
              <w:spacing w:before="15" w:after="15"/>
              <w:rPr>
                <w:rFonts w:ascii="Calibri" w:hAnsi="Calibri" w:cs="Calibri"/>
                <w:b/>
                <w:bCs/>
                <w:sz w:val="20"/>
                <w:lang w:val="en-GB"/>
              </w:rPr>
            </w:pPr>
            <w:r>
              <w:rPr>
                <w:rStyle w:val="pslongeditbox1"/>
                <w:rFonts w:ascii="Calibri" w:hAnsi="Calibri" w:cs="Calibri"/>
                <w:b/>
                <w:sz w:val="20"/>
              </w:rPr>
              <w:t>ESP</w:t>
            </w:r>
            <w:r w:rsidRPr="00F57730">
              <w:rPr>
                <w:rStyle w:val="pslongeditbox1"/>
                <w:rFonts w:ascii="Calibri" w:hAnsi="Calibri" w:cs="Calibri"/>
                <w:b/>
                <w:sz w:val="20"/>
              </w:rPr>
              <w:t>, Z/Os, JCL.</w:t>
            </w:r>
          </w:p>
        </w:tc>
      </w:tr>
      <w:tr w:rsidR="001A6706" w:rsidRPr="00292095" w:rsidTr="001A6706">
        <w:tc>
          <w:tcPr>
            <w:tcW w:w="1815" w:type="dxa"/>
          </w:tcPr>
          <w:p w:rsidR="001A6706" w:rsidRPr="00292095" w:rsidRDefault="001A6706" w:rsidP="00B47E7D">
            <w:pPr>
              <w:rPr>
                <w:rFonts w:ascii="Calibri" w:hAnsi="Calibri" w:cs="Calibri"/>
                <w:b/>
                <w:sz w:val="20"/>
              </w:rPr>
            </w:pPr>
            <w:r w:rsidRPr="00292095">
              <w:rPr>
                <w:rFonts w:ascii="Calibri" w:hAnsi="Calibri" w:cs="Calibri"/>
                <w:b/>
                <w:sz w:val="20"/>
              </w:rPr>
              <w:t xml:space="preserve">Role </w:t>
            </w:r>
          </w:p>
        </w:tc>
        <w:tc>
          <w:tcPr>
            <w:tcW w:w="7077" w:type="dxa"/>
          </w:tcPr>
          <w:p w:rsidR="001A6706" w:rsidRDefault="001A6706" w:rsidP="00B47E7D">
            <w:pPr>
              <w:spacing w:before="15" w:after="15"/>
              <w:rPr>
                <w:rFonts w:ascii="Calibri" w:hAnsi="Calibri" w:cs="Calibri"/>
                <w:b/>
                <w:sz w:val="20"/>
              </w:rPr>
            </w:pPr>
            <w:r>
              <w:rPr>
                <w:rFonts w:ascii="Calibri" w:hAnsi="Calibri" w:cs="Calibri"/>
                <w:b/>
                <w:sz w:val="20"/>
              </w:rPr>
              <w:t>Tech Lead</w:t>
            </w:r>
          </w:p>
          <w:p w:rsidR="001A6706" w:rsidRPr="008C6A74" w:rsidRDefault="001A6706" w:rsidP="00B47E7D">
            <w:pPr>
              <w:spacing w:before="15" w:after="15"/>
              <w:rPr>
                <w:rFonts w:ascii="Calibri" w:hAnsi="Calibri" w:cs="Calibri"/>
                <w:b/>
                <w:sz w:val="20"/>
              </w:rPr>
            </w:pPr>
            <w:r w:rsidRPr="00347B0E">
              <w:rPr>
                <w:rFonts w:ascii="Calibri" w:hAnsi="Calibri" w:cs="Calibri"/>
                <w:b/>
                <w:sz w:val="20"/>
              </w:rPr>
              <w:t>Monitoring Production jobs, System performance and Fixing the issues</w:t>
            </w:r>
          </w:p>
        </w:tc>
      </w:tr>
      <w:tr w:rsidR="001A6706" w:rsidRPr="00292095" w:rsidTr="001A6706">
        <w:tc>
          <w:tcPr>
            <w:tcW w:w="1815" w:type="dxa"/>
          </w:tcPr>
          <w:p w:rsidR="001A6706" w:rsidRPr="001A6706" w:rsidRDefault="001A6706" w:rsidP="00B47E7D">
            <w:pPr>
              <w:rPr>
                <w:sz w:val="20"/>
                <w:szCs w:val="20"/>
              </w:rPr>
            </w:pPr>
            <w:r w:rsidRPr="001A6706">
              <w:rPr>
                <w:sz w:val="20"/>
                <w:szCs w:val="20"/>
              </w:rPr>
              <w:t>Responsibility</w:t>
            </w:r>
          </w:p>
        </w:tc>
        <w:tc>
          <w:tcPr>
            <w:tcW w:w="7077" w:type="dxa"/>
          </w:tcPr>
          <w:p w:rsidR="001A6706" w:rsidRPr="001A6706" w:rsidRDefault="001A6706" w:rsidP="00B47E7D">
            <w:pPr>
              <w:spacing w:before="15" w:after="15"/>
              <w:jc w:val="both"/>
              <w:rPr>
                <w:sz w:val="20"/>
                <w:szCs w:val="20"/>
              </w:rPr>
            </w:pPr>
            <w:r w:rsidRPr="001A6706">
              <w:rPr>
                <w:sz w:val="20"/>
                <w:szCs w:val="20"/>
              </w:rPr>
              <w:t xml:space="preserve">1. Monitoring Multiple application jobs which comes under Big Team </w:t>
            </w:r>
            <w:proofErr w:type="gramStart"/>
            <w:r w:rsidRPr="001A6706">
              <w:rPr>
                <w:sz w:val="20"/>
                <w:szCs w:val="20"/>
              </w:rPr>
              <w:t>( Customer</w:t>
            </w:r>
            <w:proofErr w:type="gramEnd"/>
            <w:r w:rsidRPr="001A6706">
              <w:rPr>
                <w:sz w:val="20"/>
                <w:szCs w:val="20"/>
              </w:rPr>
              <w:t xml:space="preserve"> and Billing application) based on the application codes.</w:t>
            </w:r>
          </w:p>
          <w:p w:rsidR="001A6706" w:rsidRPr="001A6706" w:rsidRDefault="001A6706" w:rsidP="00B47E7D">
            <w:pPr>
              <w:spacing w:before="15" w:after="15"/>
              <w:jc w:val="both"/>
              <w:rPr>
                <w:sz w:val="20"/>
                <w:szCs w:val="20"/>
              </w:rPr>
            </w:pPr>
            <w:r w:rsidRPr="001A6706">
              <w:rPr>
                <w:sz w:val="20"/>
                <w:szCs w:val="20"/>
              </w:rPr>
              <w:t>2.For any failure we reach out to particular application to know whether there is any business impact or not, based on the criticality we follow up with the application team till the issue is resolved</w:t>
            </w:r>
          </w:p>
          <w:p w:rsidR="001A6706" w:rsidRPr="001A6706" w:rsidRDefault="001A6706" w:rsidP="00B47E7D">
            <w:pPr>
              <w:spacing w:before="15" w:after="15"/>
              <w:jc w:val="both"/>
              <w:rPr>
                <w:sz w:val="20"/>
                <w:szCs w:val="20"/>
              </w:rPr>
            </w:pPr>
            <w:r w:rsidRPr="001A6706">
              <w:rPr>
                <w:sz w:val="20"/>
                <w:szCs w:val="20"/>
              </w:rPr>
              <w:t xml:space="preserve">3.Sometimes the application team will reach out to Big Team for their issues and failures to get resolved at that time we need to setup a conference call or Bridge call between 4 to 5teams  </w:t>
            </w:r>
          </w:p>
          <w:p w:rsidR="001A6706" w:rsidRPr="001A6706" w:rsidRDefault="001A6706" w:rsidP="00B47E7D">
            <w:pPr>
              <w:spacing w:before="15" w:after="15"/>
              <w:jc w:val="both"/>
              <w:rPr>
                <w:sz w:val="20"/>
                <w:szCs w:val="20"/>
              </w:rPr>
            </w:pPr>
            <w:r w:rsidRPr="001A6706">
              <w:rPr>
                <w:sz w:val="20"/>
                <w:szCs w:val="20"/>
              </w:rPr>
              <w:t>4.we do raise force completion request for some of the failed jobs and also we do request for a restart for some other jobs of our application</w:t>
            </w:r>
          </w:p>
          <w:p w:rsidR="001A6706" w:rsidRPr="001A6706" w:rsidRDefault="001A6706" w:rsidP="00B47E7D">
            <w:pPr>
              <w:spacing w:before="15" w:after="15"/>
              <w:jc w:val="both"/>
              <w:rPr>
                <w:sz w:val="20"/>
                <w:szCs w:val="20"/>
              </w:rPr>
            </w:pPr>
            <w:r w:rsidRPr="001A6706">
              <w:rPr>
                <w:sz w:val="20"/>
                <w:szCs w:val="20"/>
              </w:rPr>
              <w:t>5. Should Monitor and fill the daily activities list for the completion of all the critical application jobs running in Active queue, Held queue, Ready queue, Input queue and Task queue.</w:t>
            </w:r>
          </w:p>
          <w:p w:rsidR="001A6706" w:rsidRPr="001A6706" w:rsidRDefault="001A6706" w:rsidP="00B47E7D">
            <w:pPr>
              <w:spacing w:before="15" w:after="15"/>
              <w:jc w:val="both"/>
              <w:rPr>
                <w:sz w:val="20"/>
                <w:szCs w:val="20"/>
              </w:rPr>
            </w:pPr>
            <w:r w:rsidRPr="001A6706">
              <w:rPr>
                <w:sz w:val="20"/>
                <w:szCs w:val="20"/>
              </w:rPr>
              <w:t xml:space="preserve">6. During weekends we Monitor the jobs on the Weekend Guide basis and also will get involved in the Submission of closeout jobs and PCC report on timely basis.  </w:t>
            </w:r>
          </w:p>
          <w:p w:rsidR="001A6706" w:rsidRPr="001A6706" w:rsidRDefault="001A6706" w:rsidP="00B47E7D">
            <w:pPr>
              <w:spacing w:before="15" w:after="15"/>
              <w:jc w:val="both"/>
              <w:rPr>
                <w:sz w:val="20"/>
                <w:szCs w:val="20"/>
              </w:rPr>
            </w:pPr>
            <w:r w:rsidRPr="001A6706">
              <w:rPr>
                <w:sz w:val="20"/>
                <w:szCs w:val="20"/>
              </w:rPr>
              <w:t>7. New shift timings and SLA will be followed during July and Jan Release.</w:t>
            </w:r>
          </w:p>
        </w:tc>
      </w:tr>
    </w:tbl>
    <w:p w:rsidR="001A6706" w:rsidRDefault="001A6706" w:rsidP="001A6706">
      <w:pPr>
        <w:tabs>
          <w:tab w:val="left" w:pos="2898"/>
          <w:tab w:val="left" w:pos="8838"/>
        </w:tabs>
        <w:spacing w:after="120"/>
        <w:outlineLvl w:val="0"/>
        <w:rPr>
          <w:rFonts w:ascii="Calibri" w:hAnsi="Calibri" w:cs="Calibri"/>
          <w:b/>
          <w:color w:val="000080"/>
          <w:sz w:val="20"/>
          <w:u w:val="single"/>
          <w:lang w:val="en-GB"/>
        </w:rPr>
      </w:pPr>
    </w:p>
    <w:p w:rsidR="001A6706" w:rsidRDefault="001A6706" w:rsidP="001A6706">
      <w:pPr>
        <w:tabs>
          <w:tab w:val="left" w:pos="2898"/>
          <w:tab w:val="left" w:pos="8838"/>
        </w:tabs>
        <w:spacing w:after="120"/>
        <w:outlineLvl w:val="0"/>
        <w:rPr>
          <w:rFonts w:ascii="Calibri" w:hAnsi="Calibri" w:cs="Calibri"/>
          <w:b/>
          <w:color w:val="000080"/>
          <w:sz w:val="20"/>
          <w:u w:val="single"/>
          <w:lang w:val="en-GB"/>
        </w:rPr>
      </w:pPr>
      <w:r>
        <w:rPr>
          <w:rFonts w:ascii="Calibri" w:hAnsi="Calibri" w:cs="Calibri"/>
          <w:b/>
          <w:color w:val="000080"/>
          <w:sz w:val="20"/>
          <w:u w:val="single"/>
          <w:lang w:val="en-GB"/>
        </w:rPr>
        <w:t xml:space="preserve">Project </w:t>
      </w:r>
      <w:r w:rsidR="00A3636B">
        <w:rPr>
          <w:rFonts w:ascii="Calibri" w:hAnsi="Calibri" w:cs="Calibri"/>
          <w:b/>
          <w:color w:val="000080"/>
          <w:sz w:val="20"/>
          <w:u w:val="single"/>
          <w:lang w:val="en-GB"/>
        </w:rPr>
        <w:t>3</w:t>
      </w:r>
      <w:r w:rsidRPr="00292095">
        <w:rPr>
          <w:rFonts w:ascii="Calibri" w:hAnsi="Calibri" w:cs="Calibri"/>
          <w:b/>
          <w:color w:val="000080"/>
          <w:sz w:val="20"/>
          <w:u w:val="single"/>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5"/>
        <w:gridCol w:w="7077"/>
      </w:tblGrid>
      <w:tr w:rsidR="001A6706" w:rsidRPr="00292095" w:rsidTr="001A6706">
        <w:tc>
          <w:tcPr>
            <w:tcW w:w="1815" w:type="dxa"/>
          </w:tcPr>
          <w:p w:rsidR="001A6706" w:rsidRPr="00292095" w:rsidRDefault="001A6706" w:rsidP="00B47E7D">
            <w:pPr>
              <w:rPr>
                <w:rFonts w:ascii="Calibri" w:hAnsi="Calibri" w:cs="Calibri"/>
                <w:b/>
                <w:bCs/>
                <w:sz w:val="20"/>
                <w:lang w:val="en-GB"/>
              </w:rPr>
            </w:pPr>
            <w:r w:rsidRPr="00292095">
              <w:rPr>
                <w:rFonts w:ascii="Calibri" w:hAnsi="Calibri" w:cs="Calibri"/>
                <w:b/>
                <w:sz w:val="20"/>
              </w:rPr>
              <w:t xml:space="preserve">Project Name    </w:t>
            </w:r>
          </w:p>
        </w:tc>
        <w:tc>
          <w:tcPr>
            <w:tcW w:w="7077" w:type="dxa"/>
          </w:tcPr>
          <w:p w:rsidR="001A6706" w:rsidRPr="00F57730" w:rsidRDefault="001A6706" w:rsidP="00B47E7D">
            <w:pPr>
              <w:pStyle w:val="NoSpacing"/>
              <w:spacing w:line="360" w:lineRule="auto"/>
              <w:rPr>
                <w:rStyle w:val="pslongeditbox1"/>
                <w:rFonts w:cs="Calibri"/>
                <w:sz w:val="20"/>
              </w:rPr>
            </w:pPr>
            <w:r w:rsidRPr="00F57730">
              <w:rPr>
                <w:rStyle w:val="pslongeditbox1"/>
                <w:rFonts w:cs="Calibri"/>
                <w:b/>
                <w:sz w:val="20"/>
              </w:rPr>
              <w:t>SABIC Innovative Plastic (Formerly GE Plastic), USA</w:t>
            </w:r>
          </w:p>
        </w:tc>
      </w:tr>
      <w:tr w:rsidR="001A6706" w:rsidRPr="00292095" w:rsidTr="001A6706">
        <w:tc>
          <w:tcPr>
            <w:tcW w:w="1815" w:type="dxa"/>
          </w:tcPr>
          <w:p w:rsidR="001A6706" w:rsidRPr="00292095" w:rsidRDefault="001A6706" w:rsidP="00B47E7D">
            <w:pPr>
              <w:rPr>
                <w:rFonts w:ascii="Calibri" w:hAnsi="Calibri" w:cs="Calibri"/>
                <w:b/>
                <w:bCs/>
                <w:sz w:val="20"/>
                <w:lang w:val="en-GB"/>
              </w:rPr>
            </w:pPr>
            <w:r w:rsidRPr="00292095">
              <w:rPr>
                <w:rFonts w:ascii="Calibri" w:hAnsi="Calibri" w:cs="Calibri"/>
                <w:b/>
                <w:sz w:val="20"/>
              </w:rPr>
              <w:t xml:space="preserve">Customer/Location  </w:t>
            </w:r>
          </w:p>
        </w:tc>
        <w:tc>
          <w:tcPr>
            <w:tcW w:w="7077" w:type="dxa"/>
          </w:tcPr>
          <w:p w:rsidR="001A6706" w:rsidRPr="00F57730" w:rsidRDefault="001A6706" w:rsidP="00B47E7D">
            <w:pPr>
              <w:pStyle w:val="NoSpacing"/>
              <w:spacing w:line="360" w:lineRule="auto"/>
              <w:rPr>
                <w:rStyle w:val="pslongeditbox1"/>
                <w:rFonts w:cs="Calibri"/>
                <w:sz w:val="20"/>
              </w:rPr>
            </w:pPr>
            <w:r w:rsidRPr="00F57730">
              <w:rPr>
                <w:rStyle w:val="pslongeditbox1"/>
                <w:rFonts w:cs="Calibri"/>
                <w:b/>
                <w:sz w:val="20"/>
              </w:rPr>
              <w:t>SABIC Innovative Plastic (Formerly GE Plastic), USA</w:t>
            </w:r>
          </w:p>
        </w:tc>
      </w:tr>
      <w:tr w:rsidR="001A6706" w:rsidRPr="00292095" w:rsidTr="001A6706">
        <w:tc>
          <w:tcPr>
            <w:tcW w:w="1815" w:type="dxa"/>
          </w:tcPr>
          <w:p w:rsidR="001A6706" w:rsidRPr="00292095" w:rsidRDefault="001A6706" w:rsidP="00B47E7D">
            <w:pPr>
              <w:rPr>
                <w:rFonts w:ascii="Calibri" w:hAnsi="Calibri" w:cs="Calibri"/>
                <w:b/>
                <w:bCs/>
                <w:sz w:val="20"/>
                <w:lang w:val="en-GB"/>
              </w:rPr>
            </w:pPr>
            <w:r w:rsidRPr="00292095">
              <w:rPr>
                <w:rFonts w:ascii="Calibri" w:hAnsi="Calibri" w:cs="Calibri"/>
                <w:b/>
                <w:sz w:val="20"/>
              </w:rPr>
              <w:t>Environment</w:t>
            </w:r>
          </w:p>
        </w:tc>
        <w:tc>
          <w:tcPr>
            <w:tcW w:w="7077" w:type="dxa"/>
          </w:tcPr>
          <w:p w:rsidR="001A6706" w:rsidRPr="00F57730" w:rsidRDefault="001A6706" w:rsidP="00B47E7D">
            <w:pPr>
              <w:spacing w:before="15" w:after="15"/>
              <w:rPr>
                <w:rStyle w:val="pslongeditbox1"/>
                <w:rFonts w:ascii="Calibri" w:hAnsi="Calibri" w:cs="Calibri"/>
                <w:sz w:val="20"/>
              </w:rPr>
            </w:pPr>
            <w:r w:rsidRPr="00F57730">
              <w:rPr>
                <w:rStyle w:val="pslongeditbox1"/>
                <w:rFonts w:ascii="Calibri" w:hAnsi="Calibri" w:cs="Calibri"/>
                <w:b/>
                <w:sz w:val="20"/>
              </w:rPr>
              <w:t>CA7, CA11, Z/Os, JCL.</w:t>
            </w:r>
          </w:p>
        </w:tc>
      </w:tr>
      <w:tr w:rsidR="001A6706" w:rsidRPr="00292095" w:rsidTr="001A6706">
        <w:tc>
          <w:tcPr>
            <w:tcW w:w="1815" w:type="dxa"/>
          </w:tcPr>
          <w:p w:rsidR="001A6706" w:rsidRPr="00292095" w:rsidRDefault="001A6706" w:rsidP="00B47E7D">
            <w:pPr>
              <w:rPr>
                <w:rFonts w:ascii="Calibri" w:hAnsi="Calibri" w:cs="Calibri"/>
                <w:b/>
                <w:sz w:val="20"/>
              </w:rPr>
            </w:pPr>
            <w:r w:rsidRPr="00292095">
              <w:rPr>
                <w:rFonts w:ascii="Calibri" w:hAnsi="Calibri" w:cs="Calibri"/>
                <w:b/>
                <w:sz w:val="20"/>
              </w:rPr>
              <w:t xml:space="preserve">Role </w:t>
            </w:r>
          </w:p>
        </w:tc>
        <w:tc>
          <w:tcPr>
            <w:tcW w:w="7077" w:type="dxa"/>
          </w:tcPr>
          <w:p w:rsidR="001A6706" w:rsidRPr="008C6A74" w:rsidRDefault="001A6706" w:rsidP="00B47E7D">
            <w:pPr>
              <w:spacing w:before="15" w:after="15"/>
              <w:rPr>
                <w:rFonts w:ascii="Calibri" w:hAnsi="Calibri" w:cs="Calibri"/>
                <w:b/>
                <w:sz w:val="20"/>
              </w:rPr>
            </w:pPr>
            <w:r>
              <w:rPr>
                <w:rFonts w:ascii="Calibri" w:hAnsi="Calibri" w:cs="Calibri"/>
                <w:b/>
                <w:sz w:val="20"/>
              </w:rPr>
              <w:t>Team Member</w:t>
            </w:r>
          </w:p>
        </w:tc>
      </w:tr>
      <w:tr w:rsidR="001A6706" w:rsidRPr="00292095" w:rsidTr="001A6706">
        <w:tc>
          <w:tcPr>
            <w:tcW w:w="1815" w:type="dxa"/>
          </w:tcPr>
          <w:p w:rsidR="001A6706" w:rsidRPr="00292095" w:rsidRDefault="001A6706" w:rsidP="00B47E7D">
            <w:pPr>
              <w:rPr>
                <w:rFonts w:ascii="Calibri" w:hAnsi="Calibri" w:cs="Calibri"/>
                <w:b/>
                <w:sz w:val="20"/>
              </w:rPr>
            </w:pPr>
            <w:r w:rsidRPr="00292095">
              <w:rPr>
                <w:rFonts w:ascii="Calibri" w:hAnsi="Calibri" w:cs="Calibri"/>
                <w:b/>
                <w:sz w:val="20"/>
              </w:rPr>
              <w:t>Responsibility</w:t>
            </w:r>
          </w:p>
        </w:tc>
        <w:tc>
          <w:tcPr>
            <w:tcW w:w="7077" w:type="dxa"/>
          </w:tcPr>
          <w:p w:rsidR="001A6706" w:rsidRPr="00FA64BB" w:rsidRDefault="001A6706" w:rsidP="00FA64BB">
            <w:pPr>
              <w:spacing w:before="15" w:after="15"/>
              <w:jc w:val="both"/>
              <w:rPr>
                <w:sz w:val="20"/>
                <w:szCs w:val="20"/>
              </w:rPr>
            </w:pPr>
            <w:r w:rsidRPr="00FA64BB">
              <w:rPr>
                <w:sz w:val="20"/>
                <w:szCs w:val="20"/>
              </w:rPr>
              <w:t>Mainframes Production Maintenance &amp; Support Associate:</w:t>
            </w:r>
          </w:p>
          <w:p w:rsidR="001A6706" w:rsidRPr="00FA64BB" w:rsidRDefault="001A6706" w:rsidP="00FA64BB">
            <w:pPr>
              <w:spacing w:before="15" w:after="15"/>
              <w:jc w:val="both"/>
              <w:rPr>
                <w:sz w:val="20"/>
                <w:szCs w:val="20"/>
              </w:rPr>
            </w:pPr>
          </w:p>
          <w:p w:rsidR="001A6706" w:rsidRPr="00FA64BB" w:rsidRDefault="001A6706" w:rsidP="00FA64BB">
            <w:pPr>
              <w:spacing w:before="15" w:after="15"/>
              <w:jc w:val="both"/>
              <w:rPr>
                <w:sz w:val="20"/>
                <w:szCs w:val="20"/>
              </w:rPr>
            </w:pPr>
            <w:r w:rsidRPr="00FA64BB">
              <w:rPr>
                <w:sz w:val="20"/>
                <w:szCs w:val="20"/>
              </w:rPr>
              <w:t>Escalating the job abends based on the severity of the job and met the SLA’s.</w:t>
            </w:r>
          </w:p>
          <w:p w:rsidR="001A6706" w:rsidRPr="00FA64BB" w:rsidRDefault="001A6706" w:rsidP="00FA64BB">
            <w:pPr>
              <w:spacing w:before="15" w:after="15"/>
              <w:jc w:val="both"/>
              <w:rPr>
                <w:sz w:val="20"/>
                <w:szCs w:val="20"/>
              </w:rPr>
            </w:pPr>
            <w:r w:rsidRPr="00FA64BB">
              <w:rPr>
                <w:sz w:val="20"/>
                <w:szCs w:val="20"/>
              </w:rPr>
              <w:t>Some major activities performed in CA7:</w:t>
            </w:r>
          </w:p>
          <w:p w:rsidR="001A6706" w:rsidRPr="00FA64BB" w:rsidRDefault="001A6706" w:rsidP="00FA64BB">
            <w:pPr>
              <w:spacing w:before="15" w:after="15"/>
              <w:jc w:val="both"/>
              <w:rPr>
                <w:sz w:val="20"/>
                <w:szCs w:val="20"/>
              </w:rPr>
            </w:pPr>
            <w:r w:rsidRPr="00FA64BB">
              <w:rPr>
                <w:sz w:val="20"/>
                <w:szCs w:val="20"/>
              </w:rPr>
              <w:t>CA7 Scheduling.</w:t>
            </w:r>
          </w:p>
          <w:p w:rsidR="001A6706" w:rsidRPr="00FA64BB" w:rsidRDefault="001A6706" w:rsidP="00FA64BB">
            <w:pPr>
              <w:spacing w:before="15" w:after="15"/>
              <w:jc w:val="both"/>
              <w:rPr>
                <w:sz w:val="20"/>
                <w:szCs w:val="20"/>
              </w:rPr>
            </w:pPr>
            <w:r w:rsidRPr="00FA64BB">
              <w:rPr>
                <w:sz w:val="20"/>
                <w:szCs w:val="20"/>
              </w:rPr>
              <w:t>One-Time Request: Scheduling/Canceling/Holding a jobs run.</w:t>
            </w:r>
          </w:p>
          <w:p w:rsidR="001A6706" w:rsidRPr="00FA64BB" w:rsidRDefault="001A6706" w:rsidP="00FA64BB">
            <w:pPr>
              <w:spacing w:before="15" w:after="15"/>
              <w:jc w:val="both"/>
              <w:rPr>
                <w:sz w:val="20"/>
                <w:szCs w:val="20"/>
              </w:rPr>
            </w:pPr>
            <w:r w:rsidRPr="00FA64BB">
              <w:rPr>
                <w:sz w:val="20"/>
                <w:szCs w:val="20"/>
              </w:rPr>
              <w:t>Permanent Scheduling Request.</w:t>
            </w:r>
          </w:p>
          <w:p w:rsidR="001A6706" w:rsidRPr="00FA64BB" w:rsidRDefault="001A6706" w:rsidP="00FA64BB">
            <w:pPr>
              <w:spacing w:before="15" w:after="15"/>
              <w:jc w:val="both"/>
              <w:rPr>
                <w:sz w:val="20"/>
                <w:szCs w:val="20"/>
              </w:rPr>
            </w:pPr>
            <w:r w:rsidRPr="00FA64BB">
              <w:rPr>
                <w:sz w:val="20"/>
                <w:szCs w:val="20"/>
              </w:rPr>
              <w:t>Defining a new job.</w:t>
            </w:r>
          </w:p>
          <w:p w:rsidR="001A6706" w:rsidRPr="00FA64BB" w:rsidRDefault="001A6706" w:rsidP="00FA64BB">
            <w:pPr>
              <w:spacing w:before="15" w:after="15"/>
              <w:jc w:val="both"/>
              <w:rPr>
                <w:sz w:val="20"/>
                <w:szCs w:val="20"/>
              </w:rPr>
            </w:pPr>
            <w:r w:rsidRPr="00FA64BB">
              <w:rPr>
                <w:sz w:val="20"/>
                <w:szCs w:val="20"/>
              </w:rPr>
              <w:t xml:space="preserve">Setting up Dataset </w:t>
            </w:r>
            <w:proofErr w:type="spellStart"/>
            <w:r w:rsidRPr="00FA64BB">
              <w:rPr>
                <w:sz w:val="20"/>
                <w:szCs w:val="20"/>
              </w:rPr>
              <w:t>trigerrances</w:t>
            </w:r>
            <w:proofErr w:type="spellEnd"/>
            <w:r w:rsidRPr="00FA64BB">
              <w:rPr>
                <w:sz w:val="20"/>
                <w:szCs w:val="20"/>
              </w:rPr>
              <w:t xml:space="preserve"> to the job in CA-7 based on requests.</w:t>
            </w:r>
          </w:p>
          <w:p w:rsidR="001A6706" w:rsidRPr="00FA64BB" w:rsidRDefault="001A6706" w:rsidP="00FA64BB">
            <w:pPr>
              <w:spacing w:before="15" w:after="15"/>
              <w:jc w:val="both"/>
              <w:rPr>
                <w:sz w:val="20"/>
                <w:szCs w:val="20"/>
              </w:rPr>
            </w:pPr>
            <w:r w:rsidRPr="00FA64BB">
              <w:rPr>
                <w:sz w:val="20"/>
                <w:szCs w:val="20"/>
              </w:rPr>
              <w:t xml:space="preserve">IPL of Mainframe Systems. </w:t>
            </w:r>
          </w:p>
          <w:p w:rsidR="001A6706" w:rsidRPr="00FA64BB" w:rsidRDefault="001A6706" w:rsidP="00FA64BB">
            <w:pPr>
              <w:spacing w:before="15" w:after="15"/>
              <w:jc w:val="both"/>
              <w:rPr>
                <w:sz w:val="20"/>
                <w:szCs w:val="20"/>
              </w:rPr>
            </w:pPr>
            <w:r w:rsidRPr="00FA64BB">
              <w:rPr>
                <w:sz w:val="20"/>
                <w:szCs w:val="20"/>
              </w:rPr>
              <w:t>Timely Recycle the Regions.</w:t>
            </w:r>
          </w:p>
          <w:p w:rsidR="001A6706" w:rsidRPr="00FA64BB" w:rsidRDefault="001A6706" w:rsidP="00FA64BB">
            <w:pPr>
              <w:spacing w:before="15" w:after="15"/>
              <w:jc w:val="both"/>
              <w:rPr>
                <w:sz w:val="20"/>
                <w:szCs w:val="20"/>
              </w:rPr>
            </w:pPr>
            <w:r w:rsidRPr="00FA64BB">
              <w:rPr>
                <w:sz w:val="20"/>
                <w:szCs w:val="20"/>
              </w:rPr>
              <w:t xml:space="preserve">Handled year end scheduling and monitoring. </w:t>
            </w:r>
          </w:p>
          <w:p w:rsidR="001A6706" w:rsidRPr="00FA64BB" w:rsidRDefault="001A6706" w:rsidP="00FA64BB">
            <w:pPr>
              <w:spacing w:before="15" w:after="15"/>
              <w:jc w:val="both"/>
              <w:rPr>
                <w:sz w:val="20"/>
                <w:szCs w:val="20"/>
              </w:rPr>
            </w:pPr>
            <w:r w:rsidRPr="00FA64BB">
              <w:rPr>
                <w:sz w:val="20"/>
                <w:szCs w:val="20"/>
              </w:rPr>
              <w:t>Ensure the Adherence of the process to the SIX SIGMA Quality standards.</w:t>
            </w:r>
          </w:p>
          <w:p w:rsidR="001A6706" w:rsidRPr="00FA64BB" w:rsidRDefault="001A6706" w:rsidP="00FA64BB">
            <w:pPr>
              <w:spacing w:before="15" w:after="15"/>
              <w:jc w:val="both"/>
              <w:rPr>
                <w:szCs w:val="20"/>
              </w:rPr>
            </w:pPr>
            <w:r w:rsidRPr="00FA64BB">
              <w:rPr>
                <w:sz w:val="20"/>
                <w:szCs w:val="20"/>
              </w:rPr>
              <w:t>Working on user requests viz. job starts, job demands, JCL Changes. Etc through Service now</w:t>
            </w:r>
            <w:r w:rsidRPr="00FA64BB">
              <w:rPr>
                <w:sz w:val="22"/>
                <w:szCs w:val="22"/>
              </w:rPr>
              <w:t>.</w:t>
            </w:r>
            <w:r w:rsidRPr="00FA64BB">
              <w:rPr>
                <w:szCs w:val="20"/>
              </w:rPr>
              <w:t xml:space="preserve"> </w:t>
            </w:r>
          </w:p>
          <w:p w:rsidR="001A6706" w:rsidRPr="00F57730" w:rsidRDefault="001A6706" w:rsidP="00B47E7D">
            <w:pPr>
              <w:spacing w:before="15" w:after="15"/>
              <w:rPr>
                <w:rStyle w:val="pslongeditbox1"/>
                <w:rFonts w:ascii="Calibri" w:hAnsi="Calibri" w:cs="Calibri"/>
                <w:sz w:val="20"/>
              </w:rPr>
            </w:pPr>
          </w:p>
        </w:tc>
      </w:tr>
    </w:tbl>
    <w:p w:rsidR="001A6706" w:rsidRDefault="001A6706" w:rsidP="001A6706">
      <w:pPr>
        <w:tabs>
          <w:tab w:val="left" w:pos="2898"/>
          <w:tab w:val="left" w:pos="8838"/>
        </w:tabs>
        <w:spacing w:after="120"/>
        <w:outlineLvl w:val="0"/>
        <w:rPr>
          <w:rFonts w:ascii="Calibri" w:hAnsi="Calibri" w:cs="Calibri"/>
          <w:b/>
          <w:color w:val="000080"/>
          <w:sz w:val="20"/>
          <w:u w:val="single"/>
          <w:lang w:val="en-GB"/>
        </w:rPr>
      </w:pPr>
    </w:p>
    <w:p w:rsidR="001A6706" w:rsidRDefault="001A6706" w:rsidP="001A6706">
      <w:pPr>
        <w:tabs>
          <w:tab w:val="left" w:pos="2898"/>
          <w:tab w:val="left" w:pos="8838"/>
        </w:tabs>
        <w:spacing w:after="120"/>
        <w:outlineLvl w:val="0"/>
        <w:rPr>
          <w:rFonts w:ascii="Calibri" w:hAnsi="Calibri" w:cs="Calibri"/>
          <w:b/>
          <w:color w:val="000080"/>
          <w:sz w:val="20"/>
          <w:u w:val="single"/>
          <w:lang w:val="en-GB"/>
        </w:rPr>
      </w:pPr>
      <w:r>
        <w:rPr>
          <w:rFonts w:ascii="Calibri" w:hAnsi="Calibri" w:cs="Calibri"/>
          <w:b/>
          <w:color w:val="000080"/>
          <w:sz w:val="20"/>
          <w:u w:val="single"/>
          <w:lang w:val="en-GB"/>
        </w:rPr>
        <w:t xml:space="preserve">Project </w:t>
      </w:r>
      <w:r w:rsidR="00CF47BE">
        <w:rPr>
          <w:rFonts w:ascii="Calibri" w:hAnsi="Calibri" w:cs="Calibri"/>
          <w:b/>
          <w:color w:val="000080"/>
          <w:sz w:val="20"/>
          <w:u w:val="single"/>
          <w:lang w:val="en-GB"/>
        </w:rPr>
        <w:t>4</w:t>
      </w:r>
      <w:r>
        <w:rPr>
          <w:rFonts w:ascii="Calibri" w:hAnsi="Calibri" w:cs="Calibri"/>
          <w:b/>
          <w:color w:val="000080"/>
          <w:sz w:val="20"/>
          <w:u w:val="single"/>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5"/>
        <w:gridCol w:w="7077"/>
      </w:tblGrid>
      <w:tr w:rsidR="001A6706" w:rsidRPr="00292095" w:rsidTr="001A6706">
        <w:tc>
          <w:tcPr>
            <w:tcW w:w="1815" w:type="dxa"/>
          </w:tcPr>
          <w:p w:rsidR="001A6706" w:rsidRPr="00292095" w:rsidRDefault="001A6706" w:rsidP="00B47E7D">
            <w:pPr>
              <w:rPr>
                <w:rFonts w:ascii="Calibri" w:hAnsi="Calibri" w:cs="Calibri"/>
                <w:b/>
                <w:bCs/>
                <w:sz w:val="20"/>
                <w:lang w:val="en-GB"/>
              </w:rPr>
            </w:pPr>
            <w:r w:rsidRPr="00292095">
              <w:rPr>
                <w:rFonts w:ascii="Calibri" w:hAnsi="Calibri" w:cs="Calibri"/>
                <w:b/>
                <w:sz w:val="20"/>
              </w:rPr>
              <w:lastRenderedPageBreak/>
              <w:t xml:space="preserve">Project Name    </w:t>
            </w:r>
          </w:p>
        </w:tc>
        <w:tc>
          <w:tcPr>
            <w:tcW w:w="7077" w:type="dxa"/>
          </w:tcPr>
          <w:p w:rsidR="001A6706" w:rsidRPr="00F57730" w:rsidRDefault="001A6706" w:rsidP="00B47E7D">
            <w:pPr>
              <w:rPr>
                <w:rStyle w:val="pslongeditbox1"/>
                <w:rFonts w:ascii="Calibri" w:hAnsi="Calibri" w:cs="Calibri"/>
                <w:sz w:val="20"/>
              </w:rPr>
            </w:pPr>
            <w:r w:rsidRPr="00F57730">
              <w:rPr>
                <w:rStyle w:val="pslongeditbox1"/>
                <w:rFonts w:ascii="Calibri" w:hAnsi="Calibri" w:cs="Calibri"/>
                <w:b/>
                <w:sz w:val="20"/>
              </w:rPr>
              <w:t>Maintenance &amp; Production Control</w:t>
            </w:r>
          </w:p>
        </w:tc>
      </w:tr>
      <w:tr w:rsidR="001A6706" w:rsidRPr="00292095" w:rsidTr="001A6706">
        <w:tc>
          <w:tcPr>
            <w:tcW w:w="1815" w:type="dxa"/>
          </w:tcPr>
          <w:p w:rsidR="001A6706" w:rsidRPr="00292095" w:rsidRDefault="001A6706" w:rsidP="00B47E7D">
            <w:pPr>
              <w:rPr>
                <w:rFonts w:ascii="Calibri" w:hAnsi="Calibri" w:cs="Calibri"/>
                <w:b/>
                <w:bCs/>
                <w:sz w:val="20"/>
                <w:lang w:val="en-GB"/>
              </w:rPr>
            </w:pPr>
            <w:r w:rsidRPr="00292095">
              <w:rPr>
                <w:rFonts w:ascii="Calibri" w:hAnsi="Calibri" w:cs="Calibri"/>
                <w:b/>
                <w:sz w:val="20"/>
              </w:rPr>
              <w:t xml:space="preserve">Customer/Location  </w:t>
            </w:r>
          </w:p>
        </w:tc>
        <w:tc>
          <w:tcPr>
            <w:tcW w:w="7077" w:type="dxa"/>
          </w:tcPr>
          <w:p w:rsidR="001A6706" w:rsidRPr="00F57730" w:rsidRDefault="001A6706" w:rsidP="00B47E7D">
            <w:pPr>
              <w:rPr>
                <w:rStyle w:val="pslongeditbox1"/>
                <w:rFonts w:ascii="Calibri" w:hAnsi="Calibri" w:cs="Calibri"/>
                <w:sz w:val="20"/>
              </w:rPr>
            </w:pPr>
            <w:r w:rsidRPr="00F57730">
              <w:rPr>
                <w:rStyle w:val="pslongeditbox1"/>
                <w:rFonts w:ascii="Calibri" w:hAnsi="Calibri" w:cs="Calibri"/>
                <w:b/>
                <w:sz w:val="20"/>
              </w:rPr>
              <w:t>GE Corporate (GENPACT- IT &amp; Software Services)</w:t>
            </w:r>
          </w:p>
        </w:tc>
      </w:tr>
      <w:tr w:rsidR="001A6706" w:rsidRPr="00292095" w:rsidTr="001A6706">
        <w:tc>
          <w:tcPr>
            <w:tcW w:w="1815" w:type="dxa"/>
          </w:tcPr>
          <w:p w:rsidR="001A6706" w:rsidRPr="00292095" w:rsidRDefault="001A6706" w:rsidP="00B47E7D">
            <w:pPr>
              <w:rPr>
                <w:rFonts w:ascii="Calibri" w:hAnsi="Calibri" w:cs="Calibri"/>
                <w:b/>
                <w:bCs/>
                <w:sz w:val="20"/>
                <w:lang w:val="en-GB"/>
              </w:rPr>
            </w:pPr>
            <w:r w:rsidRPr="00292095">
              <w:rPr>
                <w:rFonts w:ascii="Calibri" w:hAnsi="Calibri" w:cs="Calibri"/>
                <w:b/>
                <w:sz w:val="20"/>
              </w:rPr>
              <w:t>Environment</w:t>
            </w:r>
          </w:p>
        </w:tc>
        <w:tc>
          <w:tcPr>
            <w:tcW w:w="7077" w:type="dxa"/>
          </w:tcPr>
          <w:p w:rsidR="001A6706" w:rsidRPr="00F57730" w:rsidRDefault="001A6706" w:rsidP="00B47E7D">
            <w:pPr>
              <w:spacing w:before="15" w:after="15"/>
              <w:rPr>
                <w:rStyle w:val="pslongeditbox1"/>
                <w:rFonts w:ascii="Calibri" w:hAnsi="Calibri" w:cs="Calibri"/>
                <w:sz w:val="20"/>
              </w:rPr>
            </w:pPr>
            <w:r w:rsidRPr="00F57730">
              <w:rPr>
                <w:rStyle w:val="pslongeditbox1"/>
                <w:rFonts w:ascii="Calibri" w:hAnsi="Calibri" w:cs="Calibri"/>
                <w:b/>
                <w:sz w:val="20"/>
              </w:rPr>
              <w:t>CA7, CA11, Z/Os, JCL.</w:t>
            </w:r>
          </w:p>
        </w:tc>
      </w:tr>
      <w:tr w:rsidR="001A6706" w:rsidRPr="00292095" w:rsidTr="001A6706">
        <w:tc>
          <w:tcPr>
            <w:tcW w:w="1815" w:type="dxa"/>
          </w:tcPr>
          <w:p w:rsidR="001A6706" w:rsidRPr="00292095" w:rsidRDefault="001A6706" w:rsidP="00B47E7D">
            <w:pPr>
              <w:rPr>
                <w:rFonts w:ascii="Calibri" w:hAnsi="Calibri" w:cs="Calibri"/>
                <w:b/>
                <w:sz w:val="20"/>
              </w:rPr>
            </w:pPr>
            <w:r w:rsidRPr="00292095">
              <w:rPr>
                <w:rFonts w:ascii="Calibri" w:hAnsi="Calibri" w:cs="Calibri"/>
                <w:b/>
                <w:sz w:val="20"/>
              </w:rPr>
              <w:t xml:space="preserve">Role </w:t>
            </w:r>
          </w:p>
        </w:tc>
        <w:tc>
          <w:tcPr>
            <w:tcW w:w="7077" w:type="dxa"/>
          </w:tcPr>
          <w:p w:rsidR="001A6706" w:rsidRPr="008C6A74" w:rsidRDefault="001A6706" w:rsidP="00B47E7D">
            <w:pPr>
              <w:spacing w:before="15" w:after="15"/>
              <w:rPr>
                <w:rFonts w:ascii="Calibri" w:hAnsi="Calibri" w:cs="Calibri"/>
                <w:b/>
                <w:sz w:val="20"/>
              </w:rPr>
            </w:pPr>
            <w:proofErr w:type="spellStart"/>
            <w:r>
              <w:rPr>
                <w:rFonts w:ascii="Calibri" w:hAnsi="Calibri" w:cs="Calibri"/>
                <w:b/>
                <w:sz w:val="20"/>
              </w:rPr>
              <w:t>TeamMember</w:t>
            </w:r>
            <w:proofErr w:type="spellEnd"/>
            <w:r w:rsidRPr="00292095">
              <w:rPr>
                <w:rFonts w:ascii="Calibri" w:hAnsi="Calibri" w:cs="Calibri"/>
                <w:b/>
                <w:sz w:val="20"/>
              </w:rPr>
              <w:t>.</w:t>
            </w:r>
          </w:p>
        </w:tc>
      </w:tr>
      <w:tr w:rsidR="001A6706" w:rsidRPr="00292095" w:rsidTr="001A6706">
        <w:tc>
          <w:tcPr>
            <w:tcW w:w="1815" w:type="dxa"/>
          </w:tcPr>
          <w:p w:rsidR="001A6706" w:rsidRPr="00292095" w:rsidRDefault="001A6706" w:rsidP="00B47E7D">
            <w:pPr>
              <w:rPr>
                <w:rFonts w:ascii="Calibri" w:hAnsi="Calibri" w:cs="Calibri"/>
                <w:b/>
                <w:sz w:val="20"/>
              </w:rPr>
            </w:pPr>
            <w:r w:rsidRPr="00292095">
              <w:rPr>
                <w:rFonts w:ascii="Calibri" w:hAnsi="Calibri" w:cs="Calibri"/>
                <w:b/>
                <w:sz w:val="20"/>
              </w:rPr>
              <w:t>Responsibility</w:t>
            </w:r>
          </w:p>
        </w:tc>
        <w:tc>
          <w:tcPr>
            <w:tcW w:w="7077" w:type="dxa"/>
          </w:tcPr>
          <w:p w:rsidR="001A6706" w:rsidRPr="00FA64BB" w:rsidRDefault="001A6706" w:rsidP="00FA64BB">
            <w:pPr>
              <w:spacing w:before="15" w:after="15"/>
              <w:jc w:val="both"/>
              <w:rPr>
                <w:sz w:val="20"/>
                <w:szCs w:val="20"/>
              </w:rPr>
            </w:pPr>
            <w:r w:rsidRPr="00FA64BB">
              <w:rPr>
                <w:sz w:val="20"/>
                <w:szCs w:val="20"/>
              </w:rPr>
              <w:t xml:space="preserve">GIS (Global Infrastructure services) is serving multiple GE Businesses with data center </w:t>
            </w:r>
          </w:p>
          <w:p w:rsidR="001A6706" w:rsidRPr="00FA64BB" w:rsidRDefault="001A6706" w:rsidP="00FA64BB">
            <w:pPr>
              <w:spacing w:before="15" w:after="15"/>
              <w:jc w:val="both"/>
              <w:rPr>
                <w:sz w:val="20"/>
                <w:szCs w:val="20"/>
              </w:rPr>
            </w:pPr>
            <w:r w:rsidRPr="00FA64BB">
              <w:rPr>
                <w:sz w:val="20"/>
                <w:szCs w:val="20"/>
              </w:rPr>
              <w:t>Infrastructure services, delivering Information Technology Services, Expertise and Productivity to enable GE Business growth globally. It is spread across various geographies to Support mainframes, servers and network infrastructure for 12 GE businesses like NBCU, GE Money, GE Aircraft Engines, GE Consumer Products , GE Transportation  , GE Electrical distribution and GE Insurance, etc.</w:t>
            </w:r>
          </w:p>
          <w:p w:rsidR="001A6706" w:rsidRPr="00FA64BB" w:rsidRDefault="001A6706" w:rsidP="00FA64BB">
            <w:pPr>
              <w:spacing w:before="15" w:after="15"/>
              <w:jc w:val="both"/>
              <w:rPr>
                <w:sz w:val="20"/>
                <w:szCs w:val="20"/>
              </w:rPr>
            </w:pPr>
          </w:p>
          <w:p w:rsidR="001A6706" w:rsidRPr="00FA64BB" w:rsidRDefault="001A6706" w:rsidP="00FA64BB">
            <w:pPr>
              <w:spacing w:before="15" w:after="15"/>
              <w:jc w:val="both"/>
              <w:rPr>
                <w:sz w:val="20"/>
                <w:szCs w:val="20"/>
              </w:rPr>
            </w:pPr>
            <w:r w:rsidRPr="00FA64BB">
              <w:rPr>
                <w:sz w:val="20"/>
                <w:szCs w:val="20"/>
              </w:rPr>
              <w:t>Escalating the job abends based on the severity of the job and met the SLA’s.</w:t>
            </w:r>
          </w:p>
          <w:p w:rsidR="001A6706" w:rsidRPr="00FA64BB" w:rsidRDefault="001A6706" w:rsidP="00FA64BB">
            <w:pPr>
              <w:spacing w:before="15" w:after="15"/>
              <w:jc w:val="both"/>
              <w:rPr>
                <w:sz w:val="20"/>
                <w:szCs w:val="20"/>
              </w:rPr>
            </w:pPr>
            <w:r w:rsidRPr="00FA64BB">
              <w:rPr>
                <w:sz w:val="20"/>
                <w:szCs w:val="20"/>
              </w:rPr>
              <w:t>Some major activities performed in CA7:</w:t>
            </w:r>
          </w:p>
          <w:p w:rsidR="001A6706" w:rsidRPr="00FA64BB" w:rsidRDefault="001A6706" w:rsidP="00FA64BB">
            <w:pPr>
              <w:spacing w:before="15" w:after="15"/>
              <w:jc w:val="both"/>
              <w:rPr>
                <w:szCs w:val="20"/>
              </w:rPr>
            </w:pPr>
            <w:r w:rsidRPr="00FA64BB">
              <w:rPr>
                <w:szCs w:val="20"/>
              </w:rPr>
              <w:t>CA7 Scheduling.</w:t>
            </w:r>
          </w:p>
          <w:p w:rsidR="001A6706" w:rsidRPr="00FA64BB" w:rsidRDefault="001A6706" w:rsidP="00FA64BB">
            <w:pPr>
              <w:spacing w:before="15" w:after="15"/>
              <w:jc w:val="both"/>
              <w:rPr>
                <w:szCs w:val="20"/>
              </w:rPr>
            </w:pPr>
            <w:r w:rsidRPr="00FA64BB">
              <w:rPr>
                <w:szCs w:val="20"/>
              </w:rPr>
              <w:t>One-Time Request: Scheduling/Canceling/Holding a jobs run.</w:t>
            </w:r>
          </w:p>
          <w:p w:rsidR="001A6706" w:rsidRPr="00FA64BB" w:rsidRDefault="001A6706" w:rsidP="00FA64BB">
            <w:pPr>
              <w:spacing w:before="15" w:after="15"/>
              <w:jc w:val="both"/>
              <w:rPr>
                <w:szCs w:val="20"/>
              </w:rPr>
            </w:pPr>
            <w:r w:rsidRPr="00FA64BB">
              <w:rPr>
                <w:szCs w:val="20"/>
              </w:rPr>
              <w:t>Permanent Scheduling Request.</w:t>
            </w:r>
          </w:p>
          <w:p w:rsidR="001A6706" w:rsidRPr="00FA64BB" w:rsidRDefault="001A6706" w:rsidP="00FA64BB">
            <w:pPr>
              <w:spacing w:before="15" w:after="15"/>
              <w:jc w:val="both"/>
              <w:rPr>
                <w:szCs w:val="20"/>
              </w:rPr>
            </w:pPr>
            <w:r w:rsidRPr="00FA64BB">
              <w:rPr>
                <w:szCs w:val="20"/>
              </w:rPr>
              <w:t>Defining a new job.</w:t>
            </w:r>
          </w:p>
          <w:p w:rsidR="001A6706" w:rsidRPr="00FA64BB" w:rsidRDefault="001A6706" w:rsidP="00FA64BB">
            <w:pPr>
              <w:spacing w:before="15" w:after="15"/>
              <w:jc w:val="both"/>
              <w:rPr>
                <w:szCs w:val="20"/>
              </w:rPr>
            </w:pPr>
            <w:r w:rsidRPr="00FA64BB">
              <w:rPr>
                <w:szCs w:val="20"/>
              </w:rPr>
              <w:t xml:space="preserve">Setting up Dataset </w:t>
            </w:r>
            <w:proofErr w:type="spellStart"/>
            <w:r w:rsidRPr="00FA64BB">
              <w:rPr>
                <w:szCs w:val="20"/>
              </w:rPr>
              <w:t>trigerrances</w:t>
            </w:r>
            <w:proofErr w:type="spellEnd"/>
            <w:r w:rsidRPr="00FA64BB">
              <w:rPr>
                <w:szCs w:val="20"/>
              </w:rPr>
              <w:t xml:space="preserve"> to the job in CA-7 based on requests.</w:t>
            </w:r>
          </w:p>
          <w:p w:rsidR="001A6706" w:rsidRPr="00F57730" w:rsidRDefault="001A6706" w:rsidP="00FA64BB">
            <w:pPr>
              <w:spacing w:before="15" w:after="15"/>
              <w:jc w:val="both"/>
              <w:rPr>
                <w:rStyle w:val="pslongeditbox1"/>
                <w:rFonts w:ascii="Calibri" w:hAnsi="Calibri" w:cs="Calibri"/>
                <w:b/>
                <w:sz w:val="20"/>
              </w:rPr>
            </w:pPr>
            <w:r w:rsidRPr="00FA64BB">
              <w:rPr>
                <w:szCs w:val="20"/>
              </w:rPr>
              <w:t>IPL of Mainframe Systems</w:t>
            </w:r>
            <w:r w:rsidRPr="00F57730">
              <w:rPr>
                <w:rStyle w:val="pslongeditbox1"/>
                <w:rFonts w:ascii="Calibri" w:hAnsi="Calibri" w:cs="Calibri"/>
                <w:b/>
                <w:sz w:val="20"/>
              </w:rPr>
              <w:t xml:space="preserve">. </w:t>
            </w:r>
          </w:p>
          <w:p w:rsidR="001A6706" w:rsidRPr="00292095" w:rsidRDefault="001A6706" w:rsidP="00B47E7D">
            <w:pPr>
              <w:spacing w:before="15" w:after="15"/>
              <w:rPr>
                <w:rFonts w:ascii="Calibri" w:hAnsi="Calibri" w:cs="Calibri"/>
                <w:b/>
                <w:color w:val="3C3C3C"/>
                <w:sz w:val="20"/>
              </w:rPr>
            </w:pPr>
          </w:p>
        </w:tc>
      </w:tr>
    </w:tbl>
    <w:p w:rsidR="002833EA" w:rsidRDefault="002833EA">
      <w:pPr>
        <w:pStyle w:val="normal0"/>
        <w:jc w:val="both"/>
        <w:rPr>
          <w:rFonts w:ascii="Arial" w:eastAsia="Arial" w:hAnsi="Arial" w:cs="Arial"/>
          <w:sz w:val="20"/>
          <w:szCs w:val="20"/>
        </w:rPr>
      </w:pPr>
    </w:p>
    <w:p w:rsidR="00C10BE2" w:rsidRDefault="00C10BE2">
      <w:pPr>
        <w:pStyle w:val="normal0"/>
        <w:jc w:val="both"/>
        <w:rPr>
          <w:rFonts w:ascii="Arial" w:eastAsia="Arial" w:hAnsi="Arial" w:cs="Arial"/>
          <w:sz w:val="20"/>
          <w:szCs w:val="20"/>
        </w:rPr>
      </w:pPr>
    </w:p>
    <w:p w:rsidR="00C10BE2" w:rsidRDefault="00C10BE2">
      <w:pPr>
        <w:pStyle w:val="normal0"/>
        <w:jc w:val="both"/>
        <w:rPr>
          <w:rFonts w:ascii="Arial" w:eastAsia="Arial" w:hAnsi="Arial" w:cs="Arial"/>
          <w:sz w:val="20"/>
          <w:szCs w:val="20"/>
        </w:rPr>
      </w:pPr>
    </w:p>
    <w:p w:rsidR="00C10BE2" w:rsidRDefault="00C10BE2">
      <w:pPr>
        <w:pStyle w:val="normal0"/>
        <w:jc w:val="both"/>
        <w:rPr>
          <w:rFonts w:ascii="Arial" w:eastAsia="Arial" w:hAnsi="Arial" w:cs="Arial"/>
          <w:sz w:val="20"/>
          <w:szCs w:val="20"/>
        </w:rPr>
      </w:pPr>
    </w:p>
    <w:p w:rsidR="00C10BE2" w:rsidRDefault="00C10BE2">
      <w:pPr>
        <w:pStyle w:val="normal0"/>
        <w:jc w:val="both"/>
        <w:rPr>
          <w:rFonts w:ascii="Arial" w:eastAsia="Arial" w:hAnsi="Arial" w:cs="Arial"/>
          <w:sz w:val="20"/>
          <w:szCs w:val="20"/>
        </w:rPr>
      </w:pPr>
    </w:p>
    <w:p w:rsidR="002833EA" w:rsidRDefault="002833EA">
      <w:pPr>
        <w:pStyle w:val="normal0"/>
        <w:jc w:val="both"/>
        <w:rPr>
          <w:rFonts w:ascii="Arial" w:eastAsia="Arial" w:hAnsi="Arial" w:cs="Arial"/>
          <w:sz w:val="20"/>
          <w:szCs w:val="20"/>
        </w:rPr>
      </w:pPr>
    </w:p>
    <w:p w:rsidR="002833EA" w:rsidRDefault="00FA64BB">
      <w:pPr>
        <w:pStyle w:val="Heading2"/>
        <w:rPr>
          <w:rFonts w:ascii="Arial" w:eastAsia="Arial" w:hAnsi="Arial" w:cs="Arial"/>
          <w:u w:val="single"/>
        </w:rPr>
      </w:pPr>
      <w:r>
        <w:rPr>
          <w:rFonts w:ascii="Arial" w:eastAsia="Arial" w:hAnsi="Arial" w:cs="Arial"/>
          <w:u w:val="single"/>
        </w:rPr>
        <w:t>Key Achievements and Recognitions</w:t>
      </w:r>
    </w:p>
    <w:p w:rsidR="002833EA" w:rsidRDefault="002833EA">
      <w:pPr>
        <w:pStyle w:val="normal0"/>
        <w:ind w:left="360"/>
        <w:rPr>
          <w:rFonts w:ascii="Arial" w:eastAsia="Arial" w:hAnsi="Arial" w:cs="Arial"/>
          <w:sz w:val="20"/>
          <w:szCs w:val="20"/>
        </w:rPr>
      </w:pPr>
    </w:p>
    <w:p w:rsidR="002833EA" w:rsidRDefault="00FA64BB">
      <w:pPr>
        <w:pStyle w:val="normal0"/>
        <w:numPr>
          <w:ilvl w:val="0"/>
          <w:numId w:val="8"/>
        </w:numPr>
        <w:spacing w:line="360" w:lineRule="auto"/>
        <w:rPr>
          <w:sz w:val="20"/>
          <w:szCs w:val="20"/>
        </w:rPr>
      </w:pPr>
      <w:r>
        <w:rPr>
          <w:rFonts w:ascii="Arial" w:eastAsia="Arial" w:hAnsi="Arial" w:cs="Arial"/>
          <w:sz w:val="20"/>
          <w:szCs w:val="20"/>
        </w:rPr>
        <w:t xml:space="preserve">Secured </w:t>
      </w:r>
      <w:r>
        <w:rPr>
          <w:rFonts w:ascii="Arial" w:eastAsia="Arial" w:hAnsi="Arial" w:cs="Arial"/>
          <w:b/>
          <w:sz w:val="20"/>
          <w:szCs w:val="20"/>
        </w:rPr>
        <w:t>‘STAR’</w:t>
      </w:r>
      <w:r>
        <w:rPr>
          <w:rFonts w:ascii="Arial" w:eastAsia="Arial" w:hAnsi="Arial" w:cs="Arial"/>
          <w:sz w:val="20"/>
          <w:szCs w:val="20"/>
        </w:rPr>
        <w:t xml:space="preserve"> rating in </w:t>
      </w:r>
      <w:r w:rsidR="001A6706">
        <w:rPr>
          <w:rFonts w:ascii="Arial" w:eastAsia="Arial" w:hAnsi="Arial" w:cs="Arial"/>
          <w:sz w:val="20"/>
          <w:szCs w:val="20"/>
        </w:rPr>
        <w:t>Cognizant for the year ‘16 – ’17 and ’18 – ‘1</w:t>
      </w:r>
      <w:r>
        <w:rPr>
          <w:rFonts w:ascii="Arial" w:eastAsia="Arial" w:hAnsi="Arial" w:cs="Arial"/>
          <w:sz w:val="20"/>
          <w:szCs w:val="20"/>
        </w:rPr>
        <w:t>9</w:t>
      </w:r>
    </w:p>
    <w:p w:rsidR="002833EA" w:rsidRDefault="00FA64BB">
      <w:pPr>
        <w:pStyle w:val="normal0"/>
        <w:numPr>
          <w:ilvl w:val="0"/>
          <w:numId w:val="8"/>
        </w:numPr>
        <w:jc w:val="both"/>
        <w:rPr>
          <w:sz w:val="20"/>
          <w:szCs w:val="20"/>
        </w:rPr>
      </w:pPr>
      <w:r>
        <w:rPr>
          <w:rFonts w:ascii="Arial" w:eastAsia="Arial" w:hAnsi="Arial" w:cs="Arial"/>
          <w:sz w:val="20"/>
          <w:szCs w:val="20"/>
        </w:rPr>
        <w:t>Got Best Idea award for giving ideas in IDEA JUNCTION of company’s portal</w:t>
      </w:r>
    </w:p>
    <w:p w:rsidR="002833EA" w:rsidRDefault="002833EA">
      <w:pPr>
        <w:pStyle w:val="normal0"/>
        <w:ind w:left="720"/>
        <w:jc w:val="both"/>
        <w:rPr>
          <w:rFonts w:ascii="Arial" w:eastAsia="Arial" w:hAnsi="Arial" w:cs="Arial"/>
          <w:sz w:val="20"/>
          <w:szCs w:val="20"/>
        </w:rPr>
      </w:pPr>
    </w:p>
    <w:p w:rsidR="002833EA" w:rsidRDefault="00FA64BB">
      <w:pPr>
        <w:pStyle w:val="normal0"/>
        <w:numPr>
          <w:ilvl w:val="0"/>
          <w:numId w:val="8"/>
        </w:numPr>
        <w:jc w:val="both"/>
        <w:rPr>
          <w:sz w:val="20"/>
          <w:szCs w:val="20"/>
        </w:rPr>
      </w:pPr>
      <w:r>
        <w:rPr>
          <w:rFonts w:ascii="Arial" w:eastAsia="Arial" w:hAnsi="Arial" w:cs="Arial"/>
          <w:sz w:val="20"/>
          <w:szCs w:val="20"/>
        </w:rPr>
        <w:t xml:space="preserve">Achieved 3 times Employee of the Quarter in </w:t>
      </w:r>
      <w:r w:rsidR="001A6706">
        <w:rPr>
          <w:rFonts w:ascii="Arial" w:eastAsia="Arial" w:hAnsi="Arial" w:cs="Arial"/>
          <w:sz w:val="20"/>
          <w:szCs w:val="20"/>
        </w:rPr>
        <w:t>Cognizant</w:t>
      </w:r>
      <w:r>
        <w:rPr>
          <w:rFonts w:ascii="Arial" w:eastAsia="Arial" w:hAnsi="Arial" w:cs="Arial"/>
          <w:sz w:val="20"/>
          <w:szCs w:val="20"/>
        </w:rPr>
        <w:t xml:space="preserve"> </w:t>
      </w:r>
    </w:p>
    <w:p w:rsidR="002833EA" w:rsidRDefault="002833EA">
      <w:pPr>
        <w:pStyle w:val="normal0"/>
        <w:ind w:left="720"/>
        <w:jc w:val="both"/>
        <w:rPr>
          <w:rFonts w:ascii="Arial" w:eastAsia="Arial" w:hAnsi="Arial" w:cs="Arial"/>
          <w:sz w:val="20"/>
          <w:szCs w:val="20"/>
        </w:rPr>
      </w:pPr>
    </w:p>
    <w:p w:rsidR="002833EA" w:rsidRDefault="002833EA">
      <w:pPr>
        <w:pStyle w:val="normal0"/>
        <w:ind w:left="360"/>
        <w:jc w:val="both"/>
        <w:rPr>
          <w:rFonts w:ascii="Arial" w:eastAsia="Arial" w:hAnsi="Arial" w:cs="Arial"/>
          <w:sz w:val="20"/>
          <w:szCs w:val="20"/>
        </w:rPr>
      </w:pPr>
    </w:p>
    <w:p w:rsidR="002833EA" w:rsidRDefault="00FA64BB">
      <w:pPr>
        <w:pStyle w:val="normal0"/>
        <w:keepNext/>
        <w:pBdr>
          <w:top w:val="nil"/>
          <w:left w:val="nil"/>
          <w:bottom w:val="nil"/>
          <w:right w:val="nil"/>
          <w:between w:val="nil"/>
        </w:pBdr>
        <w:shd w:val="clear" w:color="auto" w:fill="B3B3B3"/>
        <w:rPr>
          <w:rFonts w:ascii="Arial" w:eastAsia="Arial" w:hAnsi="Arial" w:cs="Arial"/>
          <w:b/>
          <w:color w:val="000000"/>
          <w:sz w:val="20"/>
          <w:szCs w:val="20"/>
          <w:u w:val="single"/>
        </w:rPr>
      </w:pPr>
      <w:r>
        <w:rPr>
          <w:rFonts w:ascii="Arial" w:eastAsia="Arial" w:hAnsi="Arial" w:cs="Arial"/>
          <w:b/>
          <w:color w:val="000000"/>
          <w:sz w:val="20"/>
          <w:szCs w:val="20"/>
          <w:u w:val="single"/>
        </w:rPr>
        <w:t xml:space="preserve">Academic Background </w:t>
      </w:r>
    </w:p>
    <w:p w:rsidR="002833EA" w:rsidRDefault="00FA64BB">
      <w:pPr>
        <w:pStyle w:val="normal0"/>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Bachelors of Engineering</w:t>
      </w:r>
      <w:r>
        <w:rPr>
          <w:rFonts w:ascii="Arial" w:eastAsia="Arial" w:hAnsi="Arial" w:cs="Arial"/>
          <w:color w:val="0000CC"/>
          <w:sz w:val="20"/>
          <w:szCs w:val="20"/>
        </w:rPr>
        <w:t xml:space="preserve"> </w:t>
      </w:r>
      <w:r>
        <w:rPr>
          <w:rFonts w:ascii="Arial" w:eastAsia="Arial" w:hAnsi="Arial" w:cs="Arial"/>
          <w:color w:val="000000"/>
          <w:sz w:val="20"/>
          <w:szCs w:val="20"/>
        </w:rPr>
        <w:t xml:space="preserve">from the </w:t>
      </w:r>
      <w:r w:rsidR="001A6706">
        <w:rPr>
          <w:rFonts w:ascii="Arial" w:eastAsia="Arial" w:hAnsi="Arial" w:cs="Arial"/>
          <w:b/>
          <w:color w:val="000000"/>
          <w:sz w:val="20"/>
          <w:szCs w:val="20"/>
        </w:rPr>
        <w:t xml:space="preserve">RMK Engineering </w:t>
      </w:r>
      <w:proofErr w:type="gramStart"/>
      <w:r w:rsidR="001A6706">
        <w:rPr>
          <w:rFonts w:ascii="Arial" w:eastAsia="Arial" w:hAnsi="Arial" w:cs="Arial"/>
          <w:b/>
          <w:color w:val="000000"/>
          <w:sz w:val="20"/>
          <w:szCs w:val="20"/>
        </w:rPr>
        <w:t>college</w:t>
      </w:r>
      <w:proofErr w:type="gramEnd"/>
      <w:r w:rsidR="001A6706">
        <w:rPr>
          <w:rFonts w:ascii="Arial" w:eastAsia="Arial" w:hAnsi="Arial" w:cs="Arial"/>
          <w:color w:val="000000"/>
          <w:sz w:val="20"/>
          <w:szCs w:val="20"/>
        </w:rPr>
        <w:t>, in the year of 2009</w:t>
      </w:r>
      <w:r>
        <w:rPr>
          <w:rFonts w:ascii="Arial" w:eastAsia="Arial" w:hAnsi="Arial" w:cs="Arial"/>
          <w:color w:val="000000"/>
          <w:sz w:val="20"/>
          <w:szCs w:val="20"/>
        </w:rPr>
        <w:t xml:space="preserve"> at </w:t>
      </w:r>
      <w:r>
        <w:rPr>
          <w:rFonts w:ascii="Arial" w:eastAsia="Arial" w:hAnsi="Arial" w:cs="Arial"/>
          <w:b/>
          <w:color w:val="000000"/>
          <w:sz w:val="20"/>
          <w:szCs w:val="20"/>
        </w:rPr>
        <w:t>Electronics and Communications Engineering</w:t>
      </w:r>
      <w:r>
        <w:rPr>
          <w:rFonts w:ascii="Arial" w:eastAsia="Arial" w:hAnsi="Arial" w:cs="Arial"/>
          <w:color w:val="000000"/>
          <w:sz w:val="20"/>
          <w:szCs w:val="20"/>
        </w:rPr>
        <w:t xml:space="preserve"> as the major. </w:t>
      </w:r>
    </w:p>
    <w:p w:rsidR="00FA64BB" w:rsidRDefault="00FA64BB">
      <w:pPr>
        <w:pStyle w:val="normal0"/>
        <w:ind w:left="360"/>
        <w:jc w:val="both"/>
        <w:rPr>
          <w:rFonts w:ascii="Arial" w:eastAsia="Arial" w:hAnsi="Arial" w:cs="Arial"/>
          <w:sz w:val="20"/>
          <w:szCs w:val="20"/>
          <w:u w:val="single"/>
        </w:rPr>
      </w:pPr>
    </w:p>
    <w:p w:rsidR="002833EA" w:rsidRDefault="002833EA">
      <w:pPr>
        <w:pStyle w:val="normal0"/>
        <w:ind w:left="360"/>
        <w:jc w:val="both"/>
        <w:rPr>
          <w:rFonts w:ascii="Arial" w:eastAsia="Arial" w:hAnsi="Arial" w:cs="Arial"/>
          <w:sz w:val="20"/>
          <w:szCs w:val="20"/>
          <w:u w:val="single"/>
        </w:rPr>
      </w:pPr>
    </w:p>
    <w:p w:rsidR="002833EA" w:rsidRDefault="00FA64BB">
      <w:pPr>
        <w:pStyle w:val="Heading5"/>
        <w:shd w:val="clear" w:color="auto" w:fill="B3B3B3"/>
        <w:rPr>
          <w:rFonts w:ascii="Arial" w:eastAsia="Arial" w:hAnsi="Arial" w:cs="Arial"/>
          <w:sz w:val="20"/>
          <w:szCs w:val="20"/>
        </w:rPr>
      </w:pPr>
      <w:r>
        <w:rPr>
          <w:rFonts w:ascii="Arial" w:eastAsia="Arial" w:hAnsi="Arial" w:cs="Arial"/>
          <w:sz w:val="20"/>
          <w:szCs w:val="20"/>
        </w:rPr>
        <w:t>Personal Details</w:t>
      </w:r>
    </w:p>
    <w:p w:rsidR="002833EA" w:rsidRDefault="002833EA">
      <w:pPr>
        <w:pStyle w:val="normal0"/>
        <w:tabs>
          <w:tab w:val="left" w:pos="2880"/>
        </w:tabs>
        <w:rPr>
          <w:rFonts w:ascii="Arial" w:eastAsia="Arial" w:hAnsi="Arial" w:cs="Arial"/>
          <w:sz w:val="20"/>
          <w:szCs w:val="20"/>
        </w:rPr>
      </w:pPr>
    </w:p>
    <w:p w:rsidR="002833EA" w:rsidRDefault="002833EA">
      <w:pPr>
        <w:pStyle w:val="normal0"/>
        <w:rPr>
          <w:rFonts w:ascii="Arial" w:eastAsia="Arial" w:hAnsi="Arial" w:cs="Arial"/>
          <w:sz w:val="20"/>
          <w:szCs w:val="20"/>
        </w:rPr>
      </w:pPr>
    </w:p>
    <w:tbl>
      <w:tblPr>
        <w:tblStyle w:val="a8"/>
        <w:tblW w:w="883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3162"/>
        <w:gridCol w:w="1703"/>
        <w:gridCol w:w="3970"/>
      </w:tblGrid>
      <w:tr w:rsidR="002833EA">
        <w:trPr>
          <w:trHeight w:val="165"/>
        </w:trPr>
        <w:tc>
          <w:tcPr>
            <w:tcW w:w="3162" w:type="dxa"/>
            <w:tcBorders>
              <w:top w:val="single" w:sz="6" w:space="0" w:color="000000"/>
              <w:left w:val="single" w:sz="6" w:space="0" w:color="000000"/>
              <w:bottom w:val="single" w:sz="6" w:space="0" w:color="000000"/>
              <w:right w:val="single" w:sz="6" w:space="0" w:color="000000"/>
            </w:tcBorders>
          </w:tcPr>
          <w:p w:rsidR="002833EA" w:rsidRDefault="00FA64BB">
            <w:pPr>
              <w:pStyle w:val="normal0"/>
              <w:rPr>
                <w:rFonts w:ascii="Arial" w:eastAsia="Arial" w:hAnsi="Arial" w:cs="Arial"/>
                <w:sz w:val="20"/>
                <w:szCs w:val="20"/>
              </w:rPr>
            </w:pPr>
            <w:r>
              <w:rPr>
                <w:rFonts w:ascii="Arial" w:eastAsia="Arial" w:hAnsi="Arial" w:cs="Arial"/>
                <w:b/>
                <w:sz w:val="20"/>
                <w:szCs w:val="20"/>
              </w:rPr>
              <w:t>Name</w:t>
            </w:r>
          </w:p>
        </w:tc>
        <w:tc>
          <w:tcPr>
            <w:tcW w:w="5673" w:type="dxa"/>
            <w:gridSpan w:val="2"/>
            <w:tcBorders>
              <w:top w:val="single" w:sz="6" w:space="0" w:color="000000"/>
              <w:left w:val="single" w:sz="6" w:space="0" w:color="000000"/>
              <w:bottom w:val="single" w:sz="6" w:space="0" w:color="000000"/>
              <w:right w:val="single" w:sz="6" w:space="0" w:color="000000"/>
            </w:tcBorders>
          </w:tcPr>
          <w:p w:rsidR="002833EA" w:rsidRDefault="001A6706">
            <w:pPr>
              <w:pStyle w:val="normal0"/>
              <w:rPr>
                <w:rFonts w:ascii="Arial" w:eastAsia="Arial" w:hAnsi="Arial" w:cs="Arial"/>
                <w:sz w:val="20"/>
                <w:szCs w:val="20"/>
              </w:rPr>
            </w:pPr>
            <w:proofErr w:type="spellStart"/>
            <w:r>
              <w:rPr>
                <w:rFonts w:ascii="Arial" w:eastAsia="Arial" w:hAnsi="Arial" w:cs="Arial"/>
                <w:sz w:val="20"/>
                <w:szCs w:val="20"/>
              </w:rPr>
              <w:t>Shalini</w:t>
            </w:r>
            <w:r w:rsidR="00F64166">
              <w:rPr>
                <w:rFonts w:ascii="Arial" w:eastAsia="Arial" w:hAnsi="Arial" w:cs="Arial"/>
                <w:sz w:val="20"/>
                <w:szCs w:val="20"/>
              </w:rPr>
              <w:t>devi</w:t>
            </w:r>
            <w:proofErr w:type="spellEnd"/>
            <w:r>
              <w:rPr>
                <w:rFonts w:ascii="Arial" w:eastAsia="Arial" w:hAnsi="Arial" w:cs="Arial"/>
                <w:sz w:val="20"/>
                <w:szCs w:val="20"/>
              </w:rPr>
              <w:t xml:space="preserve"> </w:t>
            </w:r>
            <w:proofErr w:type="spellStart"/>
            <w:r>
              <w:rPr>
                <w:rFonts w:ascii="Arial" w:eastAsia="Arial" w:hAnsi="Arial" w:cs="Arial"/>
                <w:sz w:val="20"/>
                <w:szCs w:val="20"/>
              </w:rPr>
              <w:t>Karnati</w:t>
            </w:r>
            <w:proofErr w:type="spellEnd"/>
          </w:p>
        </w:tc>
      </w:tr>
      <w:tr w:rsidR="002833EA">
        <w:tc>
          <w:tcPr>
            <w:tcW w:w="3162" w:type="dxa"/>
            <w:tcBorders>
              <w:top w:val="single" w:sz="6" w:space="0" w:color="000000"/>
              <w:left w:val="single" w:sz="6" w:space="0" w:color="000000"/>
              <w:bottom w:val="single" w:sz="6" w:space="0" w:color="000000"/>
              <w:right w:val="single" w:sz="6" w:space="0" w:color="000000"/>
            </w:tcBorders>
          </w:tcPr>
          <w:p w:rsidR="002833EA" w:rsidRDefault="00FA64BB">
            <w:pPr>
              <w:pStyle w:val="normal0"/>
              <w:rPr>
                <w:rFonts w:ascii="Arial" w:eastAsia="Arial" w:hAnsi="Arial" w:cs="Arial"/>
                <w:sz w:val="20"/>
                <w:szCs w:val="20"/>
              </w:rPr>
            </w:pPr>
            <w:r>
              <w:rPr>
                <w:rFonts w:ascii="Arial" w:eastAsia="Arial" w:hAnsi="Arial" w:cs="Arial"/>
                <w:b/>
                <w:sz w:val="20"/>
                <w:szCs w:val="20"/>
              </w:rPr>
              <w:t xml:space="preserve">Email Id </w:t>
            </w:r>
          </w:p>
        </w:tc>
        <w:tc>
          <w:tcPr>
            <w:tcW w:w="5673" w:type="dxa"/>
            <w:gridSpan w:val="2"/>
            <w:tcBorders>
              <w:top w:val="single" w:sz="6" w:space="0" w:color="000000"/>
              <w:left w:val="single" w:sz="6" w:space="0" w:color="000000"/>
              <w:bottom w:val="single" w:sz="6" w:space="0" w:color="000000"/>
              <w:right w:val="single" w:sz="6" w:space="0" w:color="000000"/>
            </w:tcBorders>
          </w:tcPr>
          <w:p w:rsidR="002833EA" w:rsidRDefault="00845AA2">
            <w:pPr>
              <w:pStyle w:val="normal0"/>
              <w:pBdr>
                <w:top w:val="nil"/>
                <w:left w:val="nil"/>
                <w:bottom w:val="nil"/>
                <w:right w:val="nil"/>
                <w:between w:val="nil"/>
              </w:pBdr>
              <w:spacing w:before="280"/>
              <w:rPr>
                <w:rFonts w:ascii="Arial" w:eastAsia="Arial" w:hAnsi="Arial" w:cs="Arial"/>
                <w:color w:val="000000"/>
                <w:sz w:val="20"/>
                <w:szCs w:val="20"/>
              </w:rPr>
            </w:pPr>
            <w:hyperlink r:id="rId6" w:history="1">
              <w:r w:rsidR="00F64166" w:rsidRPr="008C7B0C">
                <w:rPr>
                  <w:rStyle w:val="Hyperlink"/>
                  <w:rFonts w:ascii="Arial" w:eastAsia="Arial" w:hAnsi="Arial" w:cs="Arial"/>
                  <w:sz w:val="20"/>
                  <w:szCs w:val="20"/>
                </w:rPr>
                <w:t>chekurusd@gmail.om</w:t>
              </w:r>
            </w:hyperlink>
          </w:p>
        </w:tc>
      </w:tr>
      <w:tr w:rsidR="002833EA">
        <w:trPr>
          <w:trHeight w:val="345"/>
        </w:trPr>
        <w:tc>
          <w:tcPr>
            <w:tcW w:w="3162" w:type="dxa"/>
            <w:tcBorders>
              <w:top w:val="single" w:sz="6" w:space="0" w:color="000000"/>
              <w:left w:val="single" w:sz="6" w:space="0" w:color="000000"/>
              <w:bottom w:val="single" w:sz="6" w:space="0" w:color="000000"/>
              <w:right w:val="single" w:sz="6" w:space="0" w:color="000000"/>
            </w:tcBorders>
          </w:tcPr>
          <w:p w:rsidR="002833EA" w:rsidRDefault="00FA64BB">
            <w:pPr>
              <w:pStyle w:val="normal0"/>
              <w:rPr>
                <w:rFonts w:ascii="Arial" w:eastAsia="Arial" w:hAnsi="Arial" w:cs="Arial"/>
                <w:sz w:val="20"/>
                <w:szCs w:val="20"/>
              </w:rPr>
            </w:pPr>
            <w:r>
              <w:rPr>
                <w:rFonts w:ascii="Arial" w:eastAsia="Arial" w:hAnsi="Arial" w:cs="Arial"/>
                <w:b/>
                <w:sz w:val="20"/>
                <w:szCs w:val="20"/>
              </w:rPr>
              <w:t xml:space="preserve">Passport No. </w:t>
            </w:r>
          </w:p>
        </w:tc>
        <w:tc>
          <w:tcPr>
            <w:tcW w:w="1703" w:type="dxa"/>
            <w:tcBorders>
              <w:top w:val="single" w:sz="6" w:space="0" w:color="000000"/>
              <w:left w:val="single" w:sz="6" w:space="0" w:color="000000"/>
              <w:bottom w:val="single" w:sz="6" w:space="0" w:color="000000"/>
              <w:right w:val="single" w:sz="6" w:space="0" w:color="000000"/>
            </w:tcBorders>
          </w:tcPr>
          <w:p w:rsidR="002833EA" w:rsidRDefault="00FA64BB">
            <w:pPr>
              <w:pStyle w:val="normal0"/>
              <w:rPr>
                <w:rFonts w:ascii="Arial" w:eastAsia="Arial" w:hAnsi="Arial" w:cs="Arial"/>
                <w:sz w:val="20"/>
                <w:szCs w:val="20"/>
              </w:rPr>
            </w:pPr>
            <w:r>
              <w:rPr>
                <w:rFonts w:ascii="Arial" w:eastAsia="Arial" w:hAnsi="Arial" w:cs="Arial"/>
                <w:sz w:val="20"/>
                <w:szCs w:val="20"/>
              </w:rPr>
              <w:t>J5065916</w:t>
            </w:r>
          </w:p>
        </w:tc>
        <w:tc>
          <w:tcPr>
            <w:tcW w:w="3970" w:type="dxa"/>
            <w:tcBorders>
              <w:top w:val="single" w:sz="6" w:space="0" w:color="000000"/>
              <w:left w:val="single" w:sz="6" w:space="0" w:color="000000"/>
              <w:bottom w:val="single" w:sz="6" w:space="0" w:color="000000"/>
              <w:right w:val="single" w:sz="6" w:space="0" w:color="000000"/>
            </w:tcBorders>
          </w:tcPr>
          <w:p w:rsidR="002833EA" w:rsidRDefault="00FA64BB">
            <w:pPr>
              <w:pStyle w:val="normal0"/>
              <w:rPr>
                <w:rFonts w:ascii="Arial" w:eastAsia="Arial" w:hAnsi="Arial" w:cs="Arial"/>
                <w:sz w:val="20"/>
                <w:szCs w:val="20"/>
              </w:rPr>
            </w:pPr>
            <w:r>
              <w:rPr>
                <w:rFonts w:ascii="Arial" w:eastAsia="Arial" w:hAnsi="Arial" w:cs="Arial"/>
                <w:sz w:val="20"/>
                <w:szCs w:val="20"/>
              </w:rPr>
              <w:t xml:space="preserve">Valid </w:t>
            </w:r>
            <w:proofErr w:type="spellStart"/>
            <w:r>
              <w:rPr>
                <w:rFonts w:ascii="Arial" w:eastAsia="Arial" w:hAnsi="Arial" w:cs="Arial"/>
                <w:sz w:val="20"/>
                <w:szCs w:val="20"/>
              </w:rPr>
              <w:t>Upto</w:t>
            </w:r>
            <w:proofErr w:type="spellEnd"/>
            <w:r>
              <w:rPr>
                <w:rFonts w:ascii="Arial" w:eastAsia="Arial" w:hAnsi="Arial" w:cs="Arial"/>
                <w:sz w:val="20"/>
                <w:szCs w:val="20"/>
              </w:rPr>
              <w:t>: (mm/</w:t>
            </w:r>
            <w:proofErr w:type="spellStart"/>
            <w:r>
              <w:rPr>
                <w:rFonts w:ascii="Arial" w:eastAsia="Arial" w:hAnsi="Arial" w:cs="Arial"/>
                <w:sz w:val="20"/>
                <w:szCs w:val="20"/>
              </w:rPr>
              <w:t>dd</w:t>
            </w:r>
            <w:proofErr w:type="spellEnd"/>
            <w:r>
              <w:rPr>
                <w:rFonts w:ascii="Arial" w:eastAsia="Arial" w:hAnsi="Arial" w:cs="Arial"/>
                <w:sz w:val="20"/>
                <w:szCs w:val="20"/>
              </w:rPr>
              <w:t>/</w:t>
            </w:r>
            <w:proofErr w:type="spellStart"/>
            <w:r>
              <w:rPr>
                <w:rFonts w:ascii="Arial" w:eastAsia="Arial" w:hAnsi="Arial" w:cs="Arial"/>
                <w:sz w:val="20"/>
                <w:szCs w:val="20"/>
              </w:rPr>
              <w:t>yyyy</w:t>
            </w:r>
            <w:proofErr w:type="spellEnd"/>
            <w:r>
              <w:rPr>
                <w:rFonts w:ascii="Arial" w:eastAsia="Arial" w:hAnsi="Arial" w:cs="Arial"/>
                <w:sz w:val="20"/>
                <w:szCs w:val="20"/>
              </w:rPr>
              <w:t xml:space="preserve">) </w:t>
            </w:r>
          </w:p>
          <w:p w:rsidR="002833EA" w:rsidRDefault="00FA64BB">
            <w:pPr>
              <w:pStyle w:val="normal0"/>
              <w:pBdr>
                <w:top w:val="nil"/>
                <w:left w:val="nil"/>
                <w:bottom w:val="nil"/>
                <w:right w:val="nil"/>
                <w:between w:val="nil"/>
              </w:pBdr>
              <w:spacing w:before="280"/>
              <w:rPr>
                <w:rFonts w:ascii="Arial" w:eastAsia="Arial" w:hAnsi="Arial" w:cs="Arial"/>
                <w:color w:val="000000"/>
                <w:sz w:val="20"/>
                <w:szCs w:val="20"/>
              </w:rPr>
            </w:pPr>
            <w:r>
              <w:rPr>
                <w:rFonts w:ascii="Arial" w:eastAsia="Arial" w:hAnsi="Arial" w:cs="Arial"/>
                <w:color w:val="000000"/>
                <w:sz w:val="20"/>
                <w:szCs w:val="20"/>
              </w:rPr>
              <w:t>04/05/2021</w:t>
            </w:r>
          </w:p>
        </w:tc>
      </w:tr>
      <w:tr w:rsidR="002833EA">
        <w:tc>
          <w:tcPr>
            <w:tcW w:w="3162" w:type="dxa"/>
            <w:tcBorders>
              <w:top w:val="single" w:sz="6" w:space="0" w:color="000000"/>
              <w:left w:val="single" w:sz="6" w:space="0" w:color="000000"/>
              <w:bottom w:val="single" w:sz="6" w:space="0" w:color="000000"/>
              <w:right w:val="single" w:sz="6" w:space="0" w:color="000000"/>
            </w:tcBorders>
          </w:tcPr>
          <w:p w:rsidR="002833EA" w:rsidRDefault="00FA64BB">
            <w:pPr>
              <w:pStyle w:val="normal0"/>
              <w:rPr>
                <w:rFonts w:ascii="Arial" w:eastAsia="Arial" w:hAnsi="Arial" w:cs="Arial"/>
                <w:sz w:val="20"/>
                <w:szCs w:val="20"/>
              </w:rPr>
            </w:pPr>
            <w:r>
              <w:rPr>
                <w:rFonts w:ascii="Arial" w:eastAsia="Arial" w:hAnsi="Arial" w:cs="Arial"/>
                <w:b/>
                <w:sz w:val="20"/>
                <w:szCs w:val="20"/>
              </w:rPr>
              <w:t xml:space="preserve">Location </w:t>
            </w:r>
          </w:p>
        </w:tc>
        <w:tc>
          <w:tcPr>
            <w:tcW w:w="5673" w:type="dxa"/>
            <w:gridSpan w:val="2"/>
            <w:tcBorders>
              <w:top w:val="single" w:sz="6" w:space="0" w:color="000000"/>
              <w:left w:val="single" w:sz="6" w:space="0" w:color="000000"/>
              <w:bottom w:val="single" w:sz="6" w:space="0" w:color="000000"/>
              <w:right w:val="single" w:sz="6" w:space="0" w:color="000000"/>
            </w:tcBorders>
          </w:tcPr>
          <w:p w:rsidR="002833EA" w:rsidRDefault="00FA64BB">
            <w:pPr>
              <w:pStyle w:val="normal0"/>
              <w:rPr>
                <w:rFonts w:ascii="Arial" w:eastAsia="Arial" w:hAnsi="Arial" w:cs="Arial"/>
                <w:sz w:val="20"/>
                <w:szCs w:val="20"/>
              </w:rPr>
            </w:pPr>
            <w:r>
              <w:rPr>
                <w:rFonts w:ascii="Arial" w:eastAsia="Arial" w:hAnsi="Arial" w:cs="Arial"/>
                <w:sz w:val="20"/>
                <w:szCs w:val="20"/>
              </w:rPr>
              <w:t>Chennai</w:t>
            </w:r>
          </w:p>
        </w:tc>
      </w:tr>
      <w:tr w:rsidR="002833EA">
        <w:tc>
          <w:tcPr>
            <w:tcW w:w="3162" w:type="dxa"/>
            <w:tcBorders>
              <w:top w:val="single" w:sz="6" w:space="0" w:color="000000"/>
              <w:left w:val="single" w:sz="6" w:space="0" w:color="000000"/>
              <w:bottom w:val="single" w:sz="6" w:space="0" w:color="000000"/>
              <w:right w:val="single" w:sz="6" w:space="0" w:color="000000"/>
            </w:tcBorders>
          </w:tcPr>
          <w:p w:rsidR="002833EA" w:rsidRDefault="00FA64BB">
            <w:pPr>
              <w:pStyle w:val="normal0"/>
              <w:rPr>
                <w:rFonts w:ascii="Arial" w:eastAsia="Arial" w:hAnsi="Arial" w:cs="Arial"/>
                <w:sz w:val="20"/>
                <w:szCs w:val="20"/>
              </w:rPr>
            </w:pPr>
            <w:r>
              <w:rPr>
                <w:rFonts w:ascii="Arial" w:eastAsia="Arial" w:hAnsi="Arial" w:cs="Arial"/>
                <w:b/>
                <w:sz w:val="20"/>
                <w:szCs w:val="20"/>
              </w:rPr>
              <w:t>DOB</w:t>
            </w:r>
          </w:p>
        </w:tc>
        <w:tc>
          <w:tcPr>
            <w:tcW w:w="5673" w:type="dxa"/>
            <w:gridSpan w:val="2"/>
            <w:tcBorders>
              <w:top w:val="single" w:sz="6" w:space="0" w:color="000000"/>
              <w:left w:val="single" w:sz="6" w:space="0" w:color="000000"/>
              <w:bottom w:val="single" w:sz="6" w:space="0" w:color="000000"/>
              <w:right w:val="single" w:sz="6" w:space="0" w:color="000000"/>
            </w:tcBorders>
          </w:tcPr>
          <w:p w:rsidR="002833EA" w:rsidRDefault="001A6706">
            <w:pPr>
              <w:pStyle w:val="normal0"/>
              <w:rPr>
                <w:rFonts w:ascii="Arial" w:eastAsia="Arial" w:hAnsi="Arial" w:cs="Arial"/>
                <w:sz w:val="20"/>
                <w:szCs w:val="20"/>
              </w:rPr>
            </w:pPr>
            <w:r>
              <w:rPr>
                <w:rFonts w:ascii="Arial" w:eastAsia="Arial" w:hAnsi="Arial" w:cs="Arial"/>
                <w:sz w:val="20"/>
                <w:szCs w:val="20"/>
              </w:rPr>
              <w:t>17</w:t>
            </w:r>
            <w:r w:rsidR="00FA64BB">
              <w:rPr>
                <w:rFonts w:ascii="Arial" w:eastAsia="Arial" w:hAnsi="Arial" w:cs="Arial"/>
                <w:sz w:val="20"/>
                <w:szCs w:val="20"/>
                <w:vertAlign w:val="superscript"/>
              </w:rPr>
              <w:t>th</w:t>
            </w:r>
            <w:r>
              <w:rPr>
                <w:rFonts w:ascii="Arial" w:eastAsia="Arial" w:hAnsi="Arial" w:cs="Arial"/>
                <w:sz w:val="20"/>
                <w:szCs w:val="20"/>
              </w:rPr>
              <w:t xml:space="preserve"> Jul</w:t>
            </w:r>
            <w:r w:rsidR="00FA64BB">
              <w:rPr>
                <w:rFonts w:ascii="Arial" w:eastAsia="Arial" w:hAnsi="Arial" w:cs="Arial"/>
                <w:sz w:val="20"/>
                <w:szCs w:val="20"/>
              </w:rPr>
              <w:t xml:space="preserve"> 198</w:t>
            </w:r>
            <w:r>
              <w:rPr>
                <w:rFonts w:ascii="Arial" w:eastAsia="Arial" w:hAnsi="Arial" w:cs="Arial"/>
                <w:sz w:val="20"/>
                <w:szCs w:val="20"/>
              </w:rPr>
              <w:t>8</w:t>
            </w:r>
          </w:p>
        </w:tc>
      </w:tr>
      <w:tr w:rsidR="002833EA">
        <w:trPr>
          <w:trHeight w:val="45"/>
        </w:trPr>
        <w:tc>
          <w:tcPr>
            <w:tcW w:w="3162" w:type="dxa"/>
            <w:tcBorders>
              <w:top w:val="single" w:sz="6" w:space="0" w:color="000000"/>
              <w:left w:val="single" w:sz="6" w:space="0" w:color="000000"/>
              <w:right w:val="single" w:sz="6" w:space="0" w:color="000000"/>
            </w:tcBorders>
          </w:tcPr>
          <w:p w:rsidR="002833EA" w:rsidRDefault="00FA64BB">
            <w:pPr>
              <w:pStyle w:val="normal0"/>
              <w:rPr>
                <w:rFonts w:ascii="Arial" w:eastAsia="Arial" w:hAnsi="Arial" w:cs="Arial"/>
                <w:sz w:val="20"/>
                <w:szCs w:val="20"/>
              </w:rPr>
            </w:pPr>
            <w:r>
              <w:rPr>
                <w:rFonts w:ascii="Arial" w:eastAsia="Arial" w:hAnsi="Arial" w:cs="Arial"/>
                <w:b/>
                <w:sz w:val="20"/>
                <w:szCs w:val="20"/>
              </w:rPr>
              <w:t xml:space="preserve">Contact Numbers </w:t>
            </w:r>
          </w:p>
          <w:p w:rsidR="002833EA" w:rsidRDefault="00FA64BB">
            <w:pPr>
              <w:pStyle w:val="normal0"/>
              <w:rPr>
                <w:rFonts w:ascii="Arial" w:eastAsia="Arial" w:hAnsi="Arial" w:cs="Arial"/>
                <w:sz w:val="20"/>
                <w:szCs w:val="20"/>
              </w:rPr>
            </w:pPr>
            <w:r>
              <w:rPr>
                <w:rFonts w:ascii="Arial" w:eastAsia="Arial" w:hAnsi="Arial" w:cs="Arial"/>
                <w:b/>
                <w:sz w:val="20"/>
                <w:szCs w:val="20"/>
              </w:rPr>
              <w:t>      </w:t>
            </w:r>
          </w:p>
        </w:tc>
        <w:tc>
          <w:tcPr>
            <w:tcW w:w="5673" w:type="dxa"/>
            <w:gridSpan w:val="2"/>
            <w:tcBorders>
              <w:top w:val="single" w:sz="6" w:space="0" w:color="000000"/>
              <w:left w:val="single" w:sz="6" w:space="0" w:color="000000"/>
              <w:bottom w:val="single" w:sz="6" w:space="0" w:color="000000"/>
              <w:right w:val="single" w:sz="6" w:space="0" w:color="000000"/>
            </w:tcBorders>
          </w:tcPr>
          <w:p w:rsidR="002833EA" w:rsidRPr="001A6706" w:rsidRDefault="00FA64BB" w:rsidP="001A6706">
            <w:pPr>
              <w:pStyle w:val="normal0"/>
              <w:rPr>
                <w:rFonts w:ascii="Arial" w:eastAsia="Arial" w:hAnsi="Arial" w:cs="Arial"/>
                <w:sz w:val="20"/>
                <w:szCs w:val="20"/>
              </w:rPr>
            </w:pPr>
            <w:r>
              <w:rPr>
                <w:rFonts w:ascii="Arial" w:eastAsia="Arial" w:hAnsi="Arial" w:cs="Arial"/>
                <w:b/>
                <w:color w:val="000000"/>
                <w:sz w:val="20"/>
                <w:szCs w:val="20"/>
              </w:rPr>
              <w:t>Mobile No       :</w:t>
            </w:r>
            <w:r>
              <w:rPr>
                <w:rFonts w:ascii="Arial" w:eastAsia="Arial" w:hAnsi="Arial" w:cs="Arial"/>
                <w:color w:val="000000"/>
                <w:sz w:val="20"/>
                <w:szCs w:val="20"/>
              </w:rPr>
              <w:t xml:space="preserve"> +91-9</w:t>
            </w:r>
            <w:r w:rsidR="001A6706">
              <w:rPr>
                <w:rFonts w:ascii="Arial" w:eastAsia="Arial" w:hAnsi="Arial" w:cs="Arial"/>
                <w:color w:val="000000"/>
                <w:sz w:val="20"/>
                <w:szCs w:val="20"/>
              </w:rPr>
              <w:t>884850959</w:t>
            </w:r>
          </w:p>
        </w:tc>
      </w:tr>
    </w:tbl>
    <w:p w:rsidR="002833EA" w:rsidRDefault="002833EA">
      <w:pPr>
        <w:pStyle w:val="normal0"/>
        <w:jc w:val="both"/>
        <w:rPr>
          <w:rFonts w:ascii="Arial" w:eastAsia="Arial" w:hAnsi="Arial" w:cs="Arial"/>
          <w:sz w:val="20"/>
          <w:szCs w:val="20"/>
        </w:rPr>
      </w:pPr>
    </w:p>
    <w:sectPr w:rsidR="002833EA" w:rsidSect="002833EA">
      <w:pgSz w:w="11909" w:h="16834"/>
      <w:pgMar w:top="1152" w:right="1440" w:bottom="1152"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tium Basic">
    <w:altName w:val="Times New Roman"/>
    <w:charset w:val="00"/>
    <w:family w:val="auto"/>
    <w:pitch w:val="variable"/>
    <w:sig w:usb0="00000001" w:usb1="4000204A" w:usb2="00000000" w:usb3="00000000" w:csb0="0000001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71B4"/>
    <w:multiLevelType w:val="multilevel"/>
    <w:tmpl w:val="A4BE79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1161E60"/>
    <w:multiLevelType w:val="multilevel"/>
    <w:tmpl w:val="2618C2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5186C68"/>
    <w:multiLevelType w:val="multilevel"/>
    <w:tmpl w:val="457E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5771F6C"/>
    <w:multiLevelType w:val="multilevel"/>
    <w:tmpl w:val="72A6C5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1A60A24"/>
    <w:multiLevelType w:val="multilevel"/>
    <w:tmpl w:val="62C6D998"/>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nsid w:val="25E5095E"/>
    <w:multiLevelType w:val="multilevel"/>
    <w:tmpl w:val="1430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C4F4A"/>
    <w:multiLevelType w:val="multilevel"/>
    <w:tmpl w:val="0778DE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nsid w:val="34B2567D"/>
    <w:multiLevelType w:val="multilevel"/>
    <w:tmpl w:val="6ACCB2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35C46FC5"/>
    <w:multiLevelType w:val="hybridMultilevel"/>
    <w:tmpl w:val="73FACD58"/>
    <w:lvl w:ilvl="0" w:tplc="0D8CF43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4F3263"/>
    <w:multiLevelType w:val="multilevel"/>
    <w:tmpl w:val="592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94F24"/>
    <w:multiLevelType w:val="multilevel"/>
    <w:tmpl w:val="BE8C86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555261C2"/>
    <w:multiLevelType w:val="multilevel"/>
    <w:tmpl w:val="57C698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566476A6"/>
    <w:multiLevelType w:val="hybridMultilevel"/>
    <w:tmpl w:val="C7DAA5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72A25EA"/>
    <w:multiLevelType w:val="multilevel"/>
    <w:tmpl w:val="57D2678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
    <w:nsid w:val="594C086C"/>
    <w:multiLevelType w:val="multilevel"/>
    <w:tmpl w:val="94C6E9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60375847"/>
    <w:multiLevelType w:val="multilevel"/>
    <w:tmpl w:val="CAC69CCE"/>
    <w:lvl w:ilvl="0">
      <w:start w:val="1"/>
      <w:numFmt w:val="bullet"/>
      <w:lvlText w:val="⮚"/>
      <w:lvlJc w:val="left"/>
      <w:pPr>
        <w:ind w:left="4320" w:hanging="360"/>
      </w:pPr>
      <w:rPr>
        <w:rFonts w:ascii="Noto Sans Symbols" w:eastAsia="Noto Sans Symbols" w:hAnsi="Noto Sans Symbols" w:cs="Noto Sans Symbols"/>
        <w:vertAlign w:val="baseline"/>
      </w:rPr>
    </w:lvl>
    <w:lvl w:ilvl="1">
      <w:start w:val="1"/>
      <w:numFmt w:val="bullet"/>
      <w:lvlText w:val="o"/>
      <w:lvlJc w:val="left"/>
      <w:pPr>
        <w:ind w:left="5040" w:hanging="360"/>
      </w:pPr>
      <w:rPr>
        <w:rFonts w:ascii="Courier New" w:eastAsia="Courier New" w:hAnsi="Courier New" w:cs="Courier New"/>
        <w:vertAlign w:val="baseline"/>
      </w:rPr>
    </w:lvl>
    <w:lvl w:ilvl="2">
      <w:start w:val="1"/>
      <w:numFmt w:val="bullet"/>
      <w:lvlText w:val="▪"/>
      <w:lvlJc w:val="left"/>
      <w:pPr>
        <w:ind w:left="5760" w:hanging="360"/>
      </w:pPr>
      <w:rPr>
        <w:rFonts w:ascii="Noto Sans Symbols" w:eastAsia="Noto Sans Symbols" w:hAnsi="Noto Sans Symbols" w:cs="Noto Sans Symbols"/>
        <w:vertAlign w:val="baseline"/>
      </w:rPr>
    </w:lvl>
    <w:lvl w:ilvl="3">
      <w:start w:val="1"/>
      <w:numFmt w:val="bullet"/>
      <w:lvlText w:val="●"/>
      <w:lvlJc w:val="left"/>
      <w:pPr>
        <w:ind w:left="6480" w:hanging="360"/>
      </w:pPr>
      <w:rPr>
        <w:rFonts w:ascii="Noto Sans Symbols" w:eastAsia="Noto Sans Symbols" w:hAnsi="Noto Sans Symbols" w:cs="Noto Sans Symbols"/>
        <w:vertAlign w:val="baseline"/>
      </w:rPr>
    </w:lvl>
    <w:lvl w:ilvl="4">
      <w:start w:val="1"/>
      <w:numFmt w:val="bullet"/>
      <w:lvlText w:val="o"/>
      <w:lvlJc w:val="left"/>
      <w:pPr>
        <w:ind w:left="7200" w:hanging="360"/>
      </w:pPr>
      <w:rPr>
        <w:rFonts w:ascii="Courier New" w:eastAsia="Courier New" w:hAnsi="Courier New" w:cs="Courier New"/>
        <w:vertAlign w:val="baseline"/>
      </w:rPr>
    </w:lvl>
    <w:lvl w:ilvl="5">
      <w:start w:val="1"/>
      <w:numFmt w:val="bullet"/>
      <w:lvlText w:val="▪"/>
      <w:lvlJc w:val="left"/>
      <w:pPr>
        <w:ind w:left="7920" w:hanging="360"/>
      </w:pPr>
      <w:rPr>
        <w:rFonts w:ascii="Noto Sans Symbols" w:eastAsia="Noto Sans Symbols" w:hAnsi="Noto Sans Symbols" w:cs="Noto Sans Symbols"/>
        <w:vertAlign w:val="baseline"/>
      </w:rPr>
    </w:lvl>
    <w:lvl w:ilvl="6">
      <w:start w:val="1"/>
      <w:numFmt w:val="bullet"/>
      <w:lvlText w:val="●"/>
      <w:lvlJc w:val="left"/>
      <w:pPr>
        <w:ind w:left="8640" w:hanging="360"/>
      </w:pPr>
      <w:rPr>
        <w:rFonts w:ascii="Noto Sans Symbols" w:eastAsia="Noto Sans Symbols" w:hAnsi="Noto Sans Symbols" w:cs="Noto Sans Symbols"/>
        <w:vertAlign w:val="baseline"/>
      </w:rPr>
    </w:lvl>
    <w:lvl w:ilvl="7">
      <w:start w:val="1"/>
      <w:numFmt w:val="bullet"/>
      <w:lvlText w:val="o"/>
      <w:lvlJc w:val="left"/>
      <w:pPr>
        <w:ind w:left="9360" w:hanging="360"/>
      </w:pPr>
      <w:rPr>
        <w:rFonts w:ascii="Courier New" w:eastAsia="Courier New" w:hAnsi="Courier New" w:cs="Courier New"/>
        <w:vertAlign w:val="baseline"/>
      </w:rPr>
    </w:lvl>
    <w:lvl w:ilvl="8">
      <w:start w:val="1"/>
      <w:numFmt w:val="bullet"/>
      <w:lvlText w:val="▪"/>
      <w:lvlJc w:val="left"/>
      <w:pPr>
        <w:ind w:left="10080" w:hanging="360"/>
      </w:pPr>
      <w:rPr>
        <w:rFonts w:ascii="Noto Sans Symbols" w:eastAsia="Noto Sans Symbols" w:hAnsi="Noto Sans Symbols" w:cs="Noto Sans Symbols"/>
        <w:vertAlign w:val="baseline"/>
      </w:rPr>
    </w:lvl>
  </w:abstractNum>
  <w:abstractNum w:abstractNumId="16">
    <w:nsid w:val="6A5221A2"/>
    <w:multiLevelType w:val="hybridMultilevel"/>
    <w:tmpl w:val="3CC0EE86"/>
    <w:lvl w:ilvl="0" w:tplc="E80828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317577"/>
    <w:multiLevelType w:val="multilevel"/>
    <w:tmpl w:val="C8C4A708"/>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num w:numId="1">
    <w:abstractNumId w:val="14"/>
  </w:num>
  <w:num w:numId="2">
    <w:abstractNumId w:val="13"/>
  </w:num>
  <w:num w:numId="3">
    <w:abstractNumId w:val="1"/>
  </w:num>
  <w:num w:numId="4">
    <w:abstractNumId w:val="10"/>
  </w:num>
  <w:num w:numId="5">
    <w:abstractNumId w:val="6"/>
  </w:num>
  <w:num w:numId="6">
    <w:abstractNumId w:val="0"/>
  </w:num>
  <w:num w:numId="7">
    <w:abstractNumId w:val="4"/>
  </w:num>
  <w:num w:numId="8">
    <w:abstractNumId w:val="2"/>
  </w:num>
  <w:num w:numId="9">
    <w:abstractNumId w:val="11"/>
  </w:num>
  <w:num w:numId="10">
    <w:abstractNumId w:val="15"/>
  </w:num>
  <w:num w:numId="11">
    <w:abstractNumId w:val="3"/>
  </w:num>
  <w:num w:numId="12">
    <w:abstractNumId w:val="17"/>
  </w:num>
  <w:num w:numId="13">
    <w:abstractNumId w:val="7"/>
  </w:num>
  <w:num w:numId="14">
    <w:abstractNumId w:val="12"/>
  </w:num>
  <w:num w:numId="15">
    <w:abstractNumId w:val="16"/>
  </w:num>
  <w:num w:numId="16">
    <w:abstractNumId w:val="8"/>
  </w:num>
  <w:num w:numId="17">
    <w:abstractNumId w:val="9"/>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33EA"/>
    <w:rsid w:val="000759CF"/>
    <w:rsid w:val="000A30C1"/>
    <w:rsid w:val="001A6706"/>
    <w:rsid w:val="002833EA"/>
    <w:rsid w:val="002A276C"/>
    <w:rsid w:val="002E723F"/>
    <w:rsid w:val="002F1344"/>
    <w:rsid w:val="003121A5"/>
    <w:rsid w:val="00662A9E"/>
    <w:rsid w:val="006A7D37"/>
    <w:rsid w:val="006B440A"/>
    <w:rsid w:val="006D1D0A"/>
    <w:rsid w:val="00845AA2"/>
    <w:rsid w:val="0093393C"/>
    <w:rsid w:val="00A3636B"/>
    <w:rsid w:val="00B33995"/>
    <w:rsid w:val="00C10BE2"/>
    <w:rsid w:val="00CF47BE"/>
    <w:rsid w:val="00CF5E5D"/>
    <w:rsid w:val="00D411DD"/>
    <w:rsid w:val="00F64166"/>
    <w:rsid w:val="00FA64BB"/>
    <w:rsid w:val="00FC20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CF"/>
  </w:style>
  <w:style w:type="paragraph" w:styleId="Heading1">
    <w:name w:val="heading 1"/>
    <w:basedOn w:val="normal0"/>
    <w:next w:val="normal0"/>
    <w:rsid w:val="002833EA"/>
    <w:pPr>
      <w:keepNext/>
      <w:tabs>
        <w:tab w:val="left" w:pos="3600"/>
      </w:tabs>
      <w:ind w:left="3600" w:hanging="3600"/>
      <w:outlineLvl w:val="0"/>
    </w:pPr>
    <w:rPr>
      <w:b/>
      <w:sz w:val="28"/>
      <w:szCs w:val="28"/>
    </w:rPr>
  </w:style>
  <w:style w:type="paragraph" w:styleId="Heading2">
    <w:name w:val="heading 2"/>
    <w:basedOn w:val="normal0"/>
    <w:next w:val="normal0"/>
    <w:rsid w:val="002833EA"/>
    <w:pPr>
      <w:keepNext/>
      <w:shd w:val="clear" w:color="auto" w:fill="B3B3B3"/>
      <w:outlineLvl w:val="1"/>
    </w:pPr>
    <w:rPr>
      <w:rFonts w:ascii="Poppins" w:eastAsia="Poppins" w:hAnsi="Poppins" w:cs="Poppins"/>
      <w:b/>
      <w:sz w:val="20"/>
      <w:szCs w:val="20"/>
    </w:rPr>
  </w:style>
  <w:style w:type="paragraph" w:styleId="Heading3">
    <w:name w:val="heading 3"/>
    <w:basedOn w:val="normal0"/>
    <w:next w:val="normal0"/>
    <w:rsid w:val="002833EA"/>
    <w:pPr>
      <w:keepNext/>
      <w:tabs>
        <w:tab w:val="left" w:pos="3600"/>
      </w:tabs>
      <w:ind w:left="3600" w:hanging="3600"/>
      <w:jc w:val="center"/>
      <w:outlineLvl w:val="2"/>
    </w:pPr>
    <w:rPr>
      <w:b/>
      <w:sz w:val="28"/>
      <w:szCs w:val="28"/>
    </w:rPr>
  </w:style>
  <w:style w:type="paragraph" w:styleId="Heading4">
    <w:name w:val="heading 4"/>
    <w:basedOn w:val="normal0"/>
    <w:next w:val="normal0"/>
    <w:rsid w:val="002833EA"/>
    <w:pPr>
      <w:keepNext/>
      <w:jc w:val="both"/>
      <w:outlineLvl w:val="3"/>
    </w:pPr>
    <w:rPr>
      <w:b/>
      <w:sz w:val="22"/>
      <w:szCs w:val="22"/>
    </w:rPr>
  </w:style>
  <w:style w:type="paragraph" w:styleId="Heading5">
    <w:name w:val="heading 5"/>
    <w:basedOn w:val="normal0"/>
    <w:next w:val="normal0"/>
    <w:rsid w:val="002833EA"/>
    <w:pPr>
      <w:keepNext/>
      <w:tabs>
        <w:tab w:val="left" w:pos="3600"/>
      </w:tabs>
      <w:ind w:left="3600" w:hanging="3600"/>
      <w:outlineLvl w:val="4"/>
    </w:pPr>
    <w:rPr>
      <w:b/>
      <w:sz w:val="28"/>
      <w:szCs w:val="28"/>
      <w:u w:val="single"/>
    </w:rPr>
  </w:style>
  <w:style w:type="paragraph" w:styleId="Heading6">
    <w:name w:val="heading 6"/>
    <w:basedOn w:val="normal0"/>
    <w:next w:val="normal0"/>
    <w:rsid w:val="002833EA"/>
    <w:pPr>
      <w:keepNext/>
      <w:tabs>
        <w:tab w:val="left" w:pos="4500"/>
      </w:tabs>
      <w:outlineLvl w:val="5"/>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833EA"/>
  </w:style>
  <w:style w:type="paragraph" w:styleId="Title">
    <w:name w:val="Title"/>
    <w:basedOn w:val="normal0"/>
    <w:next w:val="normal0"/>
    <w:rsid w:val="002833EA"/>
    <w:pPr>
      <w:jc w:val="center"/>
    </w:pPr>
    <w:rPr>
      <w:b/>
    </w:rPr>
  </w:style>
  <w:style w:type="paragraph" w:styleId="Subtitle">
    <w:name w:val="Subtitle"/>
    <w:basedOn w:val="normal0"/>
    <w:next w:val="normal0"/>
    <w:rsid w:val="002833EA"/>
    <w:pPr>
      <w:jc w:val="right"/>
    </w:pPr>
    <w:rPr>
      <w:b/>
      <w:sz w:val="28"/>
      <w:szCs w:val="28"/>
      <w:u w:val="single"/>
    </w:rPr>
  </w:style>
  <w:style w:type="table" w:customStyle="1" w:styleId="a">
    <w:basedOn w:val="TableNormal"/>
    <w:rsid w:val="002833EA"/>
    <w:tblPr>
      <w:tblStyleRowBandSize w:val="1"/>
      <w:tblStyleColBandSize w:val="1"/>
      <w:tblInd w:w="0" w:type="dxa"/>
      <w:tblCellMar>
        <w:top w:w="15" w:type="dxa"/>
        <w:left w:w="15" w:type="dxa"/>
        <w:bottom w:w="15" w:type="dxa"/>
        <w:right w:w="15" w:type="dxa"/>
      </w:tblCellMar>
    </w:tblPr>
  </w:style>
  <w:style w:type="table" w:customStyle="1" w:styleId="a0">
    <w:basedOn w:val="TableNormal"/>
    <w:rsid w:val="002833EA"/>
    <w:tblPr>
      <w:tblStyleRowBandSize w:val="1"/>
      <w:tblStyleColBandSize w:val="1"/>
      <w:tblInd w:w="0" w:type="dxa"/>
      <w:tblCellMar>
        <w:top w:w="15" w:type="dxa"/>
        <w:left w:w="15" w:type="dxa"/>
        <w:bottom w:w="15" w:type="dxa"/>
        <w:right w:w="15" w:type="dxa"/>
      </w:tblCellMar>
    </w:tblPr>
  </w:style>
  <w:style w:type="table" w:customStyle="1" w:styleId="a1">
    <w:basedOn w:val="TableNormal"/>
    <w:rsid w:val="002833EA"/>
    <w:tblPr>
      <w:tblStyleRowBandSize w:val="1"/>
      <w:tblStyleColBandSize w:val="1"/>
      <w:tblInd w:w="0" w:type="dxa"/>
      <w:tblCellMar>
        <w:top w:w="15" w:type="dxa"/>
        <w:left w:w="15" w:type="dxa"/>
        <w:bottom w:w="15" w:type="dxa"/>
        <w:right w:w="15" w:type="dxa"/>
      </w:tblCellMar>
    </w:tblPr>
  </w:style>
  <w:style w:type="table" w:customStyle="1" w:styleId="a2">
    <w:basedOn w:val="TableNormal"/>
    <w:rsid w:val="002833EA"/>
    <w:tblPr>
      <w:tblStyleRowBandSize w:val="1"/>
      <w:tblStyleColBandSize w:val="1"/>
      <w:tblInd w:w="0" w:type="dxa"/>
      <w:tblCellMar>
        <w:top w:w="15" w:type="dxa"/>
        <w:left w:w="15" w:type="dxa"/>
        <w:bottom w:w="15" w:type="dxa"/>
        <w:right w:w="15" w:type="dxa"/>
      </w:tblCellMar>
    </w:tblPr>
  </w:style>
  <w:style w:type="table" w:customStyle="1" w:styleId="a3">
    <w:basedOn w:val="TableNormal"/>
    <w:rsid w:val="002833EA"/>
    <w:tblPr>
      <w:tblStyleRowBandSize w:val="1"/>
      <w:tblStyleColBandSize w:val="1"/>
      <w:tblInd w:w="0" w:type="dxa"/>
      <w:tblCellMar>
        <w:top w:w="15" w:type="dxa"/>
        <w:left w:w="15" w:type="dxa"/>
        <w:bottom w:w="15" w:type="dxa"/>
        <w:right w:w="15" w:type="dxa"/>
      </w:tblCellMar>
    </w:tblPr>
  </w:style>
  <w:style w:type="table" w:customStyle="1" w:styleId="a4">
    <w:basedOn w:val="TableNormal"/>
    <w:rsid w:val="002833EA"/>
    <w:tblPr>
      <w:tblStyleRowBandSize w:val="1"/>
      <w:tblStyleColBandSize w:val="1"/>
      <w:tblInd w:w="0" w:type="dxa"/>
      <w:tblCellMar>
        <w:top w:w="15" w:type="dxa"/>
        <w:left w:w="15" w:type="dxa"/>
        <w:bottom w:w="15" w:type="dxa"/>
        <w:right w:w="15" w:type="dxa"/>
      </w:tblCellMar>
    </w:tblPr>
  </w:style>
  <w:style w:type="table" w:customStyle="1" w:styleId="a5">
    <w:basedOn w:val="TableNormal"/>
    <w:rsid w:val="002833EA"/>
    <w:tblPr>
      <w:tblStyleRowBandSize w:val="1"/>
      <w:tblStyleColBandSize w:val="1"/>
      <w:tblInd w:w="0" w:type="dxa"/>
      <w:tblCellMar>
        <w:top w:w="15" w:type="dxa"/>
        <w:left w:w="15" w:type="dxa"/>
        <w:bottom w:w="15" w:type="dxa"/>
        <w:right w:w="15" w:type="dxa"/>
      </w:tblCellMar>
    </w:tblPr>
  </w:style>
  <w:style w:type="table" w:customStyle="1" w:styleId="a6">
    <w:basedOn w:val="TableNormal"/>
    <w:rsid w:val="002833EA"/>
    <w:tblPr>
      <w:tblStyleRowBandSize w:val="1"/>
      <w:tblStyleColBandSize w:val="1"/>
      <w:tblInd w:w="0" w:type="dxa"/>
      <w:tblCellMar>
        <w:top w:w="15" w:type="dxa"/>
        <w:left w:w="15" w:type="dxa"/>
        <w:bottom w:w="15" w:type="dxa"/>
        <w:right w:w="15" w:type="dxa"/>
      </w:tblCellMar>
    </w:tblPr>
  </w:style>
  <w:style w:type="table" w:customStyle="1" w:styleId="a7">
    <w:basedOn w:val="TableNormal"/>
    <w:rsid w:val="002833EA"/>
    <w:tblPr>
      <w:tblStyleRowBandSize w:val="1"/>
      <w:tblStyleColBandSize w:val="1"/>
      <w:tblInd w:w="0" w:type="dxa"/>
      <w:tblCellMar>
        <w:top w:w="15" w:type="dxa"/>
        <w:left w:w="15" w:type="dxa"/>
        <w:bottom w:w="15" w:type="dxa"/>
        <w:right w:w="15" w:type="dxa"/>
      </w:tblCellMar>
    </w:tblPr>
  </w:style>
  <w:style w:type="table" w:customStyle="1" w:styleId="a8">
    <w:basedOn w:val="TableNormal"/>
    <w:rsid w:val="002833EA"/>
    <w:tblPr>
      <w:tblStyleRowBandSize w:val="1"/>
      <w:tblStyleColBandSize w:val="1"/>
      <w:tblInd w:w="0" w:type="dxa"/>
      <w:tblCellMar>
        <w:top w:w="15" w:type="dxa"/>
        <w:left w:w="15" w:type="dxa"/>
        <w:bottom w:w="15" w:type="dxa"/>
        <w:right w:w="15" w:type="dxa"/>
      </w:tblCellMar>
    </w:tblPr>
  </w:style>
  <w:style w:type="paragraph" w:styleId="NoSpacing">
    <w:name w:val="No Spacing"/>
    <w:uiPriority w:val="99"/>
    <w:qFormat/>
    <w:rsid w:val="001A6706"/>
    <w:rPr>
      <w:rFonts w:ascii="Calibri" w:hAnsi="Calibri"/>
      <w:sz w:val="22"/>
      <w:szCs w:val="22"/>
      <w:lang w:eastAsia="en-US"/>
    </w:rPr>
  </w:style>
  <w:style w:type="character" w:customStyle="1" w:styleId="pslongeditbox1">
    <w:name w:val="pslongeditbox1"/>
    <w:rsid w:val="001A6706"/>
    <w:rPr>
      <w:rFonts w:ascii="Arial" w:hAnsi="Arial" w:cs="Arial" w:hint="default"/>
      <w:b w:val="0"/>
      <w:bCs w:val="0"/>
      <w:i w:val="0"/>
      <w:iCs w:val="0"/>
      <w:color w:val="3C3C3C"/>
      <w:sz w:val="18"/>
      <w:szCs w:val="18"/>
    </w:rPr>
  </w:style>
  <w:style w:type="character" w:styleId="Hyperlink">
    <w:name w:val="Hyperlink"/>
    <w:basedOn w:val="DefaultParagraphFont"/>
    <w:uiPriority w:val="99"/>
    <w:unhideWhenUsed/>
    <w:rsid w:val="00FA64BB"/>
    <w:rPr>
      <w:color w:val="0000FF" w:themeColor="hyperlink"/>
      <w:u w:val="single"/>
    </w:rPr>
  </w:style>
  <w:style w:type="paragraph" w:styleId="NormalWeb">
    <w:name w:val="Normal (Web)"/>
    <w:basedOn w:val="Normal"/>
    <w:uiPriority w:val="99"/>
    <w:semiHidden/>
    <w:unhideWhenUsed/>
    <w:rsid w:val="002A276C"/>
    <w:pPr>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kurusd@gmail.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2020-09-02T17:46:00Z</dcterms:created>
  <dcterms:modified xsi:type="dcterms:W3CDTF">2021-03-13T18:06:00Z</dcterms:modified>
</cp:coreProperties>
</file>