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1386E" w14:textId="60994DDA" w:rsidR="007F0C8B" w:rsidRDefault="007F0C8B" w:rsidP="003F2F45">
      <w:pPr>
        <w:spacing w:after="0"/>
        <w:ind w:left="540" w:right="410"/>
        <w:jc w:val="both"/>
        <w:rPr>
          <w:rFonts w:ascii="Adobe Gothic Std B" w:eastAsia="Adobe Gothic Std B" w:hAnsi="Adobe Gothic Std B" w:cs="Calibri"/>
          <w:b/>
          <w:color w:val="ED7D31" w:themeColor="accent2"/>
        </w:rPr>
      </w:pPr>
      <w:r w:rsidRPr="007F0C8B">
        <w:rPr>
          <w:rFonts w:ascii="Adobe Gothic Std B" w:eastAsia="Adobe Gothic Std B" w:hAnsi="Adobe Gothic Std B" w:cs="Calibri"/>
          <w:b/>
          <w:noProof/>
          <w:color w:val="ED7D31" w:themeColor="accent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B5153DD" wp14:editId="69D35716">
                <wp:simplePos x="0" y="0"/>
                <wp:positionH relativeFrom="column">
                  <wp:posOffset>-155575</wp:posOffset>
                </wp:positionH>
                <wp:positionV relativeFrom="paragraph">
                  <wp:posOffset>-155575</wp:posOffset>
                </wp:positionV>
                <wp:extent cx="7805738" cy="381000"/>
                <wp:effectExtent l="0" t="0" r="508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5738" cy="3810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62EF7A" w14:textId="105A166D" w:rsidR="007F0C8B" w:rsidRPr="00BD373E" w:rsidRDefault="007F0C8B" w:rsidP="00240A18">
                            <w:pPr>
                              <w:spacing w:after="0"/>
                              <w:rPr>
                                <w:rFonts w:ascii="Adobe Gothic Std B" w:eastAsia="Adobe Gothic Std B" w:hAnsi="Adobe Gothic Std B" w:cs="Calibri"/>
                                <w:b/>
                                <w:color w:val="FFFFFF" w:themeColor="background1"/>
                              </w:rPr>
                            </w:pPr>
                            <w:r w:rsidRPr="00BD373E">
                              <w:rPr>
                                <w:rFonts w:ascii="Adobe Gothic Std B" w:eastAsia="Adobe Gothic Std B" w:hAnsi="Adobe Gothic Std B" w:cs="Calibri"/>
                                <w:b/>
                                <w:color w:val="FFFFFF" w:themeColor="background1"/>
                              </w:rPr>
                              <w:t>Guruprasad Shrikant Shinde</w:t>
                            </w:r>
                            <w:r w:rsidR="00480B39" w:rsidRPr="00BD373E">
                              <w:rPr>
                                <w:rFonts w:ascii="Adobe Gothic Std B" w:eastAsia="Adobe Gothic Std B" w:hAnsi="Adobe Gothic Std B" w:cs="Calibri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="00240A18">
                              <w:rPr>
                                <w:rFonts w:ascii="Adobe Gothic Std B" w:eastAsia="Adobe Gothic Std B" w:hAnsi="Adobe Gothic Std B" w:cs="Calibri"/>
                                <w:b/>
                                <w:color w:val="FFFFFF" w:themeColor="background1"/>
                              </w:rPr>
                              <w:tab/>
                            </w:r>
                            <w:r w:rsidR="00240A18">
                              <w:rPr>
                                <w:rFonts w:ascii="Adobe Gothic Std B" w:eastAsia="Adobe Gothic Std B" w:hAnsi="Adobe Gothic Std B" w:cs="Calibri"/>
                                <w:b/>
                                <w:color w:val="FFFFFF" w:themeColor="background1"/>
                              </w:rPr>
                              <w:tab/>
                            </w:r>
                            <w:r w:rsidR="00240A18">
                              <w:rPr>
                                <w:rFonts w:ascii="Adobe Gothic Std B" w:eastAsia="Adobe Gothic Std B" w:hAnsi="Adobe Gothic Std B" w:cs="Calibri"/>
                                <w:b/>
                                <w:color w:val="FFFFFF" w:themeColor="background1"/>
                              </w:rPr>
                              <w:tab/>
                            </w:r>
                            <w:r w:rsidR="00240A18">
                              <w:rPr>
                                <w:rFonts w:ascii="Adobe Gothic Std B" w:eastAsia="Adobe Gothic Std B" w:hAnsi="Adobe Gothic Std B" w:cs="Calibri"/>
                                <w:b/>
                                <w:color w:val="FFFFFF" w:themeColor="background1"/>
                              </w:rPr>
                              <w:tab/>
                            </w:r>
                            <w:r w:rsidR="005B4F6F">
                              <w:rPr>
                                <w:rFonts w:ascii="Adobe Gothic Std B" w:eastAsia="Adobe Gothic Std B" w:hAnsi="Adobe Gothic Std B" w:cs="Calibri"/>
                                <w:b/>
                                <w:color w:val="FFFFFF" w:themeColor="background1"/>
                              </w:rPr>
                              <w:t xml:space="preserve">          </w:t>
                            </w:r>
                            <w:r w:rsidR="007159D1">
                              <w:rPr>
                                <w:rFonts w:ascii="Adobe Gothic Std B" w:eastAsia="Adobe Gothic Std B" w:hAnsi="Adobe Gothic Std B" w:cs="Calibri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hyperlink r:id="rId7" w:history="1">
                              <w:r w:rsidR="007159D1" w:rsidRPr="0006163B">
                                <w:rPr>
                                  <w:rStyle w:val="Hyperlink"/>
                                  <w:rFonts w:ascii="Adobe Gothic Std B" w:eastAsia="Adobe Gothic Std B" w:hAnsi="Adobe Gothic Std B" w:cs="Calibri"/>
                                  <w:b/>
                                </w:rPr>
                                <w:t>garryshinde@gmail.com</w:t>
                              </w:r>
                            </w:hyperlink>
                            <w:r w:rsidR="005B4F6F">
                              <w:rPr>
                                <w:rFonts w:ascii="Adobe Gothic Std B" w:eastAsia="Adobe Gothic Std B" w:hAnsi="Adobe Gothic Std B" w:cs="Calibri"/>
                                <w:b/>
                                <w:color w:val="FFFFFF" w:themeColor="background1"/>
                              </w:rPr>
                              <w:t xml:space="preserve"> | </w:t>
                            </w:r>
                            <w:r w:rsidR="00480B39" w:rsidRPr="00BD373E">
                              <w:rPr>
                                <w:rFonts w:ascii="Adobe Gothic Std B" w:eastAsia="Adobe Gothic Std B" w:hAnsi="Adobe Gothic Std B" w:cs="Calibri"/>
                                <w:b/>
                                <w:color w:val="FFFFFF" w:themeColor="background1"/>
                              </w:rPr>
                              <w:t xml:space="preserve">Seattle, WA </w:t>
                            </w:r>
                            <w:r w:rsidR="00240A18">
                              <w:rPr>
                                <w:rFonts w:ascii="Adobe Gothic Std B" w:eastAsia="Adobe Gothic Std B" w:hAnsi="Adobe Gothic Std B" w:cs="Calibri"/>
                                <w:b/>
                                <w:color w:val="FFFFFF" w:themeColor="background1"/>
                              </w:rPr>
                              <w:t>|</w:t>
                            </w:r>
                            <w:r w:rsidR="00480B39" w:rsidRPr="00BD373E">
                              <w:rPr>
                                <w:rFonts w:ascii="Adobe Gothic Std B" w:eastAsia="Adobe Gothic Std B" w:hAnsi="Adobe Gothic Std B" w:cs="Calibri"/>
                                <w:b/>
                                <w:color w:val="FFFFFF" w:themeColor="background1"/>
                              </w:rPr>
                              <w:t xml:space="preserve"> 6822404496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153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25pt;margin-top:-12.25pt;width:614.65pt;height:30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" fillcolor="#393737 [814]" stroked="f" strokeweight="1pt">
                <v:textbox>
                  <w:txbxContent>
                    <w:p w14:paraId="1262EF7A" w14:textId="105A166D" w:rsidR="007F0C8B" w:rsidRPr="00BD373E" w:rsidRDefault="007F0C8B" w:rsidP="00240A18">
                      <w:pPr>
                        <w:spacing w:after="0"/>
                        <w:rPr>
                          <w:rFonts w:ascii="Adobe Gothic Std B" w:eastAsia="Adobe Gothic Std B" w:hAnsi="Adobe Gothic Std B" w:cs="Calibri"/>
                          <w:b/>
                          <w:color w:val="FFFFFF" w:themeColor="background1"/>
                        </w:rPr>
                      </w:pPr>
                      <w:r w:rsidRPr="00BD373E">
                        <w:rPr>
                          <w:rFonts w:ascii="Adobe Gothic Std B" w:eastAsia="Adobe Gothic Std B" w:hAnsi="Adobe Gothic Std B" w:cs="Calibri"/>
                          <w:b/>
                          <w:color w:val="FFFFFF" w:themeColor="background1"/>
                        </w:rPr>
                        <w:t>Guruprasad Shrikant Shinde</w:t>
                      </w:r>
                      <w:r w:rsidR="00480B39" w:rsidRPr="00BD373E">
                        <w:rPr>
                          <w:rFonts w:ascii="Adobe Gothic Std B" w:eastAsia="Adobe Gothic Std B" w:hAnsi="Adobe Gothic Std B" w:cs="Calibri"/>
                          <w:b/>
                          <w:color w:val="FFFFFF" w:themeColor="background1"/>
                        </w:rPr>
                        <w:t xml:space="preserve"> </w:t>
                      </w:r>
                      <w:r w:rsidR="00240A18">
                        <w:rPr>
                          <w:rFonts w:ascii="Adobe Gothic Std B" w:eastAsia="Adobe Gothic Std B" w:hAnsi="Adobe Gothic Std B" w:cs="Calibri"/>
                          <w:b/>
                          <w:color w:val="FFFFFF" w:themeColor="background1"/>
                        </w:rPr>
                        <w:tab/>
                      </w:r>
                      <w:r w:rsidR="00240A18">
                        <w:rPr>
                          <w:rFonts w:ascii="Adobe Gothic Std B" w:eastAsia="Adobe Gothic Std B" w:hAnsi="Adobe Gothic Std B" w:cs="Calibri"/>
                          <w:b/>
                          <w:color w:val="FFFFFF" w:themeColor="background1"/>
                        </w:rPr>
                        <w:tab/>
                      </w:r>
                      <w:r w:rsidR="00240A18">
                        <w:rPr>
                          <w:rFonts w:ascii="Adobe Gothic Std B" w:eastAsia="Adobe Gothic Std B" w:hAnsi="Adobe Gothic Std B" w:cs="Calibri"/>
                          <w:b/>
                          <w:color w:val="FFFFFF" w:themeColor="background1"/>
                        </w:rPr>
                        <w:tab/>
                      </w:r>
                      <w:r w:rsidR="00240A18">
                        <w:rPr>
                          <w:rFonts w:ascii="Adobe Gothic Std B" w:eastAsia="Adobe Gothic Std B" w:hAnsi="Adobe Gothic Std B" w:cs="Calibri"/>
                          <w:b/>
                          <w:color w:val="FFFFFF" w:themeColor="background1"/>
                        </w:rPr>
                        <w:tab/>
                      </w:r>
                      <w:r w:rsidR="005B4F6F">
                        <w:rPr>
                          <w:rFonts w:ascii="Adobe Gothic Std B" w:eastAsia="Adobe Gothic Std B" w:hAnsi="Adobe Gothic Std B" w:cs="Calibri"/>
                          <w:b/>
                          <w:color w:val="FFFFFF" w:themeColor="background1"/>
                        </w:rPr>
                        <w:t xml:space="preserve">          </w:t>
                      </w:r>
                      <w:r w:rsidR="007159D1">
                        <w:rPr>
                          <w:rFonts w:ascii="Adobe Gothic Std B" w:eastAsia="Adobe Gothic Std B" w:hAnsi="Adobe Gothic Std B" w:cs="Calibri"/>
                          <w:b/>
                          <w:color w:val="FFFFFF" w:themeColor="background1"/>
                        </w:rPr>
                        <w:t xml:space="preserve"> </w:t>
                      </w:r>
                      <w:hyperlink r:id="rId8" w:history="1">
                        <w:r w:rsidR="007159D1" w:rsidRPr="0006163B">
                          <w:rPr>
                            <w:rStyle w:val="Hyperlink"/>
                            <w:rFonts w:ascii="Adobe Gothic Std B" w:eastAsia="Adobe Gothic Std B" w:hAnsi="Adobe Gothic Std B" w:cs="Calibri"/>
                            <w:b/>
                          </w:rPr>
                          <w:t>garryshinde@gmail.com</w:t>
                        </w:r>
                      </w:hyperlink>
                      <w:r w:rsidR="005B4F6F">
                        <w:rPr>
                          <w:rFonts w:ascii="Adobe Gothic Std B" w:eastAsia="Adobe Gothic Std B" w:hAnsi="Adobe Gothic Std B" w:cs="Calibri"/>
                          <w:b/>
                          <w:color w:val="FFFFFF" w:themeColor="background1"/>
                        </w:rPr>
                        <w:t xml:space="preserve"> | </w:t>
                      </w:r>
                      <w:r w:rsidR="00480B39" w:rsidRPr="00BD373E">
                        <w:rPr>
                          <w:rFonts w:ascii="Adobe Gothic Std B" w:eastAsia="Adobe Gothic Std B" w:hAnsi="Adobe Gothic Std B" w:cs="Calibri"/>
                          <w:b/>
                          <w:color w:val="FFFFFF" w:themeColor="background1"/>
                        </w:rPr>
                        <w:t xml:space="preserve">Seattle, WA </w:t>
                      </w:r>
                      <w:r w:rsidR="00240A18">
                        <w:rPr>
                          <w:rFonts w:ascii="Adobe Gothic Std B" w:eastAsia="Adobe Gothic Std B" w:hAnsi="Adobe Gothic Std B" w:cs="Calibri"/>
                          <w:b/>
                          <w:color w:val="FFFFFF" w:themeColor="background1"/>
                        </w:rPr>
                        <w:t>|</w:t>
                      </w:r>
                      <w:r w:rsidR="00480B39" w:rsidRPr="00BD373E">
                        <w:rPr>
                          <w:rFonts w:ascii="Adobe Gothic Std B" w:eastAsia="Adobe Gothic Std B" w:hAnsi="Adobe Gothic Std B" w:cs="Calibri"/>
                          <w:b/>
                          <w:color w:val="FFFFFF" w:themeColor="background1"/>
                        </w:rPr>
                        <w:t xml:space="preserve"> 6822404496</w:t>
                      </w:r>
                    </w:p>
                  </w:txbxContent>
                </v:textbox>
              </v:shape>
            </w:pict>
          </mc:Fallback>
        </mc:AlternateContent>
      </w:r>
    </w:p>
    <w:p w14:paraId="33DC1986" w14:textId="2C459EDC" w:rsidR="005E36B3" w:rsidRPr="00480B39" w:rsidRDefault="005E36B3" w:rsidP="003F2F45">
      <w:pPr>
        <w:spacing w:after="0"/>
        <w:ind w:left="540" w:right="410"/>
        <w:jc w:val="both"/>
        <w:rPr>
          <w:rFonts w:ascii="Adobe Gothic Std B" w:eastAsia="Adobe Gothic Std B" w:hAnsi="Adobe Gothic Std B" w:cs="Calibri"/>
          <w:b/>
          <w:color w:val="0070C0"/>
        </w:rPr>
      </w:pPr>
      <w:r w:rsidRPr="00480B39">
        <w:rPr>
          <w:rFonts w:ascii="Adobe Gothic Std B" w:eastAsia="Adobe Gothic Std B" w:hAnsi="Adobe Gothic Std B" w:cs="Calibri"/>
          <w:b/>
          <w:color w:val="0070C0"/>
        </w:rPr>
        <w:t>Summary</w:t>
      </w:r>
    </w:p>
    <w:p w14:paraId="76E077BF" w14:textId="47741DA9" w:rsidR="005E36B3" w:rsidRPr="005E36B3" w:rsidRDefault="005E36B3" w:rsidP="003F2F45">
      <w:pPr>
        <w:spacing w:after="0"/>
        <w:ind w:left="540" w:right="410"/>
        <w:jc w:val="both"/>
        <w:rPr>
          <w:rFonts w:ascii="Calibri" w:hAnsi="Calibri" w:cs="Calibri"/>
          <w:sz w:val="20"/>
          <w:szCs w:val="20"/>
        </w:rPr>
      </w:pPr>
      <w:r w:rsidRPr="005E36B3">
        <w:rPr>
          <w:rFonts w:ascii="Calibri" w:hAnsi="Calibri" w:cs="Calibri"/>
          <w:sz w:val="20"/>
          <w:szCs w:val="20"/>
        </w:rPr>
        <w:t xml:space="preserve">Proven </w:t>
      </w:r>
      <w:r>
        <w:rPr>
          <w:rFonts w:ascii="Calibri" w:hAnsi="Calibri" w:cs="Calibri"/>
          <w:sz w:val="20"/>
          <w:szCs w:val="20"/>
        </w:rPr>
        <w:t xml:space="preserve">record of accomplishments leading one of the fastest growing consumer electronic product in the market and optimizations leading to an epic industrial transformation. </w:t>
      </w:r>
      <w:r w:rsidR="008E53E5">
        <w:rPr>
          <w:rFonts w:ascii="Calibri" w:hAnsi="Calibri" w:cs="Calibri"/>
          <w:sz w:val="20"/>
          <w:szCs w:val="20"/>
        </w:rPr>
        <w:t xml:space="preserve">Working towards </w:t>
      </w:r>
      <w:r w:rsidR="00E5323B">
        <w:rPr>
          <w:rFonts w:ascii="Calibri" w:hAnsi="Calibri" w:cs="Calibri"/>
          <w:sz w:val="20"/>
          <w:szCs w:val="20"/>
        </w:rPr>
        <w:t xml:space="preserve">reliability engineering, </w:t>
      </w:r>
      <w:r w:rsidR="008E53E5">
        <w:rPr>
          <w:rFonts w:ascii="Calibri" w:hAnsi="Calibri" w:cs="Calibri"/>
          <w:sz w:val="20"/>
          <w:szCs w:val="20"/>
        </w:rPr>
        <w:t xml:space="preserve">product development, effective planning and management for 6+ years. </w:t>
      </w:r>
      <w:r>
        <w:rPr>
          <w:rFonts w:ascii="Calibri" w:hAnsi="Calibri" w:cs="Calibri"/>
          <w:sz w:val="20"/>
          <w:szCs w:val="20"/>
        </w:rPr>
        <w:t>A quick learner, energetic, highly trustworthy and efficacy-oriented individual</w:t>
      </w:r>
      <w:r w:rsidR="008E53E5">
        <w:rPr>
          <w:rFonts w:ascii="Calibri" w:hAnsi="Calibri" w:cs="Calibri"/>
          <w:sz w:val="20"/>
          <w:szCs w:val="20"/>
        </w:rPr>
        <w:t xml:space="preserve">. </w:t>
      </w:r>
      <w:r>
        <w:rPr>
          <w:rFonts w:ascii="Calibri" w:hAnsi="Calibri" w:cs="Calibri"/>
          <w:sz w:val="20"/>
          <w:szCs w:val="20"/>
        </w:rPr>
        <w:t xml:space="preserve">Highly experienced with product development, project management and quality engineering. Excellent skills in team building, communication, cross functional management and client/customer relation management. </w:t>
      </w:r>
    </w:p>
    <w:p w14:paraId="36A9745A" w14:textId="59CB1DE8" w:rsidR="00CB5A9E" w:rsidRDefault="003B24E1" w:rsidP="003F2F45">
      <w:pPr>
        <w:spacing w:after="0"/>
        <w:ind w:left="540" w:right="410"/>
        <w:jc w:val="both"/>
        <w:rPr>
          <w:rFonts w:ascii="Adobe Gothic Std B" w:eastAsia="Adobe Gothic Std B" w:hAnsi="Adobe Gothic Std B" w:cs="Calibri"/>
          <w:b/>
          <w:color w:val="ED7D31" w:themeColor="accent2"/>
        </w:rPr>
      </w:pPr>
      <w:r>
        <w:rPr>
          <w:rFonts w:ascii="Adobe Gothic Std B" w:eastAsia="Adobe Gothic Std B" w:hAnsi="Adobe Gothic Std B" w:cs="Calibri"/>
          <w:b/>
          <w:color w:val="0070C0"/>
        </w:rPr>
        <w:t>Lead reliability engineer</w:t>
      </w:r>
      <w:r w:rsidR="007F0C8B" w:rsidRPr="00480B39">
        <w:rPr>
          <w:rFonts w:ascii="Adobe Gothic Std B" w:eastAsia="Adobe Gothic Std B" w:hAnsi="Adobe Gothic Std B" w:cs="Calibri"/>
          <w:b/>
          <w:color w:val="0070C0"/>
        </w:rPr>
        <w:t xml:space="preserve"> | </w:t>
      </w:r>
      <w:r w:rsidR="00233426" w:rsidRPr="00480B39">
        <w:rPr>
          <w:rFonts w:ascii="Adobe Gothic Std B" w:eastAsia="Adobe Gothic Std B" w:hAnsi="Adobe Gothic Std B" w:cs="Calibri"/>
          <w:bCs/>
          <w:color w:val="0070C0"/>
        </w:rPr>
        <w:t>Microsoft</w:t>
      </w:r>
      <w:r w:rsidR="00CE320D">
        <w:rPr>
          <w:rFonts w:ascii="Adobe Gothic Std B" w:eastAsia="Adobe Gothic Std B" w:hAnsi="Adobe Gothic Std B" w:cs="Calibri"/>
          <w:bCs/>
          <w:color w:val="0070C0"/>
        </w:rPr>
        <w:t xml:space="preserve"> (HCL Contractor)</w:t>
      </w:r>
      <w:r w:rsidR="00233426" w:rsidRPr="00480B39">
        <w:rPr>
          <w:rFonts w:ascii="Adobe Gothic Std B" w:eastAsia="Adobe Gothic Std B" w:hAnsi="Adobe Gothic Std B" w:cs="Calibri"/>
          <w:bCs/>
          <w:color w:val="0070C0"/>
        </w:rPr>
        <w:t xml:space="preserve"> | </w:t>
      </w:r>
      <w:r w:rsidR="004A54EF">
        <w:rPr>
          <w:rFonts w:ascii="Adobe Gothic Std B" w:eastAsia="Adobe Gothic Std B" w:hAnsi="Adobe Gothic Std B" w:cs="Calibri"/>
          <w:bCs/>
          <w:color w:val="0070C0"/>
        </w:rPr>
        <w:t>Jun</w:t>
      </w:r>
      <w:r w:rsidR="00233426" w:rsidRPr="00480B39">
        <w:rPr>
          <w:rFonts w:ascii="Adobe Gothic Std B" w:eastAsia="Adobe Gothic Std B" w:hAnsi="Adobe Gothic Std B" w:cs="Calibri"/>
          <w:bCs/>
          <w:color w:val="0070C0"/>
        </w:rPr>
        <w:t xml:space="preserve"> 201</w:t>
      </w:r>
      <w:r w:rsidR="00FF2C04">
        <w:rPr>
          <w:rFonts w:ascii="Adobe Gothic Std B" w:eastAsia="Adobe Gothic Std B" w:hAnsi="Adobe Gothic Std B" w:cs="Calibri"/>
          <w:bCs/>
          <w:color w:val="0070C0"/>
        </w:rPr>
        <w:t>8</w:t>
      </w:r>
      <w:r w:rsidR="00233426" w:rsidRPr="00480B39">
        <w:rPr>
          <w:rFonts w:ascii="Adobe Gothic Std B" w:eastAsia="Adobe Gothic Std B" w:hAnsi="Adobe Gothic Std B" w:cs="Calibri"/>
          <w:bCs/>
          <w:color w:val="0070C0"/>
        </w:rPr>
        <w:t xml:space="preserve"> – Present</w:t>
      </w:r>
    </w:p>
    <w:p w14:paraId="570AB258" w14:textId="1B5E602B" w:rsidR="000218CA" w:rsidRDefault="000218CA" w:rsidP="00E5323B">
      <w:pPr>
        <w:pStyle w:val="Default"/>
        <w:numPr>
          <w:ilvl w:val="0"/>
          <w:numId w:val="1"/>
        </w:numPr>
        <w:spacing w:after="34"/>
        <w:ind w:left="540" w:right="410" w:firstLine="0"/>
        <w:jc w:val="both"/>
        <w:rPr>
          <w:rFonts w:ascii="Calibri" w:hAnsi="Calibri" w:cs="Calibri"/>
          <w:color w:val="auto"/>
          <w:sz w:val="20"/>
          <w:szCs w:val="20"/>
        </w:rPr>
      </w:pPr>
      <w:r w:rsidRPr="00B32E79">
        <w:rPr>
          <w:rFonts w:ascii="Calibri" w:hAnsi="Calibri" w:cs="Calibri"/>
          <w:color w:val="auto"/>
          <w:sz w:val="20"/>
          <w:szCs w:val="20"/>
        </w:rPr>
        <w:t xml:space="preserve">Leading </w:t>
      </w:r>
      <w:r>
        <w:rPr>
          <w:rFonts w:ascii="Calibri" w:hAnsi="Calibri" w:cs="Calibri"/>
          <w:color w:val="auto"/>
          <w:sz w:val="20"/>
          <w:szCs w:val="20"/>
        </w:rPr>
        <w:t xml:space="preserve">reliability and cross functional team for </w:t>
      </w:r>
      <w:r w:rsidR="00233426">
        <w:rPr>
          <w:rFonts w:ascii="Calibri" w:hAnsi="Calibri" w:cs="Calibri"/>
          <w:color w:val="auto"/>
          <w:sz w:val="20"/>
          <w:szCs w:val="20"/>
        </w:rPr>
        <w:t>Microsoft surface products.</w:t>
      </w:r>
    </w:p>
    <w:p w14:paraId="5068C424" w14:textId="096B1FCB" w:rsidR="000218CA" w:rsidRPr="00B32E79" w:rsidRDefault="00480B39" w:rsidP="003F2F45">
      <w:pPr>
        <w:pStyle w:val="Default"/>
        <w:numPr>
          <w:ilvl w:val="0"/>
          <w:numId w:val="1"/>
        </w:numPr>
        <w:spacing w:after="34"/>
        <w:ind w:left="540" w:right="410" w:firstLine="0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Proposed</w:t>
      </w:r>
      <w:r w:rsidR="00FF2C04">
        <w:rPr>
          <w:rFonts w:ascii="Calibri" w:hAnsi="Calibri" w:cs="Calibri"/>
          <w:color w:val="auto"/>
          <w:sz w:val="20"/>
          <w:szCs w:val="20"/>
        </w:rPr>
        <w:t xml:space="preserve"> and</w:t>
      </w:r>
      <w:r>
        <w:rPr>
          <w:rFonts w:ascii="Calibri" w:hAnsi="Calibri" w:cs="Calibri"/>
          <w:color w:val="auto"/>
          <w:sz w:val="20"/>
          <w:szCs w:val="20"/>
        </w:rPr>
        <w:t xml:space="preserve"> executed</w:t>
      </w:r>
      <w:r w:rsidR="00FF2C04">
        <w:rPr>
          <w:rFonts w:ascii="Calibri" w:hAnsi="Calibri" w:cs="Calibri"/>
          <w:color w:val="auto"/>
          <w:sz w:val="20"/>
          <w:szCs w:val="20"/>
        </w:rPr>
        <w:t xml:space="preserve"> a customized</w:t>
      </w:r>
      <w:r>
        <w:rPr>
          <w:rFonts w:ascii="Calibri" w:hAnsi="Calibri" w:cs="Calibri"/>
          <w:color w:val="auto"/>
          <w:sz w:val="20"/>
          <w:szCs w:val="20"/>
        </w:rPr>
        <w:t xml:space="preserve"> </w:t>
      </w:r>
      <w:r w:rsidR="000218CA">
        <w:rPr>
          <w:rFonts w:ascii="Calibri" w:hAnsi="Calibri" w:cs="Calibri"/>
          <w:color w:val="auto"/>
          <w:sz w:val="20"/>
          <w:szCs w:val="20"/>
        </w:rPr>
        <w:t>DOE project</w:t>
      </w:r>
      <w:r w:rsidR="00E5323B">
        <w:rPr>
          <w:rFonts w:ascii="Calibri" w:hAnsi="Calibri" w:cs="Calibri"/>
          <w:color w:val="auto"/>
          <w:sz w:val="20"/>
          <w:szCs w:val="20"/>
        </w:rPr>
        <w:t xml:space="preserve"> on solder joint reliability</w:t>
      </w:r>
      <w:r w:rsidR="000218CA">
        <w:rPr>
          <w:rFonts w:ascii="Calibri" w:hAnsi="Calibri" w:cs="Calibri"/>
          <w:color w:val="auto"/>
          <w:sz w:val="20"/>
          <w:szCs w:val="20"/>
        </w:rPr>
        <w:t xml:space="preserve"> </w:t>
      </w:r>
      <w:r>
        <w:rPr>
          <w:rFonts w:ascii="Calibri" w:hAnsi="Calibri" w:cs="Calibri"/>
          <w:color w:val="auto"/>
          <w:sz w:val="20"/>
          <w:szCs w:val="20"/>
        </w:rPr>
        <w:t xml:space="preserve">resulting in direct </w:t>
      </w:r>
      <w:r w:rsidR="00233426">
        <w:rPr>
          <w:rFonts w:ascii="Calibri" w:hAnsi="Calibri" w:cs="Calibri"/>
          <w:color w:val="auto"/>
          <w:sz w:val="20"/>
          <w:szCs w:val="20"/>
        </w:rPr>
        <w:t>cost savings of</w:t>
      </w:r>
      <w:r w:rsidR="000218CA" w:rsidRPr="00B32E79">
        <w:rPr>
          <w:rFonts w:ascii="Calibri" w:hAnsi="Calibri" w:cs="Calibri"/>
          <w:color w:val="auto"/>
          <w:sz w:val="20"/>
          <w:szCs w:val="20"/>
        </w:rPr>
        <w:t xml:space="preserve"> $400,000 a year. </w:t>
      </w:r>
    </w:p>
    <w:p w14:paraId="5E3981AD" w14:textId="37F3FB36" w:rsidR="000218CA" w:rsidRDefault="00E5323B" w:rsidP="003F2F45">
      <w:pPr>
        <w:pStyle w:val="Default"/>
        <w:numPr>
          <w:ilvl w:val="0"/>
          <w:numId w:val="1"/>
        </w:numPr>
        <w:spacing w:after="34"/>
        <w:ind w:left="540" w:right="410" w:firstLine="0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Involved in DOEs for cutting edge devices for reliability testing</w:t>
      </w:r>
      <w:r w:rsidR="00904A2D">
        <w:rPr>
          <w:rFonts w:ascii="Calibri" w:hAnsi="Calibri" w:cs="Calibri"/>
          <w:color w:val="auto"/>
          <w:sz w:val="20"/>
          <w:szCs w:val="20"/>
        </w:rPr>
        <w:t>, MTBF, MTTF calculations</w:t>
      </w:r>
      <w:r w:rsidR="00DD764F">
        <w:rPr>
          <w:rFonts w:ascii="Calibri" w:hAnsi="Calibri" w:cs="Calibri"/>
          <w:color w:val="auto"/>
          <w:sz w:val="20"/>
          <w:szCs w:val="20"/>
        </w:rPr>
        <w:t xml:space="preserve"> to improve quality and reliability.</w:t>
      </w:r>
    </w:p>
    <w:p w14:paraId="173084C0" w14:textId="37F1A35B" w:rsidR="00E5323B" w:rsidRDefault="00E5323B" w:rsidP="003F2F45">
      <w:pPr>
        <w:pStyle w:val="Default"/>
        <w:numPr>
          <w:ilvl w:val="0"/>
          <w:numId w:val="1"/>
        </w:numPr>
        <w:spacing w:after="34"/>
        <w:ind w:left="540" w:right="410" w:firstLine="0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Leading module level reliability tests for displays and solder joint reliability to gauge and improve reliability.</w:t>
      </w:r>
    </w:p>
    <w:p w14:paraId="7AE4A288" w14:textId="7BCF8981" w:rsidR="000C5685" w:rsidRDefault="00C060F9" w:rsidP="003F2F45">
      <w:pPr>
        <w:pStyle w:val="Default"/>
        <w:numPr>
          <w:ilvl w:val="0"/>
          <w:numId w:val="1"/>
        </w:numPr>
        <w:spacing w:after="34"/>
        <w:ind w:left="540" w:right="410" w:firstLine="0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Performed statistical reliability analysis using Weibull, RBDs (reliability block diagrams) and six sigma to improve reliability.</w:t>
      </w:r>
    </w:p>
    <w:p w14:paraId="5F30B990" w14:textId="7BA1E4C5" w:rsidR="000218CA" w:rsidRPr="000C5685" w:rsidRDefault="000C5685" w:rsidP="003F2F45">
      <w:pPr>
        <w:pStyle w:val="Default"/>
        <w:numPr>
          <w:ilvl w:val="0"/>
          <w:numId w:val="1"/>
        </w:numPr>
        <w:spacing w:after="34"/>
        <w:ind w:left="540" w:right="410" w:firstLine="0"/>
        <w:jc w:val="both"/>
        <w:rPr>
          <w:rFonts w:ascii="Calibri" w:hAnsi="Calibri" w:cs="Calibri"/>
          <w:color w:val="auto"/>
          <w:sz w:val="20"/>
          <w:szCs w:val="20"/>
        </w:rPr>
      </w:pPr>
      <w:r w:rsidRPr="000C5685">
        <w:rPr>
          <w:rFonts w:ascii="Calibri" w:hAnsi="Calibri" w:cs="Calibri"/>
          <w:color w:val="auto"/>
          <w:sz w:val="20"/>
          <w:szCs w:val="20"/>
        </w:rPr>
        <w:t xml:space="preserve">Enhanced </w:t>
      </w:r>
      <w:r>
        <w:rPr>
          <w:rFonts w:ascii="Calibri" w:hAnsi="Calibri" w:cs="Calibri"/>
          <w:color w:val="auto"/>
          <w:sz w:val="20"/>
          <w:szCs w:val="20"/>
        </w:rPr>
        <w:t xml:space="preserve">program efficiency by </w:t>
      </w:r>
      <w:r w:rsidRPr="000C5685">
        <w:rPr>
          <w:rFonts w:ascii="Calibri" w:hAnsi="Calibri" w:cs="Calibri"/>
          <w:color w:val="auto"/>
          <w:sz w:val="20"/>
          <w:szCs w:val="20"/>
        </w:rPr>
        <w:t>us</w:t>
      </w:r>
      <w:r>
        <w:rPr>
          <w:rFonts w:ascii="Calibri" w:hAnsi="Calibri" w:cs="Calibri"/>
          <w:color w:val="auto"/>
          <w:sz w:val="20"/>
          <w:szCs w:val="20"/>
        </w:rPr>
        <w:t>ing</w:t>
      </w:r>
      <w:r w:rsidRPr="000C5685">
        <w:rPr>
          <w:rFonts w:ascii="Calibri" w:hAnsi="Calibri" w:cs="Calibri"/>
          <w:color w:val="auto"/>
          <w:sz w:val="20"/>
          <w:szCs w:val="20"/>
        </w:rPr>
        <w:t xml:space="preserve"> </w:t>
      </w:r>
      <w:r>
        <w:rPr>
          <w:rFonts w:ascii="Calibri" w:hAnsi="Calibri" w:cs="Calibri"/>
          <w:color w:val="auto"/>
          <w:sz w:val="20"/>
          <w:szCs w:val="20"/>
        </w:rPr>
        <w:t>TFS/</w:t>
      </w:r>
      <w:r w:rsidRPr="000C5685">
        <w:rPr>
          <w:rFonts w:ascii="Calibri" w:hAnsi="Calibri" w:cs="Calibri"/>
          <w:color w:val="auto"/>
          <w:sz w:val="20"/>
          <w:szCs w:val="20"/>
        </w:rPr>
        <w:t>Azure Boards to plan, track and control project to reduce PPM defects from 9% to 2%.</w:t>
      </w:r>
    </w:p>
    <w:p w14:paraId="3983660D" w14:textId="4E130201" w:rsidR="00233426" w:rsidRDefault="00271257" w:rsidP="003F2F45">
      <w:pPr>
        <w:pStyle w:val="Default"/>
        <w:numPr>
          <w:ilvl w:val="0"/>
          <w:numId w:val="1"/>
        </w:numPr>
        <w:spacing w:after="34"/>
        <w:ind w:left="540" w:right="410" w:firstLine="0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Performed Weibull analysis</w:t>
      </w:r>
      <w:r w:rsidR="00233426">
        <w:rPr>
          <w:rFonts w:ascii="Calibri" w:hAnsi="Calibri" w:cs="Calibri"/>
          <w:color w:val="auto"/>
          <w:sz w:val="20"/>
          <w:szCs w:val="20"/>
        </w:rPr>
        <w:t>,</w:t>
      </w:r>
      <w:r>
        <w:rPr>
          <w:rFonts w:ascii="Calibri" w:hAnsi="Calibri" w:cs="Calibri"/>
          <w:color w:val="auto"/>
          <w:sz w:val="20"/>
          <w:szCs w:val="20"/>
        </w:rPr>
        <w:t xml:space="preserve"> designed reliability tests</w:t>
      </w:r>
      <w:r w:rsidR="00DF2BE9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FF2C04">
        <w:rPr>
          <w:rFonts w:ascii="Calibri" w:hAnsi="Calibri" w:cs="Calibri"/>
          <w:color w:val="auto"/>
          <w:sz w:val="20"/>
          <w:szCs w:val="20"/>
        </w:rPr>
        <w:t xml:space="preserve">and implemented strategic risk migration strategies. </w:t>
      </w:r>
    </w:p>
    <w:p w14:paraId="6B4BC2D8" w14:textId="7271E62A" w:rsidR="000218CA" w:rsidRPr="00B32E79" w:rsidRDefault="000218CA" w:rsidP="003F2F45">
      <w:pPr>
        <w:pStyle w:val="Default"/>
        <w:numPr>
          <w:ilvl w:val="0"/>
          <w:numId w:val="1"/>
        </w:numPr>
        <w:spacing w:after="34"/>
        <w:ind w:left="540" w:right="410" w:firstLine="0"/>
        <w:jc w:val="both"/>
        <w:rPr>
          <w:rFonts w:ascii="Calibri" w:hAnsi="Calibri" w:cs="Calibri"/>
          <w:color w:val="auto"/>
          <w:sz w:val="20"/>
          <w:szCs w:val="20"/>
        </w:rPr>
      </w:pPr>
      <w:r w:rsidRPr="00B32E79">
        <w:rPr>
          <w:rFonts w:ascii="Calibri" w:hAnsi="Calibri" w:cs="Calibri"/>
          <w:color w:val="auto"/>
          <w:sz w:val="20"/>
          <w:szCs w:val="20"/>
        </w:rPr>
        <w:t>Worked with the</w:t>
      </w:r>
      <w:r w:rsidR="00233426">
        <w:rPr>
          <w:rFonts w:ascii="Calibri" w:hAnsi="Calibri" w:cs="Calibri"/>
          <w:color w:val="auto"/>
          <w:sz w:val="20"/>
          <w:szCs w:val="20"/>
        </w:rPr>
        <w:t xml:space="preserve"> azure team,</w:t>
      </w:r>
      <w:r>
        <w:rPr>
          <w:rFonts w:ascii="Calibri" w:hAnsi="Calibri" w:cs="Calibri"/>
          <w:color w:val="auto"/>
          <w:sz w:val="20"/>
          <w:szCs w:val="20"/>
        </w:rPr>
        <w:t xml:space="preserve"> </w:t>
      </w:r>
      <w:r w:rsidR="00233426">
        <w:rPr>
          <w:rFonts w:ascii="Calibri" w:hAnsi="Calibri" w:cs="Calibri"/>
          <w:color w:val="auto"/>
          <w:sz w:val="20"/>
          <w:szCs w:val="20"/>
        </w:rPr>
        <w:t>s</w:t>
      </w:r>
      <w:r>
        <w:rPr>
          <w:rFonts w:ascii="Calibri" w:hAnsi="Calibri" w:cs="Calibri"/>
          <w:color w:val="auto"/>
          <w:sz w:val="20"/>
          <w:szCs w:val="20"/>
        </w:rPr>
        <w:t>hell team,</w:t>
      </w:r>
      <w:r w:rsidRPr="00B32E79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AE3D7A">
        <w:rPr>
          <w:rFonts w:ascii="Calibri" w:hAnsi="Calibri" w:cs="Calibri"/>
          <w:color w:val="auto"/>
          <w:sz w:val="20"/>
          <w:szCs w:val="20"/>
        </w:rPr>
        <w:t>NPI</w:t>
      </w:r>
      <w:r w:rsidRPr="00B32E79">
        <w:rPr>
          <w:rFonts w:ascii="Calibri" w:hAnsi="Calibri" w:cs="Calibri"/>
          <w:color w:val="auto"/>
          <w:sz w:val="20"/>
          <w:szCs w:val="20"/>
        </w:rPr>
        <w:t xml:space="preserve"> team and quality</w:t>
      </w:r>
      <w:r>
        <w:rPr>
          <w:rFonts w:ascii="Calibri" w:hAnsi="Calibri" w:cs="Calibri"/>
          <w:color w:val="auto"/>
          <w:sz w:val="20"/>
          <w:szCs w:val="20"/>
        </w:rPr>
        <w:t xml:space="preserve"> teams</w:t>
      </w:r>
      <w:r w:rsidRPr="00B32E79">
        <w:rPr>
          <w:rFonts w:ascii="Calibri" w:hAnsi="Calibri" w:cs="Calibri"/>
          <w:color w:val="auto"/>
          <w:sz w:val="20"/>
          <w:szCs w:val="20"/>
        </w:rPr>
        <w:t xml:space="preserve"> to define, launch and drive strategic and operational initiatives. </w:t>
      </w:r>
    </w:p>
    <w:p w14:paraId="547ECA22" w14:textId="77777777" w:rsidR="000218CA" w:rsidRPr="00B32E79" w:rsidRDefault="000218CA" w:rsidP="003F2F45">
      <w:pPr>
        <w:pStyle w:val="Default"/>
        <w:numPr>
          <w:ilvl w:val="0"/>
          <w:numId w:val="1"/>
        </w:numPr>
        <w:spacing w:after="34"/>
        <w:ind w:left="540" w:right="410" w:firstLine="0"/>
        <w:jc w:val="both"/>
        <w:rPr>
          <w:rFonts w:ascii="Calibri" w:hAnsi="Calibri" w:cs="Calibri"/>
          <w:color w:val="auto"/>
          <w:sz w:val="20"/>
          <w:szCs w:val="20"/>
        </w:rPr>
      </w:pPr>
      <w:r w:rsidRPr="00B32E79">
        <w:rPr>
          <w:rFonts w:ascii="Calibri" w:hAnsi="Calibri" w:cs="Calibri"/>
          <w:color w:val="auto"/>
          <w:sz w:val="20"/>
          <w:szCs w:val="20"/>
        </w:rPr>
        <w:t xml:space="preserve">Provided best in class operations and program management expertise to drive reliability members towards excellence in execution. </w:t>
      </w:r>
    </w:p>
    <w:p w14:paraId="4FD4E2C0" w14:textId="0F213F7E" w:rsidR="00493CD0" w:rsidRPr="00E5323B" w:rsidRDefault="000218CA" w:rsidP="003F2F45">
      <w:pPr>
        <w:pStyle w:val="Default"/>
        <w:numPr>
          <w:ilvl w:val="0"/>
          <w:numId w:val="1"/>
        </w:numPr>
        <w:spacing w:after="34"/>
        <w:ind w:left="540" w:right="410" w:firstLine="0"/>
        <w:jc w:val="both"/>
        <w:rPr>
          <w:rFonts w:ascii="Calibri" w:hAnsi="Calibri" w:cs="Calibri"/>
          <w:color w:val="auto"/>
          <w:sz w:val="20"/>
          <w:szCs w:val="20"/>
        </w:rPr>
      </w:pPr>
      <w:r w:rsidRPr="00E5323B">
        <w:rPr>
          <w:rFonts w:ascii="Calibri" w:hAnsi="Calibri" w:cs="Calibri"/>
          <w:color w:val="auto"/>
          <w:sz w:val="20"/>
          <w:szCs w:val="20"/>
        </w:rPr>
        <w:t xml:space="preserve">Interacted with the Product owners to understand and define core team KPIs, used data to drive workforce decisions across the vendor and FTE teams, and advise the leads on trade-offs and costs to build out new processes. </w:t>
      </w:r>
    </w:p>
    <w:p w14:paraId="187E332D" w14:textId="60D1BBBD" w:rsidR="00FF2C04" w:rsidRPr="00FF2C04" w:rsidRDefault="003B24E1" w:rsidP="003F2F45">
      <w:pPr>
        <w:spacing w:after="0"/>
        <w:ind w:right="410" w:firstLine="540"/>
        <w:jc w:val="both"/>
        <w:rPr>
          <w:rFonts w:ascii="Adobe Gothic Std B" w:eastAsia="Adobe Gothic Std B" w:hAnsi="Adobe Gothic Std B" w:cs="Calibri"/>
          <w:b/>
          <w:color w:val="ED7D31" w:themeColor="accent2"/>
        </w:rPr>
      </w:pPr>
      <w:r>
        <w:rPr>
          <w:rFonts w:ascii="Adobe Gothic Std B" w:eastAsia="Adobe Gothic Std B" w:hAnsi="Adobe Gothic Std B" w:cs="Calibri"/>
          <w:b/>
          <w:color w:val="0070C0"/>
        </w:rPr>
        <w:t>R</w:t>
      </w:r>
      <w:r w:rsidR="00FF2C04">
        <w:rPr>
          <w:rFonts w:ascii="Adobe Gothic Std B" w:eastAsia="Adobe Gothic Std B" w:hAnsi="Adobe Gothic Std B" w:cs="Calibri"/>
          <w:b/>
          <w:color w:val="0070C0"/>
        </w:rPr>
        <w:t xml:space="preserve">eliability </w:t>
      </w:r>
      <w:r w:rsidR="00167AA6">
        <w:rPr>
          <w:rFonts w:ascii="Adobe Gothic Std B" w:eastAsia="Adobe Gothic Std B" w:hAnsi="Adobe Gothic Std B" w:cs="Calibri"/>
          <w:b/>
          <w:color w:val="0070C0"/>
        </w:rPr>
        <w:t xml:space="preserve">test </w:t>
      </w:r>
      <w:r w:rsidR="00FF2C04">
        <w:rPr>
          <w:rFonts w:ascii="Adobe Gothic Std B" w:eastAsia="Adobe Gothic Std B" w:hAnsi="Adobe Gothic Std B" w:cs="Calibri"/>
          <w:b/>
          <w:color w:val="0070C0"/>
        </w:rPr>
        <w:t>engineer</w:t>
      </w:r>
      <w:r w:rsidR="006D70C9">
        <w:rPr>
          <w:rFonts w:ascii="Adobe Gothic Std B" w:eastAsia="Adobe Gothic Std B" w:hAnsi="Adobe Gothic Std B" w:cs="Calibri"/>
          <w:b/>
          <w:color w:val="0070C0"/>
        </w:rPr>
        <w:t xml:space="preserve"> </w:t>
      </w:r>
      <w:r w:rsidR="00FF2C04" w:rsidRPr="00FF2C04">
        <w:rPr>
          <w:rFonts w:ascii="Adobe Gothic Std B" w:eastAsia="Adobe Gothic Std B" w:hAnsi="Adobe Gothic Std B" w:cs="Calibri"/>
          <w:b/>
          <w:color w:val="0070C0"/>
        </w:rPr>
        <w:t xml:space="preserve">| </w:t>
      </w:r>
      <w:r w:rsidR="00FF2C04" w:rsidRPr="00FF2C04">
        <w:rPr>
          <w:rFonts w:ascii="Adobe Gothic Std B" w:eastAsia="Adobe Gothic Std B" w:hAnsi="Adobe Gothic Std B" w:cs="Calibri"/>
          <w:bCs/>
          <w:color w:val="0070C0"/>
        </w:rPr>
        <w:t>Microsoft</w:t>
      </w:r>
      <w:r w:rsidR="00CE320D">
        <w:rPr>
          <w:rFonts w:ascii="Adobe Gothic Std B" w:eastAsia="Adobe Gothic Std B" w:hAnsi="Adobe Gothic Std B" w:cs="Calibri"/>
          <w:bCs/>
          <w:color w:val="0070C0"/>
        </w:rPr>
        <w:t xml:space="preserve"> (HCL Contractor)</w:t>
      </w:r>
      <w:r w:rsidR="00FF2C04" w:rsidRPr="00FF2C04">
        <w:rPr>
          <w:rFonts w:ascii="Adobe Gothic Std B" w:eastAsia="Adobe Gothic Std B" w:hAnsi="Adobe Gothic Std B" w:cs="Calibri"/>
          <w:bCs/>
          <w:color w:val="0070C0"/>
        </w:rPr>
        <w:t xml:space="preserve"> | May 2017 – </w:t>
      </w:r>
      <w:r w:rsidR="004A54EF">
        <w:rPr>
          <w:rFonts w:ascii="Adobe Gothic Std B" w:eastAsia="Adobe Gothic Std B" w:hAnsi="Adobe Gothic Std B" w:cs="Calibri"/>
          <w:bCs/>
          <w:color w:val="0070C0"/>
        </w:rPr>
        <w:t>Jun</w:t>
      </w:r>
      <w:r w:rsidR="00FF2C04">
        <w:rPr>
          <w:rFonts w:ascii="Adobe Gothic Std B" w:eastAsia="Adobe Gothic Std B" w:hAnsi="Adobe Gothic Std B" w:cs="Calibri"/>
          <w:bCs/>
          <w:color w:val="0070C0"/>
        </w:rPr>
        <w:t xml:space="preserve"> 2018</w:t>
      </w:r>
    </w:p>
    <w:p w14:paraId="4EF86A33" w14:textId="77777777" w:rsidR="00E5323B" w:rsidRDefault="00E5323B" w:rsidP="00E5323B">
      <w:pPr>
        <w:pStyle w:val="Default"/>
        <w:numPr>
          <w:ilvl w:val="8"/>
          <w:numId w:val="4"/>
        </w:numPr>
        <w:spacing w:after="34"/>
        <w:ind w:left="720" w:hanging="180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Working on reliability, research and development innovative </w:t>
      </w:r>
      <w:r w:rsidRPr="00E5323B">
        <w:rPr>
          <w:rFonts w:ascii="Calibri" w:hAnsi="Calibri" w:cs="Calibri"/>
          <w:color w:val="auto"/>
          <w:sz w:val="20"/>
          <w:szCs w:val="20"/>
        </w:rPr>
        <w:t>Microsoft products</w:t>
      </w:r>
      <w:r>
        <w:rPr>
          <w:rFonts w:ascii="Calibri" w:hAnsi="Calibri" w:cs="Calibri"/>
          <w:color w:val="auto"/>
          <w:sz w:val="20"/>
          <w:szCs w:val="20"/>
        </w:rPr>
        <w:t>.</w:t>
      </w:r>
    </w:p>
    <w:p w14:paraId="7C178A97" w14:textId="6DAF65BE" w:rsidR="00E5323B" w:rsidRPr="00E52B14" w:rsidRDefault="00E5323B" w:rsidP="00E5323B">
      <w:pPr>
        <w:pStyle w:val="Default"/>
        <w:numPr>
          <w:ilvl w:val="8"/>
          <w:numId w:val="4"/>
        </w:numPr>
        <w:spacing w:after="34"/>
        <w:ind w:left="720" w:hanging="180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Developed Spherical bend tester in house to test solder joint reliability, developed data collection system and designed SOP. </w:t>
      </w:r>
    </w:p>
    <w:p w14:paraId="2E2CB7F8" w14:textId="77777777" w:rsidR="00E5323B" w:rsidRDefault="00E5323B" w:rsidP="00E5323B">
      <w:pPr>
        <w:pStyle w:val="Default"/>
        <w:numPr>
          <w:ilvl w:val="8"/>
          <w:numId w:val="4"/>
        </w:numPr>
        <w:spacing w:after="34"/>
        <w:ind w:left="720" w:hanging="180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Developed </w:t>
      </w:r>
      <w:r w:rsidRPr="00E5323B">
        <w:rPr>
          <w:rFonts w:ascii="Calibri" w:hAnsi="Calibri" w:cs="Calibri"/>
          <w:color w:val="auto"/>
          <w:sz w:val="20"/>
          <w:szCs w:val="20"/>
        </w:rPr>
        <w:t>HUTs</w:t>
      </w:r>
      <w:r>
        <w:rPr>
          <w:rFonts w:ascii="Calibri" w:hAnsi="Calibri" w:cs="Calibri"/>
          <w:color w:val="auto"/>
          <w:sz w:val="20"/>
          <w:szCs w:val="20"/>
        </w:rPr>
        <w:t xml:space="preserve">, </w:t>
      </w:r>
      <w:r w:rsidRPr="00E5323B">
        <w:rPr>
          <w:rFonts w:ascii="Calibri" w:hAnsi="Calibri" w:cs="Calibri"/>
          <w:color w:val="auto"/>
          <w:sz w:val="20"/>
          <w:szCs w:val="20"/>
        </w:rPr>
        <w:t xml:space="preserve">combined stress </w:t>
      </w:r>
      <w:r w:rsidRPr="000004FA">
        <w:rPr>
          <w:rFonts w:ascii="Calibri" w:hAnsi="Calibri" w:cs="Calibri"/>
          <w:color w:val="auto"/>
          <w:sz w:val="20"/>
          <w:szCs w:val="20"/>
        </w:rPr>
        <w:t>test</w:t>
      </w:r>
      <w:r>
        <w:rPr>
          <w:rFonts w:ascii="Calibri" w:hAnsi="Calibri" w:cs="Calibri"/>
          <w:color w:val="auto"/>
          <w:sz w:val="20"/>
          <w:szCs w:val="20"/>
        </w:rPr>
        <w:t xml:space="preserve">, </w:t>
      </w:r>
      <w:r w:rsidRPr="00E5323B">
        <w:rPr>
          <w:rFonts w:ascii="Calibri" w:hAnsi="Calibri" w:cs="Calibri"/>
          <w:color w:val="auto"/>
          <w:sz w:val="20"/>
          <w:szCs w:val="20"/>
        </w:rPr>
        <w:t>touch life</w:t>
      </w:r>
      <w:r>
        <w:rPr>
          <w:rFonts w:ascii="Calibri" w:hAnsi="Calibri" w:cs="Calibri"/>
          <w:color w:val="auto"/>
          <w:sz w:val="20"/>
          <w:szCs w:val="20"/>
        </w:rPr>
        <w:t xml:space="preserve"> tests for </w:t>
      </w:r>
      <w:r w:rsidRPr="00E5323B">
        <w:rPr>
          <w:rFonts w:ascii="Calibri" w:hAnsi="Calibri" w:cs="Calibri"/>
          <w:color w:val="auto"/>
          <w:sz w:val="20"/>
          <w:szCs w:val="20"/>
        </w:rPr>
        <w:t>Microsoft flagship products</w:t>
      </w:r>
      <w:r>
        <w:rPr>
          <w:rFonts w:ascii="Calibri" w:hAnsi="Calibri" w:cs="Calibri"/>
          <w:color w:val="auto"/>
          <w:sz w:val="20"/>
          <w:szCs w:val="20"/>
        </w:rPr>
        <w:t>.</w:t>
      </w:r>
    </w:p>
    <w:p w14:paraId="049A7B57" w14:textId="77777777" w:rsidR="00E5323B" w:rsidRDefault="00E5323B" w:rsidP="00E5323B">
      <w:pPr>
        <w:pStyle w:val="Default"/>
        <w:numPr>
          <w:ilvl w:val="8"/>
          <w:numId w:val="4"/>
        </w:numPr>
        <w:spacing w:after="34"/>
        <w:ind w:left="720" w:hanging="180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Involved in improving </w:t>
      </w:r>
      <w:r w:rsidRPr="00E5323B">
        <w:rPr>
          <w:rFonts w:ascii="Calibri" w:hAnsi="Calibri" w:cs="Calibri"/>
          <w:color w:val="auto"/>
          <w:sz w:val="20"/>
          <w:szCs w:val="20"/>
        </w:rPr>
        <w:t>Thermal tests</w:t>
      </w:r>
      <w:r>
        <w:rPr>
          <w:rFonts w:ascii="Calibri" w:hAnsi="Calibri" w:cs="Calibri"/>
          <w:color w:val="auto"/>
          <w:sz w:val="20"/>
          <w:szCs w:val="20"/>
        </w:rPr>
        <w:t xml:space="preserve">, </w:t>
      </w:r>
      <w:r w:rsidRPr="00E5323B">
        <w:rPr>
          <w:rFonts w:ascii="Calibri" w:hAnsi="Calibri" w:cs="Calibri"/>
          <w:color w:val="auto"/>
          <w:sz w:val="20"/>
          <w:szCs w:val="20"/>
        </w:rPr>
        <w:t>HALT</w:t>
      </w:r>
      <w:r>
        <w:rPr>
          <w:rFonts w:ascii="Calibri" w:hAnsi="Calibri" w:cs="Calibri"/>
          <w:color w:val="auto"/>
          <w:sz w:val="20"/>
          <w:szCs w:val="20"/>
        </w:rPr>
        <w:t xml:space="preserve">s, </w:t>
      </w:r>
      <w:r w:rsidRPr="00E5323B">
        <w:rPr>
          <w:rFonts w:ascii="Calibri" w:hAnsi="Calibri" w:cs="Calibri"/>
          <w:color w:val="auto"/>
          <w:sz w:val="20"/>
          <w:szCs w:val="20"/>
        </w:rPr>
        <w:t>ATC</w:t>
      </w:r>
      <w:r>
        <w:rPr>
          <w:rFonts w:ascii="Calibri" w:hAnsi="Calibri" w:cs="Calibri"/>
          <w:color w:val="auto"/>
          <w:sz w:val="20"/>
          <w:szCs w:val="20"/>
        </w:rPr>
        <w:t xml:space="preserve"> tests, </w:t>
      </w:r>
      <w:r w:rsidRPr="00E5323B">
        <w:rPr>
          <w:rFonts w:ascii="Calibri" w:hAnsi="Calibri" w:cs="Calibri"/>
          <w:color w:val="auto"/>
          <w:sz w:val="20"/>
          <w:szCs w:val="20"/>
        </w:rPr>
        <w:t>Environmental</w:t>
      </w:r>
      <w:r>
        <w:rPr>
          <w:rFonts w:ascii="Calibri" w:hAnsi="Calibri" w:cs="Calibri"/>
          <w:color w:val="auto"/>
          <w:sz w:val="20"/>
          <w:szCs w:val="20"/>
        </w:rPr>
        <w:t xml:space="preserve"> tests, </w:t>
      </w:r>
      <w:r w:rsidRPr="00E5323B">
        <w:rPr>
          <w:rFonts w:ascii="Calibri" w:hAnsi="Calibri" w:cs="Calibri"/>
          <w:color w:val="auto"/>
          <w:sz w:val="20"/>
          <w:szCs w:val="20"/>
        </w:rPr>
        <w:t>tumble tests</w:t>
      </w:r>
      <w:r>
        <w:rPr>
          <w:rFonts w:ascii="Calibri" w:hAnsi="Calibri" w:cs="Calibri"/>
          <w:color w:val="auto"/>
          <w:sz w:val="20"/>
          <w:szCs w:val="20"/>
        </w:rPr>
        <w:t xml:space="preserve"> and </w:t>
      </w:r>
      <w:r w:rsidRPr="00E5323B">
        <w:rPr>
          <w:rFonts w:ascii="Calibri" w:hAnsi="Calibri" w:cs="Calibri"/>
          <w:color w:val="auto"/>
          <w:sz w:val="20"/>
          <w:szCs w:val="20"/>
        </w:rPr>
        <w:t>button life</w:t>
      </w:r>
      <w:r>
        <w:rPr>
          <w:rFonts w:ascii="Calibri" w:hAnsi="Calibri" w:cs="Calibri"/>
          <w:color w:val="auto"/>
          <w:sz w:val="20"/>
          <w:szCs w:val="20"/>
        </w:rPr>
        <w:t xml:space="preserve"> tests.</w:t>
      </w:r>
    </w:p>
    <w:p w14:paraId="357A6EB4" w14:textId="77777777" w:rsidR="00E5323B" w:rsidRPr="00CD5623" w:rsidRDefault="00E5323B" w:rsidP="00E5323B">
      <w:pPr>
        <w:pStyle w:val="Default"/>
        <w:numPr>
          <w:ilvl w:val="8"/>
          <w:numId w:val="4"/>
        </w:numPr>
        <w:spacing w:after="34"/>
        <w:ind w:left="720" w:hanging="180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Worked seamlessly with </w:t>
      </w:r>
      <w:r w:rsidRPr="00E5323B">
        <w:rPr>
          <w:rFonts w:ascii="Calibri" w:hAnsi="Calibri" w:cs="Calibri"/>
          <w:color w:val="auto"/>
          <w:sz w:val="20"/>
          <w:szCs w:val="20"/>
        </w:rPr>
        <w:t>DFX</w:t>
      </w:r>
      <w:r>
        <w:rPr>
          <w:rFonts w:ascii="Calibri" w:hAnsi="Calibri" w:cs="Calibri"/>
          <w:color w:val="auto"/>
          <w:sz w:val="20"/>
          <w:szCs w:val="20"/>
        </w:rPr>
        <w:t xml:space="preserve"> team, </w:t>
      </w:r>
      <w:r w:rsidRPr="00E5323B">
        <w:rPr>
          <w:rFonts w:ascii="Calibri" w:hAnsi="Calibri" w:cs="Calibri"/>
          <w:color w:val="auto"/>
          <w:sz w:val="20"/>
          <w:szCs w:val="20"/>
        </w:rPr>
        <w:t>MTE</w:t>
      </w:r>
      <w:r>
        <w:rPr>
          <w:rFonts w:ascii="Calibri" w:hAnsi="Calibri" w:cs="Calibri"/>
          <w:color w:val="auto"/>
          <w:sz w:val="20"/>
          <w:szCs w:val="20"/>
        </w:rPr>
        <w:t xml:space="preserve">s to </w:t>
      </w:r>
      <w:r w:rsidRPr="00E5323B">
        <w:rPr>
          <w:rFonts w:ascii="Calibri" w:hAnsi="Calibri" w:cs="Calibri"/>
          <w:color w:val="auto"/>
          <w:sz w:val="20"/>
          <w:szCs w:val="20"/>
        </w:rPr>
        <w:t xml:space="preserve">improve test plans </w:t>
      </w:r>
      <w:r>
        <w:rPr>
          <w:rFonts w:ascii="Calibri" w:hAnsi="Calibri" w:cs="Calibri"/>
          <w:color w:val="auto"/>
          <w:sz w:val="20"/>
          <w:szCs w:val="20"/>
        </w:rPr>
        <w:t>and prepared reports.</w:t>
      </w:r>
    </w:p>
    <w:p w14:paraId="34F5CEC6" w14:textId="77777777" w:rsidR="00E5323B" w:rsidRPr="00CD5623" w:rsidRDefault="00E5323B" w:rsidP="00E5323B">
      <w:pPr>
        <w:pStyle w:val="Default"/>
        <w:numPr>
          <w:ilvl w:val="8"/>
          <w:numId w:val="4"/>
        </w:numPr>
        <w:spacing w:after="34"/>
        <w:ind w:left="720" w:hanging="180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Well versed in various Root cause analysis and </w:t>
      </w:r>
      <w:r w:rsidRPr="00E5323B">
        <w:rPr>
          <w:rFonts w:ascii="Calibri" w:hAnsi="Calibri" w:cs="Calibri"/>
          <w:color w:val="auto"/>
          <w:sz w:val="20"/>
          <w:szCs w:val="20"/>
        </w:rPr>
        <w:t>FA (failure analysis)</w:t>
      </w:r>
      <w:r w:rsidRPr="00CD5623">
        <w:rPr>
          <w:rFonts w:ascii="Calibri" w:hAnsi="Calibri" w:cs="Calibri"/>
          <w:color w:val="auto"/>
          <w:sz w:val="20"/>
          <w:szCs w:val="20"/>
        </w:rPr>
        <w:t xml:space="preserve"> </w:t>
      </w:r>
      <w:r>
        <w:rPr>
          <w:rFonts w:ascii="Calibri" w:hAnsi="Calibri" w:cs="Calibri"/>
          <w:color w:val="auto"/>
          <w:sz w:val="20"/>
          <w:szCs w:val="20"/>
        </w:rPr>
        <w:t>techniques</w:t>
      </w:r>
      <w:r w:rsidRPr="00CD5623">
        <w:rPr>
          <w:rFonts w:ascii="Calibri" w:hAnsi="Calibri" w:cs="Calibri"/>
          <w:color w:val="auto"/>
          <w:sz w:val="20"/>
          <w:szCs w:val="20"/>
        </w:rPr>
        <w:t xml:space="preserve"> including </w:t>
      </w:r>
      <w:r w:rsidRPr="00E5323B">
        <w:rPr>
          <w:rFonts w:ascii="Calibri" w:hAnsi="Calibri" w:cs="Calibri"/>
          <w:color w:val="auto"/>
          <w:sz w:val="20"/>
          <w:szCs w:val="20"/>
        </w:rPr>
        <w:t>dye and pry</w:t>
      </w:r>
      <w:r w:rsidRPr="00CD5623">
        <w:rPr>
          <w:rFonts w:ascii="Calibri" w:hAnsi="Calibri" w:cs="Calibri"/>
          <w:color w:val="auto"/>
          <w:sz w:val="20"/>
          <w:szCs w:val="20"/>
        </w:rPr>
        <w:t xml:space="preserve">, x-ray of </w:t>
      </w:r>
      <w:r w:rsidRPr="00E5323B">
        <w:rPr>
          <w:rFonts w:ascii="Calibri" w:hAnsi="Calibri" w:cs="Calibri"/>
          <w:color w:val="auto"/>
          <w:sz w:val="20"/>
          <w:szCs w:val="20"/>
        </w:rPr>
        <w:t>electronic packages</w:t>
      </w:r>
      <w:r w:rsidRPr="00CD5623">
        <w:rPr>
          <w:rFonts w:ascii="Calibri" w:hAnsi="Calibri" w:cs="Calibri"/>
          <w:color w:val="auto"/>
          <w:sz w:val="20"/>
          <w:szCs w:val="20"/>
        </w:rPr>
        <w:t xml:space="preserve">. </w:t>
      </w:r>
    </w:p>
    <w:p w14:paraId="6BF624A8" w14:textId="142E98CA" w:rsidR="00CB5A9E" w:rsidRPr="007F0C8B" w:rsidRDefault="007F0C8B" w:rsidP="003F2F45">
      <w:pPr>
        <w:pStyle w:val="Default"/>
        <w:ind w:left="540" w:right="410"/>
        <w:jc w:val="both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  <w:r w:rsidRPr="00480B39">
        <w:rPr>
          <w:rFonts w:ascii="Adobe Gothic Std B" w:eastAsia="Adobe Gothic Std B" w:hAnsi="Adobe Gothic Std B" w:cs="Calibri"/>
          <w:b/>
          <w:color w:val="0070C0"/>
          <w:sz w:val="22"/>
          <w:szCs w:val="22"/>
        </w:rPr>
        <w:t xml:space="preserve">Product development engineer | </w:t>
      </w:r>
      <w:r w:rsidR="00233426" w:rsidRPr="00480B39">
        <w:rPr>
          <w:rFonts w:ascii="Adobe Gothic Std B" w:eastAsia="Adobe Gothic Std B" w:hAnsi="Adobe Gothic Std B" w:cs="Calibri"/>
          <w:bCs/>
          <w:color w:val="0070C0"/>
          <w:sz w:val="22"/>
          <w:szCs w:val="22"/>
        </w:rPr>
        <w:t>Gamestop</w:t>
      </w:r>
      <w:r w:rsidRPr="00480B39">
        <w:rPr>
          <w:rFonts w:ascii="Adobe Gothic Std B" w:eastAsia="Adobe Gothic Std B" w:hAnsi="Adobe Gothic Std B" w:cs="Calibri"/>
          <w:bCs/>
          <w:color w:val="0070C0"/>
          <w:sz w:val="22"/>
          <w:szCs w:val="22"/>
        </w:rPr>
        <w:t xml:space="preserve"> </w:t>
      </w:r>
      <w:r w:rsidRPr="00480B39">
        <w:rPr>
          <w:rFonts w:ascii="Adobe Gothic Std B" w:eastAsia="Adobe Gothic Std B" w:hAnsi="Adobe Gothic Std B" w:cs="Calibri"/>
          <w:bCs/>
          <w:color w:val="0070C0"/>
        </w:rPr>
        <w:t xml:space="preserve">| </w:t>
      </w:r>
      <w:r w:rsidR="00CB5A9E" w:rsidRPr="00480B39">
        <w:rPr>
          <w:rFonts w:ascii="Adobe Gothic Std B" w:eastAsia="Adobe Gothic Std B" w:hAnsi="Adobe Gothic Std B" w:cs="Calibri"/>
          <w:bCs/>
          <w:color w:val="0070C0"/>
          <w:sz w:val="22"/>
          <w:szCs w:val="22"/>
        </w:rPr>
        <w:t>May</w:t>
      </w:r>
      <w:r w:rsidR="00CB5A9E" w:rsidRPr="00480B39">
        <w:rPr>
          <w:rFonts w:ascii="Adobe Gothic Std B" w:eastAsia="Adobe Gothic Std B" w:hAnsi="Adobe Gothic Std B" w:cs="Calibri"/>
          <w:bCs/>
          <w:color w:val="0070C0"/>
        </w:rPr>
        <w:t xml:space="preserve"> </w:t>
      </w:r>
      <w:r w:rsidR="00E62431" w:rsidRPr="00480B39">
        <w:rPr>
          <w:rFonts w:ascii="Adobe Gothic Std B" w:eastAsia="Adobe Gothic Std B" w:hAnsi="Adobe Gothic Std B" w:cs="Calibri"/>
          <w:bCs/>
          <w:color w:val="0070C0"/>
          <w:sz w:val="22"/>
          <w:szCs w:val="22"/>
        </w:rPr>
        <w:t>2016</w:t>
      </w:r>
      <w:r w:rsidR="00CB5A9E" w:rsidRPr="00480B39">
        <w:rPr>
          <w:rFonts w:ascii="Adobe Gothic Std B" w:eastAsia="Adobe Gothic Std B" w:hAnsi="Adobe Gothic Std B" w:cs="Calibri"/>
          <w:bCs/>
          <w:color w:val="0070C0"/>
        </w:rPr>
        <w:t xml:space="preserve"> – May 2017</w:t>
      </w:r>
    </w:p>
    <w:p w14:paraId="790B06F7" w14:textId="719B923F" w:rsidR="00233426" w:rsidRDefault="00CB5A9E" w:rsidP="003F2F45">
      <w:pPr>
        <w:pStyle w:val="ListParagraph"/>
        <w:numPr>
          <w:ilvl w:val="0"/>
          <w:numId w:val="2"/>
        </w:numPr>
        <w:ind w:left="540" w:right="410" w:firstLine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Involved in reliability testing, s</w:t>
      </w:r>
      <w:r w:rsidR="00233426" w:rsidRPr="00233426">
        <w:rPr>
          <w:rFonts w:ascii="Calibri" w:hAnsi="Calibri" w:cs="Calibri"/>
          <w:sz w:val="20"/>
          <w:szCs w:val="20"/>
        </w:rPr>
        <w:t>uccessfully carried out flexural bending tests, thermal shock tests and thermo-mechanical</w:t>
      </w:r>
      <w:r w:rsidR="007F0C8B">
        <w:rPr>
          <w:rFonts w:ascii="Calibri" w:hAnsi="Calibri" w:cs="Calibri"/>
          <w:sz w:val="20"/>
          <w:szCs w:val="20"/>
        </w:rPr>
        <w:t xml:space="preserve"> analysis.</w:t>
      </w:r>
    </w:p>
    <w:p w14:paraId="55C6C811" w14:textId="77777777" w:rsidR="00E62431" w:rsidRDefault="00233426" w:rsidP="003F2F45">
      <w:pPr>
        <w:pStyle w:val="ListParagraph"/>
        <w:numPr>
          <w:ilvl w:val="0"/>
          <w:numId w:val="2"/>
        </w:numPr>
        <w:ind w:left="540" w:right="410" w:firstLine="0"/>
        <w:jc w:val="both"/>
        <w:rPr>
          <w:rFonts w:ascii="Calibri" w:hAnsi="Calibri" w:cs="Calibri"/>
          <w:sz w:val="20"/>
          <w:szCs w:val="20"/>
        </w:rPr>
      </w:pPr>
      <w:r w:rsidRPr="00233426">
        <w:rPr>
          <w:rFonts w:ascii="Calibri" w:hAnsi="Calibri" w:cs="Calibri"/>
          <w:sz w:val="20"/>
          <w:szCs w:val="20"/>
        </w:rPr>
        <w:t>Successfully carried out overall reliability testing drop, tumble, temperature cycling tests for flagship Gaming controller.</w:t>
      </w:r>
    </w:p>
    <w:p w14:paraId="0AFB9A5A" w14:textId="77777777" w:rsidR="00E62431" w:rsidRDefault="00233426" w:rsidP="003F2F45">
      <w:pPr>
        <w:pStyle w:val="ListParagraph"/>
        <w:numPr>
          <w:ilvl w:val="0"/>
          <w:numId w:val="2"/>
        </w:numPr>
        <w:ind w:left="540" w:right="410" w:firstLine="0"/>
        <w:jc w:val="both"/>
        <w:rPr>
          <w:rFonts w:ascii="Calibri" w:hAnsi="Calibri" w:cs="Calibri"/>
          <w:sz w:val="20"/>
          <w:szCs w:val="20"/>
        </w:rPr>
      </w:pPr>
      <w:r w:rsidRPr="00233426">
        <w:rPr>
          <w:rFonts w:ascii="Calibri" w:hAnsi="Calibri" w:cs="Calibri"/>
          <w:sz w:val="20"/>
          <w:szCs w:val="20"/>
        </w:rPr>
        <w:t>Created 3D designs of enclosures in Pro-E from concept to layout and delivery.</w:t>
      </w:r>
    </w:p>
    <w:p w14:paraId="3D8DABEF" w14:textId="3D51896E" w:rsidR="00E62431" w:rsidRDefault="00E62431" w:rsidP="003F2F45">
      <w:pPr>
        <w:pStyle w:val="ListParagraph"/>
        <w:numPr>
          <w:ilvl w:val="0"/>
          <w:numId w:val="2"/>
        </w:numPr>
        <w:ind w:left="540" w:right="410" w:firstLine="0"/>
        <w:jc w:val="both"/>
        <w:rPr>
          <w:rFonts w:ascii="Calibri" w:hAnsi="Calibri" w:cs="Calibri"/>
          <w:sz w:val="20"/>
          <w:szCs w:val="20"/>
        </w:rPr>
      </w:pPr>
      <w:r w:rsidRPr="00E62431">
        <w:rPr>
          <w:rFonts w:ascii="Calibri" w:hAnsi="Calibri" w:cs="Calibri"/>
          <w:sz w:val="20"/>
          <w:szCs w:val="20"/>
        </w:rPr>
        <w:t>Worked as an oversight for functional reliability tests and planned effective product strategies for Gamestop.</w:t>
      </w:r>
    </w:p>
    <w:p w14:paraId="7C121AB9" w14:textId="22567289" w:rsidR="003435B9" w:rsidRDefault="003B65C8" w:rsidP="003F2F45">
      <w:pPr>
        <w:pStyle w:val="ListParagraph"/>
        <w:numPr>
          <w:ilvl w:val="0"/>
          <w:numId w:val="2"/>
        </w:numPr>
        <w:ind w:left="540" w:right="410" w:firstLine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Successfully improved</w:t>
      </w:r>
      <w:r w:rsidR="003435B9">
        <w:rPr>
          <w:rFonts w:ascii="Calibri" w:hAnsi="Calibri" w:cs="Calibri"/>
          <w:sz w:val="20"/>
          <w:szCs w:val="20"/>
        </w:rPr>
        <w:t xml:space="preserve"> KPIs </w:t>
      </w:r>
      <w:r>
        <w:rPr>
          <w:rFonts w:ascii="Calibri" w:hAnsi="Calibri" w:cs="Calibri"/>
          <w:sz w:val="20"/>
          <w:szCs w:val="20"/>
        </w:rPr>
        <w:t>by</w:t>
      </w:r>
      <w:r w:rsidR="003435B9">
        <w:rPr>
          <w:rFonts w:ascii="Calibri" w:hAnsi="Calibri" w:cs="Calibri"/>
          <w:sz w:val="20"/>
          <w:szCs w:val="20"/>
        </w:rPr>
        <w:t xml:space="preserve"> analyz</w:t>
      </w:r>
      <w:r>
        <w:rPr>
          <w:rFonts w:ascii="Calibri" w:hAnsi="Calibri" w:cs="Calibri"/>
          <w:sz w:val="20"/>
          <w:szCs w:val="20"/>
        </w:rPr>
        <w:t>ing</w:t>
      </w:r>
      <w:r w:rsidR="003435B9">
        <w:rPr>
          <w:rFonts w:ascii="Calibri" w:hAnsi="Calibri" w:cs="Calibri"/>
          <w:sz w:val="20"/>
          <w:szCs w:val="20"/>
        </w:rPr>
        <w:t xml:space="preserve"> team performance, process efficiency and revamp</w:t>
      </w:r>
      <w:r>
        <w:rPr>
          <w:rFonts w:ascii="Calibri" w:hAnsi="Calibri" w:cs="Calibri"/>
          <w:sz w:val="20"/>
          <w:szCs w:val="20"/>
        </w:rPr>
        <w:t>ing of</w:t>
      </w:r>
      <w:r w:rsidR="003435B9">
        <w:rPr>
          <w:rFonts w:ascii="Calibri" w:hAnsi="Calibri" w:cs="Calibri"/>
          <w:sz w:val="20"/>
          <w:szCs w:val="20"/>
        </w:rPr>
        <w:t xml:space="preserve"> processes.</w:t>
      </w:r>
    </w:p>
    <w:p w14:paraId="391AC945" w14:textId="411B480E" w:rsidR="00E62431" w:rsidRDefault="00E62431" w:rsidP="003F2F45">
      <w:pPr>
        <w:pStyle w:val="ListParagraph"/>
        <w:numPr>
          <w:ilvl w:val="0"/>
          <w:numId w:val="2"/>
        </w:numPr>
        <w:ind w:left="540" w:right="410" w:firstLine="0"/>
        <w:jc w:val="both"/>
        <w:rPr>
          <w:rFonts w:ascii="Calibri" w:hAnsi="Calibri" w:cs="Calibri"/>
          <w:sz w:val="20"/>
          <w:szCs w:val="20"/>
        </w:rPr>
      </w:pPr>
      <w:r w:rsidRPr="00E62431">
        <w:rPr>
          <w:rFonts w:ascii="Calibri" w:hAnsi="Calibri" w:cs="Calibri"/>
          <w:sz w:val="20"/>
          <w:szCs w:val="20"/>
        </w:rPr>
        <w:t>Created cost-benefit analyses and risk assessments that were used as the basis for decision-making on proposed test methods</w:t>
      </w:r>
    </w:p>
    <w:p w14:paraId="4F37ABB7" w14:textId="1E84BA38" w:rsidR="00CB5A9E" w:rsidRPr="008E53E5" w:rsidRDefault="00E62431" w:rsidP="003F2F45">
      <w:pPr>
        <w:pStyle w:val="ListParagraph"/>
        <w:numPr>
          <w:ilvl w:val="0"/>
          <w:numId w:val="2"/>
        </w:numPr>
        <w:spacing w:after="0"/>
        <w:ind w:left="540" w:right="410" w:firstLine="0"/>
        <w:jc w:val="both"/>
        <w:rPr>
          <w:rFonts w:ascii="Calibri" w:hAnsi="Calibri" w:cs="Calibri"/>
          <w:sz w:val="20"/>
          <w:szCs w:val="20"/>
        </w:rPr>
      </w:pPr>
      <w:r w:rsidRPr="00E62431">
        <w:rPr>
          <w:rFonts w:ascii="Calibri" w:hAnsi="Calibri" w:cs="Calibri"/>
          <w:sz w:val="20"/>
          <w:szCs w:val="20"/>
        </w:rPr>
        <w:t>Performed FMEA and evaluated test results to define failure modes.</w:t>
      </w:r>
      <w:r w:rsidRPr="00E62431">
        <w:rPr>
          <w:rFonts w:ascii="Adobe Gothic Std B" w:eastAsia="Adobe Gothic Std B" w:hAnsi="Adobe Gothic Std B" w:cs="Calibri" w:hint="eastAsia"/>
          <w:b/>
          <w:color w:val="ED7D31" w:themeColor="accent2"/>
        </w:rPr>
        <w:t xml:space="preserve"> </w:t>
      </w:r>
    </w:p>
    <w:p w14:paraId="7BD03421" w14:textId="685F1DBA" w:rsidR="007F0C8B" w:rsidRDefault="007F0C8B" w:rsidP="003F2F45">
      <w:pPr>
        <w:pStyle w:val="Default"/>
        <w:ind w:left="540" w:right="410"/>
        <w:jc w:val="both"/>
        <w:rPr>
          <w:rFonts w:ascii="Adobe Gothic Std B" w:eastAsia="Adobe Gothic Std B" w:hAnsi="Adobe Gothic Std B" w:cs="Calibri"/>
          <w:b/>
          <w:color w:val="ED7D31" w:themeColor="accent2"/>
          <w:sz w:val="22"/>
          <w:szCs w:val="22"/>
        </w:rPr>
      </w:pPr>
      <w:r w:rsidRPr="00480B39">
        <w:rPr>
          <w:rFonts w:ascii="Adobe Gothic Std B" w:eastAsia="Adobe Gothic Std B" w:hAnsi="Adobe Gothic Std B" w:cs="Calibri"/>
          <w:b/>
          <w:color w:val="0070C0"/>
          <w:sz w:val="22"/>
          <w:szCs w:val="22"/>
        </w:rPr>
        <w:t xml:space="preserve">Product development engineer | </w:t>
      </w:r>
      <w:r w:rsidR="00CB5A9E" w:rsidRPr="00480B39">
        <w:rPr>
          <w:rFonts w:ascii="Adobe Gothic Std B" w:eastAsia="Adobe Gothic Std B" w:hAnsi="Adobe Gothic Std B" w:cs="Calibri" w:hint="eastAsia"/>
          <w:bCs/>
          <w:color w:val="0070C0"/>
          <w:sz w:val="22"/>
          <w:szCs w:val="22"/>
        </w:rPr>
        <w:t>Budhale and Budhale Ltd. |</w:t>
      </w:r>
      <w:r w:rsidR="005E36B3" w:rsidRPr="00480B39">
        <w:rPr>
          <w:rFonts w:ascii="Adobe Gothic Std B" w:eastAsia="Adobe Gothic Std B" w:hAnsi="Adobe Gothic Std B" w:cs="Calibri"/>
          <w:bCs/>
          <w:color w:val="0070C0"/>
          <w:sz w:val="22"/>
          <w:szCs w:val="22"/>
        </w:rPr>
        <w:t xml:space="preserve"> </w:t>
      </w:r>
      <w:r w:rsidR="00CB5A9E" w:rsidRPr="00480B39">
        <w:rPr>
          <w:rFonts w:ascii="Adobe Gothic Std B" w:eastAsia="Adobe Gothic Std B" w:hAnsi="Adobe Gothic Std B" w:cs="Calibri"/>
          <w:bCs/>
          <w:color w:val="0070C0"/>
          <w:sz w:val="22"/>
          <w:szCs w:val="22"/>
        </w:rPr>
        <w:t xml:space="preserve">July </w:t>
      </w:r>
      <w:r w:rsidR="00CB5A9E" w:rsidRPr="00480B39">
        <w:rPr>
          <w:rFonts w:ascii="Adobe Gothic Std B" w:eastAsia="Adobe Gothic Std B" w:hAnsi="Adobe Gothic Std B" w:cs="Calibri" w:hint="eastAsia"/>
          <w:bCs/>
          <w:color w:val="0070C0"/>
          <w:sz w:val="22"/>
          <w:szCs w:val="22"/>
        </w:rPr>
        <w:t xml:space="preserve">2012 </w:t>
      </w:r>
      <w:r w:rsidR="00CB5A9E" w:rsidRPr="00480B39">
        <w:rPr>
          <w:rFonts w:ascii="Adobe Gothic Std B" w:eastAsia="Adobe Gothic Std B" w:hAnsi="Adobe Gothic Std B" w:cs="Calibri"/>
          <w:bCs/>
          <w:color w:val="0070C0"/>
          <w:sz w:val="22"/>
          <w:szCs w:val="22"/>
        </w:rPr>
        <w:t>–</w:t>
      </w:r>
      <w:r w:rsidR="00CB5A9E" w:rsidRPr="00480B39">
        <w:rPr>
          <w:rFonts w:ascii="Adobe Gothic Std B" w:eastAsia="Adobe Gothic Std B" w:hAnsi="Adobe Gothic Std B" w:cs="Calibri" w:hint="eastAsia"/>
          <w:bCs/>
          <w:color w:val="0070C0"/>
          <w:sz w:val="22"/>
          <w:szCs w:val="22"/>
        </w:rPr>
        <w:t xml:space="preserve"> </w:t>
      </w:r>
      <w:r w:rsidR="00CB5A9E" w:rsidRPr="00480B39">
        <w:rPr>
          <w:rFonts w:ascii="Adobe Gothic Std B" w:eastAsia="Adobe Gothic Std B" w:hAnsi="Adobe Gothic Std B" w:cs="Calibri"/>
          <w:bCs/>
          <w:color w:val="0070C0"/>
          <w:sz w:val="22"/>
          <w:szCs w:val="22"/>
        </w:rPr>
        <w:t xml:space="preserve">July </w:t>
      </w:r>
      <w:r w:rsidR="00CB5A9E" w:rsidRPr="00480B39">
        <w:rPr>
          <w:rFonts w:ascii="Adobe Gothic Std B" w:eastAsia="Adobe Gothic Std B" w:hAnsi="Adobe Gothic Std B" w:cs="Calibri" w:hint="eastAsia"/>
          <w:bCs/>
          <w:color w:val="0070C0"/>
          <w:sz w:val="22"/>
          <w:szCs w:val="22"/>
        </w:rPr>
        <w:t>2014</w:t>
      </w:r>
      <w:r w:rsidR="00CB5A9E" w:rsidRPr="00480B39">
        <w:rPr>
          <w:rFonts w:ascii="Adobe Gothic Std B" w:eastAsia="Adobe Gothic Std B" w:hAnsi="Adobe Gothic Std B" w:cs="Calibri" w:hint="eastAsia"/>
          <w:b/>
          <w:color w:val="0070C0"/>
          <w:sz w:val="22"/>
          <w:szCs w:val="22"/>
        </w:rPr>
        <w:t xml:space="preserve"> </w:t>
      </w:r>
    </w:p>
    <w:p w14:paraId="29A69EF4" w14:textId="4580DDF7" w:rsidR="00CB5A9E" w:rsidRDefault="00CB5A9E" w:rsidP="006E3C82">
      <w:pPr>
        <w:pStyle w:val="Default"/>
        <w:numPr>
          <w:ilvl w:val="0"/>
          <w:numId w:val="2"/>
        </w:numPr>
        <w:ind w:left="720" w:right="410" w:hanging="180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Essential member of team of 6 engineers for APQP, advanced process quality planning.</w:t>
      </w:r>
      <w:r w:rsidRPr="00B32E79">
        <w:rPr>
          <w:rFonts w:ascii="Calibri" w:hAnsi="Calibri" w:cs="Calibri"/>
          <w:color w:val="auto"/>
          <w:sz w:val="20"/>
          <w:szCs w:val="20"/>
        </w:rPr>
        <w:t xml:space="preserve"> </w:t>
      </w:r>
    </w:p>
    <w:p w14:paraId="20FCCEA3" w14:textId="3382543F" w:rsidR="00CB5A9E" w:rsidRPr="00B32E79" w:rsidRDefault="00CB5A9E" w:rsidP="003F2F45">
      <w:pPr>
        <w:pStyle w:val="Default"/>
        <w:numPr>
          <w:ilvl w:val="8"/>
          <w:numId w:val="4"/>
        </w:numPr>
        <w:spacing w:after="34"/>
        <w:ind w:left="540" w:right="410" w:firstLine="0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W</w:t>
      </w:r>
      <w:r w:rsidRPr="00B32E79">
        <w:rPr>
          <w:rFonts w:ascii="Calibri" w:hAnsi="Calibri" w:cs="Calibri"/>
          <w:color w:val="auto"/>
          <w:sz w:val="20"/>
          <w:szCs w:val="20"/>
        </w:rPr>
        <w:t xml:space="preserve">orked in multidisciplinary areas as </w:t>
      </w:r>
      <w:r>
        <w:rPr>
          <w:rFonts w:ascii="Calibri" w:hAnsi="Calibri" w:cs="Calibri"/>
          <w:color w:val="auto"/>
          <w:sz w:val="20"/>
          <w:szCs w:val="20"/>
        </w:rPr>
        <w:t>FMEA, QA, QC, PPAP</w:t>
      </w:r>
      <w:r w:rsidRPr="00B32E79">
        <w:rPr>
          <w:rFonts w:ascii="Calibri" w:hAnsi="Calibri" w:cs="Calibri"/>
          <w:color w:val="auto"/>
          <w:sz w:val="20"/>
          <w:szCs w:val="20"/>
        </w:rPr>
        <w:t xml:space="preserve"> and product development.</w:t>
      </w:r>
    </w:p>
    <w:p w14:paraId="1D90121E" w14:textId="77777777" w:rsidR="00CB5A9E" w:rsidRPr="00B32E79" w:rsidRDefault="00CB5A9E" w:rsidP="003F2F45">
      <w:pPr>
        <w:pStyle w:val="Default"/>
        <w:numPr>
          <w:ilvl w:val="8"/>
          <w:numId w:val="4"/>
        </w:numPr>
        <w:spacing w:after="34"/>
        <w:ind w:left="540" w:right="410" w:firstLine="0"/>
        <w:jc w:val="both"/>
        <w:rPr>
          <w:rFonts w:ascii="Calibri" w:hAnsi="Calibri" w:cs="Calibri"/>
          <w:color w:val="auto"/>
          <w:sz w:val="20"/>
          <w:szCs w:val="20"/>
        </w:rPr>
      </w:pPr>
      <w:r w:rsidRPr="00B32E79">
        <w:rPr>
          <w:rFonts w:ascii="Calibri" w:hAnsi="Calibri" w:cs="Calibri"/>
          <w:color w:val="auto"/>
          <w:sz w:val="20"/>
          <w:szCs w:val="20"/>
        </w:rPr>
        <w:t>Revamped and maintained BOMs, ECNs and APQP documentation.</w:t>
      </w:r>
    </w:p>
    <w:p w14:paraId="3B13C6A4" w14:textId="167028ED" w:rsidR="00CB5A9E" w:rsidRPr="00B32E79" w:rsidRDefault="00CB5A9E" w:rsidP="003F2F45">
      <w:pPr>
        <w:pStyle w:val="Default"/>
        <w:numPr>
          <w:ilvl w:val="8"/>
          <w:numId w:val="4"/>
        </w:numPr>
        <w:spacing w:after="34"/>
        <w:ind w:left="540" w:right="410" w:firstLine="0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Developed, documented and implemented new methodologies in workload balancing and process optimization.</w:t>
      </w:r>
    </w:p>
    <w:p w14:paraId="00B84ED5" w14:textId="749A21B1" w:rsidR="00CB5A9E" w:rsidRDefault="00CB5A9E" w:rsidP="003F2F45">
      <w:pPr>
        <w:pStyle w:val="Default"/>
        <w:numPr>
          <w:ilvl w:val="8"/>
          <w:numId w:val="4"/>
        </w:numPr>
        <w:spacing w:after="34"/>
        <w:ind w:left="540" w:right="410" w:firstLine="0"/>
        <w:jc w:val="both"/>
        <w:rPr>
          <w:rFonts w:ascii="Calibri" w:hAnsi="Calibri" w:cs="Calibri"/>
          <w:color w:val="auto"/>
          <w:sz w:val="20"/>
          <w:szCs w:val="20"/>
        </w:rPr>
      </w:pPr>
      <w:r w:rsidRPr="00B32E79">
        <w:rPr>
          <w:rFonts w:ascii="Calibri" w:hAnsi="Calibri" w:cs="Calibri"/>
          <w:color w:val="auto"/>
          <w:sz w:val="20"/>
          <w:szCs w:val="20"/>
        </w:rPr>
        <w:t>Travelled to vendor sites for vendor development, generated SCARs/RCCAs. Evaluated supplier performance throughout.</w:t>
      </w:r>
    </w:p>
    <w:p w14:paraId="580B720B" w14:textId="54241AE9" w:rsidR="005E36B3" w:rsidRDefault="005E36B3" w:rsidP="003F2F45">
      <w:pPr>
        <w:pStyle w:val="Default"/>
        <w:numPr>
          <w:ilvl w:val="8"/>
          <w:numId w:val="4"/>
        </w:numPr>
        <w:spacing w:after="34"/>
        <w:ind w:left="540" w:right="410" w:firstLine="0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Worked closely with clients and analyzed requirements using agile methodology. </w:t>
      </w:r>
    </w:p>
    <w:p w14:paraId="699E8298" w14:textId="493C57AB" w:rsidR="00CB5A9E" w:rsidRPr="00B32E79" w:rsidRDefault="00BE4B3C" w:rsidP="003F2F45">
      <w:pPr>
        <w:pStyle w:val="Default"/>
        <w:numPr>
          <w:ilvl w:val="8"/>
          <w:numId w:val="4"/>
        </w:numPr>
        <w:spacing w:after="34"/>
        <w:ind w:left="540" w:right="410" w:firstLine="0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Completed</w:t>
      </w:r>
      <w:r w:rsidR="00CB5A9E">
        <w:rPr>
          <w:rFonts w:ascii="Calibri" w:hAnsi="Calibri" w:cs="Calibri"/>
          <w:color w:val="auto"/>
          <w:sz w:val="20"/>
          <w:szCs w:val="20"/>
        </w:rPr>
        <w:t xml:space="preserve"> supplier development</w:t>
      </w:r>
      <w:r>
        <w:rPr>
          <w:rFonts w:ascii="Calibri" w:hAnsi="Calibri" w:cs="Calibri"/>
          <w:color w:val="auto"/>
          <w:sz w:val="20"/>
          <w:szCs w:val="20"/>
        </w:rPr>
        <w:t>/vendor development for</w:t>
      </w:r>
      <w:r w:rsidR="00CB5A9E">
        <w:rPr>
          <w:rFonts w:ascii="Calibri" w:hAnsi="Calibri" w:cs="Calibri"/>
          <w:color w:val="auto"/>
          <w:sz w:val="20"/>
          <w:szCs w:val="20"/>
        </w:rPr>
        <w:t xml:space="preserve"> effective risk management process including with risk identification, risk assessment and risk migration.</w:t>
      </w:r>
    </w:p>
    <w:p w14:paraId="28F2E69C" w14:textId="482B0429" w:rsidR="00CB5A9E" w:rsidRPr="00480B39" w:rsidRDefault="00CB5A9E" w:rsidP="003F2F45">
      <w:pPr>
        <w:pStyle w:val="Default"/>
        <w:numPr>
          <w:ilvl w:val="8"/>
          <w:numId w:val="4"/>
        </w:numPr>
        <w:spacing w:after="34"/>
        <w:ind w:left="540" w:right="410" w:firstLine="0"/>
        <w:jc w:val="both"/>
        <w:rPr>
          <w:rFonts w:ascii="Calibri" w:hAnsi="Calibri" w:cs="Calibri"/>
          <w:sz w:val="20"/>
          <w:szCs w:val="20"/>
        </w:rPr>
      </w:pPr>
      <w:r w:rsidRPr="008E53E5">
        <w:rPr>
          <w:rFonts w:ascii="Calibri" w:hAnsi="Calibri" w:cs="Calibri"/>
          <w:color w:val="auto"/>
          <w:sz w:val="20"/>
          <w:szCs w:val="20"/>
        </w:rPr>
        <w:t>Improved product accuracy by 20% with minimal rejections and reduced pre-production cost by 30% after vendor development.</w:t>
      </w:r>
    </w:p>
    <w:p w14:paraId="5BB4985E" w14:textId="151CC1DE" w:rsidR="00480B39" w:rsidRPr="00480B39" w:rsidRDefault="004F3384" w:rsidP="003F2F45">
      <w:pPr>
        <w:pStyle w:val="Default"/>
        <w:spacing w:after="34"/>
        <w:ind w:left="540" w:right="410"/>
        <w:jc w:val="both"/>
        <w:rPr>
          <w:rFonts w:ascii="Adobe Gothic Std B" w:eastAsia="Adobe Gothic Std B" w:hAnsi="Adobe Gothic Std B" w:cs="Calibri"/>
          <w:b/>
          <w:color w:val="0070C0"/>
          <w:sz w:val="22"/>
          <w:szCs w:val="22"/>
        </w:rPr>
      </w:pPr>
      <w:r w:rsidRPr="00480B39">
        <w:rPr>
          <w:rFonts w:ascii="Calibri" w:hAnsi="Calibri" w:cs="Calibri"/>
          <w:noProof/>
          <w:color w:val="auto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053033C3" wp14:editId="77A10E23">
                <wp:simplePos x="0" y="0"/>
                <wp:positionH relativeFrom="column">
                  <wp:posOffset>263525</wp:posOffset>
                </wp:positionH>
                <wp:positionV relativeFrom="paragraph">
                  <wp:posOffset>228600</wp:posOffset>
                </wp:positionV>
                <wp:extent cx="4105275" cy="122872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C439A" w14:textId="3C9F3C3D" w:rsidR="00480B39" w:rsidRPr="00480B39" w:rsidRDefault="00D26FD1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Strategic planning, p</w:t>
                            </w:r>
                            <w:r w:rsidR="00480B39" w:rsidRPr="00480B3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rogram management, risk management,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project scheduling, team building, leadership, stakeholder management, </w:t>
                            </w:r>
                            <w:r w:rsidR="00480B39" w:rsidRPr="00480B3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hardware testing, time balancing,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Agile/scrum</w:t>
                            </w:r>
                            <w:r w:rsidR="00480B39" w:rsidRPr="00480B3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, reliability testing, product development, process improvement, project management, six sigma.</w:t>
                            </w:r>
                          </w:p>
                          <w:p w14:paraId="1F0D51BD" w14:textId="4808EF56" w:rsidR="00480B39" w:rsidRPr="00480B39" w:rsidRDefault="00480B39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480B3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Azure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80B3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boards, MS </w:t>
                            </w:r>
                            <w:r w:rsidR="00D26FD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Project, JIRA,</w:t>
                            </w:r>
                            <w:r w:rsidRPr="00480B3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WITNESS, PTC-CREO, ANSYS, AutoCAD</w:t>
                            </w:r>
                            <w:r w:rsidR="007F5F1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033C3" id="_x0000_s1027" type="#_x0000_t202" style="position:absolute;left:0;text-align:left;margin-left:20.75pt;margin-top:18pt;width:323.25pt;height:96.7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" stroked="f">
                <v:textbox>
                  <w:txbxContent>
                    <w:p w14:paraId="3BFC439A" w14:textId="3C9F3C3D" w:rsidR="00480B39" w:rsidRPr="00480B39" w:rsidRDefault="00D26FD1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Strategic planning, p</w:t>
                      </w:r>
                      <w:r w:rsidR="00480B39" w:rsidRPr="00480B39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rogram management, risk management,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project scheduling, team building, leadership, stakeholder management, </w:t>
                      </w:r>
                      <w:r w:rsidR="00480B39" w:rsidRPr="00480B39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hardware testing, time balancing,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Agile/scrum</w:t>
                      </w:r>
                      <w:r w:rsidR="00480B39" w:rsidRPr="00480B39">
                        <w:rPr>
                          <w:rFonts w:ascii="Calibri" w:hAnsi="Calibri" w:cs="Calibri"/>
                          <w:sz w:val="20"/>
                          <w:szCs w:val="20"/>
                        </w:rPr>
                        <w:t>, reliability testing, product development, process improvement, project management, six sigma.</w:t>
                      </w:r>
                    </w:p>
                    <w:p w14:paraId="1F0D51BD" w14:textId="4808EF56" w:rsidR="00480B39" w:rsidRPr="00480B39" w:rsidRDefault="00480B39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480B39">
                        <w:rPr>
                          <w:rFonts w:ascii="Calibri" w:hAnsi="Calibri" w:cs="Calibri"/>
                          <w:sz w:val="20"/>
                          <w:szCs w:val="20"/>
                        </w:rPr>
                        <w:t>Azure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Pr="00480B39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boards, MS </w:t>
                      </w:r>
                      <w:r w:rsidR="00D26FD1">
                        <w:rPr>
                          <w:rFonts w:ascii="Calibri" w:hAnsi="Calibri" w:cs="Calibri"/>
                          <w:sz w:val="20"/>
                          <w:szCs w:val="20"/>
                        </w:rPr>
                        <w:t>Project, JIRA,</w:t>
                      </w:r>
                      <w:r w:rsidRPr="00480B39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WITNESS, PTC-CREO, ANSYS, AutoCAD</w:t>
                      </w:r>
                      <w:r w:rsidR="007F5F18">
                        <w:rPr>
                          <w:rFonts w:ascii="Calibri" w:hAnsi="Calibri" w:cs="Calibri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80B39" w:rsidRPr="00480B39">
        <w:rPr>
          <w:rFonts w:ascii="Calibri" w:hAnsi="Calibri" w:cs="Calibri"/>
          <w:noProof/>
          <w:color w:val="auto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4492A8A6" wp14:editId="72ECF4AB">
                <wp:simplePos x="0" y="0"/>
                <wp:positionH relativeFrom="column">
                  <wp:posOffset>4492625</wp:posOffset>
                </wp:positionH>
                <wp:positionV relativeFrom="paragraph">
                  <wp:posOffset>180340</wp:posOffset>
                </wp:positionV>
                <wp:extent cx="2619375" cy="1123950"/>
                <wp:effectExtent l="0" t="0" r="952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03E6E" w14:textId="37911CB9" w:rsidR="00480B39" w:rsidRPr="00E14D9A" w:rsidRDefault="00480B39" w:rsidP="00E14D9A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14D9A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  <w:r w:rsidR="00E14D9A" w:rsidRPr="00E14D9A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aster of science – Program management </w:t>
                            </w:r>
                          </w:p>
                          <w:p w14:paraId="5507A92B" w14:textId="04DDB97B" w:rsidR="00E14D9A" w:rsidRDefault="00E14D9A" w:rsidP="00E14D9A">
                            <w:pPr>
                              <w:spacing w:after="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Harrisburg University (est. 2021)</w:t>
                            </w:r>
                          </w:p>
                          <w:p w14:paraId="3933F7BF" w14:textId="299275CA" w:rsidR="00E14D9A" w:rsidRPr="00E14D9A" w:rsidRDefault="00E14D9A" w:rsidP="00E14D9A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14D9A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Master of science – Mechanical engineering</w:t>
                            </w:r>
                          </w:p>
                          <w:p w14:paraId="72BD9FC0" w14:textId="69A92848" w:rsidR="00E14D9A" w:rsidRDefault="00E14D9A" w:rsidP="00E14D9A">
                            <w:pPr>
                              <w:spacing w:after="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University of Texas at Arlington (2019)</w:t>
                            </w:r>
                          </w:p>
                          <w:p w14:paraId="46E151D4" w14:textId="197B512A" w:rsidR="00E14D9A" w:rsidRPr="00E14D9A" w:rsidRDefault="00E14D9A" w:rsidP="00E14D9A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14D9A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Bachelor of engg – Production engineering</w:t>
                            </w:r>
                          </w:p>
                          <w:p w14:paraId="2AE5672A" w14:textId="38A3065A" w:rsidR="00E14D9A" w:rsidRPr="00480B39" w:rsidRDefault="00E14D9A" w:rsidP="00E14D9A">
                            <w:pPr>
                              <w:spacing w:after="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University of Pune (2012)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2A8A6" id="Text Box 3" o:spid="_x0000_s1028" type="#_x0000_t202" style="position:absolute;left:0;text-align:left;margin-left:353.75pt;margin-top:14.2pt;width:206.25pt;height:88.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" stroked="f">
                <v:textbox>
                  <w:txbxContent>
                    <w:p w14:paraId="1C803E6E" w14:textId="37911CB9" w:rsidR="00480B39" w:rsidRPr="00E14D9A" w:rsidRDefault="00480B39" w:rsidP="00E14D9A">
                      <w:pPr>
                        <w:spacing w:after="0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E14D9A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>M</w:t>
                      </w:r>
                      <w:r w:rsidR="00E14D9A" w:rsidRPr="00E14D9A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aster of science – Program management </w:t>
                      </w:r>
                    </w:p>
                    <w:p w14:paraId="5507A92B" w14:textId="04DDB97B" w:rsidR="00E14D9A" w:rsidRDefault="00E14D9A" w:rsidP="00E14D9A">
                      <w:pPr>
                        <w:spacing w:after="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Harrisburg University (est. 2021)</w:t>
                      </w:r>
                    </w:p>
                    <w:p w14:paraId="3933F7BF" w14:textId="299275CA" w:rsidR="00E14D9A" w:rsidRPr="00E14D9A" w:rsidRDefault="00E14D9A" w:rsidP="00E14D9A">
                      <w:pPr>
                        <w:spacing w:after="0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E14D9A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>Master of science – Mechanical engineering</w:t>
                      </w:r>
                    </w:p>
                    <w:p w14:paraId="72BD9FC0" w14:textId="69A92848" w:rsidR="00E14D9A" w:rsidRDefault="00E14D9A" w:rsidP="00E14D9A">
                      <w:pPr>
                        <w:spacing w:after="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University of Texas at Arlington (2019)</w:t>
                      </w:r>
                    </w:p>
                    <w:p w14:paraId="46E151D4" w14:textId="197B512A" w:rsidR="00E14D9A" w:rsidRPr="00E14D9A" w:rsidRDefault="00E14D9A" w:rsidP="00E14D9A">
                      <w:pPr>
                        <w:spacing w:after="0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E14D9A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>Bachelor of engg – Production engineering</w:t>
                      </w:r>
                    </w:p>
                    <w:p w14:paraId="2AE5672A" w14:textId="38A3065A" w:rsidR="00E14D9A" w:rsidRPr="00480B39" w:rsidRDefault="00E14D9A" w:rsidP="00E14D9A">
                      <w:pPr>
                        <w:spacing w:after="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University of Pune (2012)</w:t>
                      </w:r>
                    </w:p>
                  </w:txbxContent>
                </v:textbox>
              </v:shape>
            </w:pict>
          </mc:Fallback>
        </mc:AlternateContent>
      </w:r>
      <w:r w:rsidR="00480B39" w:rsidRPr="00480B39">
        <w:rPr>
          <w:rFonts w:ascii="Adobe Gothic Std B" w:eastAsia="Adobe Gothic Std B" w:hAnsi="Adobe Gothic Std B" w:cs="Calibri"/>
          <w:b/>
          <w:color w:val="0070C0"/>
          <w:sz w:val="22"/>
          <w:szCs w:val="22"/>
        </w:rPr>
        <w:t>Skills</w:t>
      </w:r>
      <w:r w:rsidR="00480B39">
        <w:rPr>
          <w:rFonts w:ascii="Adobe Gothic Std B" w:eastAsia="Adobe Gothic Std B" w:hAnsi="Adobe Gothic Std B" w:cs="Calibri"/>
          <w:b/>
          <w:color w:val="0070C0"/>
          <w:sz w:val="22"/>
          <w:szCs w:val="22"/>
        </w:rPr>
        <w:t xml:space="preserve"> matrix </w:t>
      </w:r>
      <w:r w:rsidR="00480B39">
        <w:rPr>
          <w:rFonts w:ascii="Adobe Gothic Std B" w:eastAsia="Adobe Gothic Std B" w:hAnsi="Adobe Gothic Std B" w:cs="Calibri"/>
          <w:b/>
          <w:color w:val="0070C0"/>
          <w:sz w:val="22"/>
          <w:szCs w:val="22"/>
        </w:rPr>
        <w:tab/>
      </w:r>
      <w:r w:rsidR="00480B39">
        <w:rPr>
          <w:rFonts w:ascii="Adobe Gothic Std B" w:eastAsia="Adobe Gothic Std B" w:hAnsi="Adobe Gothic Std B" w:cs="Calibri"/>
          <w:b/>
          <w:color w:val="0070C0"/>
          <w:sz w:val="22"/>
          <w:szCs w:val="22"/>
        </w:rPr>
        <w:tab/>
      </w:r>
      <w:r w:rsidR="00480B39">
        <w:rPr>
          <w:rFonts w:ascii="Adobe Gothic Std B" w:eastAsia="Adobe Gothic Std B" w:hAnsi="Adobe Gothic Std B" w:cs="Calibri"/>
          <w:b/>
          <w:color w:val="0070C0"/>
          <w:sz w:val="22"/>
          <w:szCs w:val="22"/>
        </w:rPr>
        <w:tab/>
      </w:r>
      <w:r w:rsidR="00480B39">
        <w:rPr>
          <w:rFonts w:ascii="Adobe Gothic Std B" w:eastAsia="Adobe Gothic Std B" w:hAnsi="Adobe Gothic Std B" w:cs="Calibri"/>
          <w:b/>
          <w:color w:val="0070C0"/>
          <w:sz w:val="22"/>
          <w:szCs w:val="22"/>
        </w:rPr>
        <w:tab/>
      </w:r>
      <w:r w:rsidR="00480B39">
        <w:rPr>
          <w:rFonts w:ascii="Adobe Gothic Std B" w:eastAsia="Adobe Gothic Std B" w:hAnsi="Adobe Gothic Std B" w:cs="Calibri"/>
          <w:b/>
          <w:color w:val="0070C0"/>
          <w:sz w:val="22"/>
          <w:szCs w:val="22"/>
        </w:rPr>
        <w:tab/>
      </w:r>
      <w:r w:rsidR="00480B39">
        <w:rPr>
          <w:rFonts w:ascii="Adobe Gothic Std B" w:eastAsia="Adobe Gothic Std B" w:hAnsi="Adobe Gothic Std B" w:cs="Calibri"/>
          <w:b/>
          <w:color w:val="0070C0"/>
          <w:sz w:val="22"/>
          <w:szCs w:val="22"/>
        </w:rPr>
        <w:tab/>
      </w:r>
      <w:r w:rsidR="00480B39">
        <w:rPr>
          <w:rFonts w:ascii="Adobe Gothic Std B" w:eastAsia="Adobe Gothic Std B" w:hAnsi="Adobe Gothic Std B" w:cs="Calibri"/>
          <w:b/>
          <w:color w:val="0070C0"/>
          <w:sz w:val="22"/>
          <w:szCs w:val="22"/>
        </w:rPr>
        <w:tab/>
      </w:r>
      <w:r w:rsidR="00480B39">
        <w:rPr>
          <w:rFonts w:ascii="Adobe Gothic Std B" w:eastAsia="Adobe Gothic Std B" w:hAnsi="Adobe Gothic Std B" w:cs="Calibri"/>
          <w:b/>
          <w:color w:val="0070C0"/>
          <w:sz w:val="22"/>
          <w:szCs w:val="22"/>
        </w:rPr>
        <w:tab/>
        <w:t>Education</w:t>
      </w:r>
    </w:p>
    <w:sectPr w:rsidR="00480B39" w:rsidRPr="00480B39" w:rsidSect="008E53E5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FD1906" w14:textId="77777777" w:rsidR="00A321B1" w:rsidRDefault="00A321B1" w:rsidP="008E53E5">
      <w:pPr>
        <w:spacing w:after="0" w:line="240" w:lineRule="auto"/>
      </w:pPr>
      <w:r>
        <w:separator/>
      </w:r>
    </w:p>
  </w:endnote>
  <w:endnote w:type="continuationSeparator" w:id="0">
    <w:p w14:paraId="1499D162" w14:textId="77777777" w:rsidR="00A321B1" w:rsidRDefault="00A321B1" w:rsidP="008E5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Gothic Std B">
    <w:altName w:val="Yu Gothic"/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4E94E4" w14:textId="77777777" w:rsidR="00A321B1" w:rsidRDefault="00A321B1" w:rsidP="008E53E5">
      <w:pPr>
        <w:spacing w:after="0" w:line="240" w:lineRule="auto"/>
      </w:pPr>
      <w:r>
        <w:separator/>
      </w:r>
    </w:p>
  </w:footnote>
  <w:footnote w:type="continuationSeparator" w:id="0">
    <w:p w14:paraId="7555F374" w14:textId="77777777" w:rsidR="00A321B1" w:rsidRDefault="00A321B1" w:rsidP="008E5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52821"/>
    <w:multiLevelType w:val="hybridMultilevel"/>
    <w:tmpl w:val="78AE2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B">
      <w:start w:val="1"/>
      <w:numFmt w:val="bullet"/>
      <w:lvlText w:val="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0218E"/>
    <w:multiLevelType w:val="hybridMultilevel"/>
    <w:tmpl w:val="13A401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661EC"/>
    <w:multiLevelType w:val="hybridMultilevel"/>
    <w:tmpl w:val="E68ABD14"/>
    <w:lvl w:ilvl="0" w:tplc="0409000B">
      <w:start w:val="1"/>
      <w:numFmt w:val="bullet"/>
      <w:lvlText w:val=""/>
      <w:lvlJc w:val="left"/>
      <w:pPr>
        <w:ind w:left="86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3" w15:restartNumberingAfterBreak="0">
    <w:nsid w:val="7B3D1DD1"/>
    <w:multiLevelType w:val="hybridMultilevel"/>
    <w:tmpl w:val="9CB8CABC"/>
    <w:lvl w:ilvl="0" w:tplc="0409000B">
      <w:start w:val="1"/>
      <w:numFmt w:val="bullet"/>
      <w:lvlText w:val=""/>
      <w:lvlJc w:val="left"/>
      <w:pPr>
        <w:ind w:left="6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5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8CA"/>
    <w:rsid w:val="000218CA"/>
    <w:rsid w:val="00060F06"/>
    <w:rsid w:val="000C5685"/>
    <w:rsid w:val="00167AA6"/>
    <w:rsid w:val="00184D8F"/>
    <w:rsid w:val="0019427F"/>
    <w:rsid w:val="00233426"/>
    <w:rsid w:val="00240A18"/>
    <w:rsid w:val="00260033"/>
    <w:rsid w:val="00271257"/>
    <w:rsid w:val="002A71C0"/>
    <w:rsid w:val="003435B9"/>
    <w:rsid w:val="003B24E1"/>
    <w:rsid w:val="003B65C8"/>
    <w:rsid w:val="003F2F45"/>
    <w:rsid w:val="00480B39"/>
    <w:rsid w:val="00493CD0"/>
    <w:rsid w:val="004A54EF"/>
    <w:rsid w:val="004F3384"/>
    <w:rsid w:val="005522B1"/>
    <w:rsid w:val="00556C57"/>
    <w:rsid w:val="005B4F6F"/>
    <w:rsid w:val="005D0C4C"/>
    <w:rsid w:val="005D7366"/>
    <w:rsid w:val="005E36B3"/>
    <w:rsid w:val="006222E8"/>
    <w:rsid w:val="006D70C9"/>
    <w:rsid w:val="006E3C82"/>
    <w:rsid w:val="007159D1"/>
    <w:rsid w:val="007F0C8B"/>
    <w:rsid w:val="007F5F18"/>
    <w:rsid w:val="00822618"/>
    <w:rsid w:val="008C428F"/>
    <w:rsid w:val="008E53E5"/>
    <w:rsid w:val="00904A2D"/>
    <w:rsid w:val="00A321B1"/>
    <w:rsid w:val="00A66677"/>
    <w:rsid w:val="00AE3D7A"/>
    <w:rsid w:val="00BD373E"/>
    <w:rsid w:val="00BE4B3C"/>
    <w:rsid w:val="00C060F9"/>
    <w:rsid w:val="00CB1C20"/>
    <w:rsid w:val="00CB5A9E"/>
    <w:rsid w:val="00CE320D"/>
    <w:rsid w:val="00D26FD1"/>
    <w:rsid w:val="00DD764F"/>
    <w:rsid w:val="00DE42F5"/>
    <w:rsid w:val="00DF2BE9"/>
    <w:rsid w:val="00E14D9A"/>
    <w:rsid w:val="00E5196D"/>
    <w:rsid w:val="00E5323B"/>
    <w:rsid w:val="00E62431"/>
    <w:rsid w:val="00E82EE8"/>
    <w:rsid w:val="00EA1AFA"/>
    <w:rsid w:val="00F2781A"/>
    <w:rsid w:val="00F536A3"/>
    <w:rsid w:val="00FF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22A36D"/>
  <w15:chartTrackingRefBased/>
  <w15:docId w15:val="{247D2399-6959-44E2-85A3-93236B189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218C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334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5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3E5"/>
  </w:style>
  <w:style w:type="paragraph" w:styleId="Footer">
    <w:name w:val="footer"/>
    <w:basedOn w:val="Normal"/>
    <w:link w:val="FooterChar"/>
    <w:uiPriority w:val="99"/>
    <w:unhideWhenUsed/>
    <w:rsid w:val="008E5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3E5"/>
  </w:style>
  <w:style w:type="character" w:styleId="PlaceholderText">
    <w:name w:val="Placeholder Text"/>
    <w:basedOn w:val="DefaultParagraphFont"/>
    <w:uiPriority w:val="99"/>
    <w:semiHidden/>
    <w:rsid w:val="008E53E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B4F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4F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ryshind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rryshind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uruprasad Shrikant Shinde</vt:lpstr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uruprasad Shrikant Shinde</dc:title>
  <dc:subject/>
  <dc:creator>Guruprasad Shrikant Shinde</dc:creator>
  <cp:keywords/>
  <dc:description/>
  <cp:lastModifiedBy>Guruprasad Shrikant Shinde</cp:lastModifiedBy>
  <cp:revision>5</cp:revision>
  <cp:lastPrinted>2019-12-02T21:05:00Z</cp:lastPrinted>
  <dcterms:created xsi:type="dcterms:W3CDTF">2020-11-06T05:31:00Z</dcterms:created>
  <dcterms:modified xsi:type="dcterms:W3CDTF">2020-11-06T05:35:00Z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SetDate">
    <vt:lpwstr>2019-11-20T20:05:34.3822018Z</vt:lpwstr>
  </property>
  <property fmtid="{D5CDD505-2E9C-101B-9397-08002B2CF9AE}" pid="5" name="MSIP_Label_f42aa342-8706-4288-bd11-ebb85995028c_Name">
    <vt:lpwstr>General</vt:lpwstr>
  </property>
  <property fmtid="{D5CDD505-2E9C-101B-9397-08002B2CF9AE}" pid="6" name="MSIP_Label_f42aa342-8706-4288-bd11-ebb85995028c_ActionId">
    <vt:lpwstr>d5c5a61c-62d8-4e04-a18c-23467aa441a6</vt:lpwstr>
  </property>
  <property fmtid="{D5CDD505-2E9C-101B-9397-08002B2CF9AE}" pid="7" name="MSIP_Label_f42aa342-8706-4288-bd11-ebb85995028c_Extended_MSFT_Method">
    <vt:lpwstr>Automatic</vt:lpwstr>
  </property>
  <property fmtid="{D5CDD505-2E9C-101B-9397-08002B2CF9AE}" pid="8" name="Sensitivity">
    <vt:lpwstr>General</vt:lpwstr>
  </property>
</Properties>
</file>