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150"/>
        <w:ind w:right="0" w:firstLine="0"/>
        <w:rPr>
          <w:b w:val="1"/>
          <w:color w:val="3683CC"/>
          <w:position w:val="0"/>
          <w:sz w:val="52"/>
          <w:szCs w:val="52"/>
          <w:rFonts w:ascii="Times New Roman" w:eastAsia="Times New Roman" w:hAnsi="Times New Roman" w:hint="default"/>
        </w:rPr>
        <w:outlineLvl w:val="0"/>
      </w:pP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150"/>
        <w:ind w:right="0" w:firstLine="0"/>
        <w:rPr>
          <w:b w:val="1"/>
          <w:color w:val="3683CC"/>
          <w:position w:val="0"/>
          <w:sz w:val="52"/>
          <w:szCs w:val="52"/>
          <w:rFonts w:ascii="Times New Roman" w:eastAsia="Times New Roman" w:hAnsi="Times New Roman" w:hint="default"/>
        </w:rPr>
        <w:outlineLvl w:val="0"/>
      </w:pPr>
      <w:r>
        <w:rPr>
          <w:b w:val="1"/>
          <w:color w:val="3683CC"/>
          <w:position w:val="0"/>
          <w:sz w:val="52"/>
          <w:szCs w:val="52"/>
          <w:rFonts w:ascii="Times New Roman" w:eastAsia="Times New Roman" w:hAnsi="Times New Roman" w:hint="default"/>
        </w:rPr>
        <w:t xml:space="preserve">MONIKA DESHMUKH           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Flat.No.202 C, Regalia Residency, Uttam Nagar, Bavdhan               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>Pune, Maharashtra, 411021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Phone: +919021224508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Email: </w:t>
      </w:r>
      <w:hyperlink r:id="rId5">
        <w:r>
          <w:rPr>
            <w:rStyle w:val="PO153"/>
            <w:i w:val="1"/>
            <w:color w:val="0000FF"/>
            <w:position w:val="0"/>
            <w:sz w:val="21"/>
            <w:szCs w:val="21"/>
            <w:u w:val="single"/>
            <w:rFonts w:ascii="Helvetica" w:eastAsia="Times New Roman" w:hAnsi="Times New Roman" w:hint="default"/>
          </w:rPr>
          <w:t>deshmukhmonika20@gmail.com</w:t>
        </w:r>
      </w:hyperlink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3683CC"/>
        <w:spacing w:lineRule="auto" w:line="240" w:before="110" w:after="110"/>
        <w:ind w:right="0" w:firstLine="0"/>
        <w:rPr>
          <w:color w:val="FFFFFF"/>
          <w:position w:val="0"/>
          <w:sz w:val="29"/>
          <w:szCs w:val="29"/>
          <w:rFonts w:ascii="Times New Roman" w:eastAsia="Times New Roman" w:hAnsi="Times New Roman" w:hint="default"/>
        </w:rPr>
        <w:outlineLvl w:val="1"/>
      </w:pPr>
      <w:r>
        <w:rPr>
          <w:color w:val="FFFFFF"/>
          <w:position w:val="0"/>
          <w:sz w:val="29"/>
          <w:szCs w:val="29"/>
          <w:rFonts w:ascii="Times New Roman" w:eastAsia="Times New Roman" w:hAnsi="Times New Roman" w:hint="default"/>
        </w:rPr>
        <w:t>Summary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20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4.4 years of Information Technology experience in development on Force.com platform. Experience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in developing business processes and system solutions based on Force.com platform. Roles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performed include requirement analysis, design, implementation, configurations, unit testing and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code reviews.</w:t>
      </w:r>
    </w:p>
    <w:p>
      <w:pPr>
        <w:numPr>
          <w:ilvl w:val="0"/>
          <w:numId w:val="0"/>
        </w:numPr>
        <w:jc w:val="left"/>
        <w:shd w:val="clear" w:color="000000" w:fill="3683CC"/>
        <w:spacing w:lineRule="auto" w:line="240" w:before="110" w:after="110"/>
        <w:ind w:right="0" w:firstLine="0"/>
        <w:rPr>
          <w:color w:val="FFFFFF"/>
          <w:position w:val="0"/>
          <w:sz w:val="29"/>
          <w:szCs w:val="29"/>
          <w:rFonts w:ascii="Times New Roman" w:eastAsia="Times New Roman" w:hAnsi="Times New Roman" w:hint="default"/>
        </w:rPr>
        <w:outlineLvl w:val="1"/>
      </w:pPr>
      <w:r>
        <w:rPr>
          <w:color w:val="FFFFFF"/>
          <w:position w:val="0"/>
          <w:sz w:val="29"/>
          <w:szCs w:val="29"/>
          <w:rFonts w:ascii="Times New Roman" w:eastAsia="Times New Roman" w:hAnsi="Times New Roman" w:hint="default"/>
        </w:rPr>
        <w:t>Education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</w:pPr>
      <w:r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  <w:t>MCA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JSPM's JICA Pune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Graduated June 2014 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Percentage : 71%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</w:pPr>
      <w:r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  <w:t>BCS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Yeshwant College, SRTM University, Nanded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>Graduated June 2011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Percentage : 68%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</w:pPr>
      <w:r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  <w:t>HSC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Science College, Nanded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>Graduated June 2008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Percentage : 61.17%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</w:pPr>
      <w:r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  <w:t>SSC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Mahatma Phule High School, Nanded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>Graduated June 2006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Percentage : 61.86%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3683CC"/>
        <w:spacing w:lineRule="auto" w:line="240" w:before="110" w:after="200"/>
        <w:ind w:right="0" w:firstLine="0"/>
        <w:rPr>
          <w:color w:val="FFFFFF"/>
          <w:position w:val="0"/>
          <w:sz w:val="29"/>
          <w:szCs w:val="29"/>
          <w:rFonts w:ascii="Times New Roman" w:eastAsia="Times New Roman" w:hAnsi="Times New Roman" w:hint="default"/>
        </w:rPr>
        <w:outlineLvl w:val="1"/>
      </w:pPr>
      <w:r>
        <w:rPr>
          <w:color w:val="FFFFFF"/>
          <w:position w:val="0"/>
          <w:sz w:val="29"/>
          <w:szCs w:val="29"/>
          <w:rFonts w:ascii="Times New Roman" w:eastAsia="Times New Roman" w:hAnsi="Times New Roman" w:hint="default"/>
        </w:rPr>
        <w:t xml:space="preserve">Professional Skills</w:t>
      </w:r>
    </w:p>
    <w:tbl>
      <w:tblPr>
        <w:tblCellMar>
          <w:left w:w="15" w:type="dxa"/>
          <w:top w:w="15" w:type="dxa"/>
          <w:right w:w="15" w:type="dxa"/>
          <w:bottom w:w="15" w:type="dxa"/>
        </w:tblCellMar>
        <w:tblW w:w="9612" w:type="dxa"/>
        <w:tblLook w:val="0004A0" w:firstRow="1" w:lastRow="0" w:firstColumn="1" w:lastColumn="0" w:noHBand="0" w:noVBand="1"/>
        <w:tblLayout w:type="fixed"/>
      </w:tblPr>
      <w:tblGrid>
        <w:gridCol w:w="9606"/>
        <w:gridCol w:w="6"/>
      </w:tblGrid>
      <w:tr>
        <w:trPr>
          <w:trHeight w:hRule="atleast" w:val="552"/>
        </w:trPr>
        <w:tc>
          <w:tcPr>
            <w:tcW w:type="dxa" w:w="9606"/>
            <w:tcMar>
              <w:left w:w="0" w:type="dxa"/>
              <w:right w:w="240" w:type="dxa"/>
              <w:top w:w="0" w:type="dxa"/>
              <w:bottom w:w="0" w:type="dxa"/>
            </w:tcMar>
            <w:vAlign w:val="top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4A4A4A"/>
                <w:position w:val="0"/>
                <w:sz w:val="21"/>
                <w:szCs w:val="21"/>
                <w:rFonts w:ascii="Helvetica" w:eastAsia="Times New Roman" w:hAnsi="Times New Roman" w:hint="default"/>
              </w:rPr>
            </w:pPr>
            <w:r>
              <w:rPr>
                <w:color w:val="4A4A4A"/>
                <w:position w:val="0"/>
                <w:sz w:val="21"/>
                <w:szCs w:val="21"/>
                <w:rFonts w:ascii="Helvetica" w:eastAsia="Times New Roman" w:hAnsi="Times New Roman" w:hint="default"/>
              </w:rPr>
              <w:t xml:space="preserve">Force.com, Apex Triggers, VishualForce, Apex Classes, Data Loader, Basics of SLDS(salesforce </w:t>
            </w:r>
            <w:r>
              <w:rPr>
                <w:color w:val="4A4A4A"/>
                <w:position w:val="0"/>
                <w:sz w:val="21"/>
                <w:szCs w:val="21"/>
                <w:rFonts w:ascii="Helvetica" w:eastAsia="Times New Roman" w:hAnsi="Times New Roman" w:hint="default"/>
              </w:rPr>
              <w:t xml:space="preserve">lightening design system), basics of angular JS, JavaScript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4A4A4A"/>
                <w:position w:val="0"/>
                <w:sz w:val="21"/>
                <w:szCs w:val="21"/>
                <w:rFonts w:ascii="Helvetica" w:eastAsia="Times New Roman" w:hAnsi="Times New Roman" w:hint="default"/>
              </w:rPr>
            </w:pPr>
          </w:p>
          <w:p>
            <w:pPr>
              <w:numPr>
                <w:ilvl w:val="0"/>
                <w:numId w:val="0"/>
              </w:numPr>
              <w:jc w:val="left"/>
              <w:shd w:val="clear" w:color="000000" w:fill="3683CC"/>
              <w:spacing w:lineRule="auto" w:line="240" w:before="110" w:after="200"/>
              <w:ind w:right="0" w:firstLine="0"/>
              <w:rPr>
                <w:color w:val="FFFFFF"/>
                <w:position w:val="0"/>
                <w:sz w:val="29"/>
                <w:szCs w:val="29"/>
                <w:rFonts w:ascii="Times New Roman" w:eastAsia="Times New Roman" w:hAnsi="Times New Roman" w:hint="default"/>
              </w:rPr>
              <w:outlineLvl w:val="1"/>
            </w:pPr>
            <w:r>
              <w:rPr>
                <w:color w:val="FFFFFF"/>
                <w:position w:val="0"/>
                <w:sz w:val="29"/>
                <w:szCs w:val="29"/>
                <w:rFonts w:ascii="Times New Roman" w:eastAsia="Times New Roman" w:hAnsi="Times New Roman" w:hint="default"/>
              </w:rPr>
              <w:t>Certifications</w:t>
            </w:r>
          </w:p>
          <w:tbl>
            <w:tblPr>
              <w:tblCellMar>
                <w:left w:w="15" w:type="dxa"/>
                <w:top w:w="15" w:type="dxa"/>
                <w:right w:w="15" w:type="dxa"/>
                <w:bottom w:w="15" w:type="dxa"/>
              </w:tblCellMar>
              <w:tblW w:w="9366" w:type="dxa"/>
              <w:tblLook w:val="0004A0" w:firstRow="1" w:lastRow="0" w:firstColumn="1" w:lastColumn="0" w:noHBand="0" w:noVBand="1"/>
              <w:tblLayout w:type="fixed"/>
            </w:tblPr>
            <w:tblGrid>
              <w:gridCol w:w="9352"/>
              <w:gridCol w:w="14"/>
            </w:tblGrid>
            <w:tr>
              <w:trPr>
                <w:trHeight w:hRule="atleast" w:val="552"/>
              </w:trPr>
              <w:tc>
                <w:tcPr>
                  <w:tcW w:type="dxa" w:w="9352"/>
                  <w:tcMar>
                    <w:left w:w="0" w:type="dxa"/>
                    <w:right w:w="240" w:type="dxa"/>
                    <w:top w:w="0" w:type="dxa"/>
                    <w:bottom w:w="0" w:type="dxa"/>
                  </w:tcMar>
                  <w:vAlign w:val="top"/>
                  <w:shd w:val="clear" w:color="000000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spacing w:lineRule="auto" w:line="240" w:before="0" w:after="0"/>
                    <w:ind w:right="0" w:firstLine="0"/>
                    <w:rPr>
                      <w:color w:val="4A4A4A"/>
                      <w:position w:val="0"/>
                      <w:sz w:val="21"/>
                      <w:szCs w:val="21"/>
                      <w:rFonts w:ascii="Helvetica" w:eastAsia="Times New Roman" w:hAnsi="Times New Roman" w:hint="default"/>
                    </w:rPr>
                  </w:pPr>
                  <w:r>
                    <w:rPr>
                      <w:color w:val="4A4A4A"/>
                      <w:position w:val="0"/>
                      <w:sz w:val="21"/>
                      <w:szCs w:val="21"/>
                      <w:rFonts w:ascii="Helvetica" w:eastAsia="Times New Roman" w:hAnsi="Times New Roman" w:hint="default"/>
                    </w:rPr>
                    <w:t xml:space="preserve">Salesforce certified Platform Developer I</w:t>
                  </w:r>
                </w:p>
              </w:tc>
              <w:tc>
                <w:tcPr>
                  <w:tcW w:type="dxa" w:w="14"/>
                  <w:tcMar>
                    <w:left w:w="0" w:type="dxa"/>
                    <w:right w:w="0" w:type="dxa"/>
                    <w:top w:w="0" w:type="dxa"/>
                    <w:bottom w:w="0" w:type="dxa"/>
                  </w:tcMar>
                  <w:vAlign w:val="top"/>
                  <w:shd w:val="clear" w:color="000000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spacing w:lineRule="auto" w:line="240" w:before="0" w:after="0"/>
                    <w:ind w:right="0" w:firstLine="0"/>
                    <w:rPr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</w:pPr>
                </w:p>
              </w:tc>
            </w:tr>
          </w:tbl>
          <w:p>
            <w:pPr/>
          </w:p>
          <w:p>
            <w:pPr>
              <w:numPr>
                <w:ilvl w:val="0"/>
                <w:numId w:val="0"/>
              </w:numPr>
              <w:jc w:val="left"/>
              <w:spacing w:lineRule="auto" w:line="200" w:before="0" w:after="0"/>
              <w:ind w:right="0" w:firstLine="0"/>
              <w:rPr>
                <w:position w:val="0"/>
                <w:sz w:val="20"/>
                <w:szCs w:val="20"/>
                <w:rFonts w:ascii="NanumGothic" w:eastAsia="NanumGothic" w:hAnsi="NanumGothic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NanumGothic" w:eastAsia="Mangal" w:hAnsi="Mangal" w:hint="default"/>
              </w:rPr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00" w:before="0" w:after="0"/>
              <w:ind w:right="0" w:firstLine="0"/>
              <w:rPr>
                <w:position w:val="0"/>
                <w:sz w:val="20"/>
                <w:szCs w:val="20"/>
                <w:rFonts w:ascii="NanumGothic" w:eastAsia="NanumGothic" w:hAnsi="NanumGothic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NanumGothic" w:eastAsia="Mangal" w:hAnsi="Mangal" w:hint="default"/>
              </w:rPr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00" w:before="0" w:after="0"/>
              <w:ind w:right="0" w:firstLine="0"/>
              <w:rPr>
                <w:position w:val="0"/>
                <w:sz w:val="20"/>
                <w:szCs w:val="20"/>
                <w:rFonts w:ascii="NanumGothic" w:eastAsia="NanumGothic" w:hAnsi="NanumGothic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NanumGothic" w:eastAsia="Mangal" w:hAnsi="Mangal" w:hint="default"/>
              </w:rPr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00" w:before="0" w:after="0"/>
              <w:ind w:right="0" w:firstLine="0"/>
              <w:rPr>
                <w:position w:val="0"/>
                <w:sz w:val="20"/>
                <w:szCs w:val="20"/>
                <w:rFonts w:ascii="NanumGothic" w:eastAsia="NanumGothic" w:hAnsi="NanumGothic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0"/>
                <w:szCs w:val="20"/>
                <w:rFonts w:ascii="NanumGothic" w:eastAsia="Mangal" w:hAnsi="Mangal" w:hint="default"/>
              </w:rPr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00" w:before="0" w:after="0"/>
              <w:ind w:right="0" w:firstLine="0"/>
              <w:rPr>
                <w:position w:val="0"/>
                <w:sz w:val="20"/>
                <w:szCs w:val="20"/>
                <w:rFonts w:ascii="NanumGothic" w:eastAsia="NanumGothic" w:hAnsi="NanumGothic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3683CC"/>
                <w:position w:val="0"/>
                <w:sz w:val="26"/>
                <w:szCs w:val="26"/>
                <w:rFonts w:ascii="Times New Roman" w:eastAsia="Times New Roman" w:hAnsi="Times New Roman" w:hint="default"/>
              </w:rPr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3683CC"/>
                <w:position w:val="0"/>
                <w:sz w:val="26"/>
                <w:szCs w:val="26"/>
                <w:rFonts w:ascii="Times New Roman" w:eastAsia="Times New Roman" w:hAnsi="Times New Roman" w:hint="default"/>
              </w:rPr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3683CC"/>
                <w:position w:val="0"/>
                <w:sz w:val="26"/>
                <w:szCs w:val="26"/>
                <w:rFonts w:ascii="Times New Roman" w:eastAsia="Times New Roman" w:hAnsi="Times New Roman" w:hint="default"/>
              </w:rPr>
            </w:pPr>
          </w:p>
        </w:tc>
        <w:tc>
          <w:tcPr>
            <w:tcW w:type="dxa" w:w="6"/>
            <w:tcMar>
              <w:left w:w="0" w:type="dxa"/>
              <w:right w:w="0" w:type="dxa"/>
              <w:top w:w="0" w:type="dxa"/>
              <w:bottom w:w="0" w:type="dxa"/>
            </w:tcMar>
            <w:vAlign w:val="top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</w:tr>
    </w:tbl>
    <w:p>
      <w:pPr>
        <w:numPr>
          <w:ilvl w:val="0"/>
          <w:numId w:val="0"/>
        </w:numPr>
        <w:jc w:val="left"/>
        <w:shd w:val="clear" w:color="000000" w:fill="3683CC"/>
        <w:spacing w:lineRule="auto" w:line="240" w:before="110" w:after="110"/>
        <w:ind w:right="0" w:firstLine="0"/>
        <w:rPr>
          <w:color w:val="FFFFFF"/>
          <w:position w:val="0"/>
          <w:sz w:val="29"/>
          <w:szCs w:val="29"/>
          <w:rFonts w:ascii="Times New Roman" w:eastAsia="Times New Roman" w:hAnsi="Times New Roman" w:hint="default"/>
        </w:rPr>
        <w:outlineLvl w:val="1"/>
      </w:pPr>
      <w:r>
        <w:rPr>
          <w:color w:val="FFFFFF"/>
          <w:position w:val="0"/>
          <w:sz w:val="29"/>
          <w:szCs w:val="29"/>
          <w:rFonts w:ascii="Times New Roman" w:eastAsia="Times New Roman" w:hAnsi="Times New Roman" w:hint="default"/>
        </w:rPr>
        <w:t xml:space="preserve">Employment History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  <w:t xml:space="preserve">Cognizant Technology Solutions</w:t>
      </w:r>
      <w:r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  <w:tab/>
      </w:r>
      <w:r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  <w:t xml:space="preserve">- </w:t>
      </w: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June 2016 – Present</w:t>
      </w:r>
      <w:r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  <w:tab/>
      </w:r>
      <w:r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  <w:tab/>
      </w:r>
      <w:r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  <w:tab/>
      </w:r>
      <w:r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  <w:t xml:space="preserve">              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</w:pP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>Associate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i w:val="1"/>
          <w:b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Project Title:</w:t>
      </w: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 CRM-SFDC </w:t>
      </w:r>
      <w:r>
        <w:rPr>
          <w:i w:val="1"/>
          <w:b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>Client:</w:t>
      </w: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 UK based Entertainment Company. 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i w:val="1"/>
          <w:b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Details: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It is CRM software that provides a platform to manage the customer relationship across all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sub territories. I am responsible for understanding the requirements, building designs and actual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implementation of the functionality along with bug fixes and unit testing by writing test classes.  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  <w:t xml:space="preserve">Persistent Systems Ltd. - </w:t>
      </w: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>August 2014 - May 2016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Software Engineer 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i w:val="1"/>
          <w:b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Project Title:</w:t>
      </w: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 Personal Loan (STS) </w:t>
      </w:r>
      <w:r>
        <w:rPr>
          <w:i w:val="1"/>
          <w:b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>Client:</w:t>
      </w: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 India based financial company. 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i w:val="1"/>
          <w:b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Details: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It is a loan management system responsible for flowing loan application by collecting lead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from different external sources. This is system is integrated with multiple external systems for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different functionalities. I was responsible for understanding the requirements, building designs and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actual implementation of the functionality along with bug fixes and unit testing by writing test classes.  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b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Awards Achieved: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 You made a difference.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  <w:t xml:space="preserve">Persistent Systems Ltd</w:t>
      </w:r>
      <w:r>
        <w:rPr>
          <w:i w:val="1"/>
          <w:b w:val="1"/>
          <w:color w:val="3683CC"/>
          <w:position w:val="0"/>
          <w:sz w:val="23"/>
          <w:szCs w:val="23"/>
          <w:rFonts w:ascii="Helvetica" w:eastAsia="Times New Roman" w:hAnsi="Times New Roman" w:hint="default"/>
        </w:rPr>
        <w:t xml:space="preserve">. -</w:t>
      </w: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 January 2014 - July 2014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Software Engineer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i w:val="1"/>
          <w:b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Project Title:</w:t>
      </w: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 OPTUM   </w:t>
      </w:r>
      <w:r>
        <w:rPr>
          <w:i w:val="1"/>
          <w:b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>Client:</w:t>
      </w:r>
      <w:r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 US based healthcare company.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  <w:r>
        <w:rPr>
          <w:b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  <w:t>Details: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 OPTUM Collaborate is a collaboration platform for the interaction between insurance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providers and service providers to improve productivity and decrease resolution time of contentious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claim. The key to the solution is isolation of content &amp; users based on groups with no public content.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UHS wants to leverage and customize Salesforce communities for building a collaboration platform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for OPTUM Collaborate. This will enable collaboration between multiple payer/provider. I was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responsible for understanding the requirements, building designs and actual implementation of the </w:t>
      </w: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functionality along with bug fixes and unit testing by writing test classes. 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0" w:after="0"/>
        <w:ind w:right="0" w:firstLine="0"/>
        <w:rPr>
          <w:i w:val="1"/>
          <w:color w:val="4A4A4A"/>
          <w:position w:val="0"/>
          <w:sz w:val="21"/>
          <w:szCs w:val="21"/>
          <w:rFonts w:ascii="Helvetica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hd w:val="clear" w:color="000000" w:fill="3683CC"/>
        <w:spacing w:lineRule="auto" w:line="240" w:before="110" w:after="200"/>
        <w:ind w:right="0" w:firstLine="0"/>
        <w:rPr>
          <w:color w:val="FFFFFF"/>
          <w:position w:val="0"/>
          <w:sz w:val="29"/>
          <w:szCs w:val="29"/>
          <w:rFonts w:ascii="Times New Roman" w:eastAsia="Times New Roman" w:hAnsi="Times New Roman" w:hint="default"/>
        </w:rPr>
        <w:outlineLvl w:val="1"/>
      </w:pPr>
      <w:r>
        <w:rPr>
          <w:color w:val="FFFFFF"/>
          <w:position w:val="0"/>
          <w:sz w:val="29"/>
          <w:szCs w:val="29"/>
          <w:rFonts w:ascii="Times New Roman" w:eastAsia="Times New Roman" w:hAnsi="Times New Roman" w:hint="default"/>
        </w:rPr>
        <w:t>Languages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Calibri" w:eastAsia="Mangal" w:hAnsi="Mangal" w:hint="default"/>
        </w:rPr>
      </w:pPr>
      <w:r>
        <w:rPr>
          <w:color w:val="4A4A4A"/>
          <w:position w:val="0"/>
          <w:sz w:val="21"/>
          <w:szCs w:val="21"/>
          <w:rFonts w:ascii="Helvetica" w:eastAsia="Times New Roman" w:hAnsi="Times New Roman" w:hint="default"/>
        </w:rPr>
        <w:t xml:space="preserve">English, Hindi, Marathi</w:t>
      </w:r>
      <w:r>
        <w:rPr>
          <w:position w:val="0"/>
          <w:sz w:val="22"/>
          <w:szCs w:val="22"/>
          <w:rFonts w:ascii="Calibri" w:eastAsia="Mangal" w:hAnsi="Mangal" w:hint="default"/>
        </w:rPr>
        <w:t>.</w:t>
      </w:r>
    </w:p>
    <w:sectPr>
      <w:pgSz w:w="12240" w:h="15840"/>
      <w:pgMar w:top="1440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Mang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Helvetic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2A42FD2E"/>
    <w:lvl w:ilvl="0">
      <w:lvlJc w:val="left"/>
      <w:numFmt w:val="bullet"/>
      <w:start w:val="1"/>
      <w:suff w:val="tab"/>
      <w:pPr>
        <w:ind w:left="1080" w:hanging="360"/>
        <w:tabs>
          <w:tab w:val="left" w:pos="10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  <w:tabs>
          <w:tab w:val="left" w:pos="180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  <w:tabs>
          <w:tab w:val="left" w:pos="25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  <w:tabs>
          <w:tab w:val="left" w:pos="32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4">
      <w:lvlJc w:val="left"/>
      <w:numFmt w:val="bullet"/>
      <w:start w:val="1"/>
      <w:suff w:val="tab"/>
      <w:pPr>
        <w:ind w:left="3960" w:hanging="360"/>
        <w:tabs>
          <w:tab w:val="left" w:pos="39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5">
      <w:lvlJc w:val="left"/>
      <w:numFmt w:val="bullet"/>
      <w:start w:val="1"/>
      <w:suff w:val="tab"/>
      <w:pPr>
        <w:ind w:left="4680" w:hanging="360"/>
        <w:tabs>
          <w:tab w:val="left" w:pos="46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  <w:tabs>
          <w:tab w:val="left" w:pos="54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7">
      <w:lvlJc w:val="left"/>
      <w:numFmt w:val="bullet"/>
      <w:start w:val="1"/>
      <w:suff w:val="tab"/>
      <w:pPr>
        <w:ind w:left="6120" w:hanging="360"/>
        <w:tabs>
          <w:tab w:val="left" w:pos="61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8">
      <w:lvlJc w:val="left"/>
      <w:numFmt w:val="bullet"/>
      <w:start w:val="1"/>
      <w:suff w:val="tab"/>
      <w:pPr>
        <w:ind w:left="6840" w:hanging="360"/>
        <w:tabs>
          <w:tab w:val="left" w:pos="68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">
    <w:multiLevelType w:val="hybridMultilevel"/>
    <w:nsid w:val="000001"/>
    <w:tmpl w:val="48B10A43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">
    <w:multiLevelType w:val="hybridMultilevel"/>
    <w:nsid w:val="000002"/>
    <w:tmpl w:val="19DD1545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rPr>
      <w:rFonts w:ascii="NanumGothic" w:eastAsia="Mangal" w:hAnsi="NanumGothic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7" w:type="paragraph">
    <w:name w:val="heading 1"/>
    <w:basedOn w:val="PO1"/>
    <w:link w:val="PO151"/>
    <w:qFormat/>
    <w:uiPriority w:val="7"/>
    <w:pPr>
      <w:autoSpaceDE w:val="1"/>
      <w:autoSpaceDN w:val="1"/>
      <w:widowControl/>
      <w:wordWrap/>
    </w:pPr>
    <w:rPr>
      <w:rFonts w:ascii="Times New Roman" w:eastAsia="Times New Roman" w:hAnsi="Times New Roman"/>
      <w:b/>
      <w:shd w:val="clear"/>
      <w:sz w:val="48"/>
      <w:szCs w:val="48"/>
      <w:w w:val="100"/>
    </w:rPr>
  </w:style>
  <w:style w:styleId="PO8" w:type="paragraph">
    <w:name w:val="heading 2"/>
    <w:basedOn w:val="PO1"/>
    <w:link w:val="PO152"/>
    <w:qFormat/>
    <w:uiPriority w:val="8"/>
    <w:pPr>
      <w:autoSpaceDE w:val="1"/>
      <w:autoSpaceDN w:val="1"/>
      <w:widowControl/>
      <w:wordWrap/>
    </w:pPr>
    <w:rPr>
      <w:rFonts w:ascii="Times New Roman" w:eastAsia="Times New Roman" w:hAnsi="Times New Roman"/>
      <w:b/>
      <w:shd w:val="clear"/>
      <w:sz w:val="36"/>
      <w:szCs w:val="36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left="720" w:firstLine="0"/>
      <w:widowControl/>
      <w:wordWrap/>
    </w:pPr>
  </w:style>
  <w:style w:customStyle="1" w:styleId="PO151" w:type="character">
    <w:name w:val="Heading 1 Char"/>
    <w:basedOn w:val="PO2"/>
    <w:link w:val="PO7"/>
    <w:uiPriority w:val="151"/>
    <w:rPr>
      <w:rFonts w:ascii="Times New Roman" w:eastAsia="Times New Roman" w:hAnsi="Times New Roman"/>
      <w:b/>
      <w:shd w:val="clear"/>
      <w:sz w:val="48"/>
      <w:szCs w:val="48"/>
      <w:w w:val="100"/>
    </w:rPr>
  </w:style>
  <w:style w:customStyle="1" w:styleId="PO152" w:type="character">
    <w:name w:val="Heading 2 Char"/>
    <w:basedOn w:val="PO2"/>
    <w:link w:val="PO8"/>
    <w:uiPriority w:val="152"/>
    <w:rPr>
      <w:rFonts w:ascii="Times New Roman" w:eastAsia="Times New Roman" w:hAnsi="Times New Roman"/>
      <w:b/>
      <w:shd w:val="clear"/>
      <w:sz w:val="36"/>
      <w:szCs w:val="36"/>
      <w:w w:val="100"/>
    </w:rPr>
  </w:style>
  <w:style w:styleId="PO153" w:type="character">
    <w:name w:val="Hyperlink"/>
    <w:basedOn w:val="PO2"/>
    <w:uiPriority w:val="153"/>
    <w:unhideWhenUsed/>
    <w:rPr>
      <w:color w:val="0000FF"/>
      <w:shd w:val="clear"/>
      <w:sz w:val="20"/>
      <w:szCs w:val="20"/>
      <w:u w:val="single"/>
      <w:w w:val="100"/>
    </w:rPr>
  </w:style>
  <w:style w:customStyle="1" w:styleId="PO154" w:type="character">
    <w:name w:val="testimonial_alert_icon"/>
    <w:basedOn w:val="PO2"/>
    <w:uiPriority w:val="154"/>
  </w:style>
  <w:style w:styleId="PO155" w:type="paragraph">
    <w:name w:val="Normal (Web)"/>
    <w:basedOn w:val="PO1"/>
    <w:uiPriority w:val="155"/>
    <w:semiHidden/>
    <w:unhideWhenUsed/>
    <w:pPr>
      <w:autoSpaceDE w:val="1"/>
      <w:autoSpaceDN w:val="1"/>
      <w:widowControl/>
      <w:wordWrap/>
    </w:pPr>
    <w:rPr>
      <w:rFonts w:ascii="Times New Roman" w:eastAsia="Times New Roman" w:hAnsi="Times New Roman"/>
      <w:shd w:val="clear"/>
      <w:sz w:val="24"/>
      <w:szCs w:val="24"/>
      <w:w w:val="100"/>
    </w:rPr>
  </w:style>
  <w:style w:customStyle="1" w:styleId="PO156" w:type="character">
    <w:name w:val="item_education_school"/>
    <w:basedOn w:val="PO2"/>
    <w:uiPriority w:val="156"/>
  </w:style>
  <w:style w:customStyle="1" w:styleId="PO157" w:type="character">
    <w:name w:val="item_education_qualification"/>
    <w:basedOn w:val="PO2"/>
    <w:uiPriority w:val="157"/>
  </w:style>
  <w:style w:customStyle="1" w:styleId="PO158" w:type="character">
    <w:name w:val="item_education_status"/>
    <w:basedOn w:val="PO2"/>
    <w:uiPriority w:val="158"/>
  </w:style>
  <w:style w:customStyle="1" w:styleId="PO159" w:type="character">
    <w:name w:val="item_education_completion"/>
    <w:basedOn w:val="PO2"/>
    <w:uiPriority w:val="159"/>
  </w:style>
  <w:style w:customStyle="1" w:styleId="PO160" w:type="paragraph">
    <w:name w:val="item_employment_company"/>
    <w:basedOn w:val="PO1"/>
    <w:uiPriority w:val="160"/>
    <w:pPr>
      <w:autoSpaceDE w:val="1"/>
      <w:autoSpaceDN w:val="1"/>
      <w:widowControl/>
      <w:wordWrap/>
    </w:pPr>
    <w:rPr>
      <w:rFonts w:ascii="Times New Roman" w:eastAsia="Times New Roman" w:hAnsi="Times New Roman"/>
      <w:shd w:val="clear"/>
      <w:sz w:val="24"/>
      <w:szCs w:val="24"/>
      <w:w w:val="100"/>
    </w:rPr>
  </w:style>
  <w:style w:customStyle="1" w:styleId="PO161" w:type="paragraph">
    <w:name w:val="item_employment_jobtitle"/>
    <w:basedOn w:val="PO1"/>
    <w:uiPriority w:val="161"/>
    <w:pPr>
      <w:autoSpaceDE w:val="1"/>
      <w:autoSpaceDN w:val="1"/>
      <w:widowControl/>
      <w:wordWrap/>
    </w:pPr>
    <w:rPr>
      <w:rFonts w:ascii="Times New Roman" w:eastAsia="Times New Roman" w:hAnsi="Times New Roman"/>
      <w:shd w:val="clear"/>
      <w:sz w:val="24"/>
      <w:szCs w:val="24"/>
      <w:w w:val="100"/>
    </w:rPr>
  </w:style>
  <w:style w:customStyle="1" w:styleId="PO162" w:type="character">
    <w:name w:val="item_employment_city"/>
    <w:basedOn w:val="PO2"/>
    <w:uiPriority w:val="162"/>
  </w:style>
  <w:style w:customStyle="1" w:styleId="PO163" w:type="character">
    <w:name w:val="item_employment_state"/>
    <w:basedOn w:val="PO2"/>
    <w:uiPriority w:val="163"/>
  </w:style>
  <w:style w:customStyle="1" w:styleId="PO164" w:type="character">
    <w:name w:val="item_employment_date"/>
    <w:basedOn w:val="PO2"/>
    <w:uiPriority w:val="164"/>
  </w:style>
  <w:style w:styleId="PO165" w:type="paragraph">
    <w:name w:val="Balloon Text"/>
    <w:basedOn w:val="PO1"/>
    <w:link w:val="PO166"/>
    <w:uiPriority w:val="165"/>
    <w:semiHidden/>
    <w:unhideWhenUsed/>
    <w:pPr>
      <w:autoSpaceDE w:val="1"/>
      <w:autoSpaceDN w:val="1"/>
      <w:widowControl/>
      <w:wordWrap/>
    </w:pPr>
    <w:rPr>
      <w:rFonts w:ascii="Tahoma" w:eastAsia="Tahoma" w:hAnsi="Tahoma"/>
      <w:shd w:val="clear"/>
      <w:sz w:val="16"/>
      <w:szCs w:val="16"/>
      <w:w w:val="100"/>
    </w:rPr>
  </w:style>
  <w:style w:customStyle="1" w:styleId="PO166" w:type="character">
    <w:name w:val="Balloon Text Char"/>
    <w:basedOn w:val="PO2"/>
    <w:link w:val="PO165"/>
    <w:uiPriority w:val="166"/>
    <w:semiHidden/>
    <w:rPr>
      <w:rFonts w:ascii="Tahoma" w:eastAsia="Mangal" w:hAnsi="Tahoma"/>
      <w:shd w:val="clear"/>
      <w:sz w:val="16"/>
      <w:szCs w:val="16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mailto:deshmukhmonika20@gmail.com" TargetMode="Externa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Grizli777</Company>
  <DocSecurity>0</DocSecurity>
  <HyperlinksChanged>false</HyperlinksChanged>
  <Lines>21</Lines>
  <LinksUpToDate>false</LinksUpToDate>
  <Pages>2</Pages>
  <Paragraphs>5</Paragraphs>
  <Words>443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Onkar Borikar</dc:creator>
  <cp:lastModifiedBy>Polaris Office</cp:lastModifiedBy>
  <dcterms:modified xsi:type="dcterms:W3CDTF">2017-07-17T16:49:00Z</dcterms:modified>
</cp:coreProperties>
</file>