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8DD6E" w14:textId="2FCDA0F2" w:rsidR="007A7AB2" w:rsidRPr="007A7AB2" w:rsidRDefault="007A7AB2" w:rsidP="007A7AB2">
      <w:pPr>
        <w:pStyle w:val="Heading1"/>
        <w:spacing w:before="0" w:line="240" w:lineRule="auto"/>
        <w:contextualSpacing/>
        <w:rPr>
          <w:rFonts w:asciiTheme="minorHAnsi" w:hAnsiTheme="minorHAnsi" w:cstheme="minorHAnsi"/>
          <w:b/>
          <w:bCs/>
          <w:color w:val="auto"/>
          <w:sz w:val="24"/>
          <w:szCs w:val="24"/>
        </w:rPr>
      </w:pPr>
      <w:proofErr w:type="spellStart"/>
      <w:r w:rsidRPr="007A7AB2">
        <w:rPr>
          <w:rFonts w:asciiTheme="minorHAnsi" w:eastAsia="Arial" w:hAnsiTheme="minorHAnsi" w:cstheme="minorHAnsi"/>
          <w:b/>
          <w:bCs/>
          <w:color w:val="auto"/>
          <w:sz w:val="24"/>
          <w:szCs w:val="24"/>
        </w:rPr>
        <w:t>Sury</w:t>
      </w:r>
      <w:proofErr w:type="spellEnd"/>
      <w:r w:rsidRPr="007A7AB2">
        <w:rPr>
          <w:rFonts w:asciiTheme="minorHAnsi" w:eastAsia="Arial" w:hAnsiTheme="minorHAnsi" w:cstheme="minorHAnsi"/>
          <w:b/>
          <w:bCs/>
          <w:color w:val="auto"/>
          <w:sz w:val="24"/>
          <w:szCs w:val="24"/>
        </w:rPr>
        <w:t xml:space="preserve"> Ramamurthy</w:t>
      </w:r>
      <w:r w:rsidRPr="007A7AB2">
        <w:rPr>
          <w:rFonts w:asciiTheme="minorHAnsi" w:hAnsiTheme="minorHAnsi" w:cstheme="minorHAnsi"/>
          <w:b/>
          <w:bCs/>
          <w:color w:val="auto"/>
          <w:sz w:val="24"/>
          <w:szCs w:val="24"/>
        </w:rPr>
        <w:t xml:space="preserve"> </w:t>
      </w:r>
    </w:p>
    <w:p w14:paraId="4E0E8FD0" w14:textId="63F1A50B" w:rsidR="007A7AB2" w:rsidRPr="007A7AB2" w:rsidRDefault="007A7AB2" w:rsidP="007A7AB2">
      <w:pPr>
        <w:pStyle w:val="Heading1"/>
        <w:spacing w:before="0" w:line="240" w:lineRule="auto"/>
        <w:contextualSpacing/>
        <w:rPr>
          <w:rFonts w:asciiTheme="minorHAnsi" w:hAnsiTheme="minorHAnsi" w:cstheme="minorHAnsi"/>
          <w:color w:val="auto"/>
          <w:sz w:val="24"/>
          <w:szCs w:val="24"/>
        </w:rPr>
      </w:pPr>
      <w:r w:rsidRPr="007A7AB2">
        <w:rPr>
          <w:rFonts w:asciiTheme="minorHAnsi" w:hAnsiTheme="minorHAnsi" w:cstheme="minorHAnsi"/>
          <w:color w:val="auto"/>
          <w:sz w:val="24"/>
          <w:szCs w:val="24"/>
        </w:rPr>
        <w:t xml:space="preserve">Phone: </w:t>
      </w:r>
      <w:r w:rsidRPr="007A7AB2">
        <w:rPr>
          <w:rFonts w:asciiTheme="minorHAnsi" w:hAnsiTheme="minorHAnsi" w:cstheme="minorHAnsi"/>
          <w:color w:val="auto"/>
          <w:sz w:val="24"/>
          <w:szCs w:val="24"/>
        </w:rPr>
        <w:t>+1 612 321 6096</w:t>
      </w:r>
    </w:p>
    <w:p w14:paraId="6EC5878D" w14:textId="7381CA28" w:rsidR="007A7AB2" w:rsidRPr="007A7AB2" w:rsidRDefault="007A7AB2" w:rsidP="007A7AB2">
      <w:pPr>
        <w:pBdr>
          <w:bottom w:val="single" w:sz="4" w:space="1" w:color="auto"/>
        </w:pBdr>
        <w:spacing w:after="0" w:line="240" w:lineRule="auto"/>
        <w:contextualSpacing/>
        <w:rPr>
          <w:rFonts w:cstheme="minorHAnsi"/>
          <w:sz w:val="24"/>
          <w:szCs w:val="24"/>
        </w:rPr>
      </w:pPr>
      <w:r>
        <w:rPr>
          <w:rFonts w:cstheme="minorHAnsi"/>
          <w:sz w:val="24"/>
          <w:szCs w:val="24"/>
        </w:rPr>
        <w:t xml:space="preserve">Email: </w:t>
      </w:r>
      <w:hyperlink r:id="rId7" w:history="1">
        <w:r w:rsidRPr="00721544">
          <w:rPr>
            <w:rStyle w:val="Hyperlink"/>
            <w:rFonts w:cstheme="minorHAnsi"/>
            <w:sz w:val="24"/>
            <w:szCs w:val="24"/>
          </w:rPr>
          <w:t>suryar@gmail.com</w:t>
        </w:r>
      </w:hyperlink>
    </w:p>
    <w:p w14:paraId="4F298DD2" w14:textId="77777777" w:rsidR="007A7AB2" w:rsidRDefault="007A7AB2" w:rsidP="007A7AB2">
      <w:pPr>
        <w:pStyle w:val="Heading1"/>
        <w:spacing w:before="0" w:line="240" w:lineRule="auto"/>
        <w:contextualSpacing/>
      </w:pPr>
    </w:p>
    <w:p w14:paraId="79E96CBE" w14:textId="6E0BA0ED" w:rsidR="00A91B34" w:rsidRPr="009953CE" w:rsidRDefault="001413EE" w:rsidP="007A7AB2">
      <w:pPr>
        <w:pStyle w:val="Heading1"/>
        <w:spacing w:before="0" w:line="240" w:lineRule="auto"/>
        <w:contextualSpacing/>
      </w:pPr>
      <w:r>
        <w:t xml:space="preserve">Professional </w:t>
      </w:r>
      <w:r w:rsidR="003D2D31" w:rsidRPr="009953CE">
        <w:t>Summary</w:t>
      </w:r>
    </w:p>
    <w:p w14:paraId="202EFC8E" w14:textId="36BF66DF" w:rsidR="000C11DE" w:rsidRDefault="000C0AF9" w:rsidP="007A7AB2">
      <w:pPr>
        <w:spacing w:after="0" w:line="240" w:lineRule="auto"/>
        <w:contextualSpacing/>
      </w:pPr>
      <w:r>
        <w:t>15</w:t>
      </w:r>
      <w:r w:rsidR="000C11DE">
        <w:t>+</w:t>
      </w:r>
      <w:r w:rsidR="001413EE">
        <w:t xml:space="preserve"> years of </w:t>
      </w:r>
      <w:r>
        <w:t>experience in building scalable enterprise applications</w:t>
      </w:r>
      <w:r w:rsidR="001413EE">
        <w:t xml:space="preserve"> </w:t>
      </w:r>
      <w:r>
        <w:t xml:space="preserve">with over 6+ years </w:t>
      </w:r>
      <w:r w:rsidR="001413EE">
        <w:t>as a</w:t>
      </w:r>
      <w:r w:rsidR="000C11DE">
        <w:t xml:space="preserve"> Salesforce </w:t>
      </w:r>
      <w:r w:rsidR="001413EE">
        <w:t xml:space="preserve">Architect and </w:t>
      </w:r>
      <w:r w:rsidR="007061D3">
        <w:t>hands-on</w:t>
      </w:r>
      <w:r w:rsidR="001413EE">
        <w:t xml:space="preserve"> Developer.  </w:t>
      </w:r>
    </w:p>
    <w:p w14:paraId="7AA7A1D6" w14:textId="77777777" w:rsidR="000C11DE" w:rsidRDefault="000C11DE" w:rsidP="007A7AB2">
      <w:pPr>
        <w:spacing w:after="0" w:line="240" w:lineRule="auto"/>
        <w:contextualSpacing/>
      </w:pPr>
    </w:p>
    <w:p w14:paraId="747DCEB0" w14:textId="323B04EF" w:rsidR="000C11DE" w:rsidRDefault="000C11DE" w:rsidP="007A7AB2">
      <w:pPr>
        <w:spacing w:after="0" w:line="240" w:lineRule="auto"/>
        <w:contextualSpacing/>
      </w:pPr>
      <w:r>
        <w:t xml:space="preserve">Deep expertise in </w:t>
      </w:r>
      <w:proofErr w:type="spellStart"/>
      <w:r>
        <w:t>Agr</w:t>
      </w:r>
      <w:r w:rsidR="000C0AF9">
        <w:t>i</w:t>
      </w:r>
      <w:r>
        <w:t>tech</w:t>
      </w:r>
      <w:proofErr w:type="spellEnd"/>
      <w:r>
        <w:t xml:space="preserve">, </w:t>
      </w:r>
      <w:r w:rsidR="008C130D">
        <w:t xml:space="preserve">Chemicals and </w:t>
      </w:r>
      <w:r>
        <w:t>Pharma on Salesforce platform.</w:t>
      </w:r>
      <w:r w:rsidR="008072B5">
        <w:br/>
      </w:r>
    </w:p>
    <w:p w14:paraId="068895BF" w14:textId="5F6587F2" w:rsidR="009953CE" w:rsidRDefault="000C11DE" w:rsidP="007A7AB2">
      <w:pPr>
        <w:pStyle w:val="Heading1"/>
        <w:spacing w:before="0" w:line="240" w:lineRule="auto"/>
        <w:contextualSpacing/>
      </w:pPr>
      <w:r w:rsidRPr="000C11DE">
        <w:t>Profile Highlights</w:t>
      </w:r>
    </w:p>
    <w:p w14:paraId="70908F1B" w14:textId="77777777" w:rsidR="000C11DE" w:rsidRPr="000C11DE" w:rsidRDefault="000C11DE" w:rsidP="007A7AB2">
      <w:pPr>
        <w:pStyle w:val="ListParagraph"/>
        <w:numPr>
          <w:ilvl w:val="0"/>
          <w:numId w:val="2"/>
        </w:numPr>
        <w:spacing w:after="0" w:line="240" w:lineRule="auto"/>
        <w:rPr>
          <w:lang w:val="en-GB"/>
        </w:rPr>
      </w:pPr>
      <w:r w:rsidRPr="000C11DE">
        <w:rPr>
          <w:lang w:val="en-GB"/>
        </w:rPr>
        <w:t>4x Certified on Salesforce</w:t>
      </w:r>
    </w:p>
    <w:p w14:paraId="62B1AA4F" w14:textId="77777777" w:rsidR="000C11DE" w:rsidRDefault="000C11DE" w:rsidP="007A7AB2">
      <w:pPr>
        <w:pStyle w:val="ListParagraph"/>
        <w:numPr>
          <w:ilvl w:val="1"/>
          <w:numId w:val="5"/>
        </w:numPr>
        <w:spacing w:after="0" w:line="240" w:lineRule="auto"/>
      </w:pPr>
      <w:r>
        <w:t>Salesforce Certified Platform Developer 1</w:t>
      </w:r>
    </w:p>
    <w:p w14:paraId="54DF8DD0" w14:textId="77777777" w:rsidR="000C11DE" w:rsidRDefault="000C11DE" w:rsidP="007A7AB2">
      <w:pPr>
        <w:pStyle w:val="ListParagraph"/>
        <w:numPr>
          <w:ilvl w:val="1"/>
          <w:numId w:val="5"/>
        </w:numPr>
        <w:spacing w:after="0" w:line="240" w:lineRule="auto"/>
      </w:pPr>
      <w:r>
        <w:t>Salesforce Certified Admin</w:t>
      </w:r>
    </w:p>
    <w:p w14:paraId="1F503ABB" w14:textId="77777777" w:rsidR="000C11DE" w:rsidRDefault="000C11DE" w:rsidP="007A7AB2">
      <w:pPr>
        <w:pStyle w:val="ListParagraph"/>
        <w:numPr>
          <w:ilvl w:val="1"/>
          <w:numId w:val="5"/>
        </w:numPr>
        <w:spacing w:after="0" w:line="240" w:lineRule="auto"/>
      </w:pPr>
      <w:r>
        <w:t>Salesforce Certified Advanced Admin</w:t>
      </w:r>
    </w:p>
    <w:p w14:paraId="72FA9C29" w14:textId="63E9ED6D" w:rsidR="000C11DE" w:rsidRPr="000C11DE" w:rsidRDefault="000C11DE" w:rsidP="007A7AB2">
      <w:pPr>
        <w:numPr>
          <w:ilvl w:val="1"/>
          <w:numId w:val="5"/>
        </w:numPr>
        <w:spacing w:after="0" w:line="240" w:lineRule="auto"/>
        <w:contextualSpacing/>
        <w:rPr>
          <w:lang w:val="en-GB"/>
        </w:rPr>
      </w:pPr>
      <w:r>
        <w:t>Salesforce Certified Platform App Builder</w:t>
      </w:r>
    </w:p>
    <w:p w14:paraId="09CD420F" w14:textId="7A2F9BEC" w:rsidR="00A1593F" w:rsidRPr="00A1593F" w:rsidRDefault="00A1593F" w:rsidP="007A7AB2">
      <w:pPr>
        <w:numPr>
          <w:ilvl w:val="0"/>
          <w:numId w:val="2"/>
        </w:numPr>
        <w:spacing w:after="0" w:line="240" w:lineRule="auto"/>
        <w:contextualSpacing/>
        <w:rPr>
          <w:lang w:val="en-GB"/>
        </w:rPr>
      </w:pPr>
      <w:r w:rsidRPr="000C11DE">
        <w:rPr>
          <w:lang w:val="en-GB"/>
        </w:rPr>
        <w:t>Hands-on experience on Lightning Web Components, Aura Components</w:t>
      </w:r>
      <w:r>
        <w:rPr>
          <w:lang w:val="en-GB"/>
        </w:rPr>
        <w:t xml:space="preserve">, Async Apex, </w:t>
      </w:r>
      <w:r w:rsidRPr="000C11DE">
        <w:rPr>
          <w:lang w:val="en-GB"/>
        </w:rPr>
        <w:t>Apex Classes, Triggers, Test Classes</w:t>
      </w:r>
      <w:proofErr w:type="gramStart"/>
      <w:r w:rsidRPr="000C11DE">
        <w:rPr>
          <w:lang w:val="en-GB"/>
        </w:rPr>
        <w:t>, ,</w:t>
      </w:r>
      <w:proofErr w:type="gramEnd"/>
      <w:r w:rsidRPr="000C11DE">
        <w:rPr>
          <w:lang w:val="en-GB"/>
        </w:rPr>
        <w:t xml:space="preserve"> Visualforce Pages, Webservices, REST &amp; SOAP API, Lightning Flows, Chatter API and Integration of Salesforce with third party solutions.</w:t>
      </w:r>
    </w:p>
    <w:p w14:paraId="552FEF1B" w14:textId="624846B4" w:rsidR="000C11DE" w:rsidRDefault="000C11DE" w:rsidP="007A7AB2">
      <w:pPr>
        <w:numPr>
          <w:ilvl w:val="0"/>
          <w:numId w:val="2"/>
        </w:numPr>
        <w:spacing w:after="0" w:line="240" w:lineRule="auto"/>
        <w:contextualSpacing/>
        <w:rPr>
          <w:lang w:val="en-GB"/>
        </w:rPr>
      </w:pPr>
      <w:r w:rsidRPr="000C11DE">
        <w:rPr>
          <w:lang w:val="en-GB"/>
        </w:rPr>
        <w:t xml:space="preserve">Expertise </w:t>
      </w:r>
      <w:r w:rsidR="007061D3">
        <w:rPr>
          <w:lang w:val="en-GB"/>
        </w:rPr>
        <w:t xml:space="preserve">on </w:t>
      </w:r>
      <w:r w:rsidRPr="000C11DE">
        <w:rPr>
          <w:lang w:val="en-GB"/>
        </w:rPr>
        <w:t>Salesforce Sales Cloud, Service Cloud, Lightning Communities</w:t>
      </w:r>
      <w:r w:rsidRPr="007061D3">
        <w:rPr>
          <w:lang w:val="en-GB"/>
        </w:rPr>
        <w:t xml:space="preserve"> and multiple app exchange products</w:t>
      </w:r>
      <w:r w:rsidRPr="000C11DE">
        <w:rPr>
          <w:lang w:val="en-GB"/>
        </w:rPr>
        <w:t>.</w:t>
      </w:r>
    </w:p>
    <w:p w14:paraId="2EED364C" w14:textId="019D964E" w:rsidR="000C11DE" w:rsidRDefault="000C11DE" w:rsidP="007A7AB2">
      <w:pPr>
        <w:numPr>
          <w:ilvl w:val="0"/>
          <w:numId w:val="2"/>
        </w:numPr>
        <w:spacing w:after="0" w:line="240" w:lineRule="auto"/>
        <w:contextualSpacing/>
        <w:rPr>
          <w:lang w:val="en-GB"/>
        </w:rPr>
      </w:pPr>
      <w:r w:rsidRPr="000C11DE">
        <w:rPr>
          <w:lang w:val="en-GB"/>
        </w:rPr>
        <w:t xml:space="preserve">Experience in design and build </w:t>
      </w:r>
      <w:r w:rsidR="007061D3">
        <w:rPr>
          <w:lang w:val="en-GB"/>
        </w:rPr>
        <w:t xml:space="preserve">of </w:t>
      </w:r>
      <w:r w:rsidR="003245B5" w:rsidRPr="000C11DE">
        <w:rPr>
          <w:lang w:val="en-GB"/>
        </w:rPr>
        <w:t>large-scale</w:t>
      </w:r>
      <w:r w:rsidRPr="000C11DE">
        <w:rPr>
          <w:lang w:val="en-GB"/>
        </w:rPr>
        <w:t xml:space="preserve"> enterprise solutions</w:t>
      </w:r>
      <w:r w:rsidR="000C0AF9">
        <w:rPr>
          <w:lang w:val="en-GB"/>
        </w:rPr>
        <w:t xml:space="preserve"> and managing Salesforce limits to </w:t>
      </w:r>
      <w:r w:rsidR="007061D3">
        <w:rPr>
          <w:lang w:val="en-GB"/>
        </w:rPr>
        <w:t>architect</w:t>
      </w:r>
      <w:r w:rsidR="000C0AF9">
        <w:rPr>
          <w:lang w:val="en-GB"/>
        </w:rPr>
        <w:t xml:space="preserve"> applications in a scalable way.</w:t>
      </w:r>
    </w:p>
    <w:p w14:paraId="3E528951" w14:textId="467AC173" w:rsidR="005214FA" w:rsidRDefault="005214FA" w:rsidP="007A7AB2">
      <w:pPr>
        <w:numPr>
          <w:ilvl w:val="0"/>
          <w:numId w:val="2"/>
        </w:numPr>
        <w:spacing w:after="0" w:line="240" w:lineRule="auto"/>
        <w:contextualSpacing/>
        <w:rPr>
          <w:lang w:val="en-GB"/>
        </w:rPr>
      </w:pPr>
      <w:r>
        <w:rPr>
          <w:lang w:val="en-GB"/>
        </w:rPr>
        <w:t xml:space="preserve">Worked on Lightning migration </w:t>
      </w:r>
      <w:r w:rsidR="003245B5">
        <w:rPr>
          <w:lang w:val="en-GB"/>
        </w:rPr>
        <w:t>evaluation</w:t>
      </w:r>
      <w:r>
        <w:rPr>
          <w:lang w:val="en-GB"/>
        </w:rPr>
        <w:t xml:space="preserve">, </w:t>
      </w:r>
      <w:r w:rsidR="003245B5">
        <w:rPr>
          <w:lang w:val="en-GB"/>
        </w:rPr>
        <w:t xml:space="preserve">design and development </w:t>
      </w:r>
    </w:p>
    <w:p w14:paraId="5A96BEE5" w14:textId="4DF682E6" w:rsidR="006C5AA0" w:rsidRDefault="006C5AA0" w:rsidP="007A7AB2">
      <w:pPr>
        <w:numPr>
          <w:ilvl w:val="0"/>
          <w:numId w:val="2"/>
        </w:numPr>
        <w:spacing w:after="0" w:line="240" w:lineRule="auto"/>
        <w:contextualSpacing/>
        <w:rPr>
          <w:lang w:val="en-GB"/>
        </w:rPr>
      </w:pPr>
      <w:r>
        <w:rPr>
          <w:lang w:val="en-GB"/>
        </w:rPr>
        <w:t>Part of an architecture and development team that was involved in merging over 23 different Salesforce Orgs into 1 Global org</w:t>
      </w:r>
    </w:p>
    <w:p w14:paraId="32F27DB6" w14:textId="77777777" w:rsidR="00A2466E" w:rsidRPr="000C11DE" w:rsidRDefault="00A2466E" w:rsidP="007A7AB2">
      <w:pPr>
        <w:numPr>
          <w:ilvl w:val="0"/>
          <w:numId w:val="2"/>
        </w:numPr>
        <w:spacing w:after="0" w:line="240" w:lineRule="auto"/>
        <w:contextualSpacing/>
        <w:rPr>
          <w:lang w:val="en-GB"/>
        </w:rPr>
      </w:pPr>
      <w:r w:rsidRPr="000C11DE">
        <w:rPr>
          <w:lang w:val="en-GB"/>
        </w:rPr>
        <w:t xml:space="preserve">Domain experience </w:t>
      </w:r>
      <w:r>
        <w:rPr>
          <w:lang w:val="en-GB"/>
        </w:rPr>
        <w:t>–</w:t>
      </w:r>
      <w:r w:rsidRPr="000C11DE">
        <w:rPr>
          <w:lang w:val="en-GB"/>
        </w:rPr>
        <w:t xml:space="preserve"> </w:t>
      </w:r>
      <w:r>
        <w:rPr>
          <w:lang w:val="en-GB"/>
        </w:rPr>
        <w:t xml:space="preserve">Healthcare/Pharma, </w:t>
      </w:r>
      <w:proofErr w:type="spellStart"/>
      <w:r>
        <w:rPr>
          <w:lang w:val="en-GB"/>
        </w:rPr>
        <w:t>AgriTech</w:t>
      </w:r>
      <w:proofErr w:type="spellEnd"/>
      <w:r>
        <w:rPr>
          <w:lang w:val="en-GB"/>
        </w:rPr>
        <w:t>, Chemicals, Retail/B2c</w:t>
      </w:r>
      <w:r w:rsidRPr="000C11DE">
        <w:rPr>
          <w:lang w:val="en-GB"/>
        </w:rPr>
        <w:t>.</w:t>
      </w:r>
    </w:p>
    <w:p w14:paraId="5D48BEC0" w14:textId="77777777" w:rsidR="000C11DE" w:rsidRPr="000C11DE" w:rsidRDefault="000C11DE" w:rsidP="007A7AB2">
      <w:pPr>
        <w:numPr>
          <w:ilvl w:val="0"/>
          <w:numId w:val="2"/>
        </w:numPr>
        <w:spacing w:after="0" w:line="240" w:lineRule="auto"/>
        <w:contextualSpacing/>
        <w:rPr>
          <w:lang w:val="en-GB"/>
        </w:rPr>
      </w:pPr>
      <w:r w:rsidRPr="000C11DE">
        <w:rPr>
          <w:lang w:val="en-GB"/>
        </w:rPr>
        <w:t>Having strong communication, organization and requirements Analysis skills, Application development, System Integration, strong technical knowledge of Salesforce.com CRM and knowledge of all aspects of the Software Development Life Cycle (SDLC).</w:t>
      </w:r>
    </w:p>
    <w:p w14:paraId="4ACAADFB" w14:textId="77777777" w:rsidR="000C11DE" w:rsidRPr="000C11DE" w:rsidRDefault="000C11DE" w:rsidP="007A7AB2">
      <w:pPr>
        <w:numPr>
          <w:ilvl w:val="0"/>
          <w:numId w:val="2"/>
        </w:numPr>
        <w:spacing w:after="0" w:line="240" w:lineRule="auto"/>
        <w:contextualSpacing/>
        <w:rPr>
          <w:lang w:val="en-GB"/>
        </w:rPr>
      </w:pPr>
      <w:r w:rsidRPr="000C11DE">
        <w:rPr>
          <w:lang w:val="en-GB"/>
        </w:rPr>
        <w:t>Core competencies in Customer Relationship Management (CRM), Salesforce, Product Configurations, Solution Architecture, Solution Delivery, Competitive analysis, and System Integration.</w:t>
      </w:r>
    </w:p>
    <w:p w14:paraId="1E588643" w14:textId="5372E02C" w:rsidR="000C11DE" w:rsidRPr="000C11DE" w:rsidRDefault="000C11DE" w:rsidP="007A7AB2">
      <w:pPr>
        <w:numPr>
          <w:ilvl w:val="0"/>
          <w:numId w:val="2"/>
        </w:numPr>
        <w:spacing w:after="0" w:line="240" w:lineRule="auto"/>
        <w:contextualSpacing/>
        <w:rPr>
          <w:lang w:val="en-GB"/>
        </w:rPr>
      </w:pPr>
      <w:r w:rsidRPr="000C11DE">
        <w:rPr>
          <w:lang w:val="en-GB"/>
        </w:rPr>
        <w:t>Expertise with Case Management</w:t>
      </w:r>
      <w:r w:rsidR="000C0AF9">
        <w:rPr>
          <w:lang w:val="en-GB"/>
        </w:rPr>
        <w:t>, Asset Management, Order Management, Sales Planning,</w:t>
      </w:r>
      <w:r w:rsidRPr="000C11DE">
        <w:rPr>
          <w:lang w:val="en-GB"/>
        </w:rPr>
        <w:t xml:space="preserve"> Approvals</w:t>
      </w:r>
      <w:r w:rsidR="000C0AF9">
        <w:rPr>
          <w:lang w:val="en-GB"/>
        </w:rPr>
        <w:t>.</w:t>
      </w:r>
    </w:p>
    <w:p w14:paraId="6D7FF85F" w14:textId="1560720C" w:rsidR="007061D3" w:rsidRPr="00236229" w:rsidRDefault="007061D3" w:rsidP="007A7AB2">
      <w:pPr>
        <w:pStyle w:val="ListParagraph"/>
        <w:numPr>
          <w:ilvl w:val="0"/>
          <w:numId w:val="2"/>
        </w:numPr>
        <w:spacing w:after="0" w:line="240" w:lineRule="auto"/>
        <w:rPr>
          <w:b/>
          <w:bCs/>
        </w:rPr>
      </w:pPr>
      <w:r w:rsidRPr="007061D3">
        <w:rPr>
          <w:lang w:val="en-GB"/>
        </w:rPr>
        <w:t xml:space="preserve">Dev-ops CI/CD setup using Git and </w:t>
      </w:r>
      <w:proofErr w:type="spellStart"/>
      <w:r w:rsidR="00A2466E">
        <w:rPr>
          <w:lang w:val="en-GB"/>
        </w:rPr>
        <w:t>Copado</w:t>
      </w:r>
      <w:proofErr w:type="spellEnd"/>
      <w:r w:rsidR="00A2466E">
        <w:rPr>
          <w:lang w:val="en-GB"/>
        </w:rPr>
        <w:t>, standard Salesforce deployment tools</w:t>
      </w:r>
      <w:r w:rsidRPr="007061D3">
        <w:rPr>
          <w:lang w:val="en-GB"/>
        </w:rPr>
        <w:t xml:space="preserve"> and Package Deployment.</w:t>
      </w:r>
    </w:p>
    <w:p w14:paraId="3003ED22" w14:textId="2A914D66" w:rsidR="00236229" w:rsidRPr="007061D3" w:rsidRDefault="00236229" w:rsidP="007A7AB2">
      <w:pPr>
        <w:pStyle w:val="ListParagraph"/>
        <w:numPr>
          <w:ilvl w:val="0"/>
          <w:numId w:val="2"/>
        </w:numPr>
        <w:spacing w:after="0" w:line="240" w:lineRule="auto"/>
        <w:rPr>
          <w:b/>
          <w:bCs/>
        </w:rPr>
      </w:pPr>
      <w:r>
        <w:rPr>
          <w:lang w:val="en-GB"/>
        </w:rPr>
        <w:t xml:space="preserve">Excellent Documentation skills – primarily used Confluence, </w:t>
      </w:r>
    </w:p>
    <w:p w14:paraId="491994A2" w14:textId="77777777" w:rsidR="005214FA" w:rsidRDefault="005214FA" w:rsidP="007A7AB2">
      <w:pPr>
        <w:spacing w:after="0" w:line="240" w:lineRule="auto"/>
        <w:contextualSpacing/>
        <w:rPr>
          <w:rFonts w:asciiTheme="majorHAnsi" w:eastAsiaTheme="majorEastAsia" w:hAnsiTheme="majorHAnsi" w:cstheme="majorBidi"/>
          <w:color w:val="2F5496" w:themeColor="accent1" w:themeShade="BF"/>
          <w:sz w:val="32"/>
          <w:szCs w:val="32"/>
        </w:rPr>
      </w:pPr>
      <w:r>
        <w:br w:type="page"/>
      </w:r>
    </w:p>
    <w:p w14:paraId="42488046" w14:textId="63B8F19A" w:rsidR="008072B5" w:rsidRDefault="008072B5" w:rsidP="007A7AB2">
      <w:pPr>
        <w:pStyle w:val="Heading1"/>
        <w:spacing w:before="0" w:line="240" w:lineRule="auto"/>
        <w:contextualSpacing/>
      </w:pPr>
      <w:r>
        <w:lastRenderedPageBreak/>
        <w:t>Projects</w:t>
      </w:r>
    </w:p>
    <w:p w14:paraId="69AA3331" w14:textId="7E36508A" w:rsidR="007061D3" w:rsidRPr="007061D3" w:rsidRDefault="007061D3" w:rsidP="007A7AB2">
      <w:pPr>
        <w:spacing w:after="0" w:line="240" w:lineRule="auto"/>
        <w:ind w:left="360"/>
        <w:contextualSpacing/>
      </w:pPr>
      <w:r w:rsidRPr="007061D3">
        <w:rPr>
          <w:b/>
        </w:rPr>
        <w:t xml:space="preserve">Syngenta, </w:t>
      </w:r>
      <w:r w:rsidR="008072B5">
        <w:rPr>
          <w:b/>
        </w:rPr>
        <w:t>Minneapolis</w:t>
      </w:r>
      <w:r w:rsidRPr="007061D3">
        <w:rPr>
          <w:b/>
        </w:rPr>
        <w:t>, MN [July’1</w:t>
      </w:r>
      <w:r w:rsidR="006C5AA0">
        <w:rPr>
          <w:b/>
        </w:rPr>
        <w:t>7</w:t>
      </w:r>
      <w:r w:rsidRPr="007061D3">
        <w:rPr>
          <w:b/>
        </w:rPr>
        <w:t xml:space="preserve"> </w:t>
      </w:r>
      <w:r w:rsidR="006C5AA0">
        <w:rPr>
          <w:b/>
        </w:rPr>
        <w:t>t</w:t>
      </w:r>
      <w:r w:rsidRPr="007061D3">
        <w:rPr>
          <w:b/>
        </w:rPr>
        <w:t xml:space="preserve">ill Date] </w:t>
      </w:r>
      <w:r w:rsidRPr="007061D3">
        <w:t>Syngenta is a major Crop</w:t>
      </w:r>
      <w:r w:rsidRPr="007061D3">
        <w:rPr>
          <w:b/>
        </w:rPr>
        <w:t xml:space="preserve"> </w:t>
      </w:r>
      <w:r w:rsidRPr="007061D3">
        <w:t>Pro</w:t>
      </w:r>
      <w:r w:rsidR="006C5AA0">
        <w:t>t</w:t>
      </w:r>
      <w:r w:rsidRPr="007061D3">
        <w:t xml:space="preserve">ection and Seeds company. </w:t>
      </w:r>
    </w:p>
    <w:p w14:paraId="417AC454" w14:textId="77777777" w:rsidR="007061D3" w:rsidRPr="007061D3" w:rsidRDefault="007061D3" w:rsidP="007A7AB2">
      <w:pPr>
        <w:spacing w:after="0" w:line="240" w:lineRule="auto"/>
        <w:ind w:left="360"/>
        <w:contextualSpacing/>
      </w:pPr>
    </w:p>
    <w:p w14:paraId="287E2965" w14:textId="77777777" w:rsidR="006C5AA0" w:rsidRDefault="006C5AA0" w:rsidP="007A7AB2">
      <w:pPr>
        <w:pStyle w:val="ListParagraph"/>
        <w:numPr>
          <w:ilvl w:val="0"/>
          <w:numId w:val="8"/>
        </w:numPr>
        <w:spacing w:after="0" w:line="240" w:lineRule="auto"/>
      </w:pPr>
      <w:r>
        <w:t>W</w:t>
      </w:r>
      <w:r w:rsidR="007061D3" w:rsidRPr="007061D3">
        <w:t>orking as a</w:t>
      </w:r>
      <w:r w:rsidR="008072B5">
        <w:t xml:space="preserve">n </w:t>
      </w:r>
      <w:r>
        <w:t>A</w:t>
      </w:r>
      <w:r w:rsidR="008072B5">
        <w:t xml:space="preserve">rchitect and </w:t>
      </w:r>
      <w:r>
        <w:t>L</w:t>
      </w:r>
      <w:r w:rsidR="008072B5">
        <w:t>ead developer</w:t>
      </w:r>
      <w:r w:rsidR="007061D3" w:rsidRPr="007061D3">
        <w:t xml:space="preserve"> </w:t>
      </w:r>
      <w:r>
        <w:t xml:space="preserve">for a global org with over 800 users and 200 community users.     </w:t>
      </w:r>
    </w:p>
    <w:p w14:paraId="37A5A3F8" w14:textId="28F370C8" w:rsidR="006C5AA0" w:rsidRDefault="006C5AA0" w:rsidP="007A7AB2">
      <w:pPr>
        <w:pStyle w:val="ListParagraph"/>
        <w:numPr>
          <w:ilvl w:val="0"/>
          <w:numId w:val="8"/>
        </w:numPr>
        <w:spacing w:after="0" w:line="240" w:lineRule="auto"/>
      </w:pPr>
      <w:r>
        <w:t xml:space="preserve">Involved in architecting and developing multiple modules – that include a marketing and incentive program for resellers, Sales planning module for bottom-up planning, Coaching utilities, data warehousing on Salesforce native.   </w:t>
      </w:r>
    </w:p>
    <w:p w14:paraId="1E3A778F" w14:textId="0D8C3411" w:rsidR="006C5AA0" w:rsidRDefault="006C5AA0" w:rsidP="007A7AB2">
      <w:pPr>
        <w:pStyle w:val="ListParagraph"/>
        <w:numPr>
          <w:ilvl w:val="0"/>
          <w:numId w:val="8"/>
        </w:numPr>
        <w:spacing w:after="0" w:line="240" w:lineRule="auto"/>
      </w:pPr>
      <w:r>
        <w:t>Most recently involved in architecting and developing an Order management solution for seeds resellers using Ag Gateway standards</w:t>
      </w:r>
    </w:p>
    <w:p w14:paraId="1DCAA914" w14:textId="72FD9D61" w:rsidR="007061D3" w:rsidRDefault="00206B3E" w:rsidP="007A7AB2">
      <w:pPr>
        <w:pStyle w:val="ListParagraph"/>
        <w:numPr>
          <w:ilvl w:val="0"/>
          <w:numId w:val="8"/>
        </w:numPr>
        <w:spacing w:after="0" w:line="240" w:lineRule="auto"/>
      </w:pPr>
      <w:r>
        <w:t xml:space="preserve">Involved in Lightning migration for </w:t>
      </w:r>
      <w:r w:rsidR="005214FA">
        <w:t xml:space="preserve">major </w:t>
      </w:r>
      <w:r w:rsidR="00A7310D">
        <w:t>module</w:t>
      </w:r>
      <w:r w:rsidR="005214FA">
        <w:t>s</w:t>
      </w:r>
      <w:r w:rsidR="00A7310D">
        <w:t xml:space="preserve"> </w:t>
      </w:r>
      <w:r w:rsidR="005214FA">
        <w:t>– from evaluation of different approaches to taking a hybrid approach</w:t>
      </w:r>
      <w:r w:rsidR="003245B5">
        <w:t xml:space="preserve"> for migration</w:t>
      </w:r>
    </w:p>
    <w:p w14:paraId="068B8AA7" w14:textId="000D2129" w:rsidR="00700FA9" w:rsidRDefault="00700FA9" w:rsidP="007A7AB2">
      <w:pPr>
        <w:pStyle w:val="ListParagraph"/>
        <w:numPr>
          <w:ilvl w:val="0"/>
          <w:numId w:val="8"/>
        </w:numPr>
        <w:spacing w:after="0" w:line="240" w:lineRule="auto"/>
      </w:pPr>
      <w:r>
        <w:t xml:space="preserve">Worked on Service cloud – </w:t>
      </w:r>
      <w:proofErr w:type="spellStart"/>
      <w:r>
        <w:t>OmniChannel</w:t>
      </w:r>
      <w:proofErr w:type="spellEnd"/>
      <w:r>
        <w:t xml:space="preserve"> Chat, </w:t>
      </w:r>
      <w:r w:rsidR="00A522F2">
        <w:t xml:space="preserve">Einstein </w:t>
      </w:r>
      <w:r>
        <w:t xml:space="preserve">Chatbot, </w:t>
      </w:r>
      <w:proofErr w:type="spellStart"/>
      <w:r>
        <w:t>ZenKraft</w:t>
      </w:r>
      <w:proofErr w:type="spellEnd"/>
      <w:r>
        <w:t xml:space="preserve">, Amazon Connect integration, </w:t>
      </w:r>
      <w:r w:rsidR="00A522F2">
        <w:t xml:space="preserve">Entitlement </w:t>
      </w:r>
      <w:r>
        <w:t>Milestones</w:t>
      </w:r>
    </w:p>
    <w:p w14:paraId="06AE9FF7" w14:textId="1E53B6C7" w:rsidR="003245B5" w:rsidRPr="007061D3" w:rsidRDefault="00A522F2" w:rsidP="007A7AB2">
      <w:pPr>
        <w:pStyle w:val="ListParagraph"/>
        <w:numPr>
          <w:ilvl w:val="0"/>
          <w:numId w:val="8"/>
        </w:numPr>
        <w:spacing w:after="0" w:line="240" w:lineRule="auto"/>
      </w:pPr>
      <w:r>
        <w:t>Developing</w:t>
      </w:r>
      <w:r w:rsidR="003245B5">
        <w:t xml:space="preserve"> </w:t>
      </w:r>
      <w:r w:rsidR="003636D3">
        <w:t>using Apex, Lightning Web Components, Aura</w:t>
      </w:r>
      <w:r>
        <w:t xml:space="preserve"> and other app exchange products</w:t>
      </w:r>
    </w:p>
    <w:p w14:paraId="02C52096" w14:textId="49616883" w:rsidR="007061D3" w:rsidRDefault="007061D3" w:rsidP="007A7AB2">
      <w:pPr>
        <w:spacing w:after="0" w:line="240" w:lineRule="auto"/>
        <w:ind w:left="360"/>
        <w:contextualSpacing/>
      </w:pPr>
    </w:p>
    <w:p w14:paraId="6A5CE2E0" w14:textId="75AEC967" w:rsidR="003636D3" w:rsidRPr="007061D3" w:rsidRDefault="003636D3" w:rsidP="007A7AB2">
      <w:pPr>
        <w:spacing w:after="0" w:line="240" w:lineRule="auto"/>
        <w:ind w:left="360"/>
        <w:contextualSpacing/>
      </w:pPr>
      <w:r>
        <w:rPr>
          <w:b/>
        </w:rPr>
        <w:t>Pharma Procurement</w:t>
      </w:r>
      <w:r w:rsidRPr="007061D3">
        <w:rPr>
          <w:b/>
        </w:rPr>
        <w:t xml:space="preserve">, </w:t>
      </w:r>
      <w:r>
        <w:rPr>
          <w:b/>
        </w:rPr>
        <w:t>Minneapolis</w:t>
      </w:r>
      <w:r w:rsidRPr="007061D3">
        <w:rPr>
          <w:b/>
        </w:rPr>
        <w:t>, MN [</w:t>
      </w:r>
      <w:r>
        <w:rPr>
          <w:b/>
        </w:rPr>
        <w:t>Dec</w:t>
      </w:r>
      <w:r w:rsidRPr="007061D3">
        <w:rPr>
          <w:b/>
        </w:rPr>
        <w:t>’1</w:t>
      </w:r>
      <w:r>
        <w:rPr>
          <w:b/>
        </w:rPr>
        <w:t>6</w:t>
      </w:r>
      <w:r w:rsidRPr="007061D3">
        <w:rPr>
          <w:b/>
        </w:rPr>
        <w:t xml:space="preserve"> </w:t>
      </w:r>
      <w:r>
        <w:rPr>
          <w:b/>
        </w:rPr>
        <w:t>to</w:t>
      </w:r>
      <w:r w:rsidRPr="007061D3">
        <w:rPr>
          <w:b/>
        </w:rPr>
        <w:t xml:space="preserve"> </w:t>
      </w:r>
      <w:r>
        <w:rPr>
          <w:b/>
        </w:rPr>
        <w:t>July’17</w:t>
      </w:r>
      <w:r w:rsidRPr="007061D3">
        <w:rPr>
          <w:b/>
        </w:rPr>
        <w:t>]</w:t>
      </w:r>
      <w:r>
        <w:rPr>
          <w:b/>
        </w:rPr>
        <w:t xml:space="preserve"> </w:t>
      </w:r>
      <w:r w:rsidRPr="007061D3">
        <w:t xml:space="preserve"> </w:t>
      </w:r>
    </w:p>
    <w:p w14:paraId="0878A9B5" w14:textId="77777777" w:rsidR="003636D3" w:rsidRPr="007061D3" w:rsidRDefault="003636D3" w:rsidP="007A7AB2">
      <w:pPr>
        <w:spacing w:after="0" w:line="240" w:lineRule="auto"/>
        <w:ind w:left="360"/>
        <w:contextualSpacing/>
      </w:pPr>
    </w:p>
    <w:p w14:paraId="181341AC" w14:textId="4D55248F" w:rsidR="003636D3" w:rsidRDefault="003636D3" w:rsidP="007A7AB2">
      <w:pPr>
        <w:pStyle w:val="ListParagraph"/>
        <w:numPr>
          <w:ilvl w:val="0"/>
          <w:numId w:val="8"/>
        </w:numPr>
        <w:spacing w:after="0" w:line="240" w:lineRule="auto"/>
      </w:pPr>
      <w:r>
        <w:t>W</w:t>
      </w:r>
      <w:r w:rsidRPr="007061D3">
        <w:t>ork</w:t>
      </w:r>
      <w:r>
        <w:t>ed</w:t>
      </w:r>
      <w:r w:rsidRPr="007061D3">
        <w:t xml:space="preserve"> as </w:t>
      </w:r>
      <w:r>
        <w:t xml:space="preserve">design lead and developer for a pharmacy B2B company.     </w:t>
      </w:r>
    </w:p>
    <w:p w14:paraId="35CB30D0" w14:textId="230A4023" w:rsidR="003636D3" w:rsidRDefault="003636D3" w:rsidP="007A7AB2">
      <w:pPr>
        <w:pStyle w:val="ListParagraph"/>
        <w:numPr>
          <w:ilvl w:val="0"/>
          <w:numId w:val="8"/>
        </w:numPr>
        <w:spacing w:after="0" w:line="240" w:lineRule="auto"/>
      </w:pPr>
      <w:r>
        <w:t>Developed a dynamic pricing engine for WAC, 340B and Contract pricing</w:t>
      </w:r>
      <w:r w:rsidR="00700FA9">
        <w:t xml:space="preserve"> to mass populate pricing across different location and suppliers which would help in choosing the best price</w:t>
      </w:r>
    </w:p>
    <w:p w14:paraId="4F1C606C" w14:textId="2786BC21" w:rsidR="003636D3" w:rsidRDefault="00700FA9" w:rsidP="007A7AB2">
      <w:pPr>
        <w:pStyle w:val="ListParagraph"/>
        <w:numPr>
          <w:ilvl w:val="0"/>
          <w:numId w:val="8"/>
        </w:numPr>
        <w:spacing w:after="0" w:line="240" w:lineRule="auto"/>
      </w:pPr>
      <w:r>
        <w:t>Developed Visualforce page for Order journey to select location, supplier and select from a product which will suggest multiple prices</w:t>
      </w:r>
    </w:p>
    <w:p w14:paraId="76EC13C7" w14:textId="770BA762" w:rsidR="00700FA9" w:rsidRDefault="00700FA9" w:rsidP="007A7AB2">
      <w:pPr>
        <w:pStyle w:val="ListParagraph"/>
        <w:numPr>
          <w:ilvl w:val="0"/>
          <w:numId w:val="8"/>
        </w:numPr>
        <w:spacing w:after="0" w:line="240" w:lineRule="auto"/>
      </w:pPr>
      <w:r>
        <w:t>Developed a data load tool for mass population of data for pricing engine</w:t>
      </w:r>
    </w:p>
    <w:p w14:paraId="15215590" w14:textId="46CF75DE" w:rsidR="00700FA9" w:rsidRDefault="00700FA9" w:rsidP="007A7AB2">
      <w:pPr>
        <w:pStyle w:val="ListParagraph"/>
        <w:numPr>
          <w:ilvl w:val="0"/>
          <w:numId w:val="8"/>
        </w:numPr>
        <w:spacing w:after="0" w:line="240" w:lineRule="auto"/>
      </w:pPr>
      <w:r>
        <w:t>Extensively worked on Visualforce, Apex</w:t>
      </w:r>
      <w:r w:rsidR="00A522F2">
        <w:t xml:space="preserve"> and RS Documents</w:t>
      </w:r>
      <w:r>
        <w:t xml:space="preserve"> and a complex data model for Pharma pricing</w:t>
      </w:r>
    </w:p>
    <w:p w14:paraId="4E71AE1A" w14:textId="3BF56B22" w:rsidR="00700FA9" w:rsidRDefault="00700FA9" w:rsidP="007A7AB2">
      <w:pPr>
        <w:pStyle w:val="ListParagraph"/>
        <w:spacing w:after="0" w:line="240" w:lineRule="auto"/>
      </w:pPr>
    </w:p>
    <w:p w14:paraId="30D691C3" w14:textId="1ED8442D" w:rsidR="00700FA9" w:rsidRDefault="00700FA9" w:rsidP="007A7AB2">
      <w:pPr>
        <w:spacing w:after="0" w:line="240" w:lineRule="auto"/>
        <w:ind w:left="360"/>
        <w:contextualSpacing/>
      </w:pPr>
      <w:r>
        <w:rPr>
          <w:b/>
        </w:rPr>
        <w:t>Syngenta</w:t>
      </w:r>
      <w:r w:rsidRPr="007061D3">
        <w:rPr>
          <w:b/>
        </w:rPr>
        <w:t xml:space="preserve">, </w:t>
      </w:r>
      <w:r>
        <w:rPr>
          <w:b/>
        </w:rPr>
        <w:t>Minnetonka</w:t>
      </w:r>
      <w:r w:rsidRPr="007061D3">
        <w:rPr>
          <w:b/>
        </w:rPr>
        <w:t>, MN [</w:t>
      </w:r>
      <w:r>
        <w:rPr>
          <w:b/>
        </w:rPr>
        <w:t>Nov</w:t>
      </w:r>
      <w:r w:rsidRPr="007061D3">
        <w:rPr>
          <w:b/>
        </w:rPr>
        <w:t>’1</w:t>
      </w:r>
      <w:r>
        <w:rPr>
          <w:b/>
        </w:rPr>
        <w:t>4</w:t>
      </w:r>
      <w:r w:rsidRPr="007061D3">
        <w:rPr>
          <w:b/>
        </w:rPr>
        <w:t xml:space="preserve"> </w:t>
      </w:r>
      <w:r>
        <w:rPr>
          <w:b/>
        </w:rPr>
        <w:t>to</w:t>
      </w:r>
      <w:r w:rsidRPr="007061D3">
        <w:rPr>
          <w:b/>
        </w:rPr>
        <w:t xml:space="preserve"> </w:t>
      </w:r>
      <w:r>
        <w:rPr>
          <w:b/>
        </w:rPr>
        <w:t>Dec’16</w:t>
      </w:r>
      <w:r w:rsidRPr="007061D3">
        <w:rPr>
          <w:b/>
        </w:rPr>
        <w:t>]</w:t>
      </w:r>
      <w:r>
        <w:rPr>
          <w:b/>
        </w:rPr>
        <w:t xml:space="preserve"> </w:t>
      </w:r>
      <w:r w:rsidRPr="007061D3">
        <w:t xml:space="preserve"> </w:t>
      </w:r>
    </w:p>
    <w:p w14:paraId="69BC4764" w14:textId="20707543" w:rsidR="00700FA9" w:rsidRDefault="00700FA9" w:rsidP="007A7AB2">
      <w:pPr>
        <w:pStyle w:val="ListParagraph"/>
        <w:numPr>
          <w:ilvl w:val="0"/>
          <w:numId w:val="8"/>
        </w:numPr>
        <w:spacing w:after="0" w:line="240" w:lineRule="auto"/>
      </w:pPr>
      <w:r>
        <w:t>Developer for Syngenta US and Canada org developing various modules</w:t>
      </w:r>
    </w:p>
    <w:p w14:paraId="154F5BF7" w14:textId="1FE1E2CF" w:rsidR="00700FA9" w:rsidRDefault="00700FA9" w:rsidP="007A7AB2">
      <w:pPr>
        <w:pStyle w:val="ListParagraph"/>
        <w:numPr>
          <w:ilvl w:val="0"/>
          <w:numId w:val="8"/>
        </w:numPr>
        <w:spacing w:after="0" w:line="240" w:lineRule="auto"/>
      </w:pPr>
      <w:r>
        <w:t xml:space="preserve">Developed </w:t>
      </w:r>
      <w:proofErr w:type="spellStart"/>
      <w:r>
        <w:t>eSign</w:t>
      </w:r>
      <w:proofErr w:type="spellEnd"/>
      <w:r>
        <w:t xml:space="preserve"> contract module using Adobe Echo Sign and Conga composer</w:t>
      </w:r>
    </w:p>
    <w:p w14:paraId="37C6E196" w14:textId="00DEDCAC" w:rsidR="00700FA9" w:rsidRDefault="00700FA9" w:rsidP="007A7AB2">
      <w:pPr>
        <w:pStyle w:val="ListParagraph"/>
        <w:numPr>
          <w:ilvl w:val="0"/>
          <w:numId w:val="8"/>
        </w:numPr>
        <w:spacing w:after="0" w:line="240" w:lineRule="auto"/>
      </w:pPr>
      <w:r>
        <w:t xml:space="preserve">Developed claims management using Visual force, Apex, </w:t>
      </w:r>
    </w:p>
    <w:p w14:paraId="00C45195" w14:textId="45802F5E" w:rsidR="008C130D" w:rsidRPr="007061D3" w:rsidRDefault="008C130D" w:rsidP="007A7AB2">
      <w:pPr>
        <w:pStyle w:val="ListParagraph"/>
        <w:numPr>
          <w:ilvl w:val="0"/>
          <w:numId w:val="8"/>
        </w:numPr>
        <w:spacing w:after="0" w:line="240" w:lineRule="auto"/>
      </w:pPr>
      <w:r>
        <w:t xml:space="preserve">Worked on multiple Production issues and acted as org owner setting up a dev ops and governance process </w:t>
      </w:r>
    </w:p>
    <w:p w14:paraId="511BC161" w14:textId="77777777" w:rsidR="00700FA9" w:rsidRDefault="00700FA9" w:rsidP="007A7AB2">
      <w:pPr>
        <w:pStyle w:val="ListParagraph"/>
        <w:spacing w:after="0" w:line="240" w:lineRule="auto"/>
      </w:pPr>
    </w:p>
    <w:p w14:paraId="5F7FD66F" w14:textId="77777777" w:rsidR="007061D3" w:rsidRPr="007061D3" w:rsidRDefault="007061D3" w:rsidP="007A7AB2">
      <w:pPr>
        <w:spacing w:after="0" w:line="240" w:lineRule="auto"/>
        <w:contextualSpacing/>
      </w:pPr>
    </w:p>
    <w:p w14:paraId="46524627" w14:textId="77777777" w:rsidR="007061D3" w:rsidRPr="007061D3" w:rsidRDefault="007061D3" w:rsidP="007A7AB2">
      <w:pPr>
        <w:spacing w:after="0" w:line="240" w:lineRule="auto"/>
        <w:ind w:left="360"/>
        <w:contextualSpacing/>
      </w:pPr>
      <w:r w:rsidRPr="007061D3">
        <w:rPr>
          <w:b/>
        </w:rPr>
        <w:t>TNT Express, UK [Feb’14 To May’</w:t>
      </w:r>
      <w:proofErr w:type="gramStart"/>
      <w:r w:rsidRPr="007061D3">
        <w:rPr>
          <w:b/>
        </w:rPr>
        <w:t>14 ]</w:t>
      </w:r>
      <w:proofErr w:type="gramEnd"/>
      <w:r w:rsidRPr="007061D3">
        <w:rPr>
          <w:b/>
        </w:rPr>
        <w:t xml:space="preserve"> </w:t>
      </w:r>
      <w:r w:rsidRPr="007061D3">
        <w:t>TNT express is a UK based logistics</w:t>
      </w:r>
      <w:r w:rsidRPr="007061D3">
        <w:rPr>
          <w:b/>
        </w:rPr>
        <w:t xml:space="preserve"> </w:t>
      </w:r>
      <w:r w:rsidRPr="007061D3">
        <w:t>company. I was involved in solution architecture for a Global consolidated Claims management Project. This involved working with SMEs from different regions to design a common process flow and architecting the integration and overall solution footprint.</w:t>
      </w:r>
    </w:p>
    <w:p w14:paraId="5D5A313D" w14:textId="77777777" w:rsidR="007061D3" w:rsidRPr="007061D3" w:rsidRDefault="007061D3" w:rsidP="007A7AB2">
      <w:pPr>
        <w:spacing w:after="0" w:line="240" w:lineRule="auto"/>
        <w:ind w:left="360"/>
        <w:contextualSpacing/>
      </w:pPr>
    </w:p>
    <w:p w14:paraId="681FE0A7" w14:textId="77777777" w:rsidR="007061D3" w:rsidRPr="007061D3" w:rsidRDefault="007061D3" w:rsidP="007A7AB2">
      <w:pPr>
        <w:spacing w:after="0" w:line="240" w:lineRule="auto"/>
        <w:ind w:left="360"/>
        <w:contextualSpacing/>
      </w:pPr>
      <w:r w:rsidRPr="007061D3">
        <w:t xml:space="preserve">The project utilizes the following technologies and methodologies: SalesForce.com – </w:t>
      </w:r>
      <w:proofErr w:type="spellStart"/>
      <w:r w:rsidRPr="007061D3">
        <w:t>SalesCloud</w:t>
      </w:r>
      <w:proofErr w:type="spellEnd"/>
      <w:r w:rsidRPr="007061D3">
        <w:t xml:space="preserve">, Informatica on Demand, SAP interfaces, Visual Workflows, Apex, </w:t>
      </w:r>
      <w:proofErr w:type="spellStart"/>
      <w:r w:rsidRPr="007061D3">
        <w:t>VisualForce</w:t>
      </w:r>
      <w:proofErr w:type="spellEnd"/>
      <w:r w:rsidRPr="007061D3">
        <w:t>, Approval Workflows, Data Modeling, Webservices.</w:t>
      </w:r>
    </w:p>
    <w:p w14:paraId="29FA4B4C" w14:textId="77777777" w:rsidR="007061D3" w:rsidRPr="007061D3" w:rsidRDefault="007061D3" w:rsidP="007A7AB2">
      <w:pPr>
        <w:spacing w:after="0" w:line="240" w:lineRule="auto"/>
        <w:ind w:left="360"/>
        <w:contextualSpacing/>
      </w:pPr>
    </w:p>
    <w:p w14:paraId="02277A48" w14:textId="77777777" w:rsidR="007061D3" w:rsidRPr="007061D3" w:rsidRDefault="007061D3" w:rsidP="007A7AB2">
      <w:pPr>
        <w:spacing w:after="0" w:line="240" w:lineRule="auto"/>
        <w:ind w:left="360"/>
        <w:contextualSpacing/>
      </w:pPr>
      <w:r w:rsidRPr="007061D3">
        <w:rPr>
          <w:b/>
        </w:rPr>
        <w:lastRenderedPageBreak/>
        <w:t xml:space="preserve">Coca Cola, Atlanta, GA [June’13 to Jan’14] </w:t>
      </w:r>
      <w:r w:rsidRPr="007061D3">
        <w:t>Coca Cola was in a legacy</w:t>
      </w:r>
      <w:r w:rsidRPr="007061D3">
        <w:rPr>
          <w:b/>
        </w:rPr>
        <w:t xml:space="preserve"> </w:t>
      </w:r>
      <w:r w:rsidRPr="007061D3">
        <w:t>application migration where all the Lotus Notes and SharePoint based applications were ported over to Force.com. I was involved as a solution architect in defining the solution design, interfaces in migrating the HRMS and the IT Purchase applications.</w:t>
      </w:r>
    </w:p>
    <w:p w14:paraId="3F8ABD33" w14:textId="77777777" w:rsidR="007061D3" w:rsidRPr="007061D3" w:rsidRDefault="007061D3" w:rsidP="007A7AB2">
      <w:pPr>
        <w:spacing w:after="0" w:line="240" w:lineRule="auto"/>
        <w:ind w:left="360"/>
        <w:contextualSpacing/>
      </w:pPr>
    </w:p>
    <w:p w14:paraId="48892B57" w14:textId="77777777" w:rsidR="007061D3" w:rsidRPr="007061D3" w:rsidRDefault="007061D3" w:rsidP="007A7AB2">
      <w:pPr>
        <w:spacing w:after="0" w:line="240" w:lineRule="auto"/>
        <w:ind w:left="360"/>
        <w:contextualSpacing/>
      </w:pPr>
      <w:r w:rsidRPr="007061D3">
        <w:t xml:space="preserve">The project utilizes the following technologies: Force.com platform, SOAP webservices, Visual Workflows, Apex, </w:t>
      </w:r>
      <w:proofErr w:type="spellStart"/>
      <w:r w:rsidRPr="007061D3">
        <w:t>VisualForce</w:t>
      </w:r>
      <w:proofErr w:type="spellEnd"/>
      <w:r w:rsidRPr="007061D3">
        <w:t>, Approval Workflows.</w:t>
      </w:r>
    </w:p>
    <w:p w14:paraId="515082F8" w14:textId="77777777" w:rsidR="007061D3" w:rsidRPr="007061D3" w:rsidRDefault="007061D3" w:rsidP="007A7AB2">
      <w:pPr>
        <w:spacing w:after="0" w:line="240" w:lineRule="auto"/>
        <w:ind w:left="360"/>
        <w:contextualSpacing/>
      </w:pPr>
    </w:p>
    <w:p w14:paraId="18BD402F" w14:textId="77777777" w:rsidR="007061D3" w:rsidRPr="007061D3" w:rsidRDefault="007061D3" w:rsidP="007A7AB2">
      <w:pPr>
        <w:spacing w:after="0" w:line="240" w:lineRule="auto"/>
        <w:ind w:left="360"/>
        <w:contextualSpacing/>
      </w:pPr>
    </w:p>
    <w:p w14:paraId="2F54079E" w14:textId="2F6EAB93" w:rsidR="007061D3" w:rsidRPr="007061D3" w:rsidRDefault="007061D3" w:rsidP="007A7AB2">
      <w:pPr>
        <w:spacing w:after="0" w:line="240" w:lineRule="auto"/>
        <w:ind w:left="360"/>
        <w:contextualSpacing/>
      </w:pPr>
      <w:r w:rsidRPr="007061D3">
        <w:rPr>
          <w:b/>
        </w:rPr>
        <w:t>Supply Chain Consultant [Mar’</w:t>
      </w:r>
      <w:r w:rsidR="00700FA9">
        <w:rPr>
          <w:b/>
        </w:rPr>
        <w:t>1</w:t>
      </w:r>
      <w:r w:rsidRPr="007061D3">
        <w:rPr>
          <w:b/>
        </w:rPr>
        <w:t xml:space="preserve">0 Till Dec’12] </w:t>
      </w:r>
      <w:r w:rsidRPr="007061D3">
        <w:t>JC Penney was facing</w:t>
      </w:r>
      <w:r w:rsidRPr="007061D3">
        <w:rPr>
          <w:b/>
        </w:rPr>
        <w:t xml:space="preserve"> </w:t>
      </w:r>
      <w:r w:rsidRPr="007061D3">
        <w:t>increasing market pressures to reduce time to market for their fashion merchandise. I was involved as a Solution Architect in implementation of i2 ABPP platform for Cycle Time Optimization. This involved architecture of the overall solution, design and developing modules for visualizing work in progress, advance material and production capacity planning and integration with Flex PLM and other financial systems</w:t>
      </w:r>
    </w:p>
    <w:p w14:paraId="45B5093F" w14:textId="77777777" w:rsidR="007061D3" w:rsidRPr="007061D3" w:rsidRDefault="007061D3" w:rsidP="007A7AB2">
      <w:pPr>
        <w:spacing w:after="0" w:line="240" w:lineRule="auto"/>
        <w:ind w:left="360"/>
        <w:contextualSpacing/>
      </w:pPr>
    </w:p>
    <w:p w14:paraId="52A7945D" w14:textId="607EC5EF" w:rsidR="007061D3" w:rsidRDefault="007061D3" w:rsidP="007A7AB2">
      <w:pPr>
        <w:spacing w:after="0" w:line="240" w:lineRule="auto"/>
        <w:ind w:left="360"/>
        <w:contextualSpacing/>
      </w:pPr>
      <w:r w:rsidRPr="007061D3">
        <w:t xml:space="preserve">The project involved working with i2 ABPP, DB2, </w:t>
      </w:r>
      <w:proofErr w:type="spellStart"/>
      <w:r w:rsidRPr="007061D3">
        <w:t>Websphere</w:t>
      </w:r>
      <w:proofErr w:type="spellEnd"/>
      <w:r w:rsidRPr="007061D3">
        <w:t>, Webservices and Java, XML, JavaScript.</w:t>
      </w:r>
    </w:p>
    <w:p w14:paraId="7A7C4EEB" w14:textId="0DEC7932" w:rsidR="00700FA9" w:rsidRDefault="00700FA9" w:rsidP="007A7AB2">
      <w:pPr>
        <w:spacing w:after="0" w:line="240" w:lineRule="auto"/>
        <w:ind w:left="360"/>
        <w:contextualSpacing/>
      </w:pPr>
    </w:p>
    <w:p w14:paraId="43F23553" w14:textId="1FDB571B" w:rsidR="00700FA9" w:rsidRPr="007061D3" w:rsidRDefault="00700FA9" w:rsidP="007A7AB2">
      <w:pPr>
        <w:spacing w:after="0" w:line="240" w:lineRule="auto"/>
        <w:ind w:left="360"/>
        <w:contextualSpacing/>
        <w:rPr>
          <w:lang w:val="en-GB"/>
        </w:rPr>
      </w:pPr>
    </w:p>
    <w:sectPr w:rsidR="00700FA9" w:rsidRPr="007061D3" w:rsidSect="000D42F8">
      <w:headerReference w:type="default" r:id="rId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A1A02" w14:textId="77777777" w:rsidR="00C3013B" w:rsidRDefault="00C3013B" w:rsidP="00C3013B">
      <w:pPr>
        <w:spacing w:after="0" w:line="240" w:lineRule="auto"/>
      </w:pPr>
      <w:r>
        <w:separator/>
      </w:r>
    </w:p>
  </w:endnote>
  <w:endnote w:type="continuationSeparator" w:id="0">
    <w:p w14:paraId="15C695E6" w14:textId="77777777" w:rsidR="00C3013B" w:rsidRDefault="00C3013B" w:rsidP="00C3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F58E1" w14:textId="77777777" w:rsidR="00C3013B" w:rsidRDefault="00C3013B" w:rsidP="00C3013B">
      <w:pPr>
        <w:spacing w:after="0" w:line="240" w:lineRule="auto"/>
      </w:pPr>
      <w:r>
        <w:separator/>
      </w:r>
    </w:p>
  </w:footnote>
  <w:footnote w:type="continuationSeparator" w:id="0">
    <w:p w14:paraId="134F3263" w14:textId="77777777" w:rsidR="00C3013B" w:rsidRDefault="00C3013B" w:rsidP="00C3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46" w:type="dxa"/>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2397"/>
      <w:gridCol w:w="1980"/>
      <w:gridCol w:w="2636"/>
    </w:tblGrid>
    <w:tr w:rsidR="000D42F8" w14:paraId="707EA2CC" w14:textId="6C222EF4" w:rsidTr="000D42F8">
      <w:trPr>
        <w:trHeight w:val="511"/>
      </w:trPr>
      <w:tc>
        <w:tcPr>
          <w:tcW w:w="4733" w:type="dxa"/>
        </w:tcPr>
        <w:p w14:paraId="75519E02" w14:textId="0A75CE47" w:rsidR="000D42F8" w:rsidRDefault="000D42F8" w:rsidP="00C3013B">
          <w:pPr>
            <w:pStyle w:val="Header"/>
          </w:pPr>
        </w:p>
      </w:tc>
      <w:tc>
        <w:tcPr>
          <w:tcW w:w="7013" w:type="dxa"/>
          <w:gridSpan w:val="3"/>
        </w:tcPr>
        <w:p w14:paraId="76703648" w14:textId="1F68D92E" w:rsidR="000D42F8" w:rsidRDefault="000D42F8" w:rsidP="00C3013B">
          <w:pPr>
            <w:pStyle w:val="Header"/>
            <w:rPr>
              <w:rFonts w:ascii="Arial" w:eastAsia="Arial" w:hAnsi="Arial"/>
              <w:color w:val="1C418F"/>
              <w:sz w:val="51"/>
            </w:rPr>
          </w:pPr>
          <w:r>
            <w:t xml:space="preserve">                                               </w:t>
          </w:r>
          <w:r>
            <w:rPr>
              <w:noProof/>
            </w:rPr>
            <w:drawing>
              <wp:inline distT="0" distB="0" distL="0" distR="0" wp14:anchorId="08095F91" wp14:editId="38629CF6">
                <wp:extent cx="63627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365760"/>
                        </a:xfrm>
                        <a:prstGeom prst="rect">
                          <a:avLst/>
                        </a:prstGeom>
                        <a:noFill/>
                        <a:ln>
                          <a:noFill/>
                        </a:ln>
                      </pic:spPr>
                    </pic:pic>
                  </a:graphicData>
                </a:graphic>
              </wp:inline>
            </w:drawing>
          </w:r>
          <w:r>
            <w:t xml:space="preserve">   </w:t>
          </w:r>
          <w:r>
            <w:rPr>
              <w:noProof/>
            </w:rPr>
            <w:drawing>
              <wp:inline distT="0" distB="0" distL="0" distR="0" wp14:anchorId="718821E8" wp14:editId="4023FB62">
                <wp:extent cx="63627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365760"/>
                        </a:xfrm>
                        <a:prstGeom prst="rect">
                          <a:avLst/>
                        </a:prstGeom>
                        <a:noFill/>
                        <a:ln>
                          <a:noFill/>
                        </a:ln>
                      </pic:spPr>
                    </pic:pic>
                  </a:graphicData>
                </a:graphic>
              </wp:inline>
            </w:drawing>
          </w:r>
          <w:r>
            <w:t xml:space="preserve">  </w:t>
          </w:r>
          <w:r>
            <w:rPr>
              <w:noProof/>
            </w:rPr>
            <w:drawing>
              <wp:inline distT="0" distB="0" distL="0" distR="0" wp14:anchorId="20BCAE9A" wp14:editId="115CB1A5">
                <wp:extent cx="63627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270" cy="365760"/>
                        </a:xfrm>
                        <a:prstGeom prst="rect">
                          <a:avLst/>
                        </a:prstGeom>
                        <a:noFill/>
                        <a:ln>
                          <a:noFill/>
                        </a:ln>
                      </pic:spPr>
                    </pic:pic>
                  </a:graphicData>
                </a:graphic>
              </wp:inline>
            </w:drawing>
          </w:r>
          <w:r>
            <w:t xml:space="preserve">  </w:t>
          </w:r>
          <w:r>
            <w:rPr>
              <w:noProof/>
            </w:rPr>
            <w:drawing>
              <wp:inline distT="0" distB="0" distL="0" distR="0" wp14:anchorId="60F1D17A" wp14:editId="764C88B0">
                <wp:extent cx="636270"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 cy="365760"/>
                        </a:xfrm>
                        <a:prstGeom prst="rect">
                          <a:avLst/>
                        </a:prstGeom>
                        <a:noFill/>
                        <a:ln>
                          <a:noFill/>
                        </a:ln>
                      </pic:spPr>
                    </pic:pic>
                  </a:graphicData>
                </a:graphic>
              </wp:inline>
            </w:drawing>
          </w:r>
        </w:p>
      </w:tc>
    </w:tr>
    <w:tr w:rsidR="000D42F8" w14:paraId="43F7DCE5" w14:textId="49DF5ADF" w:rsidTr="000D42F8">
      <w:trPr>
        <w:trHeight w:val="456"/>
      </w:trPr>
      <w:tc>
        <w:tcPr>
          <w:tcW w:w="7130" w:type="dxa"/>
          <w:gridSpan w:val="2"/>
        </w:tcPr>
        <w:p w14:paraId="2405C0EC" w14:textId="77777777" w:rsidR="000C0AF9" w:rsidRDefault="000C0AF9" w:rsidP="000D42F8">
          <w:pPr>
            <w:pStyle w:val="Header"/>
            <w:jc w:val="right"/>
            <w:rPr>
              <w:b/>
              <w:bCs/>
              <w:i/>
            </w:rPr>
          </w:pPr>
        </w:p>
        <w:p w14:paraId="45385263" w14:textId="32F5E578" w:rsidR="000D42F8" w:rsidRPr="000D42F8" w:rsidRDefault="000D42F8" w:rsidP="000D42F8">
          <w:pPr>
            <w:pStyle w:val="Header"/>
            <w:jc w:val="right"/>
            <w:rPr>
              <w:b/>
              <w:bCs/>
              <w:i/>
            </w:rPr>
          </w:pPr>
        </w:p>
      </w:tc>
      <w:tc>
        <w:tcPr>
          <w:tcW w:w="1980" w:type="dxa"/>
        </w:tcPr>
        <w:p w14:paraId="65FE6EA8" w14:textId="77777777" w:rsidR="000C0AF9" w:rsidRDefault="000C0AF9" w:rsidP="000D42F8">
          <w:pPr>
            <w:pStyle w:val="Header"/>
            <w:jc w:val="right"/>
            <w:rPr>
              <w:b/>
              <w:bCs/>
              <w:i/>
              <w:color w:val="0563C1"/>
              <w:u w:val="single"/>
            </w:rPr>
          </w:pPr>
        </w:p>
        <w:p w14:paraId="1CBD778F" w14:textId="6AF9F275" w:rsidR="000D42F8" w:rsidRPr="000D42F8" w:rsidRDefault="000D42F8" w:rsidP="000D42F8">
          <w:pPr>
            <w:pStyle w:val="Header"/>
            <w:jc w:val="right"/>
            <w:rPr>
              <w:b/>
              <w:bCs/>
              <w:i/>
            </w:rPr>
          </w:pPr>
        </w:p>
      </w:tc>
      <w:tc>
        <w:tcPr>
          <w:tcW w:w="2636" w:type="dxa"/>
        </w:tcPr>
        <w:p w14:paraId="1E99FD9F" w14:textId="77777777" w:rsidR="000C0AF9" w:rsidRDefault="000C0AF9" w:rsidP="000D42F8">
          <w:pPr>
            <w:pStyle w:val="Header"/>
            <w:jc w:val="right"/>
            <w:rPr>
              <w:b/>
              <w:bCs/>
              <w:i/>
              <w:sz w:val="21"/>
            </w:rPr>
          </w:pPr>
        </w:p>
        <w:p w14:paraId="18ADFA73" w14:textId="1E8C2D66" w:rsidR="000D42F8" w:rsidRPr="000D42F8" w:rsidRDefault="000D42F8" w:rsidP="000D42F8">
          <w:pPr>
            <w:pStyle w:val="Header"/>
            <w:jc w:val="right"/>
            <w:rPr>
              <w:b/>
              <w:bCs/>
              <w:i/>
              <w:sz w:val="21"/>
            </w:rPr>
          </w:pPr>
        </w:p>
      </w:tc>
    </w:tr>
  </w:tbl>
  <w:p w14:paraId="3E5F947A" w14:textId="77777777" w:rsidR="00C3013B" w:rsidRPr="00C3013B" w:rsidRDefault="00C3013B" w:rsidP="00C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6CCD"/>
    <w:multiLevelType w:val="hybridMultilevel"/>
    <w:tmpl w:val="8E96872E"/>
    <w:lvl w:ilvl="0" w:tplc="08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616CE"/>
    <w:multiLevelType w:val="hybridMultilevel"/>
    <w:tmpl w:val="635C5350"/>
    <w:lvl w:ilvl="0" w:tplc="F6222C3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5663E6"/>
    <w:multiLevelType w:val="hybridMultilevel"/>
    <w:tmpl w:val="5344CAC8"/>
    <w:lvl w:ilvl="0" w:tplc="91C234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57245"/>
    <w:multiLevelType w:val="hybridMultilevel"/>
    <w:tmpl w:val="FD52C4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573CA"/>
    <w:multiLevelType w:val="hybridMultilevel"/>
    <w:tmpl w:val="D14E4A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0969C8"/>
    <w:multiLevelType w:val="hybridMultilevel"/>
    <w:tmpl w:val="5CC2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52BE9"/>
    <w:multiLevelType w:val="hybridMultilevel"/>
    <w:tmpl w:val="9B9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24F27"/>
    <w:multiLevelType w:val="hybridMultilevel"/>
    <w:tmpl w:val="7E2257FE"/>
    <w:lvl w:ilvl="0" w:tplc="F6222C3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3B"/>
    <w:rsid w:val="000C0AF9"/>
    <w:rsid w:val="000C11DE"/>
    <w:rsid w:val="000D42F8"/>
    <w:rsid w:val="001413EE"/>
    <w:rsid w:val="00206B3E"/>
    <w:rsid w:val="00236229"/>
    <w:rsid w:val="003245B5"/>
    <w:rsid w:val="003636D3"/>
    <w:rsid w:val="003D2D31"/>
    <w:rsid w:val="005214FA"/>
    <w:rsid w:val="006C5AA0"/>
    <w:rsid w:val="00700FA9"/>
    <w:rsid w:val="007061D3"/>
    <w:rsid w:val="007A7AB2"/>
    <w:rsid w:val="008072B5"/>
    <w:rsid w:val="008C130D"/>
    <w:rsid w:val="009953CE"/>
    <w:rsid w:val="00A1593F"/>
    <w:rsid w:val="00A2466E"/>
    <w:rsid w:val="00A522F2"/>
    <w:rsid w:val="00A7310D"/>
    <w:rsid w:val="00A91B34"/>
    <w:rsid w:val="00C3013B"/>
    <w:rsid w:val="00FE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7597"/>
  <w15:chartTrackingRefBased/>
  <w15:docId w15:val="{2F7A4223-95FA-49B3-A40A-A1433CB7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13B"/>
  </w:style>
  <w:style w:type="paragraph" w:styleId="Footer">
    <w:name w:val="footer"/>
    <w:basedOn w:val="Normal"/>
    <w:link w:val="FooterChar"/>
    <w:uiPriority w:val="99"/>
    <w:unhideWhenUsed/>
    <w:rsid w:val="00C30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13B"/>
  </w:style>
  <w:style w:type="character" w:styleId="Hyperlink">
    <w:name w:val="Hyperlink"/>
    <w:basedOn w:val="DefaultParagraphFont"/>
    <w:uiPriority w:val="99"/>
    <w:unhideWhenUsed/>
    <w:rsid w:val="00C3013B"/>
    <w:rPr>
      <w:color w:val="0563C1" w:themeColor="hyperlink"/>
      <w:u w:val="single"/>
    </w:rPr>
  </w:style>
  <w:style w:type="character" w:styleId="UnresolvedMention">
    <w:name w:val="Unresolved Mention"/>
    <w:basedOn w:val="DefaultParagraphFont"/>
    <w:uiPriority w:val="99"/>
    <w:semiHidden/>
    <w:unhideWhenUsed/>
    <w:rsid w:val="00C3013B"/>
    <w:rPr>
      <w:color w:val="605E5C"/>
      <w:shd w:val="clear" w:color="auto" w:fill="E1DFDD"/>
    </w:rPr>
  </w:style>
  <w:style w:type="table" w:styleId="TableGrid">
    <w:name w:val="Table Grid"/>
    <w:basedOn w:val="TableNormal"/>
    <w:uiPriority w:val="39"/>
    <w:rsid w:val="00C30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1DE"/>
    <w:pPr>
      <w:ind w:left="720"/>
      <w:contextualSpacing/>
    </w:pPr>
  </w:style>
  <w:style w:type="character" w:customStyle="1" w:styleId="Heading1Char">
    <w:name w:val="Heading 1 Char"/>
    <w:basedOn w:val="DefaultParagraphFont"/>
    <w:link w:val="Heading1"/>
    <w:uiPriority w:val="9"/>
    <w:rsid w:val="008072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ry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Suryanarayan R</dc:creator>
  <cp:keywords/>
  <dc:description/>
  <cp:lastModifiedBy>Vijay Batthula</cp:lastModifiedBy>
  <cp:revision>2</cp:revision>
  <dcterms:created xsi:type="dcterms:W3CDTF">2021-01-22T21:13:00Z</dcterms:created>
  <dcterms:modified xsi:type="dcterms:W3CDTF">2021-01-22T21:13:00Z</dcterms:modified>
</cp:coreProperties>
</file>