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4350C" w14:textId="77777777" w:rsidR="008F5FD4" w:rsidRDefault="008F5FD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bookmarkStart w:id="0" w:name="_heading=h.gjdgxs" w:colFirst="0" w:colLast="0"/>
    <w:bookmarkEnd w:id="0"/>
    <w:p w14:paraId="3B73C5B5" w14:textId="77777777" w:rsidR="008F5FD4" w:rsidRDefault="00D465F0">
      <w:pPr>
        <w:spacing w:after="60"/>
      </w:pPr>
      <w:r>
        <w:object w:dxaOrig="1800" w:dyaOrig="1065" w14:anchorId="0D94E3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90pt;height:53.25pt;visibility:visible;mso-wrap-style:square" o:ole="">
            <v:imagedata r:id="rId8" o:title=""/>
          </v:shape>
          <o:OLEObject Type="Embed" ProgID="StaticMetafile" ShapeID="Picture 1" DrawAspect="Content" ObjectID="_1686414325" r:id="rId9"/>
        </w:object>
      </w:r>
      <w:r>
        <w:object w:dxaOrig="2280" w:dyaOrig="1275" w14:anchorId="23ED01E9">
          <v:shape id="Picture 2" o:spid="_x0000_i1026" type="#_x0000_t75" style="width:114pt;height:63.75pt;visibility:visible;mso-wrap-style:square" o:ole="">
            <v:imagedata r:id="rId10" o:title=""/>
          </v:shape>
          <o:OLEObject Type="Embed" ProgID="StaticMetafile" ShapeID="Picture 2" DrawAspect="Content" ObjectID="_1686414326" r:id="rId11"/>
        </w:object>
      </w:r>
    </w:p>
    <w:p w14:paraId="63747B02" w14:textId="77777777" w:rsidR="008F5FD4" w:rsidRDefault="008F5FD4">
      <w:pPr>
        <w:spacing w:after="60"/>
      </w:pPr>
    </w:p>
    <w:p w14:paraId="069FD5CB" w14:textId="77777777" w:rsidR="008F5FD4" w:rsidRDefault="00D465F0">
      <w:pPr>
        <w:spacing w:after="60"/>
      </w:pPr>
      <w:r>
        <w:rPr>
          <w:rFonts w:ascii="Century Gothic" w:eastAsia="Century Gothic" w:hAnsi="Century Gothic" w:cs="Century Gothic"/>
          <w:sz w:val="20"/>
          <w:szCs w:val="20"/>
        </w:rPr>
        <w:br/>
      </w:r>
    </w:p>
    <w:tbl>
      <w:tblPr>
        <w:tblStyle w:val="a"/>
        <w:tblW w:w="11796" w:type="dxa"/>
        <w:tblInd w:w="-996" w:type="dxa"/>
        <w:tblLayout w:type="fixed"/>
        <w:tblLook w:val="0000" w:firstRow="0" w:lastRow="0" w:firstColumn="0" w:lastColumn="0" w:noHBand="0" w:noVBand="0"/>
      </w:tblPr>
      <w:tblGrid>
        <w:gridCol w:w="3403"/>
        <w:gridCol w:w="8393"/>
      </w:tblGrid>
      <w:tr w:rsidR="008F5FD4" w14:paraId="691D0CCC" w14:textId="7777777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72" w:type="dxa"/>
              <w:bottom w:w="0" w:type="dxa"/>
              <w:right w:w="172" w:type="dxa"/>
            </w:tcMar>
          </w:tcPr>
          <w:p w14:paraId="3CD98CF6" w14:textId="77777777" w:rsidR="008F5FD4" w:rsidRDefault="00D465F0">
            <w:pPr>
              <w:jc w:val="center"/>
            </w:pPr>
            <w:r>
              <w:object w:dxaOrig="1560" w:dyaOrig="1860" w14:anchorId="566F157E">
                <v:shape id="Picture 110" o:spid="_x0000_i1027" type="#_x0000_t75" style="width:78pt;height:93pt;visibility:visible;mso-wrap-style:square" o:ole="">
                  <v:imagedata r:id="rId12" o:title=""/>
                </v:shape>
                <o:OLEObject Type="Embed" ProgID="StaticMetafile" ShapeID="Picture 110" DrawAspect="Content" ObjectID="_1686414327" r:id="rId13"/>
              </w:object>
            </w:r>
          </w:p>
          <w:p w14:paraId="01018666" w14:textId="77777777" w:rsidR="008F5FD4" w:rsidRDefault="008F5FD4">
            <w:pPr>
              <w:jc w:val="center"/>
            </w:pPr>
          </w:p>
          <w:p w14:paraId="328DA00B" w14:textId="77777777" w:rsidR="008F5FD4" w:rsidRDefault="00D465F0">
            <w:pPr>
              <w:spacing w:after="10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Ipsita Dey</w:t>
            </w:r>
          </w:p>
          <w:p w14:paraId="7E41872E" w14:textId="77777777" w:rsidR="008F5FD4" w:rsidRDefault="00D465F0">
            <w:r>
              <w:t xml:space="preserve">      Present Address: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Yashwin Hinjewadi Pune 411057  </w:t>
            </w:r>
          </w:p>
          <w:p w14:paraId="22413022" w14:textId="77777777" w:rsidR="008F5FD4" w:rsidRDefault="00D465F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Previous  Address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: ( 2019- 2021 )</w:t>
            </w:r>
          </w:p>
          <w:p w14:paraId="1DE9B55A" w14:textId="122E4D34" w:rsidR="008F5FD4" w:rsidRPr="009857DA" w:rsidRDefault="00D465F0" w:rsidP="009857D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11 09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  ,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Taman Rasuna Apartment , Jakarta Indonesia</w:t>
            </w:r>
          </w:p>
          <w:p w14:paraId="29DEF2AC" w14:textId="77777777" w:rsidR="008F5FD4" w:rsidRDefault="00D465F0">
            <w:pPr>
              <w:jc w:val="center"/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Ipsi250@gmail.com</w:t>
            </w:r>
          </w:p>
          <w:p w14:paraId="69107411" w14:textId="77777777" w:rsidR="008F5FD4" w:rsidRDefault="008F5FD4"/>
          <w:p w14:paraId="3741AA3C" w14:textId="77777777" w:rsidR="008F5FD4" w:rsidRDefault="008F5FD4"/>
          <w:p w14:paraId="6D2C9583" w14:textId="77777777" w:rsidR="008F5FD4" w:rsidRDefault="00D465F0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2F2F2"/>
                <w:sz w:val="24"/>
                <w:szCs w:val="24"/>
                <w:shd w:val="clear" w:color="auto" w:fill="2E74B5"/>
              </w:rPr>
              <w:t>ABOUT ME</w:t>
            </w:r>
          </w:p>
          <w:p w14:paraId="6270BAFF" w14:textId="77777777" w:rsidR="008F5FD4" w:rsidRDefault="008F5FD4"/>
          <w:p w14:paraId="19C2C4F2" w14:textId="77777777" w:rsidR="008F5FD4" w:rsidRDefault="00D46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 self-motivated professional, with strong interpersonal skills and global mindset, the drive and passion for knowledge and hands on experience in working with multi-disciplinary teams. To facilitate continuous learning to realize self-potential and growth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in the interest of organization by virtue of positive attitude,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knowledge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and relevant skills. Exp: 10 + years</w:t>
            </w:r>
          </w:p>
          <w:p w14:paraId="600A3880" w14:textId="77777777" w:rsidR="008F5FD4" w:rsidRDefault="00D465F0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2F2F2"/>
                <w:sz w:val="24"/>
                <w:szCs w:val="24"/>
                <w:shd w:val="clear" w:color="auto" w:fill="2E74B5"/>
              </w:rPr>
              <w:t>SKILLS</w:t>
            </w:r>
          </w:p>
          <w:p w14:paraId="0326765F" w14:textId="77777777" w:rsidR="008F5FD4" w:rsidRDefault="008F5FD4"/>
          <w:p w14:paraId="7597D541" w14:textId="77777777" w:rsidR="008F5FD4" w:rsidRDefault="00D465F0">
            <w:pPr>
              <w:spacing w:after="100"/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WORK</w:t>
            </w:r>
          </w:p>
          <w:tbl>
            <w:tblPr>
              <w:tblStyle w:val="a0"/>
              <w:tblW w:w="3114" w:type="dxa"/>
              <w:tblLayout w:type="fixed"/>
              <w:tblLook w:val="0000" w:firstRow="0" w:lastRow="0" w:firstColumn="0" w:lastColumn="0" w:noHBand="0" w:noVBand="0"/>
            </w:tblPr>
            <w:tblGrid>
              <w:gridCol w:w="1656"/>
              <w:gridCol w:w="291"/>
              <w:gridCol w:w="292"/>
              <w:gridCol w:w="291"/>
              <w:gridCol w:w="292"/>
              <w:gridCol w:w="292"/>
            </w:tblGrid>
            <w:tr w:rsidR="008F5FD4" w14:paraId="1F0DA7B9" w14:textId="77777777">
              <w:trPr>
                <w:trHeight w:val="288"/>
              </w:trPr>
              <w:tc>
                <w:tcPr>
                  <w:tcW w:w="1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5CDD080A" w14:textId="77777777" w:rsidR="008F5FD4" w:rsidRDefault="00D465F0">
                  <w:pPr>
                    <w:tabs>
                      <w:tab w:val="left" w:pos="2687"/>
                    </w:tabs>
                    <w:spacing w:before="60" w:after="120"/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 xml:space="preserve">JIRA </w:t>
                  </w: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268A47EB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21F5C582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6CA6DC79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5864FC66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6" w:space="0" w:color="FFFFFF"/>
                    <w:bottom w:val="single" w:sz="18" w:space="0" w:color="FFFFFF"/>
                    <w:right w:val="single" w:sz="4" w:space="0" w:color="000000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3533CB5E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</w:tr>
            <w:tr w:rsidR="008F5FD4" w14:paraId="0E2BE967" w14:textId="77777777">
              <w:trPr>
                <w:trHeight w:val="288"/>
              </w:trPr>
              <w:tc>
                <w:tcPr>
                  <w:tcW w:w="1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69E81E20" w14:textId="77777777" w:rsidR="008F5FD4" w:rsidRDefault="00D465F0">
                  <w:pPr>
                    <w:tabs>
                      <w:tab w:val="left" w:pos="2687"/>
                    </w:tabs>
                    <w:spacing w:before="60" w:after="120"/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 xml:space="preserve">MS office+ Project </w:t>
                  </w:r>
                </w:p>
              </w:tc>
              <w:tc>
                <w:tcPr>
                  <w:tcW w:w="291" w:type="dxa"/>
                  <w:tcBorders>
                    <w:top w:val="single" w:sz="18" w:space="0" w:color="FFFFFF"/>
                    <w:left w:val="single" w:sz="4" w:space="0" w:color="000000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08D89B21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78C3EADF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0F165B76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67BF6773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4" w:space="0" w:color="000000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34F09FB6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</w:tr>
            <w:tr w:rsidR="008F5FD4" w14:paraId="7D577DE3" w14:textId="77777777">
              <w:trPr>
                <w:trHeight w:val="288"/>
              </w:trPr>
              <w:tc>
                <w:tcPr>
                  <w:tcW w:w="1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45A5D78E" w14:textId="77777777" w:rsidR="008F5FD4" w:rsidRDefault="00D465F0">
                  <w:pPr>
                    <w:tabs>
                      <w:tab w:val="left" w:pos="2687"/>
                    </w:tabs>
                    <w:spacing w:before="60" w:after="120"/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lastRenderedPageBreak/>
                    <w:t>ITIL V3</w:t>
                  </w:r>
                </w:p>
              </w:tc>
              <w:tc>
                <w:tcPr>
                  <w:tcW w:w="291" w:type="dxa"/>
                  <w:tcBorders>
                    <w:top w:val="single" w:sz="18" w:space="0" w:color="FFFFFF"/>
                    <w:left w:val="single" w:sz="4" w:space="0" w:color="000000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064B32D7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0DEA03D4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65A18573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008977C7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4" w:space="0" w:color="000000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34C4CF75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</w:tr>
            <w:tr w:rsidR="008F5FD4" w14:paraId="6095C4C3" w14:textId="77777777">
              <w:trPr>
                <w:trHeight w:val="288"/>
              </w:trPr>
              <w:tc>
                <w:tcPr>
                  <w:tcW w:w="1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208576A0" w14:textId="77777777" w:rsidR="008F5FD4" w:rsidRDefault="00D465F0">
                  <w:pPr>
                    <w:tabs>
                      <w:tab w:val="left" w:pos="2687"/>
                    </w:tabs>
                    <w:spacing w:before="60" w:after="120"/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Maximo</w:t>
                  </w:r>
                </w:p>
              </w:tc>
              <w:tc>
                <w:tcPr>
                  <w:tcW w:w="291" w:type="dxa"/>
                  <w:tcBorders>
                    <w:top w:val="single" w:sz="18" w:space="0" w:color="FFFFFF"/>
                    <w:left w:val="single" w:sz="4" w:space="0" w:color="000000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3B248B74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0406A4E1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0DF00703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4C49A534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4" w:space="0" w:color="000000"/>
                  </w:tcBorders>
                  <w:shd w:val="clear" w:color="auto" w:fill="9CC2E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40538EB0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</w:tr>
            <w:tr w:rsidR="008F5FD4" w14:paraId="13A9B86D" w14:textId="77777777">
              <w:trPr>
                <w:trHeight w:val="288"/>
              </w:trPr>
              <w:tc>
                <w:tcPr>
                  <w:tcW w:w="1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6CAA49F9" w14:textId="77777777" w:rsidR="008F5FD4" w:rsidRDefault="00D465F0">
                  <w:pPr>
                    <w:tabs>
                      <w:tab w:val="left" w:pos="2687"/>
                    </w:tabs>
                    <w:spacing w:before="60" w:after="120"/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 xml:space="preserve">Problem Solving </w:t>
                  </w:r>
                </w:p>
              </w:tc>
              <w:tc>
                <w:tcPr>
                  <w:tcW w:w="291" w:type="dxa"/>
                  <w:tcBorders>
                    <w:top w:val="single" w:sz="18" w:space="0" w:color="FFFFFF"/>
                    <w:left w:val="single" w:sz="4" w:space="0" w:color="000000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5BE4CD31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73A0B4D4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774615A9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56B9DCEB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4" w:space="0" w:color="000000"/>
                  </w:tcBorders>
                  <w:shd w:val="clear" w:color="auto" w:fill="9CC2E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335D0C32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</w:tr>
            <w:tr w:rsidR="008F5FD4" w14:paraId="2811EEE2" w14:textId="77777777">
              <w:trPr>
                <w:trHeight w:val="288"/>
              </w:trPr>
              <w:tc>
                <w:tcPr>
                  <w:tcW w:w="1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7114F467" w14:textId="77777777" w:rsidR="008F5FD4" w:rsidRDefault="00D465F0">
                  <w:pPr>
                    <w:tabs>
                      <w:tab w:val="left" w:pos="2687"/>
                    </w:tabs>
                    <w:spacing w:before="60" w:after="120"/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 xml:space="preserve">Negotiation </w:t>
                  </w:r>
                </w:p>
              </w:tc>
              <w:tc>
                <w:tcPr>
                  <w:tcW w:w="291" w:type="dxa"/>
                  <w:tcBorders>
                    <w:top w:val="single" w:sz="18" w:space="0" w:color="FFFFFF"/>
                    <w:left w:val="single" w:sz="4" w:space="0" w:color="000000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4BF10635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78880394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14FE4D4A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7AE7C18F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4" w:space="0" w:color="000000"/>
                  </w:tcBorders>
                  <w:shd w:val="clear" w:color="auto" w:fill="9CC2E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27F97533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</w:tr>
            <w:tr w:rsidR="008F5FD4" w14:paraId="6CBF8708" w14:textId="77777777">
              <w:trPr>
                <w:trHeight w:val="288"/>
              </w:trPr>
              <w:tc>
                <w:tcPr>
                  <w:tcW w:w="1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53062745" w14:textId="77777777" w:rsidR="008F5FD4" w:rsidRDefault="00D465F0">
                  <w:pPr>
                    <w:tabs>
                      <w:tab w:val="left" w:pos="2687"/>
                    </w:tabs>
                    <w:spacing w:before="60" w:after="120"/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Critical thinking</w:t>
                  </w:r>
                </w:p>
              </w:tc>
              <w:tc>
                <w:tcPr>
                  <w:tcW w:w="291" w:type="dxa"/>
                  <w:tcBorders>
                    <w:top w:val="single" w:sz="18" w:space="0" w:color="FFFFFF"/>
                    <w:left w:val="single" w:sz="4" w:space="0" w:color="000000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2E1D73BC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3AEDBBD4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4D4B8743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6590E79C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4" w:space="0" w:color="000000"/>
                  </w:tcBorders>
                  <w:shd w:val="clear" w:color="auto" w:fill="9CC2E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03123673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</w:tr>
            <w:tr w:rsidR="008F5FD4" w14:paraId="6850BE23" w14:textId="77777777">
              <w:trPr>
                <w:trHeight w:val="288"/>
              </w:trPr>
              <w:tc>
                <w:tcPr>
                  <w:tcW w:w="1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0AAC3306" w14:textId="77777777" w:rsidR="008F5FD4" w:rsidRDefault="00D465F0">
                  <w:pPr>
                    <w:tabs>
                      <w:tab w:val="left" w:pos="2687"/>
                    </w:tabs>
                    <w:spacing w:before="60" w:after="120"/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LEAN</w:t>
                  </w:r>
                </w:p>
              </w:tc>
              <w:tc>
                <w:tcPr>
                  <w:tcW w:w="291" w:type="dxa"/>
                  <w:tcBorders>
                    <w:top w:val="single" w:sz="18" w:space="0" w:color="FFFFFF"/>
                    <w:left w:val="single" w:sz="4" w:space="0" w:color="000000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0B2E33FE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068D3D57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7376F091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34F7F332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4" w:space="0" w:color="000000"/>
                  </w:tcBorders>
                  <w:shd w:val="clear" w:color="auto" w:fill="9CC2E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27399D35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</w:tr>
            <w:tr w:rsidR="008F5FD4" w14:paraId="551410E8" w14:textId="77777777">
              <w:trPr>
                <w:trHeight w:val="288"/>
              </w:trPr>
              <w:tc>
                <w:tcPr>
                  <w:tcW w:w="1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7C9B3448" w14:textId="77777777" w:rsidR="008F5FD4" w:rsidRDefault="00D465F0">
                  <w:pPr>
                    <w:tabs>
                      <w:tab w:val="left" w:pos="2687"/>
                    </w:tabs>
                    <w:spacing w:before="60" w:after="120"/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 xml:space="preserve">Agile and SCRUM </w:t>
                  </w:r>
                </w:p>
              </w:tc>
              <w:tc>
                <w:tcPr>
                  <w:tcW w:w="291" w:type="dxa"/>
                  <w:tcBorders>
                    <w:top w:val="single" w:sz="18" w:space="0" w:color="FFFFFF"/>
                    <w:left w:val="single" w:sz="4" w:space="0" w:color="000000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693199C0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2EE454A9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08909F2E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9CC2E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2F375BA3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4" w:space="0" w:color="000000"/>
                  </w:tcBorders>
                  <w:shd w:val="clear" w:color="auto" w:fill="9CC2E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79C35155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</w:tr>
            <w:tr w:rsidR="008F5FD4" w14:paraId="78D794DB" w14:textId="77777777">
              <w:trPr>
                <w:trHeight w:val="288"/>
              </w:trPr>
              <w:tc>
                <w:tcPr>
                  <w:tcW w:w="1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7DD964D3" w14:textId="77777777" w:rsidR="008F5FD4" w:rsidRDefault="00D465F0">
                  <w:pPr>
                    <w:tabs>
                      <w:tab w:val="left" w:pos="2687"/>
                    </w:tabs>
                    <w:spacing w:before="60" w:after="120"/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 xml:space="preserve">PMI ACP Certified </w:t>
                  </w:r>
                </w:p>
              </w:tc>
              <w:tc>
                <w:tcPr>
                  <w:tcW w:w="291" w:type="dxa"/>
                  <w:tcBorders>
                    <w:top w:val="single" w:sz="18" w:space="0" w:color="FFFFFF"/>
                    <w:left w:val="single" w:sz="4" w:space="0" w:color="000000"/>
                    <w:bottom w:val="single" w:sz="4" w:space="0" w:color="000000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17FDFCF9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18" w:space="0" w:color="FFFFFF"/>
                    <w:left w:val="single" w:sz="6" w:space="0" w:color="FFFFFF"/>
                    <w:bottom w:val="single" w:sz="4" w:space="0" w:color="000000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05DE9BED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18" w:space="0" w:color="FFFFFF"/>
                    <w:left w:val="single" w:sz="6" w:space="0" w:color="FFFFFF"/>
                    <w:bottom w:val="single" w:sz="4" w:space="0" w:color="000000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481080CE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18" w:space="0" w:color="FFFFFF"/>
                    <w:left w:val="single" w:sz="6" w:space="0" w:color="FFFFFF"/>
                    <w:bottom w:val="single" w:sz="4" w:space="0" w:color="000000"/>
                    <w:right w:val="single" w:sz="6" w:space="0" w:color="FFFFFF"/>
                  </w:tcBorders>
                  <w:shd w:val="clear" w:color="auto" w:fill="9CC2E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3C2A3108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18" w:space="0" w:color="FFFFFF"/>
                    <w:left w:val="single" w:sz="6" w:space="0" w:color="FFFFFF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39A7E3B6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</w:tr>
          </w:tbl>
          <w:p w14:paraId="01768A4D" w14:textId="77777777" w:rsidR="008F5FD4" w:rsidRDefault="00D465F0">
            <w:pPr>
              <w:spacing w:after="10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                   </w:t>
            </w:r>
          </w:p>
          <w:p w14:paraId="3BA45F73" w14:textId="77777777" w:rsidR="008F5FD4" w:rsidRDefault="008F5FD4">
            <w:pPr>
              <w:spacing w:after="100"/>
            </w:pPr>
          </w:p>
          <w:p w14:paraId="2BEE9074" w14:textId="77777777" w:rsidR="008F5FD4" w:rsidRDefault="00D465F0">
            <w:pPr>
              <w:spacing w:after="100"/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PERSONAL</w:t>
            </w:r>
          </w:p>
          <w:tbl>
            <w:tblPr>
              <w:tblStyle w:val="a1"/>
              <w:tblW w:w="2990" w:type="dxa"/>
              <w:tblLayout w:type="fixed"/>
              <w:tblLook w:val="0000" w:firstRow="0" w:lastRow="0" w:firstColumn="0" w:lastColumn="0" w:noHBand="0" w:noVBand="0"/>
            </w:tblPr>
            <w:tblGrid>
              <w:gridCol w:w="1592"/>
              <w:gridCol w:w="279"/>
              <w:gridCol w:w="280"/>
              <w:gridCol w:w="279"/>
              <w:gridCol w:w="280"/>
              <w:gridCol w:w="280"/>
            </w:tblGrid>
            <w:tr w:rsidR="008F5FD4" w14:paraId="5642D2F3" w14:textId="77777777">
              <w:trPr>
                <w:trHeight w:val="272"/>
              </w:trPr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7A2870A1" w14:textId="77777777" w:rsidR="008F5FD4" w:rsidRDefault="00D465F0">
                  <w:pPr>
                    <w:tabs>
                      <w:tab w:val="left" w:pos="2687"/>
                    </w:tabs>
                    <w:spacing w:before="60" w:after="120"/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COMMUNICATION</w:t>
                  </w: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7C75BD0E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4BE2C9EE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56699570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2B96CBB2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6" w:space="0" w:color="FFFFFF"/>
                    <w:bottom w:val="single" w:sz="18" w:space="0" w:color="FFFFFF"/>
                    <w:right w:val="single" w:sz="4" w:space="0" w:color="000000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5311359E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</w:tr>
            <w:tr w:rsidR="008F5FD4" w14:paraId="3706B911" w14:textId="77777777">
              <w:trPr>
                <w:trHeight w:val="272"/>
              </w:trPr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5CA3AB56" w14:textId="77777777" w:rsidR="008F5FD4" w:rsidRDefault="00D465F0">
                  <w:pPr>
                    <w:tabs>
                      <w:tab w:val="left" w:pos="2687"/>
                    </w:tabs>
                    <w:spacing w:before="60" w:after="120"/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ORGANIZATION</w:t>
                  </w:r>
                </w:p>
              </w:tc>
              <w:tc>
                <w:tcPr>
                  <w:tcW w:w="279" w:type="dxa"/>
                  <w:tcBorders>
                    <w:top w:val="single" w:sz="18" w:space="0" w:color="FFFFFF"/>
                    <w:left w:val="single" w:sz="4" w:space="0" w:color="000000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0DF0F423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80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6FD299C9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79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7D62A143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80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4BD1813F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80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4" w:space="0" w:color="000000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3F583C1B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</w:tr>
            <w:tr w:rsidR="008F5FD4" w14:paraId="5E5ED969" w14:textId="77777777">
              <w:trPr>
                <w:trHeight w:val="272"/>
              </w:trPr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17F6922D" w14:textId="77777777" w:rsidR="008F5FD4" w:rsidRDefault="00D465F0">
                  <w:pPr>
                    <w:tabs>
                      <w:tab w:val="left" w:pos="2687"/>
                    </w:tabs>
                    <w:spacing w:before="60" w:after="120"/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TEAM PLAYER</w:t>
                  </w:r>
                </w:p>
              </w:tc>
              <w:tc>
                <w:tcPr>
                  <w:tcW w:w="279" w:type="dxa"/>
                  <w:tcBorders>
                    <w:top w:val="single" w:sz="18" w:space="0" w:color="FFFFFF"/>
                    <w:left w:val="single" w:sz="4" w:space="0" w:color="000000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69528962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80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1E6D67EB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79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66386AC0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80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1D64336D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80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4" w:space="0" w:color="000000"/>
                  </w:tcBorders>
                  <w:shd w:val="clear" w:color="auto" w:fill="9CC2E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281590C0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</w:tr>
            <w:tr w:rsidR="008F5FD4" w14:paraId="1AAA53ED" w14:textId="77777777">
              <w:trPr>
                <w:trHeight w:val="272"/>
              </w:trPr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77C76BCE" w14:textId="77777777" w:rsidR="008F5FD4" w:rsidRDefault="00D465F0">
                  <w:pPr>
                    <w:tabs>
                      <w:tab w:val="left" w:pos="2687"/>
                    </w:tabs>
                    <w:spacing w:before="60" w:after="120"/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CREATIVITY</w:t>
                  </w:r>
                </w:p>
              </w:tc>
              <w:tc>
                <w:tcPr>
                  <w:tcW w:w="279" w:type="dxa"/>
                  <w:tcBorders>
                    <w:top w:val="single" w:sz="18" w:space="0" w:color="FFFFFF"/>
                    <w:left w:val="single" w:sz="4" w:space="0" w:color="000000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387FB5CC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80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166E259C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79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1AA584A0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80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5ADDB561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80" w:type="dxa"/>
                  <w:tcBorders>
                    <w:top w:val="single" w:sz="18" w:space="0" w:color="FFFFFF"/>
                    <w:left w:val="single" w:sz="6" w:space="0" w:color="FFFFFF"/>
                    <w:bottom w:val="single" w:sz="18" w:space="0" w:color="FFFFFF"/>
                    <w:right w:val="single" w:sz="4" w:space="0" w:color="000000"/>
                  </w:tcBorders>
                  <w:shd w:val="clear" w:color="auto" w:fill="9CC2E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0684407B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</w:tr>
            <w:tr w:rsidR="008F5FD4" w14:paraId="0E128A62" w14:textId="77777777">
              <w:trPr>
                <w:trHeight w:val="272"/>
              </w:trPr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13626924" w14:textId="77777777" w:rsidR="008F5FD4" w:rsidRDefault="00D465F0">
                  <w:pPr>
                    <w:tabs>
                      <w:tab w:val="left" w:pos="2687"/>
                    </w:tabs>
                    <w:spacing w:before="60" w:after="120"/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SOCIAL</w:t>
                  </w:r>
                </w:p>
              </w:tc>
              <w:tc>
                <w:tcPr>
                  <w:tcW w:w="279" w:type="dxa"/>
                  <w:tcBorders>
                    <w:top w:val="single" w:sz="18" w:space="0" w:color="FFFFFF"/>
                    <w:left w:val="single" w:sz="4" w:space="0" w:color="000000"/>
                    <w:bottom w:val="single" w:sz="4" w:space="0" w:color="000000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41684CD7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80" w:type="dxa"/>
                  <w:tcBorders>
                    <w:top w:val="single" w:sz="18" w:space="0" w:color="FFFFFF"/>
                    <w:left w:val="single" w:sz="6" w:space="0" w:color="FFFFFF"/>
                    <w:bottom w:val="single" w:sz="4" w:space="0" w:color="000000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5958A7E0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79" w:type="dxa"/>
                  <w:tcBorders>
                    <w:top w:val="single" w:sz="18" w:space="0" w:color="FFFFFF"/>
                    <w:left w:val="single" w:sz="6" w:space="0" w:color="FFFFFF"/>
                    <w:bottom w:val="single" w:sz="4" w:space="0" w:color="000000"/>
                    <w:right w:val="single" w:sz="6" w:space="0" w:color="FFFFFF"/>
                  </w:tcBorders>
                  <w:shd w:val="clear" w:color="auto" w:fill="2E74B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392D1910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80" w:type="dxa"/>
                  <w:tcBorders>
                    <w:top w:val="single" w:sz="18" w:space="0" w:color="FFFFFF"/>
                    <w:left w:val="single" w:sz="6" w:space="0" w:color="FFFFFF"/>
                    <w:bottom w:val="single" w:sz="4" w:space="0" w:color="000000"/>
                    <w:right w:val="single" w:sz="6" w:space="0" w:color="FFFFFF"/>
                  </w:tcBorders>
                  <w:shd w:val="clear" w:color="auto" w:fill="9CC2E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122748BE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80" w:type="dxa"/>
                  <w:tcBorders>
                    <w:top w:val="single" w:sz="18" w:space="0" w:color="FFFFFF"/>
                    <w:left w:val="single" w:sz="6" w:space="0" w:color="FFFFFF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081E50E8" w14:textId="77777777" w:rsidR="008F5FD4" w:rsidRDefault="008F5FD4">
                  <w:pPr>
                    <w:tabs>
                      <w:tab w:val="left" w:pos="2687"/>
                    </w:tabs>
                  </w:pPr>
                </w:p>
              </w:tc>
            </w:tr>
          </w:tbl>
          <w:p w14:paraId="78538A9E" w14:textId="77777777" w:rsidR="008F5FD4" w:rsidRDefault="008F5FD4"/>
          <w:p w14:paraId="37F9D85E" w14:textId="77777777" w:rsidR="008F5FD4" w:rsidRDefault="008F5FD4"/>
          <w:p w14:paraId="06EE697D" w14:textId="77777777" w:rsidR="008F5FD4" w:rsidRDefault="008F5FD4"/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72" w:type="dxa"/>
              <w:bottom w:w="0" w:type="dxa"/>
              <w:right w:w="172" w:type="dxa"/>
            </w:tcMar>
          </w:tcPr>
          <w:p w14:paraId="0351A400" w14:textId="77777777" w:rsidR="008F5FD4" w:rsidRDefault="00D465F0">
            <w:r>
              <w:rPr>
                <w:rFonts w:ascii="Century Gothic" w:eastAsia="Century Gothic" w:hAnsi="Century Gothic" w:cs="Century Gothic"/>
                <w:b/>
                <w:color w:val="2E74B5"/>
                <w:sz w:val="56"/>
                <w:szCs w:val="56"/>
              </w:rPr>
              <w:lastRenderedPageBreak/>
              <w:t>Ipsita Dey</w:t>
            </w:r>
          </w:p>
          <w:p w14:paraId="6E0D4154" w14:textId="77777777" w:rsidR="008F5FD4" w:rsidRDefault="00D465F0">
            <w:r>
              <w:rPr>
                <w:rFonts w:ascii="Century Gothic" w:eastAsia="Century Gothic" w:hAnsi="Century Gothic" w:cs="Century Gothic"/>
                <w:color w:val="808080"/>
                <w:sz w:val="44"/>
                <w:szCs w:val="44"/>
              </w:rPr>
              <w:t xml:space="preserve">        </w:t>
            </w:r>
          </w:p>
          <w:p w14:paraId="0D902F9A" w14:textId="77777777" w:rsidR="008F5FD4" w:rsidRDefault="00D465F0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2F2F2"/>
                <w:sz w:val="24"/>
                <w:szCs w:val="24"/>
                <w:shd w:val="clear" w:color="auto" w:fill="2E74B5"/>
              </w:rPr>
              <w:t>EXPERIENCE</w:t>
            </w:r>
          </w:p>
          <w:p w14:paraId="6F7EE9B4" w14:textId="77777777" w:rsidR="008F5FD4" w:rsidRDefault="008F5FD4">
            <w:pPr>
              <w:tabs>
                <w:tab w:val="left" w:pos="2687"/>
              </w:tabs>
            </w:pPr>
          </w:p>
          <w:p w14:paraId="72D89885" w14:textId="77777777" w:rsidR="008F5FD4" w:rsidRDefault="008F5FD4">
            <w:pPr>
              <w:tabs>
                <w:tab w:val="left" w:pos="2687"/>
              </w:tabs>
            </w:pPr>
          </w:p>
          <w:p w14:paraId="7A602983" w14:textId="77777777" w:rsidR="008F5FD4" w:rsidRDefault="008F5FD4">
            <w:pPr>
              <w:tabs>
                <w:tab w:val="left" w:pos="2687"/>
              </w:tabs>
            </w:pPr>
          </w:p>
          <w:p w14:paraId="562588E4" w14:textId="77777777" w:rsidR="008F5FD4" w:rsidRDefault="00D465F0"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 xml:space="preserve">Module Lead (Project Manager and BA) </w:t>
            </w:r>
          </w:p>
          <w:p w14:paraId="790167DE" w14:textId="77777777" w:rsidR="008F5FD4" w:rsidRDefault="00D465F0">
            <w:r>
              <w:rPr>
                <w:rFonts w:ascii="Century Gothic" w:eastAsia="Century Gothic" w:hAnsi="Century Gothic" w:cs="Century Gothic"/>
                <w:color w:val="2E74B5"/>
                <w:sz w:val="28"/>
                <w:szCs w:val="28"/>
              </w:rPr>
              <w:t xml:space="preserve">Tech Mahindra LTD                        </w:t>
            </w:r>
            <w:proofErr w:type="gramStart"/>
            <w:r>
              <w:rPr>
                <w:rFonts w:ascii="Century Gothic" w:eastAsia="Century Gothic" w:hAnsi="Century Gothic" w:cs="Century Gothic"/>
                <w:color w:val="2E74B5"/>
                <w:sz w:val="28"/>
                <w:szCs w:val="28"/>
              </w:rPr>
              <w:t xml:space="preserve">  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April 2019 –Present)</w:t>
            </w:r>
          </w:p>
          <w:p w14:paraId="45FAB612" w14:textId="77777777" w:rsidR="008F5FD4" w:rsidRDefault="008F5FD4"/>
          <w:p w14:paraId="3E27A549" w14:textId="77777777" w:rsidR="008F5FD4" w:rsidRDefault="00D465F0"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Joined in 5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April 2019 as a project manager and working on various projects for H3I Jakarta Location.</w:t>
            </w:r>
          </w:p>
          <w:p w14:paraId="11FCA5B5" w14:textId="77777777" w:rsidR="008F5FD4" w:rsidRDefault="008F5FD4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246DCF79" w14:textId="77777777" w:rsidR="008F5FD4" w:rsidRDefault="00D465F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Job Responsibilities </w:t>
            </w:r>
          </w:p>
          <w:p w14:paraId="23BD09B5" w14:textId="77777777" w:rsidR="008F5FD4" w:rsidRDefault="00D465F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End to end project life cycle from Project Initiation, Budgeting,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RFP ,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Planning ,Stalk holder communications , Risk Management, Retrospective meeting , delivery of the Project until Warranty support and go live support . </w:t>
            </w:r>
          </w:p>
          <w:p w14:paraId="262A39CD" w14:textId="19686179" w:rsidR="008F5FD4" w:rsidRDefault="00D465F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Lead and Delivered  Projects such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as Chatbot ,OMNI channel , Notification Services for USSD and SMSC , Tibco Microservices 5.0X , Migration projects from Share point local to Cloud , Genesis Solution for IVR for Customer base in Indonesia , </w:t>
            </w:r>
            <w:r w:rsidR="009857DA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Nationwide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implementation of POSS ( Point of Sa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les ) in Indonesia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Gamification  Projects . </w:t>
            </w:r>
          </w:p>
          <w:p w14:paraId="3CF8272B" w14:textId="6824AD4E" w:rsidR="008F5FD4" w:rsidRDefault="00D465F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Also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Responsible for gathering new requirements from the business and writing the Use cases and RAD and solution Design for the requirement and guiding the Development team for the </w:t>
            </w:r>
            <w:r w:rsidR="009857DA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deliverables. `</w:t>
            </w:r>
          </w:p>
          <w:p w14:paraId="17037138" w14:textId="77777777" w:rsidR="008F5FD4" w:rsidRDefault="00D465F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Meetings with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all the stalk holders for communications </w:t>
            </w:r>
          </w:p>
          <w:p w14:paraId="7A1B2797" w14:textId="57A93A4C" w:rsidR="008F5FD4" w:rsidRDefault="00D465F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Vendor </w:t>
            </w:r>
            <w:r w:rsidR="009857DA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Management,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SOW </w:t>
            </w:r>
            <w:r w:rsidR="009857DA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management.</w:t>
            </w:r>
          </w:p>
          <w:p w14:paraId="7ECAB92C" w14:textId="5772CDE2" w:rsidR="008F5FD4" w:rsidRDefault="00D465F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Experience in REST/</w:t>
            </w:r>
            <w:r w:rsidR="009857DA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API,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JASON,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implementations .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  <w:p w14:paraId="422ECDC9" w14:textId="77777777" w:rsidR="008F5FD4" w:rsidRDefault="00D465F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Taking  Daily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scrum Meetings </w:t>
            </w:r>
          </w:p>
          <w:p w14:paraId="18997B27" w14:textId="77777777" w:rsidR="008F5FD4" w:rsidRDefault="00D465F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Facilitating  sprint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reviews  within customers </w:t>
            </w:r>
          </w:p>
          <w:p w14:paraId="5316468E" w14:textId="77777777" w:rsidR="008F5FD4" w:rsidRDefault="00D465F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Leading Sprint Retrospective </w:t>
            </w:r>
          </w:p>
          <w:p w14:paraId="189DA90E" w14:textId="77777777" w:rsidR="008F5FD4" w:rsidRDefault="00D465F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Had lead Waterfall and Agile Projects successfully </w:t>
            </w:r>
          </w:p>
          <w:p w14:paraId="736B2E0A" w14:textId="77777777" w:rsidR="008F5FD4" w:rsidRDefault="00D465F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Risk Management </w:t>
            </w:r>
          </w:p>
          <w:p w14:paraId="71D2190F" w14:textId="77777777" w:rsidR="008F5FD4" w:rsidRDefault="00D465F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Leading the Project Kick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off  meetings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24185627" w14:textId="77777777" w:rsidR="008F5FD4" w:rsidRDefault="00D465F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For agile teams facilitating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the  sprint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planning sessions . </w:t>
            </w:r>
          </w:p>
          <w:p w14:paraId="54ADD9D4" w14:textId="75D9163D" w:rsidR="008F5FD4" w:rsidRDefault="00D465F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Act as a agile Coach or guiding the team for the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imped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iment and get a resolution ASAP to return to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work .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2C8A74AE" w14:textId="77777777" w:rsidR="008F5FD4" w:rsidRDefault="008F5FD4"/>
          <w:p w14:paraId="56AB08CF" w14:textId="10FA8D48" w:rsidR="008F5FD4" w:rsidRDefault="008F5FD4" w:rsidP="009857DA">
            <w:pPr>
              <w:jc w:val="center"/>
            </w:pPr>
          </w:p>
          <w:p w14:paraId="7A7DBF9E" w14:textId="7791F5D6" w:rsidR="008F5FD4" w:rsidRDefault="00D465F0"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lastRenderedPageBreak/>
              <w:t>Associate Consultant</w:t>
            </w:r>
            <w:r w:rsidR="009857DA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 xml:space="preserve"> </w:t>
            </w:r>
            <w:proofErr w:type="gramStart"/>
            <w:r w:rsidR="009857DA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( May</w:t>
            </w:r>
            <w:proofErr w:type="gramEnd"/>
            <w:r w:rsidR="009857DA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 xml:space="preserve"> 2016- March 2019 )</w:t>
            </w:r>
          </w:p>
          <w:p w14:paraId="452D091C" w14:textId="77777777" w:rsidR="008F5FD4" w:rsidRDefault="00D465F0">
            <w:r>
              <w:rPr>
                <w:rFonts w:ascii="Century Gothic" w:eastAsia="Century Gothic" w:hAnsi="Century Gothic" w:cs="Century Gothic"/>
                <w:color w:val="2E74B5"/>
                <w:sz w:val="28"/>
                <w:szCs w:val="28"/>
              </w:rPr>
              <w:t>Atos India Pvt Ltd</w:t>
            </w:r>
          </w:p>
          <w:p w14:paraId="6BC3429F" w14:textId="77777777" w:rsidR="008F5FD4" w:rsidRDefault="00D465F0">
            <w:pPr>
              <w:jc w:val="both"/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Job Responsibilities</w:t>
            </w:r>
          </w:p>
          <w:p w14:paraId="3CDFCA98" w14:textId="77777777" w:rsidR="008F5FD4" w:rsidRDefault="00D465F0">
            <w:pPr>
              <w:numPr>
                <w:ilvl w:val="0"/>
                <w:numId w:val="9"/>
              </w:numPr>
              <w:spacing w:before="100" w:after="100"/>
            </w:pPr>
            <w:r>
              <w:rPr>
                <w:rFonts w:ascii="Helvetica Neue" w:eastAsia="Helvetica Neue" w:hAnsi="Helvetica Neue" w:cs="Helvetica Neue"/>
                <w:sz w:val="21"/>
                <w:szCs w:val="21"/>
              </w:rPr>
              <w:t>Lead sprint planning, retrospectives, and demos for scrum teams</w:t>
            </w:r>
          </w:p>
          <w:p w14:paraId="706BF45F" w14:textId="77777777" w:rsidR="008F5FD4" w:rsidRDefault="00D465F0">
            <w:pPr>
              <w:numPr>
                <w:ilvl w:val="0"/>
                <w:numId w:val="9"/>
              </w:numPr>
              <w:spacing w:before="100" w:after="100"/>
            </w:pPr>
            <w:r>
              <w:rPr>
                <w:rFonts w:ascii="Helvetica Neue" w:eastAsia="Helvetica Neue" w:hAnsi="Helvetica Neue" w:cs="Helvetica Neue"/>
                <w:sz w:val="21"/>
                <w:szCs w:val="21"/>
              </w:rPr>
              <w:t>Coach the team on agile concepts based on the team’s needs</w:t>
            </w:r>
          </w:p>
          <w:p w14:paraId="788AC177" w14:textId="77777777" w:rsidR="008F5FD4" w:rsidRDefault="00D465F0">
            <w:pPr>
              <w:numPr>
                <w:ilvl w:val="0"/>
                <w:numId w:val="9"/>
              </w:numPr>
              <w:spacing w:before="100" w:after="100"/>
            </w:pPr>
            <w:r>
              <w:rPr>
                <w:rFonts w:ascii="Helvetica Neue" w:eastAsia="Helvetica Neue" w:hAnsi="Helvetica Neue" w:cs="Helvetica Neue"/>
                <w:sz w:val="21"/>
                <w:szCs w:val="21"/>
              </w:rPr>
              <w:t>Run daily scrum meetings</w:t>
            </w:r>
          </w:p>
          <w:p w14:paraId="7E2CF43A" w14:textId="77777777" w:rsidR="008F5FD4" w:rsidRDefault="00D465F0">
            <w:pPr>
              <w:numPr>
                <w:ilvl w:val="0"/>
                <w:numId w:val="9"/>
              </w:numPr>
              <w:spacing w:before="100" w:after="100"/>
            </w:pPr>
            <w:r>
              <w:rPr>
                <w:rFonts w:ascii="Helvetica Neue" w:eastAsia="Helvetica Neue" w:hAnsi="Helvetica Neue" w:cs="Helvetica Neue"/>
                <w:sz w:val="21"/>
                <w:szCs w:val="21"/>
              </w:rPr>
              <w:t>Create, document, and execute against sprint goals</w:t>
            </w:r>
          </w:p>
          <w:p w14:paraId="1DA25AF8" w14:textId="77777777" w:rsidR="008F5FD4" w:rsidRDefault="00D465F0">
            <w:pPr>
              <w:numPr>
                <w:ilvl w:val="0"/>
                <w:numId w:val="9"/>
              </w:numPr>
              <w:spacing w:before="100" w:after="100"/>
            </w:pPr>
            <w:r>
              <w:rPr>
                <w:rFonts w:ascii="Helvetica Neue" w:eastAsia="Helvetica Neue" w:hAnsi="Helvetica Neue" w:cs="Helvetica Neue"/>
                <w:sz w:val="21"/>
                <w:szCs w:val="21"/>
              </w:rPr>
              <w:t>Keep the team on schedule by removing daily impediments</w:t>
            </w:r>
          </w:p>
          <w:p w14:paraId="7888A658" w14:textId="77777777" w:rsidR="008F5FD4" w:rsidRDefault="00D465F0">
            <w:pPr>
              <w:numPr>
                <w:ilvl w:val="0"/>
                <w:numId w:val="9"/>
              </w:numPr>
              <w:spacing w:before="100" w:after="100"/>
            </w:pPr>
            <w:r>
              <w:rPr>
                <w:rFonts w:ascii="Helvetica Neue" w:eastAsia="Helvetica Neue" w:hAnsi="Helvetica Neue" w:cs="Helvetica Neue"/>
                <w:sz w:val="21"/>
                <w:szCs w:val="21"/>
              </w:rPr>
              <w:t>Work with Product Owners and scrum team to keep a healthy backlog that represents customer value</w:t>
            </w:r>
          </w:p>
          <w:p w14:paraId="2D627E66" w14:textId="77777777" w:rsidR="008F5FD4" w:rsidRDefault="00D465F0">
            <w:pPr>
              <w:numPr>
                <w:ilvl w:val="0"/>
                <w:numId w:val="9"/>
              </w:numPr>
              <w:spacing w:before="100" w:after="100"/>
            </w:pPr>
            <w:r>
              <w:rPr>
                <w:rFonts w:ascii="Helvetica Neue" w:eastAsia="Helvetica Neue" w:hAnsi="Helvetica Neue" w:cs="Helvetica Neue"/>
                <w:sz w:val="21"/>
                <w:szCs w:val="21"/>
              </w:rPr>
              <w:t>Assess the scrum maturity of the team and coach the team to higher levels of maturity, at a pace that is sustainable and comfortable for the team</w:t>
            </w:r>
          </w:p>
          <w:p w14:paraId="3697CF6B" w14:textId="77777777" w:rsidR="008F5FD4" w:rsidRDefault="00D465F0">
            <w:pPr>
              <w:numPr>
                <w:ilvl w:val="0"/>
                <w:numId w:val="9"/>
              </w:numPr>
              <w:jc w:val="both"/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Knowledge abo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ut writing Project Charters/A 3 reports/Project plan.</w:t>
            </w:r>
          </w:p>
          <w:p w14:paraId="78FD16D5" w14:textId="77777777" w:rsidR="008F5FD4" w:rsidRDefault="00D465F0">
            <w:pPr>
              <w:numPr>
                <w:ilvl w:val="0"/>
                <w:numId w:val="9"/>
              </w:numPr>
              <w:jc w:val="both"/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Experience of delivering multiple projects within SLA in a parallel manner.</w:t>
            </w:r>
          </w:p>
          <w:p w14:paraId="2061D6DA" w14:textId="77777777" w:rsidR="008F5FD4" w:rsidRDefault="00D465F0">
            <w:pPr>
              <w:numPr>
                <w:ilvl w:val="0"/>
                <w:numId w:val="9"/>
              </w:numPr>
              <w:jc w:val="both"/>
            </w:pPr>
            <w:r>
              <w:rPr>
                <w:rFonts w:ascii="Arial" w:eastAsia="Arial" w:hAnsi="Arial" w:cs="Arial"/>
                <w:color w:val="181717"/>
                <w:sz w:val="20"/>
                <w:szCs w:val="20"/>
                <w:highlight w:val="white"/>
              </w:rPr>
              <w:t>Enabled improvement in team delivery commitments and capacity planning for sprints by identifying &amp; tracking hidden tasks that</w:t>
            </w:r>
            <w:r>
              <w:rPr>
                <w:rFonts w:ascii="Arial" w:eastAsia="Arial" w:hAnsi="Arial" w:cs="Arial"/>
                <w:color w:val="181717"/>
                <w:sz w:val="20"/>
                <w:szCs w:val="20"/>
                <w:highlight w:val="white"/>
              </w:rPr>
              <w:t xml:space="preserve"> increased customer satisfaction.</w:t>
            </w:r>
          </w:p>
          <w:p w14:paraId="647C2B35" w14:textId="77777777" w:rsidR="008F5FD4" w:rsidRDefault="00D465F0">
            <w:pPr>
              <w:numPr>
                <w:ilvl w:val="0"/>
                <w:numId w:val="9"/>
              </w:numPr>
              <w:jc w:val="both"/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Knowledge about Scope baselining consisting of scope statement and WBS (work breakdown structure).</w:t>
            </w:r>
          </w:p>
          <w:p w14:paraId="0A926B12" w14:textId="77777777" w:rsidR="008F5FD4" w:rsidRDefault="00D465F0">
            <w:pPr>
              <w:numPr>
                <w:ilvl w:val="0"/>
                <w:numId w:val="9"/>
              </w:numPr>
              <w:tabs>
                <w:tab w:val="left" w:pos="-524"/>
                <w:tab w:val="left" w:pos="392"/>
                <w:tab w:val="left" w:pos="1308"/>
                <w:tab w:val="left" w:pos="2224"/>
                <w:tab w:val="left" w:pos="3140"/>
                <w:tab w:val="left" w:pos="4056"/>
                <w:tab w:val="left" w:pos="4972"/>
                <w:tab w:val="left" w:pos="5888"/>
                <w:tab w:val="left" w:pos="6804"/>
                <w:tab w:val="left" w:pos="7720"/>
                <w:tab w:val="left" w:pos="8636"/>
                <w:tab w:val="left" w:pos="9552"/>
                <w:tab w:val="left" w:pos="10468"/>
                <w:tab w:val="left" w:pos="11384"/>
                <w:tab w:val="left" w:pos="12300"/>
                <w:tab w:val="left" w:pos="13216"/>
              </w:tabs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Reviews solution options and/or temporary solution</w:t>
            </w:r>
          </w:p>
          <w:p w14:paraId="2E224AB6" w14:textId="77777777" w:rsidR="008F5FD4" w:rsidRDefault="00D465F0">
            <w:pPr>
              <w:numPr>
                <w:ilvl w:val="0"/>
                <w:numId w:val="9"/>
              </w:numPr>
              <w:tabs>
                <w:tab w:val="left" w:pos="-524"/>
                <w:tab w:val="left" w:pos="392"/>
                <w:tab w:val="left" w:pos="1308"/>
                <w:tab w:val="left" w:pos="2224"/>
                <w:tab w:val="left" w:pos="3140"/>
                <w:tab w:val="left" w:pos="4056"/>
                <w:tab w:val="left" w:pos="4972"/>
                <w:tab w:val="left" w:pos="5888"/>
                <w:tab w:val="left" w:pos="6804"/>
                <w:tab w:val="left" w:pos="7720"/>
                <w:tab w:val="left" w:pos="8636"/>
                <w:tab w:val="left" w:pos="9552"/>
                <w:tab w:val="left" w:pos="10468"/>
                <w:tab w:val="left" w:pos="11384"/>
                <w:tab w:val="left" w:pos="12300"/>
                <w:tab w:val="left" w:pos="13216"/>
              </w:tabs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Approves analysis results.</w:t>
            </w:r>
          </w:p>
          <w:p w14:paraId="7498F24B" w14:textId="77777777" w:rsidR="008F5FD4" w:rsidRDefault="00D465F0">
            <w:pPr>
              <w:numPr>
                <w:ilvl w:val="0"/>
                <w:numId w:val="9"/>
              </w:numPr>
              <w:tabs>
                <w:tab w:val="left" w:pos="-524"/>
                <w:tab w:val="left" w:pos="392"/>
                <w:tab w:val="left" w:pos="1308"/>
                <w:tab w:val="left" w:pos="2224"/>
                <w:tab w:val="left" w:pos="3140"/>
                <w:tab w:val="left" w:pos="4056"/>
                <w:tab w:val="left" w:pos="4972"/>
                <w:tab w:val="left" w:pos="5888"/>
                <w:tab w:val="left" w:pos="6804"/>
                <w:tab w:val="left" w:pos="7720"/>
                <w:tab w:val="left" w:pos="8636"/>
                <w:tab w:val="left" w:pos="9552"/>
                <w:tab w:val="left" w:pos="10468"/>
                <w:tab w:val="left" w:pos="11384"/>
                <w:tab w:val="left" w:pos="12300"/>
                <w:tab w:val="left" w:pos="13216"/>
              </w:tabs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Reviews problem validation.</w:t>
            </w:r>
          </w:p>
          <w:p w14:paraId="2A9420B5" w14:textId="77777777" w:rsidR="008F5FD4" w:rsidRDefault="00D465F0">
            <w:pPr>
              <w:numPr>
                <w:ilvl w:val="0"/>
                <w:numId w:val="9"/>
              </w:numPr>
              <w:jc w:val="both"/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Chair a weekly te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am status meeting, involving members of various application teams, as well as management.</w:t>
            </w:r>
          </w:p>
          <w:p w14:paraId="0FB7842B" w14:textId="77777777" w:rsidR="008F5FD4" w:rsidRDefault="00D465F0">
            <w:pPr>
              <w:numPr>
                <w:ilvl w:val="0"/>
                <w:numId w:val="9"/>
              </w:numPr>
              <w:jc w:val="both"/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Works with multiple application, systems,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database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and network teams on root cause analysis as part of the problem management process.</w:t>
            </w:r>
          </w:p>
          <w:p w14:paraId="0E5612E2" w14:textId="77777777" w:rsidR="008F5FD4" w:rsidRDefault="00D465F0">
            <w:pPr>
              <w:numPr>
                <w:ilvl w:val="0"/>
                <w:numId w:val="9"/>
              </w:numPr>
              <w:jc w:val="both"/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Participate in business communi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cation process regarding new problems.</w:t>
            </w:r>
          </w:p>
          <w:p w14:paraId="171F107E" w14:textId="77777777" w:rsidR="008F5FD4" w:rsidRDefault="00D465F0">
            <w:pPr>
              <w:numPr>
                <w:ilvl w:val="0"/>
                <w:numId w:val="9"/>
              </w:numPr>
              <w:jc w:val="both"/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Proactively creating Problems from the trending Incidents.</w:t>
            </w:r>
          </w:p>
          <w:p w14:paraId="1DC86195" w14:textId="77777777" w:rsidR="008F5FD4" w:rsidRDefault="00D465F0">
            <w:pPr>
              <w:numPr>
                <w:ilvl w:val="0"/>
                <w:numId w:val="9"/>
              </w:numPr>
              <w:jc w:val="both"/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Defined problem management processes and procedures were adhered to by staff.</w:t>
            </w:r>
          </w:p>
          <w:p w14:paraId="2B544043" w14:textId="77777777" w:rsidR="008F5FD4" w:rsidRDefault="00D465F0">
            <w:pPr>
              <w:numPr>
                <w:ilvl w:val="0"/>
                <w:numId w:val="9"/>
              </w:numPr>
              <w:jc w:val="both"/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Knowledge Base Management </w:t>
            </w:r>
          </w:p>
          <w:p w14:paraId="5A32077B" w14:textId="77777777" w:rsidR="008F5FD4" w:rsidRDefault="00D465F0">
            <w:pPr>
              <w:numPr>
                <w:ilvl w:val="0"/>
                <w:numId w:val="9"/>
              </w:numPr>
              <w:jc w:val="both"/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Drive the Problem Ticket to closure and follow ups on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the artifact </w:t>
            </w:r>
          </w:p>
          <w:p w14:paraId="4C55DBEA" w14:textId="77777777" w:rsidR="008F5FD4" w:rsidRDefault="00D465F0">
            <w:pPr>
              <w:numPr>
                <w:ilvl w:val="0"/>
                <w:numId w:val="9"/>
              </w:numPr>
              <w:jc w:val="both"/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Proactively trending on feedback from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Clients.(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Rant and Rave)</w:t>
            </w:r>
          </w:p>
          <w:p w14:paraId="14E27EDF" w14:textId="77777777" w:rsidR="008F5FD4" w:rsidRDefault="00D465F0">
            <w:pPr>
              <w:numPr>
                <w:ilvl w:val="0"/>
                <w:numId w:val="9"/>
              </w:numPr>
              <w:jc w:val="both"/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Process Improvement for Service Desk.</w:t>
            </w:r>
          </w:p>
          <w:p w14:paraId="5029E2D7" w14:textId="77777777" w:rsidR="008F5FD4" w:rsidRDefault="00D465F0">
            <w:pPr>
              <w:numPr>
                <w:ilvl w:val="0"/>
                <w:numId w:val="9"/>
              </w:numPr>
              <w:jc w:val="both"/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Risk Management.</w:t>
            </w:r>
          </w:p>
          <w:p w14:paraId="71F023ED" w14:textId="77777777" w:rsidR="008F5FD4" w:rsidRDefault="00D465F0">
            <w:pPr>
              <w:numPr>
                <w:ilvl w:val="0"/>
                <w:numId w:val="9"/>
              </w:numPr>
              <w:jc w:val="both"/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Performed Transition for multiple accounts.</w:t>
            </w:r>
          </w:p>
          <w:p w14:paraId="249F226D" w14:textId="77777777" w:rsidR="008F5FD4" w:rsidRDefault="00D465F0">
            <w:pPr>
              <w:numPr>
                <w:ilvl w:val="0"/>
                <w:numId w:val="9"/>
              </w:numPr>
              <w:tabs>
                <w:tab w:val="left" w:pos="-524"/>
                <w:tab w:val="left" w:pos="392"/>
                <w:tab w:val="left" w:pos="1308"/>
                <w:tab w:val="left" w:pos="2224"/>
                <w:tab w:val="left" w:pos="3140"/>
                <w:tab w:val="left" w:pos="4056"/>
                <w:tab w:val="left" w:pos="4972"/>
                <w:tab w:val="left" w:pos="5888"/>
                <w:tab w:val="left" w:pos="6804"/>
                <w:tab w:val="left" w:pos="7720"/>
                <w:tab w:val="left" w:pos="8636"/>
                <w:tab w:val="left" w:pos="9552"/>
                <w:tab w:val="left" w:pos="10468"/>
                <w:tab w:val="left" w:pos="11384"/>
                <w:tab w:val="left" w:pos="12300"/>
                <w:tab w:val="left" w:pos="13216"/>
              </w:tabs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 Project Transitions End to End</w:t>
            </w:r>
          </w:p>
          <w:p w14:paraId="07F875A9" w14:textId="77777777" w:rsidR="008F5FD4" w:rsidRDefault="00D465F0">
            <w:pPr>
              <w:numPr>
                <w:ilvl w:val="0"/>
                <w:numId w:val="9"/>
              </w:numPr>
              <w:tabs>
                <w:tab w:val="left" w:pos="-524"/>
                <w:tab w:val="left" w:pos="392"/>
                <w:tab w:val="left" w:pos="1308"/>
                <w:tab w:val="left" w:pos="2224"/>
                <w:tab w:val="left" w:pos="3140"/>
                <w:tab w:val="left" w:pos="4056"/>
                <w:tab w:val="left" w:pos="4972"/>
                <w:tab w:val="left" w:pos="5888"/>
                <w:tab w:val="left" w:pos="6804"/>
                <w:tab w:val="left" w:pos="7720"/>
                <w:tab w:val="left" w:pos="8636"/>
                <w:tab w:val="left" w:pos="9552"/>
                <w:tab w:val="left" w:pos="10468"/>
                <w:tab w:val="left" w:pos="11384"/>
                <w:tab w:val="left" w:pos="12300"/>
                <w:tab w:val="left" w:pos="13216"/>
              </w:tabs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SERVICE TRANSITION:</w:t>
            </w:r>
          </w:p>
          <w:p w14:paraId="61C68180" w14:textId="77777777" w:rsidR="008F5FD4" w:rsidRDefault="00D465F0">
            <w:pPr>
              <w:numPr>
                <w:ilvl w:val="0"/>
                <w:numId w:val="9"/>
              </w:numPr>
              <w:tabs>
                <w:tab w:val="left" w:pos="-524"/>
                <w:tab w:val="left" w:pos="392"/>
                <w:tab w:val="left" w:pos="1308"/>
                <w:tab w:val="left" w:pos="2224"/>
                <w:tab w:val="left" w:pos="3140"/>
                <w:tab w:val="left" w:pos="4056"/>
                <w:tab w:val="left" w:pos="4972"/>
                <w:tab w:val="left" w:pos="5888"/>
                <w:tab w:val="left" w:pos="6804"/>
                <w:tab w:val="left" w:pos="7720"/>
                <w:tab w:val="left" w:pos="8636"/>
                <w:tab w:val="left" w:pos="9552"/>
                <w:tab w:val="left" w:pos="10468"/>
                <w:tab w:val="left" w:pos="11384"/>
                <w:tab w:val="left" w:pos="12300"/>
                <w:tab w:val="left" w:pos="13216"/>
              </w:tabs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Defining Operational Acceptance Criteria (OACs) for new or changed services, and managing delivery against the OACs</w:t>
            </w:r>
          </w:p>
          <w:p w14:paraId="1762F2AE" w14:textId="77777777" w:rsidR="008F5FD4" w:rsidRDefault="00D465F0">
            <w:pPr>
              <w:numPr>
                <w:ilvl w:val="0"/>
                <w:numId w:val="9"/>
              </w:numPr>
              <w:tabs>
                <w:tab w:val="left" w:pos="-524"/>
                <w:tab w:val="left" w:pos="392"/>
                <w:tab w:val="left" w:pos="1308"/>
                <w:tab w:val="left" w:pos="2224"/>
                <w:tab w:val="left" w:pos="3140"/>
                <w:tab w:val="left" w:pos="4056"/>
                <w:tab w:val="left" w:pos="4972"/>
                <w:tab w:val="left" w:pos="5888"/>
                <w:tab w:val="left" w:pos="6804"/>
                <w:tab w:val="left" w:pos="7720"/>
                <w:tab w:val="left" w:pos="8636"/>
                <w:tab w:val="left" w:pos="9552"/>
                <w:tab w:val="left" w:pos="10468"/>
                <w:tab w:val="left" w:pos="11384"/>
                <w:tab w:val="left" w:pos="12300"/>
                <w:tab w:val="left" w:pos="13216"/>
              </w:tabs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Managing delivery expectations and timely response in all engagements</w:t>
            </w:r>
          </w:p>
          <w:p w14:paraId="4A04B542" w14:textId="77777777" w:rsidR="008F5FD4" w:rsidRDefault="00D465F0">
            <w:pPr>
              <w:numPr>
                <w:ilvl w:val="0"/>
                <w:numId w:val="9"/>
              </w:numPr>
              <w:tabs>
                <w:tab w:val="left" w:pos="-524"/>
                <w:tab w:val="left" w:pos="392"/>
                <w:tab w:val="left" w:pos="1308"/>
                <w:tab w:val="left" w:pos="2224"/>
                <w:tab w:val="left" w:pos="3140"/>
                <w:tab w:val="left" w:pos="4056"/>
                <w:tab w:val="left" w:pos="4972"/>
                <w:tab w:val="left" w:pos="5888"/>
                <w:tab w:val="left" w:pos="6804"/>
                <w:tab w:val="left" w:pos="7720"/>
                <w:tab w:val="left" w:pos="8636"/>
                <w:tab w:val="left" w:pos="9552"/>
                <w:tab w:val="left" w:pos="10468"/>
                <w:tab w:val="left" w:pos="11384"/>
                <w:tab w:val="left" w:pos="12300"/>
                <w:tab w:val="left" w:pos="13216"/>
              </w:tabs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Managing and contribute to the delivery of small to medium projects to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improve Service Management's service offerings</w:t>
            </w:r>
          </w:p>
          <w:p w14:paraId="31AA79B9" w14:textId="77777777" w:rsidR="008F5FD4" w:rsidRDefault="00D465F0">
            <w:pPr>
              <w:numPr>
                <w:ilvl w:val="0"/>
                <w:numId w:val="9"/>
              </w:numPr>
              <w:tabs>
                <w:tab w:val="left" w:pos="-524"/>
                <w:tab w:val="left" w:pos="392"/>
                <w:tab w:val="left" w:pos="1308"/>
                <w:tab w:val="left" w:pos="2224"/>
                <w:tab w:val="left" w:pos="3140"/>
                <w:tab w:val="left" w:pos="4056"/>
                <w:tab w:val="left" w:pos="4972"/>
                <w:tab w:val="left" w:pos="5888"/>
                <w:tab w:val="left" w:pos="6804"/>
                <w:tab w:val="left" w:pos="7720"/>
                <w:tab w:val="left" w:pos="8636"/>
                <w:tab w:val="left" w:pos="9552"/>
                <w:tab w:val="left" w:pos="10468"/>
                <w:tab w:val="left" w:pos="11384"/>
                <w:tab w:val="left" w:pos="12300"/>
                <w:tab w:val="left" w:pos="13216"/>
              </w:tabs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Acting as the go-to person for Service Transition expertise in the region</w:t>
            </w:r>
          </w:p>
          <w:p w14:paraId="740C7264" w14:textId="77777777" w:rsidR="008F5FD4" w:rsidRDefault="00D465F0">
            <w:pPr>
              <w:numPr>
                <w:ilvl w:val="0"/>
                <w:numId w:val="9"/>
              </w:numPr>
              <w:tabs>
                <w:tab w:val="left" w:pos="-524"/>
                <w:tab w:val="left" w:pos="392"/>
                <w:tab w:val="left" w:pos="1308"/>
                <w:tab w:val="left" w:pos="2224"/>
                <w:tab w:val="left" w:pos="3140"/>
                <w:tab w:val="left" w:pos="4056"/>
                <w:tab w:val="left" w:pos="4972"/>
                <w:tab w:val="left" w:pos="5888"/>
                <w:tab w:val="left" w:pos="6804"/>
                <w:tab w:val="left" w:pos="7720"/>
                <w:tab w:val="left" w:pos="8636"/>
                <w:tab w:val="left" w:pos="9552"/>
                <w:tab w:val="left" w:pos="10468"/>
                <w:tab w:val="left" w:pos="11384"/>
                <w:tab w:val="left" w:pos="12300"/>
                <w:tab w:val="left" w:pos="13216"/>
              </w:tabs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Operating model design &amp; redesign to ensure that services are effectively supported</w:t>
            </w:r>
          </w:p>
          <w:p w14:paraId="1C8D4B69" w14:textId="77777777" w:rsidR="008F5FD4" w:rsidRDefault="00D465F0">
            <w:pPr>
              <w:numPr>
                <w:ilvl w:val="0"/>
                <w:numId w:val="9"/>
              </w:numPr>
              <w:tabs>
                <w:tab w:val="left" w:pos="-524"/>
                <w:tab w:val="left" w:pos="392"/>
                <w:tab w:val="left" w:pos="1308"/>
                <w:tab w:val="left" w:pos="2224"/>
                <w:tab w:val="left" w:pos="3140"/>
                <w:tab w:val="left" w:pos="4056"/>
                <w:tab w:val="left" w:pos="4972"/>
                <w:tab w:val="left" w:pos="5888"/>
                <w:tab w:val="left" w:pos="6804"/>
                <w:tab w:val="left" w:pos="7720"/>
                <w:tab w:val="left" w:pos="8636"/>
                <w:tab w:val="left" w:pos="9552"/>
                <w:tab w:val="left" w:pos="10468"/>
                <w:tab w:val="left" w:pos="11384"/>
                <w:tab w:val="left" w:pos="12300"/>
                <w:tab w:val="left" w:pos="13216"/>
              </w:tabs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Managing third party delivery in support of Service Readiness activities and OAC compliance</w:t>
            </w:r>
          </w:p>
          <w:p w14:paraId="7392AFF7" w14:textId="77777777" w:rsidR="008F5FD4" w:rsidRDefault="00D465F0">
            <w:pPr>
              <w:numPr>
                <w:ilvl w:val="0"/>
                <w:numId w:val="9"/>
              </w:numPr>
              <w:tabs>
                <w:tab w:val="left" w:pos="-524"/>
                <w:tab w:val="left" w:pos="392"/>
                <w:tab w:val="left" w:pos="1308"/>
                <w:tab w:val="left" w:pos="2224"/>
                <w:tab w:val="left" w:pos="3140"/>
                <w:tab w:val="left" w:pos="4056"/>
                <w:tab w:val="left" w:pos="4972"/>
                <w:tab w:val="left" w:pos="5888"/>
                <w:tab w:val="left" w:pos="6804"/>
                <w:tab w:val="left" w:pos="7720"/>
                <w:tab w:val="left" w:pos="8636"/>
                <w:tab w:val="left" w:pos="9552"/>
                <w:tab w:val="left" w:pos="10468"/>
                <w:tab w:val="left" w:pos="11384"/>
                <w:tab w:val="left" w:pos="12300"/>
                <w:tab w:val="left" w:pos="13216"/>
              </w:tabs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Ensuring that staff development is a priority within all transitional activities</w:t>
            </w:r>
          </w:p>
          <w:p w14:paraId="5D75991B" w14:textId="77777777" w:rsidR="008F5FD4" w:rsidRDefault="00D465F0">
            <w:pPr>
              <w:numPr>
                <w:ilvl w:val="0"/>
                <w:numId w:val="9"/>
              </w:numPr>
              <w:tabs>
                <w:tab w:val="left" w:pos="-524"/>
                <w:tab w:val="left" w:pos="392"/>
                <w:tab w:val="left" w:pos="1308"/>
                <w:tab w:val="left" w:pos="2224"/>
                <w:tab w:val="left" w:pos="3140"/>
                <w:tab w:val="left" w:pos="4056"/>
                <w:tab w:val="left" w:pos="4972"/>
                <w:tab w:val="left" w:pos="5888"/>
                <w:tab w:val="left" w:pos="6804"/>
                <w:tab w:val="left" w:pos="7720"/>
                <w:tab w:val="left" w:pos="8636"/>
                <w:tab w:val="left" w:pos="9552"/>
                <w:tab w:val="left" w:pos="10468"/>
                <w:tab w:val="left" w:pos="11384"/>
                <w:tab w:val="left" w:pos="12300"/>
                <w:tab w:val="left" w:pos="13216"/>
              </w:tabs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Logging, tracking, and following open issues to resolution including confirming tas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 owner and establishing target dates</w:t>
            </w:r>
          </w:p>
          <w:p w14:paraId="037F7CC0" w14:textId="77777777" w:rsidR="008F5FD4" w:rsidRDefault="00D465F0">
            <w:pPr>
              <w:numPr>
                <w:ilvl w:val="0"/>
                <w:numId w:val="9"/>
              </w:numPr>
              <w:tabs>
                <w:tab w:val="left" w:pos="-524"/>
                <w:tab w:val="left" w:pos="392"/>
                <w:tab w:val="left" w:pos="1308"/>
                <w:tab w:val="left" w:pos="2224"/>
                <w:tab w:val="left" w:pos="3140"/>
                <w:tab w:val="left" w:pos="4056"/>
                <w:tab w:val="left" w:pos="4972"/>
                <w:tab w:val="left" w:pos="5888"/>
                <w:tab w:val="left" w:pos="6804"/>
                <w:tab w:val="left" w:pos="7720"/>
                <w:tab w:val="left" w:pos="8636"/>
                <w:tab w:val="left" w:pos="9552"/>
                <w:tab w:val="left" w:pos="10468"/>
                <w:tab w:val="left" w:pos="11384"/>
                <w:tab w:val="left" w:pos="12300"/>
                <w:tab w:val="left" w:pos="13216"/>
              </w:tabs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Recognising,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registering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and resolving client complaints – implementing solutions and prevention mechanisms and escalating issues where necessary</w:t>
            </w:r>
          </w:p>
          <w:p w14:paraId="4CE1805B" w14:textId="77777777" w:rsidR="008F5FD4" w:rsidRDefault="00D465F0">
            <w:pPr>
              <w:numPr>
                <w:ilvl w:val="0"/>
                <w:numId w:val="9"/>
              </w:numPr>
              <w:tabs>
                <w:tab w:val="left" w:pos="-524"/>
                <w:tab w:val="left" w:pos="392"/>
                <w:tab w:val="left" w:pos="1308"/>
                <w:tab w:val="left" w:pos="2224"/>
                <w:tab w:val="left" w:pos="3140"/>
                <w:tab w:val="left" w:pos="4056"/>
                <w:tab w:val="left" w:pos="4972"/>
                <w:tab w:val="left" w:pos="5888"/>
                <w:tab w:val="left" w:pos="6804"/>
                <w:tab w:val="left" w:pos="7720"/>
                <w:tab w:val="left" w:pos="8636"/>
                <w:tab w:val="left" w:pos="9552"/>
                <w:tab w:val="left" w:pos="10468"/>
                <w:tab w:val="left" w:pos="11384"/>
                <w:tab w:val="left" w:pos="12300"/>
                <w:tab w:val="left" w:pos="13216"/>
              </w:tabs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Develop relationships across the IT organization</w:t>
            </w:r>
          </w:p>
          <w:p w14:paraId="0205FC27" w14:textId="77777777" w:rsidR="008F5FD4" w:rsidRDefault="00D465F0">
            <w:pPr>
              <w:numPr>
                <w:ilvl w:val="0"/>
                <w:numId w:val="9"/>
              </w:numPr>
              <w:tabs>
                <w:tab w:val="left" w:pos="-524"/>
                <w:tab w:val="left" w:pos="392"/>
                <w:tab w:val="left" w:pos="1308"/>
                <w:tab w:val="left" w:pos="2224"/>
                <w:tab w:val="left" w:pos="3140"/>
                <w:tab w:val="left" w:pos="4056"/>
                <w:tab w:val="left" w:pos="4972"/>
                <w:tab w:val="left" w:pos="5888"/>
                <w:tab w:val="left" w:pos="6804"/>
                <w:tab w:val="left" w:pos="7720"/>
                <w:tab w:val="left" w:pos="8636"/>
                <w:tab w:val="left" w:pos="9552"/>
                <w:tab w:val="left" w:pos="10468"/>
                <w:tab w:val="left" w:pos="11384"/>
                <w:tab w:val="left" w:pos="12300"/>
                <w:tab w:val="left" w:pos="13216"/>
              </w:tabs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Maintaining the healthy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management of your program/project by mitigating risks and defining resolution plan for addressing issues</w:t>
            </w:r>
          </w:p>
          <w:p w14:paraId="3AA71685" w14:textId="77777777" w:rsidR="008F5FD4" w:rsidRDefault="00D465F0">
            <w:pPr>
              <w:numPr>
                <w:ilvl w:val="0"/>
                <w:numId w:val="9"/>
              </w:numPr>
              <w:tabs>
                <w:tab w:val="left" w:pos="-524"/>
                <w:tab w:val="left" w:pos="392"/>
                <w:tab w:val="left" w:pos="1308"/>
                <w:tab w:val="left" w:pos="2224"/>
                <w:tab w:val="left" w:pos="3140"/>
                <w:tab w:val="left" w:pos="4056"/>
                <w:tab w:val="left" w:pos="4972"/>
                <w:tab w:val="left" w:pos="5888"/>
                <w:tab w:val="left" w:pos="6804"/>
                <w:tab w:val="left" w:pos="7720"/>
                <w:tab w:val="left" w:pos="8636"/>
                <w:tab w:val="left" w:pos="9552"/>
                <w:tab w:val="left" w:pos="10468"/>
                <w:tab w:val="left" w:pos="11384"/>
                <w:tab w:val="left" w:pos="12300"/>
                <w:tab w:val="left" w:pos="13216"/>
              </w:tabs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Lead meetings and workshops for projects, or elements of them</w:t>
            </w:r>
          </w:p>
          <w:p w14:paraId="3717C88E" w14:textId="77777777" w:rsidR="008F5FD4" w:rsidRDefault="00D465F0">
            <w:pPr>
              <w:numPr>
                <w:ilvl w:val="0"/>
                <w:numId w:val="9"/>
              </w:numPr>
              <w:tabs>
                <w:tab w:val="left" w:pos="-524"/>
                <w:tab w:val="left" w:pos="392"/>
                <w:tab w:val="left" w:pos="1308"/>
                <w:tab w:val="left" w:pos="2224"/>
                <w:tab w:val="left" w:pos="3140"/>
                <w:tab w:val="left" w:pos="4056"/>
                <w:tab w:val="left" w:pos="4972"/>
                <w:tab w:val="left" w:pos="5888"/>
                <w:tab w:val="left" w:pos="6804"/>
                <w:tab w:val="left" w:pos="7720"/>
                <w:tab w:val="left" w:pos="8636"/>
                <w:tab w:val="left" w:pos="9552"/>
                <w:tab w:val="left" w:pos="10468"/>
                <w:tab w:val="left" w:pos="11384"/>
                <w:tab w:val="left" w:pos="12300"/>
                <w:tab w:val="left" w:pos="13216"/>
              </w:tabs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Build and develop the Transition methodology and toolkit, based on EY methods</w:t>
            </w:r>
          </w:p>
          <w:p w14:paraId="2675D112" w14:textId="77777777" w:rsidR="008F5FD4" w:rsidRDefault="00D465F0">
            <w:pPr>
              <w:numPr>
                <w:ilvl w:val="0"/>
                <w:numId w:val="9"/>
              </w:numPr>
              <w:tabs>
                <w:tab w:val="left" w:pos="-524"/>
                <w:tab w:val="left" w:pos="392"/>
                <w:tab w:val="left" w:pos="1308"/>
                <w:tab w:val="left" w:pos="2224"/>
                <w:tab w:val="left" w:pos="3140"/>
                <w:tab w:val="left" w:pos="4056"/>
                <w:tab w:val="left" w:pos="4972"/>
                <w:tab w:val="left" w:pos="5888"/>
                <w:tab w:val="left" w:pos="6804"/>
                <w:tab w:val="left" w:pos="7720"/>
                <w:tab w:val="left" w:pos="8636"/>
                <w:tab w:val="left" w:pos="9552"/>
                <w:tab w:val="left" w:pos="10468"/>
                <w:tab w:val="left" w:pos="11384"/>
                <w:tab w:val="left" w:pos="12300"/>
                <w:tab w:val="left" w:pos="13216"/>
              </w:tabs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Actively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manage project risks and issues and recommend solutions to effectively overcome these</w:t>
            </w:r>
          </w:p>
          <w:p w14:paraId="10E25F15" w14:textId="77777777" w:rsidR="008F5FD4" w:rsidRDefault="00D465F0">
            <w:pPr>
              <w:numPr>
                <w:ilvl w:val="0"/>
                <w:numId w:val="9"/>
              </w:numPr>
              <w:jc w:val="both"/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Handled more than 6 projects for different domains.</w:t>
            </w:r>
          </w:p>
          <w:p w14:paraId="57665D4D" w14:textId="77777777" w:rsidR="008F5FD4" w:rsidRDefault="008F5FD4">
            <w:pPr>
              <w:jc w:val="both"/>
            </w:pPr>
          </w:p>
          <w:p w14:paraId="0D16476A" w14:textId="77777777" w:rsidR="008F5FD4" w:rsidRDefault="008F5FD4"/>
          <w:p w14:paraId="2ABE6B53" w14:textId="77777777" w:rsidR="008F5FD4" w:rsidRDefault="00D465F0">
            <w:pPr>
              <w:jc w:val="right"/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(2015 – 2016)</w:t>
            </w:r>
          </w:p>
          <w:p w14:paraId="6628235F" w14:textId="77777777" w:rsidR="008F5FD4" w:rsidRDefault="00D465F0"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Senior Software Engineer</w:t>
            </w:r>
          </w:p>
          <w:p w14:paraId="2CE1D3A5" w14:textId="77777777" w:rsidR="008F5FD4" w:rsidRDefault="00D465F0">
            <w:r>
              <w:rPr>
                <w:rFonts w:ascii="Century Gothic" w:eastAsia="Century Gothic" w:hAnsi="Century Gothic" w:cs="Century Gothic"/>
                <w:color w:val="2E74B5"/>
                <w:sz w:val="28"/>
                <w:szCs w:val="28"/>
              </w:rPr>
              <w:t>IBM PVT LTD Pune</w:t>
            </w:r>
          </w:p>
          <w:p w14:paraId="6E813C80" w14:textId="77777777" w:rsidR="008F5FD4" w:rsidRDefault="00D465F0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Worked as ITIL Problem Manager at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IBM PVT LTD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. (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March 2015 to FEB 2016) for a financial organization.</w:t>
            </w:r>
          </w:p>
          <w:p w14:paraId="6EFAF95A" w14:textId="77777777" w:rsidR="008F5FD4" w:rsidRDefault="008F5FD4">
            <w:pPr>
              <w:jc w:val="both"/>
            </w:pPr>
          </w:p>
          <w:p w14:paraId="2D3CDF77" w14:textId="77777777" w:rsidR="008F5FD4" w:rsidRDefault="00D465F0">
            <w:pPr>
              <w:jc w:val="both"/>
            </w:pPr>
            <w:r>
              <w:rPr>
                <w:rFonts w:ascii="Century Gothic" w:eastAsia="Century Gothic" w:hAnsi="Century Gothic" w:cs="Century Gothic"/>
                <w:b/>
              </w:rPr>
              <w:t xml:space="preserve">Senior Systems Engineer (Level 2)/ Incident Manager /Problem Manager                                                                             </w:t>
            </w:r>
            <w:proofErr w:type="gramStart"/>
            <w:r>
              <w:rPr>
                <w:rFonts w:ascii="Century Gothic" w:eastAsia="Century Gothic" w:hAnsi="Century Gothic" w:cs="Century Gothic"/>
                <w:b/>
              </w:rPr>
              <w:t xml:space="preserve">   </w:t>
            </w:r>
            <w:r>
              <w:rPr>
                <w:rFonts w:ascii="Century Gothic" w:eastAsia="Century Gothic" w:hAnsi="Century Gothic" w:cs="Century Gothic"/>
              </w:rPr>
              <w:t>(</w:t>
            </w:r>
            <w:proofErr w:type="gramEnd"/>
            <w:r>
              <w:rPr>
                <w:rFonts w:ascii="Century Gothic" w:eastAsia="Century Gothic" w:hAnsi="Century Gothic" w:cs="Century Gothic"/>
              </w:rPr>
              <w:t>2012</w:t>
            </w:r>
            <w:r>
              <w:rPr>
                <w:rFonts w:ascii="Century Gothic" w:eastAsia="Century Gothic" w:hAnsi="Century Gothic" w:cs="Century Gothic"/>
              </w:rPr>
              <w:t>-2014)</w:t>
            </w:r>
          </w:p>
          <w:p w14:paraId="1355B61E" w14:textId="77777777" w:rsidR="008F5FD4" w:rsidRDefault="00D465F0">
            <w:r>
              <w:rPr>
                <w:rFonts w:ascii="Century Gothic" w:eastAsia="Century Gothic" w:hAnsi="Century Gothic" w:cs="Century Gothic"/>
                <w:color w:val="2E74B5"/>
                <w:sz w:val="28"/>
                <w:szCs w:val="28"/>
              </w:rPr>
              <w:t>IGATE global Solution Bangalore</w:t>
            </w:r>
          </w:p>
          <w:p w14:paraId="5A38673A" w14:textId="77777777" w:rsidR="008F5FD4" w:rsidRDefault="00D465F0">
            <w:pPr>
              <w:numPr>
                <w:ilvl w:val="0"/>
                <w:numId w:val="10"/>
              </w:numPr>
              <w:jc w:val="both"/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Responsible for the effective implementation of the process "Service Desk and Incident Management” and carries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out  the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respective  reporting procedure.</w:t>
            </w:r>
          </w:p>
          <w:p w14:paraId="40DCFD1A" w14:textId="77777777" w:rsidR="008F5FD4" w:rsidRDefault="00D465F0">
            <w:pPr>
              <w:numPr>
                <w:ilvl w:val="0"/>
                <w:numId w:val="10"/>
              </w:numPr>
              <w:jc w:val="both"/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Represent the first stage of escalation for Incidents, should 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hese not be resolvable within the agreed Service Levels.</w:t>
            </w:r>
          </w:p>
          <w:p w14:paraId="78E6B0E6" w14:textId="77777777" w:rsidR="008F5FD4" w:rsidRDefault="00D465F0">
            <w:pPr>
              <w:numPr>
                <w:ilvl w:val="0"/>
                <w:numId w:val="10"/>
              </w:numPr>
              <w:jc w:val="both"/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Undertaking research for the root-causes of Incidents and thus ensures the enduring elimination of interruptions.</w:t>
            </w:r>
          </w:p>
          <w:p w14:paraId="451D5B52" w14:textId="77777777" w:rsidR="008F5FD4" w:rsidRDefault="00D465F0">
            <w:pPr>
              <w:numPr>
                <w:ilvl w:val="0"/>
                <w:numId w:val="10"/>
              </w:numPr>
              <w:jc w:val="both"/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If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possible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make temporary solutions (Workarounds) available to Incident Management.</w:t>
            </w:r>
          </w:p>
          <w:p w14:paraId="124524B2" w14:textId="77777777" w:rsidR="008F5FD4" w:rsidRDefault="00D465F0">
            <w:pPr>
              <w:numPr>
                <w:ilvl w:val="0"/>
                <w:numId w:val="10"/>
              </w:numPr>
              <w:jc w:val="both"/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Developing final solutions for Known Errors.</w:t>
            </w:r>
          </w:p>
          <w:p w14:paraId="019D7438" w14:textId="77777777" w:rsidR="008F5FD4" w:rsidRDefault="008F5FD4">
            <w:pPr>
              <w:jc w:val="both"/>
            </w:pPr>
          </w:p>
          <w:p w14:paraId="10803AA0" w14:textId="77777777" w:rsidR="008F5FD4" w:rsidRDefault="008F5FD4">
            <w:pPr>
              <w:jc w:val="both"/>
            </w:pPr>
          </w:p>
          <w:p w14:paraId="2255BB09" w14:textId="77777777" w:rsidR="008F5FD4" w:rsidRDefault="00D465F0"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Previous Organization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: IBM India Private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Ltd ,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Bangalore-INDIA.</w:t>
            </w:r>
          </w:p>
          <w:p w14:paraId="4DF4FC02" w14:textId="77777777" w:rsidR="008F5FD4" w:rsidRDefault="00D465F0">
            <w:pPr>
              <w:ind w:right="-540"/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ab/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ab/>
              <w:t xml:space="preserve">                  </w:t>
            </w:r>
          </w:p>
          <w:p w14:paraId="4A74AF9B" w14:textId="77777777" w:rsidR="008F5FD4" w:rsidRDefault="00D465F0">
            <w:pPr>
              <w:ind w:right="-540"/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Technical Support Associate, 30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June 2011 to 29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September 2012.</w:t>
            </w:r>
          </w:p>
          <w:p w14:paraId="7981AB6A" w14:textId="77777777" w:rsidR="008F5FD4" w:rsidRDefault="00D465F0">
            <w:pPr>
              <w:jc w:val="both"/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Job Responsibilities: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7E9A071A" w14:textId="77777777" w:rsidR="008F5FD4" w:rsidRDefault="00D465F0">
            <w:pPr>
              <w:numPr>
                <w:ilvl w:val="0"/>
                <w:numId w:val="1"/>
              </w:numPr>
              <w:jc w:val="both"/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Providing complete end to end infrastructure support to client.</w:t>
            </w:r>
          </w:p>
          <w:p w14:paraId="760F6B8D" w14:textId="77777777" w:rsidR="008F5FD4" w:rsidRDefault="00D465F0">
            <w:pPr>
              <w:numPr>
                <w:ilvl w:val="0"/>
                <w:numId w:val="1"/>
              </w:numPr>
              <w:jc w:val="both"/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Judging and classifying incidents as high/low priority based on provided impact and justification.</w:t>
            </w:r>
          </w:p>
          <w:p w14:paraId="489DEAD8" w14:textId="77777777" w:rsidR="008F5FD4" w:rsidRDefault="00D465F0">
            <w:pPr>
              <w:numPr>
                <w:ilvl w:val="0"/>
                <w:numId w:val="1"/>
              </w:numPr>
              <w:jc w:val="both"/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Working and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coordinating  with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SRM’s and support teams  , to resolve high priority incidents within the Service Level Agreement (SLA)</w:t>
            </w:r>
          </w:p>
          <w:p w14:paraId="6D474C96" w14:textId="77777777" w:rsidR="008F5FD4" w:rsidRDefault="00D465F0">
            <w:pPr>
              <w:numPr>
                <w:ilvl w:val="0"/>
                <w:numId w:val="1"/>
              </w:numPr>
              <w:jc w:val="both"/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Chasing of medium-low 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riority aged tickets towards closure by coordinating with support teams.</w:t>
            </w:r>
          </w:p>
          <w:p w14:paraId="63521AD0" w14:textId="77777777" w:rsidR="008F5FD4" w:rsidRDefault="00D465F0">
            <w:pPr>
              <w:numPr>
                <w:ilvl w:val="0"/>
                <w:numId w:val="1"/>
              </w:numPr>
              <w:jc w:val="both"/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Attended bridge calls with resolver teams and management teams in the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event of an ownership conflict for medium-low priority tickets.</w:t>
            </w:r>
          </w:p>
          <w:p w14:paraId="5FDB955F" w14:textId="77777777" w:rsidR="008F5FD4" w:rsidRDefault="00D465F0">
            <w:pPr>
              <w:numPr>
                <w:ilvl w:val="0"/>
                <w:numId w:val="1"/>
              </w:numPr>
              <w:jc w:val="both"/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Participated in Service Rehearsal/readiness with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the management before the services are transitioned or go-live.</w:t>
            </w:r>
          </w:p>
          <w:p w14:paraId="05FE485D" w14:textId="77777777" w:rsidR="008F5FD4" w:rsidRDefault="00D465F0">
            <w:pPr>
              <w:numPr>
                <w:ilvl w:val="0"/>
                <w:numId w:val="1"/>
              </w:numPr>
              <w:jc w:val="both"/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Ticket logging through call or emails and appropriate follow up done for low severity</w:t>
            </w:r>
          </w:p>
          <w:p w14:paraId="072ACC04" w14:textId="77777777" w:rsidR="008F5FD4" w:rsidRDefault="00D465F0">
            <w:pPr>
              <w:numPr>
                <w:ilvl w:val="0"/>
                <w:numId w:val="1"/>
              </w:numPr>
              <w:jc w:val="both"/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Tickets</w:t>
            </w:r>
          </w:p>
          <w:p w14:paraId="0FE159B9" w14:textId="77777777" w:rsidR="008F5FD4" w:rsidRDefault="008F5FD4">
            <w:pPr>
              <w:jc w:val="both"/>
            </w:pPr>
          </w:p>
          <w:p w14:paraId="533BBE63" w14:textId="77777777" w:rsidR="008F5FD4" w:rsidRDefault="008F5FD4">
            <w:pPr>
              <w:tabs>
                <w:tab w:val="left" w:pos="2687"/>
              </w:tabs>
            </w:pPr>
          </w:p>
          <w:p w14:paraId="3603ADF0" w14:textId="77777777" w:rsidR="008F5FD4" w:rsidRDefault="00D465F0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2F2F2"/>
                <w:sz w:val="24"/>
                <w:szCs w:val="24"/>
                <w:shd w:val="clear" w:color="auto" w:fill="2E74B5"/>
              </w:rPr>
              <w:t>EDUCATION</w:t>
            </w:r>
          </w:p>
          <w:p w14:paraId="46349F16" w14:textId="77777777" w:rsidR="008F5FD4" w:rsidRDefault="008F5FD4"/>
          <w:p w14:paraId="6BC7F318" w14:textId="77777777" w:rsidR="008F5FD4" w:rsidRDefault="00D465F0"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XLRI Jamshedpur (PGCBM)2017</w:t>
            </w:r>
          </w:p>
          <w:p w14:paraId="70C5D355" w14:textId="77777777" w:rsidR="008F5FD4" w:rsidRDefault="00D465F0"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MBA in Business Management from XLRI with B+.</w:t>
            </w:r>
          </w:p>
          <w:p w14:paraId="70494835" w14:textId="77777777" w:rsidR="008F5FD4" w:rsidRDefault="008F5FD4"/>
          <w:p w14:paraId="4663FB7C" w14:textId="77777777" w:rsidR="008F5FD4" w:rsidRDefault="00D465F0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Bharti vid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yapeeth university for women.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Pune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university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14:paraId="04B3A2FC" w14:textId="77777777" w:rsidR="008F5FD4" w:rsidRDefault="00D465F0"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May 2011 </w:t>
            </w:r>
            <w:sdt>
              <w:sdtPr>
                <w:tag w:val="goog_rdk_0"/>
                <w:id w:val="10065700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▪</w:t>
                </w:r>
              </w:sdtContent>
            </w:sdt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(B.E.)</w:t>
            </w:r>
          </w:p>
          <w:p w14:paraId="7A805657" w14:textId="77777777" w:rsidR="008F5FD4" w:rsidRDefault="00D465F0">
            <w:pPr>
              <w:numPr>
                <w:ilvl w:val="0"/>
                <w:numId w:val="2"/>
              </w:numPr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Completed B.Tech. With 60%.</w:t>
            </w:r>
          </w:p>
          <w:p w14:paraId="287D3BAC" w14:textId="77777777" w:rsidR="008F5FD4" w:rsidRDefault="00D465F0">
            <w:pPr>
              <w:numPr>
                <w:ilvl w:val="0"/>
                <w:numId w:val="2"/>
              </w:numPr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Gate Qualified with 90%tile</w:t>
            </w:r>
          </w:p>
          <w:p w14:paraId="6766F6E5" w14:textId="77777777" w:rsidR="008F5FD4" w:rsidRDefault="00D465F0">
            <w:pPr>
              <w:spacing w:after="160"/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Army School Narengi</w:t>
            </w:r>
          </w:p>
          <w:p w14:paraId="741A9EFB" w14:textId="77777777" w:rsidR="008F5FD4" w:rsidRDefault="00D465F0">
            <w:pPr>
              <w:numPr>
                <w:ilvl w:val="0"/>
                <w:numId w:val="3"/>
              </w:numPr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CBSE with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85%</w:t>
            </w: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in  2005</w:t>
            </w:r>
            <w:proofErr w:type="gramEnd"/>
          </w:p>
          <w:p w14:paraId="3C5203B0" w14:textId="77777777" w:rsidR="008F5FD4" w:rsidRDefault="00D465F0">
            <w:pPr>
              <w:numPr>
                <w:ilvl w:val="0"/>
                <w:numId w:val="3"/>
              </w:numPr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CBSE  with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81% in 2007</w:t>
            </w:r>
          </w:p>
          <w:p w14:paraId="31643E32" w14:textId="77777777" w:rsidR="008F5FD4" w:rsidRDefault="00D465F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F2F2F2"/>
                <w:sz w:val="24"/>
                <w:szCs w:val="24"/>
                <w:u w:val="single"/>
                <w:shd w:val="clear" w:color="auto" w:fill="2E74B5"/>
              </w:rPr>
              <w:t xml:space="preserve">                            CERTIFICATION</w:t>
            </w:r>
          </w:p>
          <w:p w14:paraId="6DB2D409" w14:textId="77777777" w:rsidR="008F5FD4" w:rsidRDefault="00D465F0">
            <w:pPr>
              <w:numPr>
                <w:ilvl w:val="0"/>
                <w:numId w:val="4"/>
              </w:numPr>
              <w:spacing w:before="22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Certified Scrum Master in Jan 2019.</w:t>
            </w:r>
          </w:p>
          <w:p w14:paraId="007D4F3D" w14:textId="77777777" w:rsidR="008F5FD4" w:rsidRDefault="00D465F0">
            <w:pPr>
              <w:numPr>
                <w:ilvl w:val="0"/>
                <w:numId w:val="4"/>
              </w:numPr>
              <w:spacing w:before="22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PMI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ACP(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Simply Learn Completion Certificate)</w:t>
            </w:r>
          </w:p>
          <w:p w14:paraId="62559546" w14:textId="77777777" w:rsidR="008F5FD4" w:rsidRDefault="00D465F0">
            <w:pPr>
              <w:spacing w:before="220" w:line="276" w:lineRule="auto"/>
              <w:ind w:left="72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ITIL V3 Foundation 2011 edition, done in June 2012.</w:t>
            </w:r>
          </w:p>
          <w:p w14:paraId="084C8E87" w14:textId="77777777" w:rsidR="008F5FD4" w:rsidRDefault="00D465F0">
            <w:pPr>
              <w:numPr>
                <w:ilvl w:val="0"/>
                <w:numId w:val="6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Certified in Excel telecom professional certification of Ericsson ,2011.</w:t>
            </w:r>
          </w:p>
          <w:p w14:paraId="7C0485CA" w14:textId="77777777" w:rsidR="008F5FD4" w:rsidRDefault="00D465F0">
            <w:pPr>
              <w:numPr>
                <w:ilvl w:val="0"/>
                <w:numId w:val="6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ISTQB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undation .</w:t>
            </w:r>
            <w:proofErr w:type="gramEnd"/>
          </w:p>
          <w:p w14:paraId="548D91CA" w14:textId="77777777" w:rsidR="008F5FD4" w:rsidRDefault="00D465F0">
            <w:pPr>
              <w:numPr>
                <w:ilvl w:val="0"/>
                <w:numId w:val="6"/>
              </w:num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Lean ,Sig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Sigma ,Agile and SCRUM .</w:t>
            </w:r>
          </w:p>
          <w:p w14:paraId="561ED284" w14:textId="77777777" w:rsidR="008F5FD4" w:rsidRDefault="008F5FD4">
            <w:pPr>
              <w:spacing w:after="160"/>
              <w:ind w:left="720"/>
            </w:pPr>
          </w:p>
          <w:p w14:paraId="777EED83" w14:textId="77777777" w:rsidR="008F5FD4" w:rsidRDefault="00D465F0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2F2F2"/>
                <w:sz w:val="24"/>
                <w:szCs w:val="24"/>
                <w:shd w:val="clear" w:color="auto" w:fill="2E74B5"/>
              </w:rPr>
              <w:t>AWARDS</w:t>
            </w:r>
          </w:p>
          <w:p w14:paraId="5B6AB971" w14:textId="77777777" w:rsidR="008F5FD4" w:rsidRDefault="008F5FD4">
            <w:pPr>
              <w:tabs>
                <w:tab w:val="left" w:pos="2687"/>
              </w:tabs>
            </w:pPr>
          </w:p>
          <w:p w14:paraId="66656C72" w14:textId="5F6A7470" w:rsidR="009857DA" w:rsidRDefault="009857DA">
            <w:pPr>
              <w:numPr>
                <w:ilvl w:val="0"/>
                <w:numId w:val="7"/>
              </w:numPr>
              <w:tabs>
                <w:tab w:val="left" w:pos="1247"/>
              </w:tabs>
            </w:pPr>
            <w:r>
              <w:t>Client Appreciation Award – Onsite – 2019-2020</w:t>
            </w:r>
          </w:p>
          <w:p w14:paraId="1201CEEC" w14:textId="590052A1" w:rsidR="009857DA" w:rsidRDefault="009857DA">
            <w:pPr>
              <w:numPr>
                <w:ilvl w:val="0"/>
                <w:numId w:val="7"/>
              </w:numPr>
              <w:tabs>
                <w:tab w:val="left" w:pos="1247"/>
              </w:tabs>
            </w:pPr>
            <w:r>
              <w:t xml:space="preserve">PAT on the BACK </w:t>
            </w:r>
            <w:proofErr w:type="gramStart"/>
            <w:r>
              <w:t>award  –</w:t>
            </w:r>
            <w:proofErr w:type="gramEnd"/>
            <w:r>
              <w:t xml:space="preserve"> 2019 </w:t>
            </w:r>
          </w:p>
          <w:p w14:paraId="43213384" w14:textId="3327605A" w:rsidR="009857DA" w:rsidRPr="009857DA" w:rsidRDefault="009857DA" w:rsidP="009857DA">
            <w:pPr>
              <w:numPr>
                <w:ilvl w:val="0"/>
                <w:numId w:val="7"/>
              </w:numPr>
              <w:tabs>
                <w:tab w:val="left" w:pos="1247"/>
              </w:tabs>
            </w:pPr>
            <w:r>
              <w:t xml:space="preserve">PAT on the Back </w:t>
            </w:r>
            <w:proofErr w:type="gramStart"/>
            <w:r>
              <w:t>award  –</w:t>
            </w:r>
            <w:proofErr w:type="gramEnd"/>
            <w:r>
              <w:t xml:space="preserve"> 2021 </w:t>
            </w:r>
          </w:p>
          <w:p w14:paraId="285911D3" w14:textId="5BFE3AC3" w:rsidR="008F5FD4" w:rsidRDefault="00D465F0">
            <w:pPr>
              <w:numPr>
                <w:ilvl w:val="0"/>
                <w:numId w:val="7"/>
              </w:numPr>
              <w:tabs>
                <w:tab w:val="left" w:pos="1247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Performance Award in 2018</w:t>
            </w:r>
          </w:p>
          <w:p w14:paraId="7C0D8319" w14:textId="77777777" w:rsidR="008F5FD4" w:rsidRDefault="00D465F0">
            <w:pPr>
              <w:numPr>
                <w:ilvl w:val="0"/>
                <w:numId w:val="7"/>
              </w:numPr>
              <w:tabs>
                <w:tab w:val="left" w:pos="1247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Star Performer Award 2017</w:t>
            </w:r>
          </w:p>
          <w:p w14:paraId="2D6B3FCF" w14:textId="77777777" w:rsidR="008F5FD4" w:rsidRDefault="008F5FD4">
            <w:pPr>
              <w:tabs>
                <w:tab w:val="left" w:pos="2687"/>
              </w:tabs>
            </w:pPr>
          </w:p>
          <w:p w14:paraId="067BA711" w14:textId="77777777" w:rsidR="008F5FD4" w:rsidRDefault="00D465F0">
            <w:pPr>
              <w:numPr>
                <w:ilvl w:val="0"/>
                <w:numId w:val="5"/>
              </w:numPr>
              <w:tabs>
                <w:tab w:val="left" w:pos="1247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Client Appreciation 2015-2016</w:t>
            </w:r>
          </w:p>
          <w:p w14:paraId="50C4F9DC" w14:textId="77777777" w:rsidR="008F5FD4" w:rsidRDefault="008F5FD4">
            <w:pPr>
              <w:tabs>
                <w:tab w:val="left" w:pos="2687"/>
              </w:tabs>
            </w:pPr>
          </w:p>
          <w:p w14:paraId="2FB26017" w14:textId="77777777" w:rsidR="008F5FD4" w:rsidRDefault="008F5FD4"/>
        </w:tc>
      </w:tr>
    </w:tbl>
    <w:p w14:paraId="1A80E207" w14:textId="77777777" w:rsidR="008F5FD4" w:rsidRDefault="008F5FD4">
      <w:pPr>
        <w:spacing w:after="160"/>
      </w:pPr>
    </w:p>
    <w:p w14:paraId="5D6BD9F1" w14:textId="77777777" w:rsidR="008F5FD4" w:rsidRDefault="008F5FD4">
      <w:pPr>
        <w:spacing w:after="160"/>
      </w:pPr>
    </w:p>
    <w:sectPr w:rsidR="008F5FD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CF108" w14:textId="77777777" w:rsidR="00D465F0" w:rsidRDefault="00D465F0" w:rsidP="009857DA">
      <w:r>
        <w:separator/>
      </w:r>
    </w:p>
  </w:endnote>
  <w:endnote w:type="continuationSeparator" w:id="0">
    <w:p w14:paraId="352B9407" w14:textId="77777777" w:rsidR="00D465F0" w:rsidRDefault="00D465F0" w:rsidP="0098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F8462" w14:textId="77777777" w:rsidR="00D465F0" w:rsidRDefault="00D465F0" w:rsidP="009857DA">
      <w:r>
        <w:separator/>
      </w:r>
    </w:p>
  </w:footnote>
  <w:footnote w:type="continuationSeparator" w:id="0">
    <w:p w14:paraId="0D2FA228" w14:textId="77777777" w:rsidR="00D465F0" w:rsidRDefault="00D465F0" w:rsidP="00985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4986"/>
    <w:multiLevelType w:val="multilevel"/>
    <w:tmpl w:val="AB0EC63C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" w15:restartNumberingAfterBreak="0">
    <w:nsid w:val="02C74096"/>
    <w:multiLevelType w:val="multilevel"/>
    <w:tmpl w:val="EEE0C05C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2" w15:restartNumberingAfterBreak="0">
    <w:nsid w:val="0321429D"/>
    <w:multiLevelType w:val="multilevel"/>
    <w:tmpl w:val="64548A6A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3" w15:restartNumberingAfterBreak="0">
    <w:nsid w:val="1AAA2A3A"/>
    <w:multiLevelType w:val="multilevel"/>
    <w:tmpl w:val="75A4AABE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 w15:restartNumberingAfterBreak="0">
    <w:nsid w:val="464757DA"/>
    <w:multiLevelType w:val="multilevel"/>
    <w:tmpl w:val="2D1CF1AC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5" w15:restartNumberingAfterBreak="0">
    <w:nsid w:val="4D2433E5"/>
    <w:multiLevelType w:val="multilevel"/>
    <w:tmpl w:val="1114B176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6" w15:restartNumberingAfterBreak="0">
    <w:nsid w:val="55AB3EEC"/>
    <w:multiLevelType w:val="multilevel"/>
    <w:tmpl w:val="64266A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CE12D7"/>
    <w:multiLevelType w:val="multilevel"/>
    <w:tmpl w:val="00DA10CA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8" w15:restartNumberingAfterBreak="0">
    <w:nsid w:val="63086908"/>
    <w:multiLevelType w:val="multilevel"/>
    <w:tmpl w:val="454006BE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9" w15:restartNumberingAfterBreak="0">
    <w:nsid w:val="73AD0324"/>
    <w:multiLevelType w:val="multilevel"/>
    <w:tmpl w:val="4F98D8C2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FD4"/>
    <w:rsid w:val="005E6699"/>
    <w:rsid w:val="008F5FD4"/>
    <w:rsid w:val="009857DA"/>
    <w:rsid w:val="00D4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034BA"/>
  <w15:docId w15:val="{51A9C2C4-A8B2-4F31-B6CC-88F23328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ZVsldYZ7h91WFsktumMb0xx+KA==">AMUW2mVK1msIi/xTgjUH+6O/6StriCbLjFrGp2cCAaUKBZo1ozItPHFcBHryLNHk4wabyUe4LLLtNDmeiH1IWqvE5YIgTr9E+pfaR2lCYpFnAA8UH5y1oluVqMbHgEhrPyCSXbkw8gRGR5THFQqqjnDjF7HrBNu0Zhizkm7bsif++vROfPRRBdcwQFRsDqGGOiDOI6t4Pn4U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1243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Ipsita Dey</cp:lastModifiedBy>
  <cp:revision>3</cp:revision>
  <dcterms:created xsi:type="dcterms:W3CDTF">2021-01-22T05:55:00Z</dcterms:created>
  <dcterms:modified xsi:type="dcterms:W3CDTF">2021-06-28T12:39:00Z</dcterms:modified>
</cp:coreProperties>
</file>