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29" w:rsidRDefault="00480DD7">
      <w:pPr>
        <w:spacing w:after="0"/>
      </w:pPr>
      <w:bookmarkStart w:id="0" w:name="_GoBack"/>
      <w:bookmarkEnd w:id="0"/>
      <w:r>
        <w:rPr>
          <w:color w:val="666666"/>
          <w:sz w:val="12"/>
        </w:rPr>
        <w:t xml:space="preserve"> </w:t>
      </w:r>
    </w:p>
    <w:tbl>
      <w:tblPr>
        <w:tblStyle w:val="TableGrid"/>
        <w:tblW w:w="9738" w:type="dxa"/>
        <w:tblInd w:w="43" w:type="dxa"/>
        <w:tblLook w:val="04A0" w:firstRow="1" w:lastRow="0" w:firstColumn="1" w:lastColumn="0" w:noHBand="0" w:noVBand="1"/>
      </w:tblPr>
      <w:tblGrid>
        <w:gridCol w:w="7171"/>
        <w:gridCol w:w="2567"/>
      </w:tblGrid>
      <w:tr w:rsidR="00862007">
        <w:trPr>
          <w:trHeight w:val="1092"/>
        </w:trPr>
        <w:tc>
          <w:tcPr>
            <w:tcW w:w="7170" w:type="dxa"/>
            <w:tcBorders>
              <w:top w:val="nil"/>
              <w:left w:val="nil"/>
              <w:bottom w:val="nil"/>
              <w:right w:val="nil"/>
            </w:tcBorders>
          </w:tcPr>
          <w:p w:rsidR="00B13C29" w:rsidRDefault="00480DD7">
            <w:r>
              <w:rPr>
                <w:b/>
                <w:sz w:val="48"/>
              </w:rPr>
              <w:t>Pranathi Anantula</w:t>
            </w:r>
          </w:p>
          <w:p w:rsidR="00B13C29" w:rsidRPr="0089766E" w:rsidRDefault="00480DD7">
            <w:pPr>
              <w:rPr>
                <w:sz w:val="24"/>
                <w:szCs w:val="24"/>
              </w:rPr>
            </w:pPr>
            <w:r w:rsidRPr="0089766E">
              <w:rPr>
                <w:sz w:val="24"/>
                <w:szCs w:val="24"/>
              </w:rPr>
              <w:t xml:space="preserve">Salesforce </w:t>
            </w:r>
            <w:bookmarkStart w:id="1" w:name="OLE_LINK1"/>
            <w:bookmarkStart w:id="2" w:name="OLE_LINK2"/>
            <w:r w:rsidR="00FC6E8F" w:rsidRPr="0089766E">
              <w:rPr>
                <w:sz w:val="24"/>
                <w:szCs w:val="24"/>
              </w:rPr>
              <w:t>Application Development Team Lead</w:t>
            </w:r>
            <w:bookmarkEnd w:id="1"/>
            <w:bookmarkEnd w:id="2"/>
          </w:p>
        </w:tc>
        <w:tc>
          <w:tcPr>
            <w:tcW w:w="2567" w:type="dxa"/>
            <w:tcBorders>
              <w:top w:val="nil"/>
              <w:left w:val="nil"/>
              <w:bottom w:val="nil"/>
              <w:right w:val="nil"/>
            </w:tcBorders>
          </w:tcPr>
          <w:p w:rsidR="00B13C29" w:rsidRDefault="00480DD7">
            <w:pPr>
              <w:spacing w:after="43"/>
            </w:pPr>
            <w:r>
              <w:rPr>
                <w:sz w:val="18"/>
              </w:rPr>
              <w:t>Manikonda</w:t>
            </w:r>
          </w:p>
          <w:p w:rsidR="00FC6E8F" w:rsidRDefault="00480DD7">
            <w:pPr>
              <w:ind w:right="50"/>
              <w:rPr>
                <w:sz w:val="18"/>
              </w:rPr>
            </w:pPr>
            <w:r>
              <w:rPr>
                <w:sz w:val="18"/>
              </w:rPr>
              <w:t xml:space="preserve">Hyderabad, 500089 </w:t>
            </w:r>
          </w:p>
          <w:p w:rsidR="00B13C29" w:rsidRDefault="00480DD7">
            <w:pPr>
              <w:ind w:right="50"/>
            </w:pPr>
            <w:r>
              <w:rPr>
                <w:b/>
                <w:sz w:val="18"/>
              </w:rPr>
              <w:t>+91 9010574845</w:t>
            </w:r>
            <w:r w:rsidR="00865AC6">
              <w:rPr>
                <w:b/>
                <w:sz w:val="18"/>
              </w:rPr>
              <w:t xml:space="preserve"> </w:t>
            </w:r>
            <w:r>
              <w:rPr>
                <w:b/>
                <w:sz w:val="18"/>
              </w:rPr>
              <w:t>pranathia10</w:t>
            </w:r>
            <w:r w:rsidR="00865AC6">
              <w:rPr>
                <w:b/>
                <w:sz w:val="18"/>
              </w:rPr>
              <w:t xml:space="preserve">@gmail.com </w:t>
            </w:r>
          </w:p>
        </w:tc>
      </w:tr>
    </w:tbl>
    <w:p w:rsidR="00B13C29" w:rsidRDefault="00B13C29">
      <w:pPr>
        <w:sectPr w:rsidR="00B13C29">
          <w:headerReference w:type="even" r:id="rId8"/>
          <w:headerReference w:type="default" r:id="rId9"/>
          <w:footerReference w:type="even" r:id="rId10"/>
          <w:footerReference w:type="default" r:id="rId11"/>
          <w:headerReference w:type="first" r:id="rId12"/>
          <w:footerReference w:type="first" r:id="rId13"/>
          <w:pgSz w:w="12240" w:h="15840"/>
          <w:pgMar w:top="693" w:right="11348" w:bottom="1440" w:left="864" w:header="720" w:footer="720" w:gutter="0"/>
          <w:cols w:space="720"/>
        </w:sectPr>
      </w:pPr>
    </w:p>
    <w:p w:rsidR="00B13C29" w:rsidRPr="0089766E" w:rsidRDefault="00480DD7" w:rsidP="00FC6E8F">
      <w:pPr>
        <w:pStyle w:val="Heading1"/>
        <w:spacing w:after="410"/>
        <w:ind w:left="-5"/>
        <w:rPr>
          <w:sz w:val="22"/>
        </w:rPr>
      </w:pPr>
      <w:r w:rsidRPr="0089766E">
        <w:rPr>
          <w:sz w:val="22"/>
        </w:rPr>
        <w:lastRenderedPageBreak/>
        <w:t xml:space="preserve">EXPERIENCE </w:t>
      </w:r>
    </w:p>
    <w:p w:rsidR="00B13C29" w:rsidRDefault="00480DD7">
      <w:pPr>
        <w:spacing w:after="20"/>
        <w:ind w:left="-5" w:hanging="10"/>
      </w:pPr>
      <w:r>
        <w:rPr>
          <w:b/>
        </w:rPr>
        <w:t xml:space="preserve">Accenture, </w:t>
      </w:r>
      <w:r>
        <w:t xml:space="preserve">Hyderabad— </w:t>
      </w:r>
      <w:r w:rsidR="00FC6E8F">
        <w:t>Application Development Team Lead</w:t>
      </w:r>
    </w:p>
    <w:p w:rsidR="00B13C29" w:rsidRDefault="00480DD7">
      <w:pPr>
        <w:spacing w:after="624" w:line="265" w:lineRule="auto"/>
        <w:ind w:left="-5" w:hanging="10"/>
      </w:pPr>
      <w:r>
        <w:rPr>
          <w:color w:val="666666"/>
          <w:sz w:val="16"/>
        </w:rPr>
        <w:t xml:space="preserve">August 2015 - </w:t>
      </w:r>
      <w:r w:rsidR="00FC6E8F">
        <w:rPr>
          <w:color w:val="666666"/>
          <w:sz w:val="16"/>
        </w:rPr>
        <w:t>Present</w:t>
      </w:r>
    </w:p>
    <w:p w:rsidR="00B13C29" w:rsidRPr="0089766E" w:rsidRDefault="00480DD7">
      <w:pPr>
        <w:pStyle w:val="Heading1"/>
        <w:spacing w:after="349"/>
        <w:ind w:left="-5"/>
        <w:rPr>
          <w:sz w:val="22"/>
        </w:rPr>
      </w:pPr>
      <w:r w:rsidRPr="0089766E">
        <w:rPr>
          <w:sz w:val="22"/>
        </w:rPr>
        <w:t>EDUCATION</w:t>
      </w:r>
      <w:r w:rsidRPr="0089766E">
        <w:rPr>
          <w:color w:val="B7B7B7"/>
          <w:sz w:val="22"/>
        </w:rPr>
        <w:t xml:space="preserve"> </w:t>
      </w:r>
    </w:p>
    <w:p w:rsidR="00B13C29" w:rsidRDefault="00480DD7">
      <w:pPr>
        <w:spacing w:after="38"/>
      </w:pPr>
      <w:r>
        <w:rPr>
          <w:b/>
        </w:rPr>
        <w:t>CBIT</w:t>
      </w:r>
      <w:r w:rsidR="00865AC6">
        <w:rPr>
          <w:b/>
        </w:rPr>
        <w:t xml:space="preserve">, </w:t>
      </w:r>
      <w:r>
        <w:t>Hyderabad</w:t>
      </w:r>
      <w:r w:rsidR="00865AC6">
        <w:t xml:space="preserve"> — </w:t>
      </w:r>
      <w:r w:rsidR="00865AC6">
        <w:rPr>
          <w:i/>
        </w:rPr>
        <w:t>B.</w:t>
      </w:r>
      <w:r>
        <w:rPr>
          <w:i/>
        </w:rPr>
        <w:t>E</w:t>
      </w:r>
    </w:p>
    <w:p w:rsidR="00B13C29" w:rsidRDefault="00480DD7">
      <w:pPr>
        <w:spacing w:after="110" w:line="265" w:lineRule="auto"/>
        <w:ind w:left="-5" w:hanging="10"/>
      </w:pPr>
      <w:r>
        <w:rPr>
          <w:color w:val="666666"/>
          <w:sz w:val="16"/>
        </w:rPr>
        <w:t xml:space="preserve">June 2011 - March 2015 </w:t>
      </w:r>
    </w:p>
    <w:p w:rsidR="00B13C29" w:rsidRDefault="00480DD7">
      <w:pPr>
        <w:spacing w:after="605"/>
      </w:pPr>
      <w:r>
        <w:rPr>
          <w:color w:val="666666"/>
          <w:sz w:val="18"/>
        </w:rPr>
        <w:t xml:space="preserve"> </w:t>
      </w:r>
    </w:p>
    <w:p w:rsidR="00B13C29" w:rsidRPr="0089766E" w:rsidRDefault="00480DD7">
      <w:pPr>
        <w:pStyle w:val="Heading1"/>
        <w:ind w:left="-5"/>
        <w:rPr>
          <w:sz w:val="22"/>
        </w:rPr>
      </w:pPr>
      <w:r w:rsidRPr="0089766E">
        <w:rPr>
          <w:sz w:val="22"/>
        </w:rPr>
        <w:t xml:space="preserve">SALESFORCE CERTIFICATES  </w:t>
      </w:r>
    </w:p>
    <w:p w:rsidR="00B13C29" w:rsidRDefault="00480DD7">
      <w:pPr>
        <w:spacing w:after="62"/>
      </w:pPr>
      <w:r>
        <w:rPr>
          <w:color w:val="666666"/>
          <w:sz w:val="18"/>
        </w:rPr>
        <w:t xml:space="preserve"> </w:t>
      </w:r>
    </w:p>
    <w:p w:rsidR="00B13C29" w:rsidRDefault="00480DD7">
      <w:pPr>
        <w:numPr>
          <w:ilvl w:val="0"/>
          <w:numId w:val="1"/>
        </w:numPr>
        <w:spacing w:after="101"/>
        <w:ind w:hanging="158"/>
      </w:pPr>
      <w:r>
        <w:rPr>
          <w:rFonts w:ascii="Arial" w:eastAsia="Arial" w:hAnsi="Arial" w:cs="Arial"/>
          <w:color w:val="666666"/>
          <w:sz w:val="18"/>
        </w:rPr>
        <w:t>Salesforce.com certified</w:t>
      </w:r>
      <w:r>
        <w:rPr>
          <w:b/>
          <w:color w:val="666666"/>
          <w:sz w:val="18"/>
        </w:rPr>
        <w:t xml:space="preserve"> </w:t>
      </w:r>
      <w:r w:rsidR="00FC6E8F">
        <w:rPr>
          <w:b/>
          <w:color w:val="666666"/>
          <w:sz w:val="18"/>
        </w:rPr>
        <w:t>Service Cloud</w:t>
      </w:r>
    </w:p>
    <w:p w:rsidR="00B13C29" w:rsidRDefault="00480DD7">
      <w:pPr>
        <w:numPr>
          <w:ilvl w:val="0"/>
          <w:numId w:val="1"/>
        </w:numPr>
        <w:spacing w:after="103"/>
        <w:ind w:hanging="158"/>
      </w:pPr>
      <w:r>
        <w:rPr>
          <w:rFonts w:ascii="Arial" w:eastAsia="Arial" w:hAnsi="Arial" w:cs="Arial"/>
          <w:color w:val="666666"/>
          <w:sz w:val="18"/>
        </w:rPr>
        <w:t xml:space="preserve">Salesforce.com certified </w:t>
      </w:r>
      <w:r>
        <w:rPr>
          <w:b/>
          <w:color w:val="666666"/>
          <w:sz w:val="18"/>
        </w:rPr>
        <w:t xml:space="preserve">Platform Developer 1  </w:t>
      </w:r>
    </w:p>
    <w:p w:rsidR="00B13C29" w:rsidRDefault="00480DD7">
      <w:pPr>
        <w:numPr>
          <w:ilvl w:val="0"/>
          <w:numId w:val="1"/>
        </w:numPr>
        <w:spacing w:after="26"/>
        <w:ind w:hanging="158"/>
      </w:pPr>
      <w:r>
        <w:rPr>
          <w:rFonts w:ascii="Arial" w:eastAsia="Arial" w:hAnsi="Arial" w:cs="Arial"/>
          <w:color w:val="666666"/>
          <w:sz w:val="18"/>
        </w:rPr>
        <w:t xml:space="preserve">Salesforce.com certified </w:t>
      </w:r>
      <w:r>
        <w:rPr>
          <w:b/>
          <w:color w:val="666666"/>
          <w:sz w:val="18"/>
        </w:rPr>
        <w:t xml:space="preserve">Administrator  </w:t>
      </w:r>
    </w:p>
    <w:p w:rsidR="00B13C29" w:rsidRDefault="00480DD7">
      <w:pPr>
        <w:spacing w:after="3"/>
      </w:pPr>
      <w:r>
        <w:rPr>
          <w:color w:val="666666"/>
          <w:sz w:val="18"/>
        </w:rPr>
        <w:t xml:space="preserve"> </w:t>
      </w:r>
    </w:p>
    <w:p w:rsidR="00B13C29" w:rsidRDefault="00480DD7" w:rsidP="00244A36">
      <w:pPr>
        <w:spacing w:after="607"/>
      </w:pPr>
      <w:r>
        <w:rPr>
          <w:b/>
          <w:color w:val="2079C7"/>
          <w:sz w:val="18"/>
        </w:rPr>
        <w:t xml:space="preserve"> </w:t>
      </w:r>
    </w:p>
    <w:p w:rsidR="00FC6E8F" w:rsidRDefault="00FC6E8F" w:rsidP="00FC6E8F">
      <w:pPr>
        <w:spacing w:after="0"/>
        <w:ind w:left="180"/>
      </w:pPr>
    </w:p>
    <w:p w:rsidR="00B13C29" w:rsidRDefault="00480DD7" w:rsidP="00FC6E8F">
      <w:pPr>
        <w:spacing w:after="0"/>
      </w:pPr>
      <w:r>
        <w:rPr>
          <w:color w:val="666666"/>
          <w:sz w:val="18"/>
        </w:rPr>
        <w:t xml:space="preserve"> </w:t>
      </w:r>
    </w:p>
    <w:p w:rsidR="0089766E" w:rsidRDefault="00480DD7" w:rsidP="0089766E">
      <w:pPr>
        <w:pStyle w:val="NoSpacing"/>
        <w:rPr>
          <w:b/>
          <w:color w:val="2079C7"/>
        </w:rPr>
      </w:pPr>
      <w:r>
        <w:rPr>
          <w:b/>
          <w:color w:val="2079C7"/>
        </w:rPr>
        <w:t>SKILLS</w:t>
      </w:r>
    </w:p>
    <w:p w:rsidR="00B13C29" w:rsidRPr="0089766E" w:rsidRDefault="00480DD7" w:rsidP="0089766E">
      <w:pPr>
        <w:pStyle w:val="NoSpacing"/>
        <w:rPr>
          <w:b/>
          <w:color w:val="2079C7"/>
        </w:rPr>
      </w:pPr>
      <w:r>
        <w:rPr>
          <w:b/>
          <w:color w:val="2079C7"/>
        </w:rPr>
        <w:t xml:space="preserve"> </w:t>
      </w:r>
      <w:r w:rsidRPr="0089766E">
        <w:rPr>
          <w:color w:val="666666"/>
          <w:sz w:val="18"/>
        </w:rPr>
        <w:t xml:space="preserve">Service Cloud, Sales Cloud, </w:t>
      </w:r>
    </w:p>
    <w:p w:rsidR="00B13C29" w:rsidRPr="0089766E" w:rsidRDefault="00480DD7" w:rsidP="0089766E">
      <w:pPr>
        <w:pStyle w:val="NoSpacing"/>
        <w:rPr>
          <w:color w:val="666666"/>
          <w:sz w:val="18"/>
        </w:rPr>
      </w:pPr>
      <w:r w:rsidRPr="0089766E">
        <w:rPr>
          <w:color w:val="666666"/>
          <w:sz w:val="18"/>
        </w:rPr>
        <w:lastRenderedPageBreak/>
        <w:t xml:space="preserve">Communities, Apttus CPQ, Apttus X-Author for Word, Omni-channel, Live Agent chat set up, Force.com </w:t>
      </w:r>
    </w:p>
    <w:p w:rsidR="00B13C29" w:rsidRPr="0089766E" w:rsidRDefault="00480DD7" w:rsidP="0089766E">
      <w:pPr>
        <w:pStyle w:val="NoSpacing"/>
        <w:rPr>
          <w:color w:val="666666"/>
          <w:sz w:val="18"/>
        </w:rPr>
      </w:pPr>
      <w:r w:rsidRPr="0089766E">
        <w:rPr>
          <w:color w:val="666666"/>
          <w:sz w:val="18"/>
        </w:rPr>
        <w:t>IDE, Process builder, Workflows, Flows, Approval process, Assignment rules, Validation rules, Ap</w:t>
      </w:r>
      <w:r w:rsidRPr="0089766E">
        <w:rPr>
          <w:color w:val="666666"/>
          <w:sz w:val="18"/>
        </w:rPr>
        <w:t xml:space="preserve">ex, Batch </w:t>
      </w:r>
    </w:p>
    <w:p w:rsidR="00B13C29" w:rsidRPr="0089766E" w:rsidRDefault="00480DD7" w:rsidP="0089766E">
      <w:pPr>
        <w:pStyle w:val="NoSpacing"/>
        <w:rPr>
          <w:color w:val="666666"/>
          <w:sz w:val="18"/>
        </w:rPr>
      </w:pPr>
      <w:r w:rsidRPr="0089766E">
        <w:rPr>
          <w:color w:val="666666"/>
          <w:sz w:val="18"/>
        </w:rPr>
        <w:t xml:space="preserve">Jobs, Visualforce Pages, </w:t>
      </w:r>
    </w:p>
    <w:p w:rsidR="00B13C29" w:rsidRPr="0089766E" w:rsidRDefault="00480DD7" w:rsidP="0089766E">
      <w:pPr>
        <w:pStyle w:val="NoSpacing"/>
        <w:rPr>
          <w:color w:val="666666"/>
          <w:sz w:val="18"/>
        </w:rPr>
      </w:pPr>
      <w:r w:rsidRPr="0089766E">
        <w:rPr>
          <w:color w:val="666666"/>
          <w:sz w:val="18"/>
        </w:rPr>
        <w:t>Lightning Components, REST API, Agile, VS Code,</w:t>
      </w:r>
      <w:r w:rsidR="00FC6E8F" w:rsidRPr="0089766E">
        <w:rPr>
          <w:color w:val="666666"/>
          <w:sz w:val="18"/>
        </w:rPr>
        <w:t xml:space="preserve"> </w:t>
      </w:r>
      <w:r w:rsidRPr="0089766E">
        <w:rPr>
          <w:color w:val="666666"/>
          <w:sz w:val="18"/>
        </w:rPr>
        <w:t xml:space="preserve">DocuSign, Apex Data Loader, Workbench, </w:t>
      </w:r>
      <w:r w:rsidR="00FC6E8F" w:rsidRPr="0089766E">
        <w:rPr>
          <w:color w:val="666666"/>
          <w:sz w:val="18"/>
        </w:rPr>
        <w:t>ANT</w:t>
      </w:r>
      <w:r w:rsidR="0089766E">
        <w:rPr>
          <w:color w:val="666666"/>
          <w:sz w:val="18"/>
        </w:rPr>
        <w:t>,Devops.</w:t>
      </w:r>
    </w:p>
    <w:p w:rsidR="00FC6E8F" w:rsidRDefault="00FC6E8F" w:rsidP="00FC6E8F">
      <w:pPr>
        <w:spacing w:after="57"/>
        <w:ind w:left="-5" w:right="200" w:hanging="10"/>
      </w:pPr>
    </w:p>
    <w:p w:rsidR="00B13C29" w:rsidRPr="0089766E" w:rsidRDefault="00480DD7">
      <w:pPr>
        <w:pStyle w:val="Heading1"/>
        <w:ind w:left="-5"/>
        <w:rPr>
          <w:sz w:val="22"/>
        </w:rPr>
      </w:pPr>
      <w:r w:rsidRPr="0089766E">
        <w:rPr>
          <w:sz w:val="22"/>
        </w:rPr>
        <w:t xml:space="preserve">AWARDS </w:t>
      </w:r>
    </w:p>
    <w:p w:rsidR="00B13C29" w:rsidRDefault="00480DD7" w:rsidP="00FC6E8F">
      <w:pPr>
        <w:spacing w:after="45"/>
        <w:ind w:left="360"/>
      </w:pPr>
      <w:r>
        <w:rPr>
          <w:rFonts w:ascii="Arial" w:eastAsia="Arial" w:hAnsi="Arial" w:cs="Arial"/>
          <w:color w:val="666666"/>
          <w:sz w:val="18"/>
        </w:rPr>
        <w:t xml:space="preserve"> </w:t>
      </w:r>
      <w:r>
        <w:rPr>
          <w:rFonts w:ascii="Arial" w:eastAsia="Arial" w:hAnsi="Arial" w:cs="Arial"/>
          <w:color w:val="666666"/>
          <w:sz w:val="18"/>
        </w:rPr>
        <w:tab/>
      </w:r>
      <w:r>
        <w:rPr>
          <w:color w:val="666666"/>
          <w:sz w:val="18"/>
        </w:rPr>
        <w:t xml:space="preserve"> </w:t>
      </w:r>
    </w:p>
    <w:p w:rsidR="00B13C29" w:rsidRDefault="00480DD7">
      <w:pPr>
        <w:numPr>
          <w:ilvl w:val="0"/>
          <w:numId w:val="3"/>
        </w:numPr>
        <w:spacing w:after="601"/>
        <w:ind w:hanging="158"/>
      </w:pPr>
      <w:r>
        <w:rPr>
          <w:color w:val="666666"/>
          <w:sz w:val="18"/>
        </w:rPr>
        <w:t xml:space="preserve">Star of the month award for my efforts </w:t>
      </w:r>
      <w:r>
        <w:rPr>
          <w:color w:val="666666"/>
          <w:sz w:val="16"/>
        </w:rPr>
        <w:t xml:space="preserve"> </w:t>
      </w:r>
    </w:p>
    <w:p w:rsidR="00B13C29" w:rsidRPr="0089766E" w:rsidRDefault="00480DD7">
      <w:pPr>
        <w:pStyle w:val="Heading1"/>
        <w:spacing w:after="308"/>
        <w:ind w:left="-5"/>
        <w:rPr>
          <w:sz w:val="22"/>
        </w:rPr>
      </w:pPr>
      <w:r w:rsidRPr="0089766E">
        <w:rPr>
          <w:sz w:val="22"/>
        </w:rPr>
        <w:t xml:space="preserve">LANGUAGES </w:t>
      </w:r>
    </w:p>
    <w:p w:rsidR="00B13C29" w:rsidRDefault="00480DD7" w:rsidP="00941906">
      <w:pPr>
        <w:spacing w:after="57"/>
        <w:ind w:right="200"/>
        <w:sectPr w:rsidR="00B13C29">
          <w:type w:val="continuous"/>
          <w:pgSz w:w="12240" w:h="15840"/>
          <w:pgMar w:top="1440" w:right="1480" w:bottom="1440" w:left="907" w:header="720" w:footer="720" w:gutter="0"/>
          <w:cols w:num="2" w:space="720" w:equalWidth="0">
            <w:col w:w="6152" w:space="987"/>
            <w:col w:w="2714"/>
          </w:cols>
        </w:sectPr>
      </w:pPr>
      <w:r>
        <w:rPr>
          <w:color w:val="666666"/>
          <w:sz w:val="18"/>
        </w:rPr>
        <w:t>English, Hindi, Telug</w:t>
      </w:r>
      <w:r w:rsidR="00244A36">
        <w:rPr>
          <w:color w:val="666666"/>
          <w:sz w:val="18"/>
        </w:rPr>
        <w:t>u</w:t>
      </w:r>
    </w:p>
    <w:p w:rsidR="00FC6E8F" w:rsidRDefault="00FC6E8F" w:rsidP="00244A36">
      <w:pPr>
        <w:pStyle w:val="Heading1"/>
        <w:spacing w:after="109"/>
        <w:ind w:left="0" w:firstLine="0"/>
      </w:pPr>
    </w:p>
    <w:p w:rsidR="00B13C29" w:rsidRPr="0089766E" w:rsidRDefault="00480DD7" w:rsidP="00FC6E8F">
      <w:pPr>
        <w:pStyle w:val="Heading1"/>
        <w:spacing w:after="109"/>
        <w:ind w:left="-5"/>
        <w:rPr>
          <w:sz w:val="22"/>
        </w:rPr>
      </w:pPr>
      <w:r w:rsidRPr="0089766E">
        <w:rPr>
          <w:sz w:val="22"/>
        </w:rPr>
        <w:t xml:space="preserve">PROFESSIONAL SUMMARY  </w:t>
      </w:r>
    </w:p>
    <w:p w:rsidR="00B13C29" w:rsidRDefault="00480DD7">
      <w:pPr>
        <w:numPr>
          <w:ilvl w:val="0"/>
          <w:numId w:val="4"/>
        </w:numPr>
        <w:spacing w:after="3" w:line="320" w:lineRule="auto"/>
        <w:ind w:right="200" w:hanging="360"/>
      </w:pPr>
      <w:r>
        <w:rPr>
          <w:color w:val="666666"/>
          <w:sz w:val="18"/>
        </w:rPr>
        <w:t>7</w:t>
      </w:r>
      <w:r w:rsidR="00865AC6">
        <w:rPr>
          <w:color w:val="666666"/>
          <w:sz w:val="18"/>
        </w:rPr>
        <w:t xml:space="preserve"> years of total IT experience in Salesforce.com implementation, development and consulting. </w:t>
      </w:r>
    </w:p>
    <w:p w:rsidR="00B13C29" w:rsidRDefault="00480DD7">
      <w:pPr>
        <w:numPr>
          <w:ilvl w:val="0"/>
          <w:numId w:val="4"/>
        </w:numPr>
        <w:spacing w:after="57"/>
        <w:ind w:right="200" w:hanging="360"/>
      </w:pPr>
      <w:r>
        <w:rPr>
          <w:color w:val="666666"/>
          <w:sz w:val="18"/>
        </w:rPr>
        <w:t xml:space="preserve">Excellent knowledge in cross-functional domains with 5 End-to-End Salesforce.com Implementations. </w:t>
      </w:r>
    </w:p>
    <w:p w:rsidR="00B13C29" w:rsidRDefault="00480DD7" w:rsidP="00FC6E8F">
      <w:pPr>
        <w:numPr>
          <w:ilvl w:val="0"/>
          <w:numId w:val="4"/>
        </w:numPr>
        <w:spacing w:after="2" w:line="321" w:lineRule="auto"/>
        <w:ind w:right="200" w:hanging="360"/>
      </w:pPr>
      <w:r>
        <w:rPr>
          <w:color w:val="666666"/>
          <w:sz w:val="18"/>
        </w:rPr>
        <w:t xml:space="preserve">Understanding of the Salesforce.com CRM </w:t>
      </w:r>
      <w:r>
        <w:rPr>
          <w:color w:val="666666"/>
          <w:sz w:val="18"/>
        </w:rPr>
        <w:t xml:space="preserve">application as well as the Force.com platform from a development standpoint, including configurations using Force.com Builder and customizations using Apex </w:t>
      </w:r>
    </w:p>
    <w:p w:rsidR="00B13C29" w:rsidRDefault="00480DD7">
      <w:pPr>
        <w:numPr>
          <w:ilvl w:val="0"/>
          <w:numId w:val="4"/>
        </w:numPr>
        <w:spacing w:after="3" w:line="320" w:lineRule="auto"/>
        <w:ind w:right="200" w:hanging="360"/>
      </w:pPr>
      <w:r>
        <w:rPr>
          <w:color w:val="666666"/>
          <w:sz w:val="18"/>
        </w:rPr>
        <w:t>Expertise in design, development, testing and deployment of high</w:t>
      </w:r>
      <w:r w:rsidR="00A5540B">
        <w:rPr>
          <w:color w:val="666666"/>
          <w:sz w:val="18"/>
        </w:rPr>
        <w:t xml:space="preserve"> </w:t>
      </w:r>
      <w:r>
        <w:rPr>
          <w:color w:val="666666"/>
          <w:sz w:val="18"/>
        </w:rPr>
        <w:t xml:space="preserve">quality business solutions on the </w:t>
      </w:r>
      <w:r>
        <w:rPr>
          <w:color w:val="666666"/>
          <w:sz w:val="18"/>
        </w:rPr>
        <w:t xml:space="preserve">Force.com platform.  </w:t>
      </w:r>
    </w:p>
    <w:p w:rsidR="00B13C29" w:rsidRDefault="00480DD7">
      <w:pPr>
        <w:numPr>
          <w:ilvl w:val="0"/>
          <w:numId w:val="4"/>
        </w:numPr>
        <w:spacing w:after="57"/>
        <w:ind w:right="200" w:hanging="360"/>
      </w:pPr>
      <w:r>
        <w:rPr>
          <w:color w:val="666666"/>
          <w:sz w:val="18"/>
        </w:rPr>
        <w:t xml:space="preserve">Expertise in Analyzing, creating &amp; reviewing technical requirements of Salesforce applications. </w:t>
      </w:r>
    </w:p>
    <w:p w:rsidR="00B13C29" w:rsidRDefault="00480DD7">
      <w:pPr>
        <w:numPr>
          <w:ilvl w:val="0"/>
          <w:numId w:val="4"/>
        </w:numPr>
        <w:spacing w:after="57"/>
        <w:ind w:right="200" w:hanging="360"/>
      </w:pPr>
      <w:r>
        <w:rPr>
          <w:color w:val="666666"/>
          <w:sz w:val="18"/>
        </w:rPr>
        <w:t xml:space="preserve">Involved in requirements analysis, test-planning activities, and writing test cases/scripts </w:t>
      </w:r>
    </w:p>
    <w:p w:rsidR="00B13C29" w:rsidRDefault="00480DD7">
      <w:pPr>
        <w:numPr>
          <w:ilvl w:val="0"/>
          <w:numId w:val="4"/>
        </w:numPr>
        <w:spacing w:after="3" w:line="320" w:lineRule="auto"/>
        <w:ind w:right="200" w:hanging="360"/>
      </w:pPr>
      <w:r>
        <w:rPr>
          <w:color w:val="666666"/>
          <w:sz w:val="18"/>
        </w:rPr>
        <w:t xml:space="preserve">Experience in implementing new enhancements </w:t>
      </w:r>
      <w:r>
        <w:rPr>
          <w:color w:val="666666"/>
          <w:sz w:val="18"/>
        </w:rPr>
        <w:t xml:space="preserve">including creation of custom objects, workflows, process builder, flows, validation rules, email alerts, and batch jobs, triggers etc. </w:t>
      </w:r>
    </w:p>
    <w:p w:rsidR="00B13C29" w:rsidRDefault="00480DD7">
      <w:pPr>
        <w:numPr>
          <w:ilvl w:val="0"/>
          <w:numId w:val="4"/>
        </w:numPr>
        <w:spacing w:after="3" w:line="320" w:lineRule="auto"/>
        <w:ind w:right="200" w:hanging="360"/>
      </w:pPr>
      <w:r>
        <w:rPr>
          <w:color w:val="666666"/>
          <w:sz w:val="18"/>
        </w:rPr>
        <w:t>Experience in managing security, sharing, users, roles, profiles, groups, queues and other Salesforce setup options as n</w:t>
      </w:r>
      <w:r>
        <w:rPr>
          <w:color w:val="666666"/>
          <w:sz w:val="18"/>
        </w:rPr>
        <w:t xml:space="preserve">ecessary. </w:t>
      </w:r>
    </w:p>
    <w:p w:rsidR="00B13C29" w:rsidRDefault="00480DD7">
      <w:pPr>
        <w:numPr>
          <w:ilvl w:val="0"/>
          <w:numId w:val="4"/>
        </w:numPr>
        <w:spacing w:after="0" w:line="323" w:lineRule="auto"/>
        <w:ind w:right="200" w:hanging="360"/>
      </w:pPr>
      <w:r>
        <w:rPr>
          <w:color w:val="666666"/>
          <w:sz w:val="18"/>
        </w:rPr>
        <w:lastRenderedPageBreak/>
        <w:t xml:space="preserve">Experience in end-to-end SFDC project deliveries including requirement gathering and understanding, solution designing, development, data migration, deployment as well as user training. </w:t>
      </w:r>
    </w:p>
    <w:p w:rsidR="00B13C29" w:rsidRDefault="00480DD7">
      <w:pPr>
        <w:numPr>
          <w:ilvl w:val="0"/>
          <w:numId w:val="4"/>
        </w:numPr>
        <w:spacing w:after="57"/>
        <w:ind w:right="200" w:hanging="360"/>
      </w:pPr>
      <w:r>
        <w:rPr>
          <w:color w:val="666666"/>
          <w:sz w:val="18"/>
        </w:rPr>
        <w:t>Experience in Apttus products like</w:t>
      </w:r>
      <w:r w:rsidR="00FC6E8F">
        <w:rPr>
          <w:color w:val="666666"/>
          <w:sz w:val="18"/>
        </w:rPr>
        <w:t xml:space="preserve"> CPQ, </w:t>
      </w:r>
      <w:r>
        <w:rPr>
          <w:color w:val="666666"/>
          <w:sz w:val="18"/>
        </w:rPr>
        <w:t xml:space="preserve">X-Author for Word </w:t>
      </w:r>
      <w:r>
        <w:rPr>
          <w:color w:val="666666"/>
          <w:sz w:val="18"/>
        </w:rPr>
        <w:t xml:space="preserve">and have knowledge in CPQ. </w:t>
      </w:r>
    </w:p>
    <w:p w:rsidR="00B13C29" w:rsidRDefault="00480DD7">
      <w:pPr>
        <w:numPr>
          <w:ilvl w:val="0"/>
          <w:numId w:val="4"/>
        </w:numPr>
        <w:spacing w:after="0" w:line="321" w:lineRule="auto"/>
        <w:ind w:right="200" w:hanging="360"/>
      </w:pPr>
      <w:r>
        <w:rPr>
          <w:color w:val="666666"/>
          <w:sz w:val="18"/>
        </w:rPr>
        <w:t>Having very good collaboration ability, interpersonal, communicational and Team player skills and being able to work independently as well as in teams and having excellent troubleshooting skills to help users, find root cause an</w:t>
      </w:r>
      <w:r>
        <w:rPr>
          <w:color w:val="666666"/>
          <w:sz w:val="18"/>
        </w:rPr>
        <w:t xml:space="preserve">d fix bugs. </w:t>
      </w:r>
    </w:p>
    <w:p w:rsidR="0089766E" w:rsidRDefault="00480DD7" w:rsidP="0089766E">
      <w:pPr>
        <w:numPr>
          <w:ilvl w:val="0"/>
          <w:numId w:val="4"/>
        </w:numPr>
        <w:spacing w:after="119" w:line="323" w:lineRule="auto"/>
        <w:ind w:right="200" w:hanging="360"/>
      </w:pPr>
      <w:r>
        <w:rPr>
          <w:color w:val="666666"/>
          <w:sz w:val="18"/>
        </w:rPr>
        <w:t>Excellent analytical skills in problem solving and be able to work in demanding and fast paced environments and have experience in a production release environment.</w:t>
      </w:r>
    </w:p>
    <w:p w:rsidR="00B13C29" w:rsidRDefault="00480DD7" w:rsidP="0089766E">
      <w:pPr>
        <w:spacing w:after="119" w:line="323" w:lineRule="auto"/>
        <w:ind w:left="720" w:right="200"/>
      </w:pPr>
      <w:r w:rsidRPr="0089766E">
        <w:rPr>
          <w:color w:val="666666"/>
          <w:sz w:val="18"/>
        </w:rPr>
        <w:t xml:space="preserve"> </w:t>
      </w:r>
    </w:p>
    <w:p w:rsidR="00B13C29" w:rsidRPr="0089766E" w:rsidRDefault="00480DD7" w:rsidP="0089766E">
      <w:pPr>
        <w:spacing w:after="109" w:line="265" w:lineRule="auto"/>
        <w:ind w:left="-5" w:hanging="10"/>
      </w:pPr>
      <w:r w:rsidRPr="0089766E">
        <w:rPr>
          <w:b/>
          <w:color w:val="2079C7"/>
        </w:rPr>
        <w:t xml:space="preserve">PROJECTS  </w:t>
      </w:r>
    </w:p>
    <w:p w:rsidR="00B13C29" w:rsidRDefault="00480DD7">
      <w:pPr>
        <w:pStyle w:val="Heading1"/>
        <w:spacing w:after="165" w:line="259" w:lineRule="auto"/>
        <w:ind w:left="-5"/>
        <w:rPr>
          <w:color w:val="434343"/>
          <w:sz w:val="20"/>
        </w:rPr>
      </w:pPr>
      <w:r>
        <w:rPr>
          <w:color w:val="000000"/>
          <w:sz w:val="20"/>
        </w:rPr>
        <w:t>Coles</w:t>
      </w:r>
      <w:r w:rsidR="00865AC6">
        <w:rPr>
          <w:color w:val="000000"/>
          <w:sz w:val="20"/>
        </w:rPr>
        <w:t xml:space="preserve"> - [</w:t>
      </w:r>
      <w:r>
        <w:rPr>
          <w:color w:val="000000"/>
          <w:sz w:val="20"/>
        </w:rPr>
        <w:t>Jan</w:t>
      </w:r>
      <w:r w:rsidR="00865AC6">
        <w:rPr>
          <w:color w:val="000000"/>
          <w:sz w:val="20"/>
        </w:rPr>
        <w:t xml:space="preserve"> 20</w:t>
      </w:r>
      <w:r>
        <w:rPr>
          <w:color w:val="000000"/>
          <w:sz w:val="20"/>
        </w:rPr>
        <w:t>21</w:t>
      </w:r>
      <w:r w:rsidR="00865AC6">
        <w:rPr>
          <w:color w:val="000000"/>
          <w:sz w:val="20"/>
        </w:rPr>
        <w:t xml:space="preserve"> - Current]</w:t>
      </w:r>
      <w:r w:rsidR="00865AC6">
        <w:rPr>
          <w:color w:val="434343"/>
          <w:sz w:val="20"/>
        </w:rPr>
        <w:t xml:space="preserve">  </w:t>
      </w:r>
    </w:p>
    <w:p w:rsidR="00B13C29" w:rsidRDefault="00480DD7" w:rsidP="003938E7">
      <w:pPr>
        <w:rPr>
          <w:color w:val="666666"/>
          <w:sz w:val="18"/>
        </w:rPr>
      </w:pPr>
      <w:r w:rsidRPr="00C2012B">
        <w:rPr>
          <w:color w:val="666666"/>
          <w:sz w:val="18"/>
        </w:rPr>
        <w:t xml:space="preserve">Coles Supermarkets Australia Pty </w:t>
      </w:r>
      <w:r w:rsidRPr="00C2012B">
        <w:rPr>
          <w:color w:val="666666"/>
          <w:sz w:val="18"/>
        </w:rPr>
        <w:t>Ltd, </w:t>
      </w:r>
      <w:hyperlink r:id="rId14" w:tooltip="Trade name" w:history="1">
        <w:r w:rsidRPr="00C2012B">
          <w:rPr>
            <w:color w:val="666666"/>
            <w:sz w:val="18"/>
          </w:rPr>
          <w:t>trading as</w:t>
        </w:r>
      </w:hyperlink>
      <w:r w:rsidRPr="00C2012B">
        <w:rPr>
          <w:color w:val="666666"/>
          <w:sz w:val="18"/>
        </w:rPr>
        <w:t> Coles, is an Australian supermarket, retail and consumer services chain, headquartered in </w:t>
      </w:r>
      <w:hyperlink r:id="rId15" w:tooltip="Melbourne" w:history="1">
        <w:r w:rsidRPr="00C2012B">
          <w:rPr>
            <w:color w:val="666666"/>
            <w:sz w:val="18"/>
          </w:rPr>
          <w:t>Melbou</w:t>
        </w:r>
        <w:r w:rsidRPr="00C2012B">
          <w:rPr>
            <w:color w:val="666666"/>
            <w:sz w:val="18"/>
          </w:rPr>
          <w:t>rne</w:t>
        </w:r>
      </w:hyperlink>
      <w:r w:rsidRPr="00C2012B">
        <w:rPr>
          <w:color w:val="666666"/>
          <w:sz w:val="18"/>
        </w:rPr>
        <w:t> as part of the </w:t>
      </w:r>
      <w:hyperlink r:id="rId16" w:tooltip="Coles Group" w:history="1">
        <w:r w:rsidRPr="00C2012B">
          <w:rPr>
            <w:color w:val="666666"/>
            <w:sz w:val="18"/>
          </w:rPr>
          <w:t>Coles Group</w:t>
        </w:r>
      </w:hyperlink>
      <w:r>
        <w:rPr>
          <w:color w:val="666666"/>
          <w:sz w:val="18"/>
        </w:rPr>
        <w:t>.</w:t>
      </w:r>
      <w:r w:rsidR="0049631C" w:rsidRPr="0049631C">
        <w:rPr>
          <w:rFonts w:ascii="Arial" w:hAnsi="Arial" w:cs="Arial"/>
          <w:color w:val="202122"/>
          <w:sz w:val="21"/>
          <w:szCs w:val="21"/>
          <w:shd w:val="clear" w:color="auto" w:fill="FFFFFF"/>
        </w:rPr>
        <w:t xml:space="preserve"> </w:t>
      </w:r>
      <w:r w:rsidR="0049631C" w:rsidRPr="0049631C">
        <w:rPr>
          <w:color w:val="666666"/>
          <w:sz w:val="18"/>
        </w:rPr>
        <w:t>Founded in 1914 in </w:t>
      </w:r>
      <w:hyperlink r:id="rId17" w:tooltip="Collingwood, Victoria" w:history="1">
        <w:r w:rsidR="0049631C" w:rsidRPr="0049631C">
          <w:rPr>
            <w:color w:val="666666"/>
            <w:sz w:val="18"/>
          </w:rPr>
          <w:t>Collingwood</w:t>
        </w:r>
      </w:hyperlink>
      <w:r w:rsidR="0049631C" w:rsidRPr="0049631C">
        <w:rPr>
          <w:color w:val="666666"/>
          <w:sz w:val="18"/>
        </w:rPr>
        <w:t> by </w:t>
      </w:r>
      <w:hyperlink r:id="rId18" w:tooltip="George Coles (entrepreneur)" w:history="1">
        <w:r w:rsidR="0049631C" w:rsidRPr="0049631C">
          <w:rPr>
            <w:color w:val="666666"/>
            <w:sz w:val="18"/>
          </w:rPr>
          <w:t>George Coles</w:t>
        </w:r>
      </w:hyperlink>
      <w:r w:rsidR="0049631C">
        <w:rPr>
          <w:color w:val="666666"/>
          <w:sz w:val="18"/>
        </w:rPr>
        <w:t>. Operates 807 Supermarkets. Coles and Accenture joined to operate Incident Reporting in Salesforce Platform</w:t>
      </w:r>
      <w:r w:rsidR="003938E7">
        <w:rPr>
          <w:color w:val="666666"/>
          <w:sz w:val="18"/>
        </w:rPr>
        <w:t xml:space="preserve"> through Coles Safety Application</w:t>
      </w:r>
      <w:r w:rsidR="0049631C">
        <w:rPr>
          <w:color w:val="666666"/>
          <w:sz w:val="18"/>
        </w:rPr>
        <w:t xml:space="preserve"> which include 5 main brands Coles Supermarkets,</w:t>
      </w:r>
      <w:r w:rsidR="00BD38A6">
        <w:rPr>
          <w:color w:val="666666"/>
          <w:sz w:val="18"/>
        </w:rPr>
        <w:t xml:space="preserve"> </w:t>
      </w:r>
      <w:r w:rsidR="0049631C">
        <w:rPr>
          <w:color w:val="666666"/>
          <w:sz w:val="18"/>
        </w:rPr>
        <w:t>Liquor land,Coles Express,Supply chain and Spirit Hotels.</w:t>
      </w:r>
      <w:r w:rsidR="003938E7">
        <w:rPr>
          <w:color w:val="666666"/>
          <w:sz w:val="18"/>
        </w:rPr>
        <w:t>Going on has built many applications like Coles supplier Management,Graduate,P&amp;C applications.Created new applications.Worked on Case managements which supports functionalities based on email-to-case,survey,case assignment rules.Worked on new enhancements and CTI Integration.</w:t>
      </w:r>
    </w:p>
    <w:p w:rsidR="003938E7" w:rsidRPr="003938E7" w:rsidRDefault="003938E7" w:rsidP="003938E7">
      <w:pPr>
        <w:rPr>
          <w:color w:val="666666"/>
          <w:sz w:val="18"/>
        </w:rPr>
      </w:pPr>
    </w:p>
    <w:p w:rsidR="00B13C29" w:rsidRDefault="00480DD7">
      <w:pPr>
        <w:pStyle w:val="Heading1"/>
        <w:spacing w:after="285" w:line="259" w:lineRule="auto"/>
        <w:ind w:left="-5"/>
      </w:pPr>
      <w:r>
        <w:rPr>
          <w:color w:val="000000"/>
          <w:sz w:val="20"/>
        </w:rPr>
        <w:t>ABB – [June 2018 - Dec 20</w:t>
      </w:r>
      <w:r w:rsidR="00B11BEF">
        <w:rPr>
          <w:color w:val="000000"/>
          <w:sz w:val="20"/>
        </w:rPr>
        <w:t>20</w:t>
      </w:r>
      <w:r>
        <w:rPr>
          <w:color w:val="000000"/>
          <w:sz w:val="20"/>
        </w:rPr>
        <w:t xml:space="preserve">] </w:t>
      </w:r>
    </w:p>
    <w:p w:rsidR="00B13C29" w:rsidRDefault="00480DD7" w:rsidP="005F6BC7">
      <w:pPr>
        <w:spacing w:after="2" w:line="282" w:lineRule="auto"/>
        <w:ind w:left="-5" w:right="-12" w:hanging="10"/>
        <w:jc w:val="both"/>
      </w:pPr>
      <w:r>
        <w:rPr>
          <w:color w:val="666666"/>
          <w:sz w:val="18"/>
        </w:rPr>
        <w:t>ABB (ASEA Brown Boveri) is a Swedish-Swiss multinational corporation headquartered in Zürich, Switzerland, operating mainly in robotics and power and automation technology. ABB and Accenture are joining forces to offer consulting, technology and business t</w:t>
      </w:r>
      <w:r>
        <w:rPr>
          <w:color w:val="666666"/>
          <w:sz w:val="18"/>
        </w:rPr>
        <w:t>ransformation solutions, which are based on their common understanding of customer needs and complementary skills. To manage ABB Sales functionality and Pricing, they have installed Apttus CPQ and Apttus CLM managed packages to process the Quotation life c</w:t>
      </w:r>
      <w:r>
        <w:rPr>
          <w:color w:val="666666"/>
          <w:sz w:val="18"/>
        </w:rPr>
        <w:t xml:space="preserve">ycle management and Contract life cycle management. Worked on Apttus x-Author for word plug-in to achieve the requirements of X-Author templates. </w:t>
      </w:r>
      <w:r>
        <w:rPr>
          <w:rFonts w:ascii="Times New Roman" w:eastAsia="Times New Roman" w:hAnsi="Times New Roman" w:cs="Times New Roman"/>
          <w:color w:val="666666"/>
          <w:sz w:val="14"/>
        </w:rPr>
        <w:t xml:space="preserve">  </w:t>
      </w:r>
      <w:r>
        <w:rPr>
          <w:color w:val="666666"/>
          <w:sz w:val="18"/>
        </w:rPr>
        <w:t>Worked on Apttus IWA Approval process, Apttus IWA Approval process, Agreement Document Output Formats, Agree</w:t>
      </w:r>
      <w:r>
        <w:rPr>
          <w:color w:val="666666"/>
          <w:sz w:val="18"/>
        </w:rPr>
        <w:t>ment Protection, Query Templates, Agreement Wizards, Merge Fields, Smart Fields, Clauses, Playbook, Control Panel in X-Author for word. Applied Conditional logics on clauses from control panel. Published the Clauses</w:t>
      </w:r>
      <w:r w:rsidR="005F6BC7">
        <w:rPr>
          <w:color w:val="666666"/>
          <w:sz w:val="18"/>
        </w:rPr>
        <w:t>, u</w:t>
      </w:r>
      <w:r>
        <w:rPr>
          <w:color w:val="666666"/>
          <w:sz w:val="18"/>
        </w:rPr>
        <w:t xml:space="preserve">sed Translations for clauses. Created </w:t>
      </w:r>
      <w:r>
        <w:rPr>
          <w:color w:val="666666"/>
          <w:sz w:val="18"/>
        </w:rPr>
        <w:t xml:space="preserve">tasks from X-Author to Salesforce.  Created Doc Assembly Rulesets and Rules in them to display the clauses dynamically depending on the fields of the agreement. Worked on Apttus managed package objects like Agreements, Quotations, Proposals, Templates etc </w:t>
      </w:r>
      <w:r>
        <w:rPr>
          <w:color w:val="666666"/>
          <w:sz w:val="18"/>
        </w:rPr>
        <w:t>to extend or modify the out of the box functionality given by Apttus.</w:t>
      </w:r>
      <w:r>
        <w:rPr>
          <w:color w:val="666666"/>
          <w:sz w:val="16"/>
        </w:rPr>
        <w:t xml:space="preserve">  </w:t>
      </w:r>
      <w:r>
        <w:rPr>
          <w:color w:val="666666"/>
          <w:sz w:val="18"/>
        </w:rPr>
        <w:t>Worked on DocuSign to implement the email templates requested by the client.</w:t>
      </w:r>
    </w:p>
    <w:p w:rsidR="00B13C29" w:rsidRDefault="00480DD7">
      <w:pPr>
        <w:spacing w:after="332"/>
      </w:pPr>
      <w:r>
        <w:rPr>
          <w:rFonts w:ascii="Verdana" w:eastAsia="Verdana" w:hAnsi="Verdana" w:cs="Verdana"/>
          <w:sz w:val="20"/>
        </w:rPr>
        <w:t xml:space="preserve"> </w:t>
      </w:r>
    </w:p>
    <w:p w:rsidR="00B13C29" w:rsidRDefault="00480DD7">
      <w:pPr>
        <w:pStyle w:val="Heading1"/>
        <w:spacing w:after="252" w:line="259" w:lineRule="auto"/>
        <w:ind w:left="0" w:firstLine="0"/>
      </w:pPr>
      <w:r>
        <w:rPr>
          <w:color w:val="000000"/>
          <w:sz w:val="24"/>
        </w:rPr>
        <w:t xml:space="preserve">IPP - Teva Pharmaceutical Industries Ltd - [Jan 2016 - May 2018] </w:t>
      </w:r>
    </w:p>
    <w:p w:rsidR="00B13C29" w:rsidRDefault="00480DD7">
      <w:pPr>
        <w:spacing w:after="330" w:line="371" w:lineRule="auto"/>
        <w:ind w:left="-5" w:right="-12" w:hanging="10"/>
        <w:jc w:val="both"/>
      </w:pPr>
      <w:r>
        <w:rPr>
          <w:color w:val="666666"/>
          <w:sz w:val="18"/>
        </w:rPr>
        <w:t>Intelligent Patient Platform(IPP) is a s</w:t>
      </w:r>
      <w:r>
        <w:rPr>
          <w:color w:val="666666"/>
          <w:sz w:val="18"/>
        </w:rPr>
        <w:t>alesforce service based Application of Accenture which is used to Provide service for the People who are suffering with different kinds of Illness. This Application mainly has few standard Roles like Nurse, Local Admin and Team Lead. Objects Used in this A</w:t>
      </w:r>
      <w:r>
        <w:rPr>
          <w:color w:val="666666"/>
          <w:sz w:val="18"/>
        </w:rPr>
        <w:t>pplication are Accounts, Personal Accounts, Cases, Activities and some of the Custom Objects. Intelligent patient platform application is a B to B application where end users are the business users who will be using the system for case management and creat</w:t>
      </w:r>
      <w:r>
        <w:rPr>
          <w:color w:val="666666"/>
          <w:sz w:val="18"/>
        </w:rPr>
        <w:t>ing accounts. Teva develops and commercializes medicines for Cancer and Asthma. Their drugs(products) would be ordered for supply chain accounts or patients by the business users. They mainly focus on creating the cases for the patients. Hence here, Intell</w:t>
      </w:r>
      <w:r>
        <w:rPr>
          <w:color w:val="666666"/>
          <w:sz w:val="18"/>
        </w:rPr>
        <w:t>igent Patient Platform is considered as an application which implements patient services programs for providing services to the patients through account and case management. Created workflow rules &amp; Process builders as per the business need. Written multip</w:t>
      </w:r>
      <w:r>
        <w:rPr>
          <w:color w:val="666666"/>
          <w:sz w:val="18"/>
        </w:rPr>
        <w:t>le validation rules as per the requirement. Development using Apex classes, Apex triggers, visual force pages, visual force components, standard controllers, custom controllers, extensions.  Continuous deployments using ANT and change sets from environment</w:t>
      </w:r>
      <w:r>
        <w:rPr>
          <w:color w:val="666666"/>
          <w:sz w:val="18"/>
        </w:rPr>
        <w:t xml:space="preserve"> to other. Performed Data loads into Production by using Apex Data Loader.</w:t>
      </w:r>
      <w:r>
        <w:rPr>
          <w:color w:val="666666"/>
          <w:sz w:val="8"/>
        </w:rPr>
        <w:t xml:space="preserve"> </w:t>
      </w:r>
      <w:r>
        <w:rPr>
          <w:color w:val="666666"/>
          <w:sz w:val="18"/>
          <w:vertAlign w:val="subscript"/>
        </w:rPr>
        <w:t xml:space="preserve"> </w:t>
      </w:r>
      <w:r>
        <w:rPr>
          <w:color w:val="666666"/>
          <w:sz w:val="18"/>
        </w:rPr>
        <w:t xml:space="preserve">Used </w:t>
      </w:r>
      <w:r>
        <w:rPr>
          <w:color w:val="666666"/>
          <w:sz w:val="18"/>
        </w:rPr>
        <w:lastRenderedPageBreak/>
        <w:t>my expertise for the creation of Administrative tasks like Creating Profiles, Roles, Users, Page Layouts, Permission Sets, Record types, Approvals, Activities and Sharing Mode</w:t>
      </w:r>
      <w:r>
        <w:rPr>
          <w:color w:val="666666"/>
          <w:sz w:val="18"/>
        </w:rPr>
        <w:t xml:space="preserve">l (Organizational Wide Defaults). </w:t>
      </w:r>
    </w:p>
    <w:p w:rsidR="00B13C29" w:rsidRDefault="00480DD7">
      <w:pPr>
        <w:spacing w:after="402"/>
      </w:pPr>
      <w:r>
        <w:rPr>
          <w:color w:val="666666"/>
          <w:sz w:val="24"/>
        </w:rPr>
        <w:t xml:space="preserve"> </w:t>
      </w:r>
    </w:p>
    <w:p w:rsidR="00B13C29" w:rsidRDefault="00480DD7">
      <w:pPr>
        <w:spacing w:after="356"/>
      </w:pPr>
      <w:r>
        <w:rPr>
          <w:color w:val="666666"/>
          <w:sz w:val="24"/>
        </w:rPr>
        <w:t xml:space="preserve"> </w:t>
      </w:r>
    </w:p>
    <w:p w:rsidR="00B13C29" w:rsidRDefault="00480DD7">
      <w:pPr>
        <w:spacing w:after="437"/>
      </w:pPr>
      <w:r>
        <w:rPr>
          <w:color w:val="666666"/>
          <w:sz w:val="18"/>
        </w:rPr>
        <w:t xml:space="preserve"> </w:t>
      </w:r>
    </w:p>
    <w:p w:rsidR="00B13C29" w:rsidRDefault="00480DD7">
      <w:pPr>
        <w:spacing w:after="238"/>
      </w:pPr>
      <w:r>
        <w:rPr>
          <w:b/>
          <w:sz w:val="24"/>
        </w:rPr>
        <w:t xml:space="preserve"> </w:t>
      </w:r>
    </w:p>
    <w:p w:rsidR="00B13C29" w:rsidRDefault="00480DD7">
      <w:pPr>
        <w:spacing w:after="235"/>
      </w:pPr>
      <w:r>
        <w:rPr>
          <w:rFonts w:ascii="Verdana" w:eastAsia="Verdana" w:hAnsi="Verdana" w:cs="Verdana"/>
          <w:sz w:val="20"/>
        </w:rPr>
        <w:t xml:space="preserve"> </w:t>
      </w:r>
    </w:p>
    <w:p w:rsidR="00B13C29" w:rsidRDefault="00480DD7">
      <w:pPr>
        <w:spacing w:after="142"/>
      </w:pPr>
      <w:r>
        <w:rPr>
          <w:sz w:val="18"/>
        </w:rPr>
        <w:t xml:space="preserve"> </w:t>
      </w:r>
    </w:p>
    <w:p w:rsidR="00B13C29" w:rsidRDefault="00480DD7">
      <w:pPr>
        <w:spacing w:after="0"/>
      </w:pPr>
      <w:r>
        <w:rPr>
          <w:color w:val="666666"/>
          <w:sz w:val="1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19"/>
          </v:shape>
        </w:pict>
      </w:r>
    </w:p>
    <w:sectPr w:rsidR="00B13C29">
      <w:type w:val="continuous"/>
      <w:pgSz w:w="12240" w:h="15840"/>
      <w:pgMar w:top="577" w:right="859" w:bottom="880"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DD7" w:rsidRDefault="00480DD7">
      <w:pPr>
        <w:spacing w:after="0" w:line="240" w:lineRule="auto"/>
      </w:pPr>
      <w:r>
        <w:separator/>
      </w:r>
    </w:p>
  </w:endnote>
  <w:endnote w:type="continuationSeparator" w:id="0">
    <w:p w:rsidR="00480DD7" w:rsidRDefault="0048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EF" w:rsidRDefault="00B11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EF" w:rsidRDefault="00B11B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EF" w:rsidRDefault="00B11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DD7" w:rsidRDefault="00480DD7">
      <w:pPr>
        <w:spacing w:after="0" w:line="240" w:lineRule="auto"/>
      </w:pPr>
      <w:r>
        <w:separator/>
      </w:r>
    </w:p>
  </w:footnote>
  <w:footnote w:type="continuationSeparator" w:id="0">
    <w:p w:rsidR="00480DD7" w:rsidRDefault="00480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EF" w:rsidRDefault="00B11B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EF" w:rsidRDefault="00B11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EF" w:rsidRDefault="00B11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98D"/>
    <w:multiLevelType w:val="hybridMultilevel"/>
    <w:tmpl w:val="B360D630"/>
    <w:lvl w:ilvl="0" w:tplc="2A2888D6">
      <w:start w:val="1"/>
      <w:numFmt w:val="bullet"/>
      <w:lvlText w:val="●"/>
      <w:lvlJc w:val="left"/>
      <w:pPr>
        <w:ind w:left="72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1" w:tplc="F27C054A">
      <w:start w:val="1"/>
      <w:numFmt w:val="bullet"/>
      <w:lvlText w:val="o"/>
      <w:lvlJc w:val="left"/>
      <w:pPr>
        <w:ind w:left="144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2" w:tplc="2CF28A78">
      <w:start w:val="1"/>
      <w:numFmt w:val="bullet"/>
      <w:lvlText w:val="▪"/>
      <w:lvlJc w:val="left"/>
      <w:pPr>
        <w:ind w:left="216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3" w:tplc="8362E434">
      <w:start w:val="1"/>
      <w:numFmt w:val="bullet"/>
      <w:lvlText w:val="•"/>
      <w:lvlJc w:val="left"/>
      <w:pPr>
        <w:ind w:left="288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4" w:tplc="1CA8A370">
      <w:start w:val="1"/>
      <w:numFmt w:val="bullet"/>
      <w:lvlText w:val="o"/>
      <w:lvlJc w:val="left"/>
      <w:pPr>
        <w:ind w:left="360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5" w:tplc="A704D6E8">
      <w:start w:val="1"/>
      <w:numFmt w:val="bullet"/>
      <w:lvlText w:val="▪"/>
      <w:lvlJc w:val="left"/>
      <w:pPr>
        <w:ind w:left="432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6" w:tplc="1CE4E22C">
      <w:start w:val="1"/>
      <w:numFmt w:val="bullet"/>
      <w:lvlText w:val="•"/>
      <w:lvlJc w:val="left"/>
      <w:pPr>
        <w:ind w:left="504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7" w:tplc="3F9484FC">
      <w:start w:val="1"/>
      <w:numFmt w:val="bullet"/>
      <w:lvlText w:val="o"/>
      <w:lvlJc w:val="left"/>
      <w:pPr>
        <w:ind w:left="576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8" w:tplc="34307C6C">
      <w:start w:val="1"/>
      <w:numFmt w:val="bullet"/>
      <w:lvlText w:val="▪"/>
      <w:lvlJc w:val="left"/>
      <w:pPr>
        <w:ind w:left="648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abstractNum>
  <w:abstractNum w:abstractNumId="1">
    <w:nsid w:val="1C022107"/>
    <w:multiLevelType w:val="hybridMultilevel"/>
    <w:tmpl w:val="9768D8E8"/>
    <w:lvl w:ilvl="0" w:tplc="BF48CAD6">
      <w:start w:val="1"/>
      <w:numFmt w:val="bullet"/>
      <w:lvlText w:val="●"/>
      <w:lvlJc w:val="left"/>
      <w:pPr>
        <w:ind w:left="158"/>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1" w:tplc="13B08F22">
      <w:start w:val="1"/>
      <w:numFmt w:val="bullet"/>
      <w:lvlText w:val="o"/>
      <w:lvlJc w:val="left"/>
      <w:pPr>
        <w:ind w:left="1105"/>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2" w:tplc="A4E43F66">
      <w:start w:val="1"/>
      <w:numFmt w:val="bullet"/>
      <w:lvlText w:val="▪"/>
      <w:lvlJc w:val="left"/>
      <w:pPr>
        <w:ind w:left="1825"/>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3" w:tplc="B6184F92">
      <w:start w:val="1"/>
      <w:numFmt w:val="bullet"/>
      <w:lvlText w:val="•"/>
      <w:lvlJc w:val="left"/>
      <w:pPr>
        <w:ind w:left="2545"/>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4" w:tplc="FDBE0152">
      <w:start w:val="1"/>
      <w:numFmt w:val="bullet"/>
      <w:lvlText w:val="o"/>
      <w:lvlJc w:val="left"/>
      <w:pPr>
        <w:ind w:left="3265"/>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5" w:tplc="EA1CB9F6">
      <w:start w:val="1"/>
      <w:numFmt w:val="bullet"/>
      <w:lvlText w:val="▪"/>
      <w:lvlJc w:val="left"/>
      <w:pPr>
        <w:ind w:left="3985"/>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6" w:tplc="A3765BEE">
      <w:start w:val="1"/>
      <w:numFmt w:val="bullet"/>
      <w:lvlText w:val="•"/>
      <w:lvlJc w:val="left"/>
      <w:pPr>
        <w:ind w:left="4705"/>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7" w:tplc="299A523A">
      <w:start w:val="1"/>
      <w:numFmt w:val="bullet"/>
      <w:lvlText w:val="o"/>
      <w:lvlJc w:val="left"/>
      <w:pPr>
        <w:ind w:left="5425"/>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8" w:tplc="D00616AC">
      <w:start w:val="1"/>
      <w:numFmt w:val="bullet"/>
      <w:lvlText w:val="▪"/>
      <w:lvlJc w:val="left"/>
      <w:pPr>
        <w:ind w:left="6145"/>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abstractNum>
  <w:abstractNum w:abstractNumId="2">
    <w:nsid w:val="36B8646A"/>
    <w:multiLevelType w:val="hybridMultilevel"/>
    <w:tmpl w:val="130CFE58"/>
    <w:lvl w:ilvl="0" w:tplc="A0160BE8">
      <w:start w:val="1"/>
      <w:numFmt w:val="bullet"/>
      <w:lvlText w:val="●"/>
      <w:lvlJc w:val="left"/>
      <w:pPr>
        <w:ind w:left="18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1" w:tplc="3B5821AA">
      <w:start w:val="1"/>
      <w:numFmt w:val="bullet"/>
      <w:lvlText w:val="o"/>
      <w:lvlJc w:val="left"/>
      <w:pPr>
        <w:ind w:left="113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2" w:tplc="E182CFC8">
      <w:start w:val="1"/>
      <w:numFmt w:val="bullet"/>
      <w:lvlText w:val="▪"/>
      <w:lvlJc w:val="left"/>
      <w:pPr>
        <w:ind w:left="185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3" w:tplc="B3508408">
      <w:start w:val="1"/>
      <w:numFmt w:val="bullet"/>
      <w:lvlText w:val="•"/>
      <w:lvlJc w:val="left"/>
      <w:pPr>
        <w:ind w:left="257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4" w:tplc="AC7C8D48">
      <w:start w:val="1"/>
      <w:numFmt w:val="bullet"/>
      <w:lvlText w:val="o"/>
      <w:lvlJc w:val="left"/>
      <w:pPr>
        <w:ind w:left="329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5" w:tplc="84CE44A6">
      <w:start w:val="1"/>
      <w:numFmt w:val="bullet"/>
      <w:lvlText w:val="▪"/>
      <w:lvlJc w:val="left"/>
      <w:pPr>
        <w:ind w:left="401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6" w:tplc="223CC5E2">
      <w:start w:val="1"/>
      <w:numFmt w:val="bullet"/>
      <w:lvlText w:val="•"/>
      <w:lvlJc w:val="left"/>
      <w:pPr>
        <w:ind w:left="473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7" w:tplc="28B2A7F0">
      <w:start w:val="1"/>
      <w:numFmt w:val="bullet"/>
      <w:lvlText w:val="o"/>
      <w:lvlJc w:val="left"/>
      <w:pPr>
        <w:ind w:left="545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8" w:tplc="12905EAA">
      <w:start w:val="1"/>
      <w:numFmt w:val="bullet"/>
      <w:lvlText w:val="▪"/>
      <w:lvlJc w:val="left"/>
      <w:pPr>
        <w:ind w:left="617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abstractNum>
  <w:abstractNum w:abstractNumId="3">
    <w:nsid w:val="4D2B233D"/>
    <w:multiLevelType w:val="hybridMultilevel"/>
    <w:tmpl w:val="1284D0BA"/>
    <w:lvl w:ilvl="0" w:tplc="579A265E">
      <w:start w:val="1"/>
      <w:numFmt w:val="bullet"/>
      <w:lvlText w:val="●"/>
      <w:lvlJc w:val="left"/>
      <w:pPr>
        <w:ind w:left="158"/>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1" w:tplc="36AE119E">
      <w:start w:val="1"/>
      <w:numFmt w:val="bullet"/>
      <w:lvlText w:val="o"/>
      <w:lvlJc w:val="left"/>
      <w:pPr>
        <w:ind w:left="113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2" w:tplc="37F2B522">
      <w:start w:val="1"/>
      <w:numFmt w:val="bullet"/>
      <w:lvlText w:val="▪"/>
      <w:lvlJc w:val="left"/>
      <w:pPr>
        <w:ind w:left="185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3" w:tplc="6562C1C0">
      <w:start w:val="1"/>
      <w:numFmt w:val="bullet"/>
      <w:lvlText w:val="•"/>
      <w:lvlJc w:val="left"/>
      <w:pPr>
        <w:ind w:left="257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4" w:tplc="991C6640">
      <w:start w:val="1"/>
      <w:numFmt w:val="bullet"/>
      <w:lvlText w:val="o"/>
      <w:lvlJc w:val="left"/>
      <w:pPr>
        <w:ind w:left="329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5" w:tplc="0852B6B0">
      <w:start w:val="1"/>
      <w:numFmt w:val="bullet"/>
      <w:lvlText w:val="▪"/>
      <w:lvlJc w:val="left"/>
      <w:pPr>
        <w:ind w:left="401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6" w:tplc="EE6E8AAE">
      <w:start w:val="1"/>
      <w:numFmt w:val="bullet"/>
      <w:lvlText w:val="•"/>
      <w:lvlJc w:val="left"/>
      <w:pPr>
        <w:ind w:left="473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7" w:tplc="A91888F2">
      <w:start w:val="1"/>
      <w:numFmt w:val="bullet"/>
      <w:lvlText w:val="o"/>
      <w:lvlJc w:val="left"/>
      <w:pPr>
        <w:ind w:left="545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lvl w:ilvl="8" w:tplc="5726DBBA">
      <w:start w:val="1"/>
      <w:numFmt w:val="bullet"/>
      <w:lvlText w:val="▪"/>
      <w:lvlJc w:val="left"/>
      <w:pPr>
        <w:ind w:left="6170"/>
      </w:pPr>
      <w:rPr>
        <w:rFonts w:ascii="Arial" w:eastAsia="Arial" w:hAnsi="Arial" w:cs="Arial"/>
        <w:b w:val="0"/>
        <w:i w:val="0"/>
        <w:strike w:val="0"/>
        <w:dstrike w:val="0"/>
        <w:color w:val="666666"/>
        <w:sz w:val="18"/>
        <w:szCs w:val="18"/>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29"/>
    <w:rsid w:val="00244A36"/>
    <w:rsid w:val="003938E7"/>
    <w:rsid w:val="003D5CF1"/>
    <w:rsid w:val="00480DD7"/>
    <w:rsid w:val="0049631C"/>
    <w:rsid w:val="004C255B"/>
    <w:rsid w:val="005F6BC7"/>
    <w:rsid w:val="00862007"/>
    <w:rsid w:val="00865AC6"/>
    <w:rsid w:val="0089766E"/>
    <w:rsid w:val="00924F30"/>
    <w:rsid w:val="00941906"/>
    <w:rsid w:val="00A5540B"/>
    <w:rsid w:val="00AA15C7"/>
    <w:rsid w:val="00B11BEF"/>
    <w:rsid w:val="00B13C29"/>
    <w:rsid w:val="00BD38A6"/>
    <w:rsid w:val="00C2012B"/>
    <w:rsid w:val="00CC6D4B"/>
    <w:rsid w:val="00FC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10" w:hanging="10"/>
      <w:outlineLvl w:val="0"/>
    </w:pPr>
    <w:rPr>
      <w:rFonts w:ascii="Calibri" w:eastAsia="Calibri" w:hAnsi="Calibri" w:cs="Calibri"/>
      <w:b/>
      <w:color w:val="2079C7"/>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079C7"/>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11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BEF"/>
    <w:rPr>
      <w:rFonts w:ascii="Calibri" w:eastAsia="Calibri" w:hAnsi="Calibri" w:cs="Calibri"/>
      <w:color w:val="000000"/>
    </w:rPr>
  </w:style>
  <w:style w:type="paragraph" w:styleId="Footer">
    <w:name w:val="footer"/>
    <w:basedOn w:val="Normal"/>
    <w:link w:val="FooterChar"/>
    <w:uiPriority w:val="99"/>
    <w:unhideWhenUsed/>
    <w:rsid w:val="00B11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BEF"/>
    <w:rPr>
      <w:rFonts w:ascii="Calibri" w:eastAsia="Calibri" w:hAnsi="Calibri" w:cs="Calibri"/>
      <w:color w:val="000000"/>
    </w:rPr>
  </w:style>
  <w:style w:type="character" w:styleId="Hyperlink">
    <w:name w:val="Hyperlink"/>
    <w:basedOn w:val="DefaultParagraphFont"/>
    <w:uiPriority w:val="99"/>
    <w:semiHidden/>
    <w:unhideWhenUsed/>
    <w:rsid w:val="00C2012B"/>
    <w:rPr>
      <w:color w:val="0000FF"/>
      <w:u w:val="single"/>
    </w:rPr>
  </w:style>
  <w:style w:type="paragraph" w:styleId="NoSpacing">
    <w:name w:val="No Spacing"/>
    <w:uiPriority w:val="1"/>
    <w:qFormat/>
    <w:rsid w:val="0089766E"/>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10" w:hanging="10"/>
      <w:outlineLvl w:val="0"/>
    </w:pPr>
    <w:rPr>
      <w:rFonts w:ascii="Calibri" w:eastAsia="Calibri" w:hAnsi="Calibri" w:cs="Calibri"/>
      <w:b/>
      <w:color w:val="2079C7"/>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079C7"/>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11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BEF"/>
    <w:rPr>
      <w:rFonts w:ascii="Calibri" w:eastAsia="Calibri" w:hAnsi="Calibri" w:cs="Calibri"/>
      <w:color w:val="000000"/>
    </w:rPr>
  </w:style>
  <w:style w:type="paragraph" w:styleId="Footer">
    <w:name w:val="footer"/>
    <w:basedOn w:val="Normal"/>
    <w:link w:val="FooterChar"/>
    <w:uiPriority w:val="99"/>
    <w:unhideWhenUsed/>
    <w:rsid w:val="00B11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BEF"/>
    <w:rPr>
      <w:rFonts w:ascii="Calibri" w:eastAsia="Calibri" w:hAnsi="Calibri" w:cs="Calibri"/>
      <w:color w:val="000000"/>
    </w:rPr>
  </w:style>
  <w:style w:type="character" w:styleId="Hyperlink">
    <w:name w:val="Hyperlink"/>
    <w:basedOn w:val="DefaultParagraphFont"/>
    <w:uiPriority w:val="99"/>
    <w:semiHidden/>
    <w:unhideWhenUsed/>
    <w:rsid w:val="00C2012B"/>
    <w:rPr>
      <w:color w:val="0000FF"/>
      <w:u w:val="single"/>
    </w:rPr>
  </w:style>
  <w:style w:type="paragraph" w:styleId="NoSpacing">
    <w:name w:val="No Spacing"/>
    <w:uiPriority w:val="1"/>
    <w:qFormat/>
    <w:rsid w:val="0089766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n.wikipedia.org/wiki/George_Coles_(entrepreneu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wikipedia.org/wiki/Collingwood,_Victoria" TargetMode="External"/><Relationship Id="rId2" Type="http://schemas.openxmlformats.org/officeDocument/2006/relationships/styles" Target="styles.xml"/><Relationship Id="rId16" Type="http://schemas.openxmlformats.org/officeDocument/2006/relationships/hyperlink" Target="https://en.wikipedia.org/wiki/Coles_Grou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Melbourne" TargetMode="External"/><Relationship Id="rId10" Type="http://schemas.openxmlformats.org/officeDocument/2006/relationships/footer" Target="footer1.xml"/><Relationship Id="rId19" Type="http://schemas.openxmlformats.org/officeDocument/2006/relationships/image" Target="https://rdxfootmark.naukri.com/v2/track/openCv?trackingInfo=bfc0acbc425fb4c01948705c8e93a513134f530e18705c4458440321091b5b58120f1303124650580c4356014b4450530401195c1333471b1b1114415c5c0f524e011503504e1c180c571833471b1b06184459580a595601514841481f0f2b561358191b195115495d0c00584e4209430247460c590858184508105042445b0c0f054e4108120211474a411b1213471b1b111445595e0d584e150112115c6&amp;docType=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Trade_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kadam shivani</dc:creator>
  <cp:lastModifiedBy>swathi.p</cp:lastModifiedBy>
  <cp:revision>2</cp:revision>
  <dcterms:created xsi:type="dcterms:W3CDTF">2022-09-05T16:01:00Z</dcterms:created>
  <dcterms:modified xsi:type="dcterms:W3CDTF">2022-09-05T16:01:00Z</dcterms:modified>
</cp:coreProperties>
</file>