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E3" w:rsidRDefault="00430FE3">
      <w:pPr>
        <w:widowControl w:val="0"/>
        <w:pBdr>
          <w:top w:val="nil"/>
          <w:left w:val="nil"/>
          <w:bottom w:val="nil"/>
          <w:right w:val="nil"/>
          <w:between w:val="nil"/>
        </w:pBdr>
        <w:spacing w:after="0"/>
        <w:rPr>
          <w:rFonts w:ascii="Arial" w:eastAsia="Arial" w:hAnsi="Arial" w:cs="Arial"/>
          <w:color w:val="000000"/>
        </w:rPr>
      </w:pPr>
    </w:p>
    <w:tbl>
      <w:tblPr>
        <w:tblStyle w:val="a6"/>
        <w:tblW w:w="101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192"/>
      </w:tblGrid>
      <w:tr w:rsidR="00430FE3">
        <w:trPr>
          <w:trHeight w:val="280"/>
          <w:jc w:val="center"/>
        </w:trPr>
        <w:tc>
          <w:tcPr>
            <w:tcW w:w="10192" w:type="dxa"/>
            <w:tcBorders>
              <w:top w:val="dotted" w:sz="4" w:space="0" w:color="000000"/>
              <w:left w:val="dotted" w:sz="4" w:space="0" w:color="000000"/>
              <w:bottom w:val="dotted" w:sz="4" w:space="0" w:color="000000"/>
              <w:right w:val="dotted" w:sz="4" w:space="0" w:color="000000"/>
            </w:tcBorders>
            <w:shd w:val="clear" w:color="auto" w:fill="DDD9C3"/>
            <w:vAlign w:val="center"/>
          </w:tcPr>
          <w:p w:rsidR="00430FE3" w:rsidRDefault="00DB2191">
            <w:pPr>
              <w:spacing w:before="144" w:after="144" w:line="288" w:lineRule="auto"/>
              <w:rPr>
                <w:rFonts w:ascii="Arial" w:eastAsia="Arial" w:hAnsi="Arial" w:cs="Arial"/>
                <w:sz w:val="20"/>
                <w:szCs w:val="20"/>
              </w:rPr>
            </w:pPr>
            <w:r>
              <w:rPr>
                <w:rFonts w:ascii="Arial" w:eastAsia="Arial" w:hAnsi="Arial" w:cs="Arial"/>
                <w:b/>
                <w:sz w:val="20"/>
                <w:szCs w:val="20"/>
              </w:rPr>
              <w:t>Professional Summary</w:t>
            </w:r>
          </w:p>
        </w:tc>
      </w:tr>
      <w:tr w:rsidR="00430FE3">
        <w:trPr>
          <w:trHeight w:val="240"/>
          <w:jc w:val="center"/>
        </w:trPr>
        <w:tc>
          <w:tcPr>
            <w:tcW w:w="10192" w:type="dxa"/>
            <w:tcBorders>
              <w:top w:val="dotted" w:sz="4" w:space="0" w:color="000000"/>
              <w:left w:val="nil"/>
              <w:bottom w:val="dotted" w:sz="4" w:space="0" w:color="000000"/>
              <w:right w:val="nil"/>
            </w:tcBorders>
            <w:vAlign w:val="center"/>
          </w:tcPr>
          <w:p w:rsidR="00430FE3" w:rsidRDefault="00DB219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MBA graduate with 3 years of experience in Technical/Functional business analyst with a verifiable track record of managing complex IT projects. Recognized leadership skills, consistently deliver complex releases on time. I am looking for an opportunity th</w:t>
            </w:r>
            <w:r>
              <w:rPr>
                <w:rFonts w:ascii="Arial" w:eastAsia="Arial" w:hAnsi="Arial" w:cs="Arial"/>
                <w:color w:val="000000"/>
                <w:sz w:val="20"/>
                <w:szCs w:val="20"/>
              </w:rPr>
              <w:t>at takes advantage of my diverse customer service and technical skills and I aspire to contribute to its growth by developing my career towards it.</w:t>
            </w:r>
          </w:p>
        </w:tc>
      </w:tr>
    </w:tbl>
    <w:p w:rsidR="00430FE3" w:rsidRDefault="00430FE3">
      <w:pPr>
        <w:spacing w:after="0"/>
      </w:pPr>
    </w:p>
    <w:tbl>
      <w:tblPr>
        <w:tblStyle w:val="a7"/>
        <w:tblW w:w="1045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21"/>
        <w:gridCol w:w="1801"/>
        <w:gridCol w:w="4861"/>
        <w:gridCol w:w="1575"/>
      </w:tblGrid>
      <w:tr w:rsidR="00430FE3">
        <w:trPr>
          <w:trHeight w:val="280"/>
          <w:jc w:val="center"/>
        </w:trPr>
        <w:tc>
          <w:tcPr>
            <w:tcW w:w="10458" w:type="dxa"/>
            <w:gridSpan w:val="4"/>
            <w:tcBorders>
              <w:top w:val="dotted" w:sz="4" w:space="0" w:color="000000"/>
              <w:left w:val="dotted" w:sz="4" w:space="0" w:color="000000"/>
              <w:bottom w:val="dotted" w:sz="4" w:space="0" w:color="000000"/>
              <w:right w:val="dotted" w:sz="4" w:space="0" w:color="000000"/>
            </w:tcBorders>
            <w:shd w:val="clear" w:color="auto" w:fill="DDD9C3"/>
            <w:vAlign w:val="center"/>
          </w:tcPr>
          <w:p w:rsidR="00430FE3" w:rsidRDefault="00DB2191">
            <w:pPr>
              <w:spacing w:before="144" w:after="144" w:line="288" w:lineRule="auto"/>
              <w:rPr>
                <w:rFonts w:ascii="Arial" w:eastAsia="Arial" w:hAnsi="Arial" w:cs="Arial"/>
                <w:sz w:val="20"/>
                <w:szCs w:val="20"/>
              </w:rPr>
            </w:pPr>
            <w:r>
              <w:rPr>
                <w:rFonts w:ascii="Arial" w:eastAsia="Arial" w:hAnsi="Arial" w:cs="Arial"/>
                <w:b/>
                <w:sz w:val="20"/>
                <w:szCs w:val="20"/>
              </w:rPr>
              <w:t>Professional Background</w:t>
            </w:r>
          </w:p>
        </w:tc>
      </w:tr>
      <w:tr w:rsidR="00430FE3">
        <w:trPr>
          <w:trHeight w:val="240"/>
          <w:jc w:val="center"/>
        </w:trPr>
        <w:tc>
          <w:tcPr>
            <w:tcW w:w="10458" w:type="dxa"/>
            <w:gridSpan w:val="4"/>
            <w:tcBorders>
              <w:top w:val="dotted" w:sz="4" w:space="0" w:color="000000"/>
              <w:left w:val="nil"/>
              <w:bottom w:val="dotted" w:sz="4" w:space="0" w:color="000000"/>
              <w:right w:val="nil"/>
            </w:tcBorders>
            <w:vAlign w:val="center"/>
          </w:tcPr>
          <w:p w:rsidR="00430FE3" w:rsidRDefault="00DB2191">
            <w:pPr>
              <w:tabs>
                <w:tab w:val="right" w:pos="9356"/>
              </w:tabs>
              <w:spacing w:after="0" w:line="360" w:lineRule="auto"/>
              <w:rPr>
                <w:rFonts w:ascii="Garamond" w:eastAsia="Garamond" w:hAnsi="Garamond" w:cs="Garamond"/>
                <w:sz w:val="24"/>
                <w:szCs w:val="24"/>
              </w:rPr>
            </w:pPr>
            <w:r>
              <w:rPr>
                <w:rFonts w:ascii="Garamond" w:eastAsia="Garamond" w:hAnsi="Garamond" w:cs="Garamond"/>
                <w:b/>
                <w:sz w:val="24"/>
                <w:szCs w:val="24"/>
              </w:rPr>
              <w:t>Pre-Sales and Solution Consultant (July 2015 to April 2016)</w:t>
            </w:r>
          </w:p>
          <w:p w:rsidR="00430FE3" w:rsidRDefault="00DB2191">
            <w:pPr>
              <w:spacing w:after="0" w:line="360" w:lineRule="auto"/>
              <w:rPr>
                <w:rFonts w:ascii="Garamond" w:eastAsia="Garamond" w:hAnsi="Garamond" w:cs="Garamond"/>
                <w:sz w:val="24"/>
                <w:szCs w:val="24"/>
              </w:rPr>
            </w:pPr>
            <w:r>
              <w:rPr>
                <w:rFonts w:ascii="Garamond" w:eastAsia="Garamond" w:hAnsi="Garamond" w:cs="Garamond"/>
                <w:sz w:val="24"/>
                <w:szCs w:val="24"/>
              </w:rPr>
              <w:t>TATA CONSULTANCY SERVICES (TCS), Mumbai</w:t>
            </w:r>
          </w:p>
          <w:p w:rsidR="00430FE3" w:rsidRDefault="00DB2191">
            <w:pPr>
              <w:numPr>
                <w:ilvl w:val="0"/>
                <w:numId w:val="3"/>
              </w:numPr>
              <w:spacing w:after="0" w:line="240" w:lineRule="auto"/>
            </w:pPr>
            <w:r>
              <w:rPr>
                <w:rFonts w:ascii="Arial" w:eastAsia="Arial" w:hAnsi="Arial" w:cs="Arial"/>
                <w:sz w:val="20"/>
                <w:szCs w:val="20"/>
              </w:rPr>
              <w:t>Experienced in developing marketing strategies, marketing annual budgets, content development, brand management, communications for global demand generation campaigns and improve sales</w:t>
            </w:r>
          </w:p>
          <w:p w:rsidR="00430FE3" w:rsidRDefault="00DB2191">
            <w:pPr>
              <w:numPr>
                <w:ilvl w:val="0"/>
                <w:numId w:val="3"/>
              </w:numPr>
              <w:spacing w:after="0" w:line="240" w:lineRule="auto"/>
            </w:pPr>
            <w:r>
              <w:rPr>
                <w:rFonts w:ascii="Arial" w:eastAsia="Arial" w:hAnsi="Arial" w:cs="Arial"/>
                <w:sz w:val="20"/>
                <w:szCs w:val="20"/>
              </w:rPr>
              <w:t>Skilled in solutioning and cons</w:t>
            </w:r>
            <w:r>
              <w:rPr>
                <w:rFonts w:ascii="Arial" w:eastAsia="Arial" w:hAnsi="Arial" w:cs="Arial"/>
                <w:sz w:val="20"/>
                <w:szCs w:val="20"/>
              </w:rPr>
              <w:t>ultative selling for business development and key account acquisitions</w:t>
            </w:r>
          </w:p>
          <w:p w:rsidR="00430FE3" w:rsidRDefault="00DB2191">
            <w:pPr>
              <w:numPr>
                <w:ilvl w:val="0"/>
                <w:numId w:val="3"/>
              </w:numPr>
              <w:spacing w:after="0" w:line="240" w:lineRule="auto"/>
            </w:pPr>
            <w:r>
              <w:rPr>
                <w:rFonts w:ascii="Arial" w:eastAsia="Arial" w:hAnsi="Arial" w:cs="Arial"/>
                <w:sz w:val="20"/>
                <w:szCs w:val="20"/>
              </w:rPr>
              <w:t>Resourceful at maintaining relationships with client to achieve quality product and service norms by resolving their service related critical issues</w:t>
            </w:r>
          </w:p>
          <w:p w:rsidR="00430FE3" w:rsidRDefault="00430FE3">
            <w:pPr>
              <w:spacing w:after="0" w:line="240" w:lineRule="auto"/>
              <w:ind w:left="360"/>
              <w:rPr>
                <w:rFonts w:ascii="Arial" w:eastAsia="Arial" w:hAnsi="Arial" w:cs="Arial"/>
                <w:sz w:val="20"/>
                <w:szCs w:val="20"/>
              </w:rPr>
            </w:pPr>
          </w:p>
          <w:p w:rsidR="00430FE3" w:rsidRDefault="00DB2191">
            <w:pPr>
              <w:tabs>
                <w:tab w:val="right" w:pos="9356"/>
              </w:tabs>
              <w:rPr>
                <w:rFonts w:ascii="Garamond" w:eastAsia="Garamond" w:hAnsi="Garamond" w:cs="Garamond"/>
                <w:sz w:val="24"/>
                <w:szCs w:val="24"/>
              </w:rPr>
            </w:pPr>
            <w:r>
              <w:rPr>
                <w:rFonts w:ascii="Garamond" w:eastAsia="Garamond" w:hAnsi="Garamond" w:cs="Garamond"/>
                <w:b/>
                <w:sz w:val="24"/>
                <w:szCs w:val="24"/>
              </w:rPr>
              <w:t>Business Analyst/Functional consult</w:t>
            </w:r>
            <w:r>
              <w:rPr>
                <w:rFonts w:ascii="Garamond" w:eastAsia="Garamond" w:hAnsi="Garamond" w:cs="Garamond"/>
                <w:b/>
                <w:sz w:val="24"/>
                <w:szCs w:val="24"/>
              </w:rPr>
              <w:t>ant</w:t>
            </w:r>
            <w:r>
              <w:rPr>
                <w:rFonts w:ascii="Garamond" w:eastAsia="Garamond" w:hAnsi="Garamond" w:cs="Garamond"/>
                <w:sz w:val="24"/>
                <w:szCs w:val="24"/>
              </w:rPr>
              <w:tab/>
              <w:t>JUL 2016 - present</w:t>
            </w:r>
          </w:p>
          <w:p w:rsidR="00430FE3" w:rsidRDefault="00DB2191">
            <w:pPr>
              <w:rPr>
                <w:rFonts w:ascii="Garamond" w:eastAsia="Garamond" w:hAnsi="Garamond" w:cs="Garamond"/>
                <w:sz w:val="24"/>
                <w:szCs w:val="24"/>
              </w:rPr>
            </w:pPr>
            <w:r>
              <w:rPr>
                <w:rFonts w:ascii="Garamond" w:eastAsia="Garamond" w:hAnsi="Garamond" w:cs="Garamond"/>
                <w:sz w:val="24"/>
                <w:szCs w:val="24"/>
              </w:rPr>
              <w:t>TATA CONSULTANCY SERVICES (TCS), Mumbai</w:t>
            </w:r>
          </w:p>
          <w:p w:rsidR="00430FE3" w:rsidRDefault="00DB2191">
            <w:pPr>
              <w:numPr>
                <w:ilvl w:val="0"/>
                <w:numId w:val="3"/>
              </w:numPr>
              <w:spacing w:after="0" w:line="240" w:lineRule="auto"/>
            </w:pPr>
            <w:r>
              <w:rPr>
                <w:rFonts w:ascii="Arial" w:eastAsia="Arial" w:hAnsi="Arial" w:cs="Arial"/>
                <w:sz w:val="20"/>
                <w:szCs w:val="20"/>
              </w:rPr>
              <w:t xml:space="preserve">Expertise in full </w:t>
            </w:r>
            <w:r>
              <w:rPr>
                <w:rFonts w:ascii="Arial" w:eastAsia="Arial" w:hAnsi="Arial" w:cs="Arial"/>
                <w:b/>
                <w:sz w:val="20"/>
                <w:szCs w:val="20"/>
              </w:rPr>
              <w:t>Software development life-cycle implementation</w:t>
            </w:r>
            <w:r>
              <w:rPr>
                <w:rFonts w:ascii="Arial" w:eastAsia="Arial" w:hAnsi="Arial" w:cs="Arial"/>
                <w:sz w:val="20"/>
                <w:szCs w:val="20"/>
              </w:rPr>
              <w:t xml:space="preserve"> of HR based </w:t>
            </w:r>
            <w:r>
              <w:rPr>
                <w:rFonts w:ascii="Arial" w:eastAsia="Arial" w:hAnsi="Arial" w:cs="Arial"/>
                <w:b/>
                <w:sz w:val="20"/>
                <w:szCs w:val="20"/>
              </w:rPr>
              <w:t xml:space="preserve">Cloud computing ERP solution(Transformation delivery and service delivery phase) </w:t>
            </w:r>
            <w:r>
              <w:rPr>
                <w:rFonts w:ascii="Arial" w:eastAsia="Arial" w:hAnsi="Arial" w:cs="Arial"/>
                <w:sz w:val="20"/>
                <w:szCs w:val="20"/>
              </w:rPr>
              <w:t>in Agile environment</w:t>
            </w:r>
          </w:p>
          <w:p w:rsidR="00430FE3" w:rsidRDefault="00DB2191">
            <w:pPr>
              <w:numPr>
                <w:ilvl w:val="0"/>
                <w:numId w:val="3"/>
              </w:numPr>
              <w:spacing w:after="0" w:line="240" w:lineRule="auto"/>
            </w:pPr>
            <w:r>
              <w:rPr>
                <w:rFonts w:ascii="Arial" w:eastAsia="Arial" w:hAnsi="Arial" w:cs="Arial"/>
                <w:sz w:val="20"/>
                <w:szCs w:val="20"/>
              </w:rPr>
              <w:t xml:space="preserve">Experience in </w:t>
            </w:r>
            <w:r>
              <w:rPr>
                <w:rFonts w:ascii="Arial" w:eastAsia="Arial" w:hAnsi="Arial" w:cs="Arial"/>
                <w:b/>
                <w:sz w:val="20"/>
                <w:szCs w:val="20"/>
              </w:rPr>
              <w:t>requirement gathering</w:t>
            </w:r>
            <w:r>
              <w:rPr>
                <w:rFonts w:ascii="Arial" w:eastAsia="Arial" w:hAnsi="Arial" w:cs="Arial"/>
                <w:sz w:val="20"/>
                <w:szCs w:val="20"/>
              </w:rPr>
              <w:t xml:space="preserve"> from stakeholders and then organizing subsequent scoping sessions with client. </w:t>
            </w:r>
          </w:p>
          <w:p w:rsidR="00430FE3" w:rsidRDefault="00DB2191">
            <w:pPr>
              <w:numPr>
                <w:ilvl w:val="0"/>
                <w:numId w:val="3"/>
              </w:numPr>
              <w:spacing w:after="0" w:line="240" w:lineRule="auto"/>
            </w:pPr>
            <w:r>
              <w:rPr>
                <w:rFonts w:ascii="Arial" w:eastAsia="Arial" w:hAnsi="Arial" w:cs="Arial"/>
                <w:sz w:val="20"/>
                <w:szCs w:val="20"/>
              </w:rPr>
              <w:t>Translate stakeholder requirements into different tangible deliverables such as functional specifications, user cases, user stories, workflow/process diag</w:t>
            </w:r>
            <w:r>
              <w:rPr>
                <w:rFonts w:ascii="Arial" w:eastAsia="Arial" w:hAnsi="Arial" w:cs="Arial"/>
                <w:sz w:val="20"/>
                <w:szCs w:val="20"/>
              </w:rPr>
              <w:t>rams, data flow/data model diagrams, Technical specification, Test scenario , test cases and training material</w:t>
            </w:r>
          </w:p>
          <w:p w:rsidR="00430FE3" w:rsidRDefault="00DB2191">
            <w:pPr>
              <w:numPr>
                <w:ilvl w:val="0"/>
                <w:numId w:val="3"/>
              </w:numPr>
              <w:spacing w:after="0" w:line="240" w:lineRule="auto"/>
            </w:pPr>
            <w:r>
              <w:rPr>
                <w:rFonts w:ascii="Arial" w:eastAsia="Arial" w:hAnsi="Arial" w:cs="Arial"/>
                <w:sz w:val="20"/>
                <w:szCs w:val="20"/>
              </w:rPr>
              <w:t xml:space="preserve">Proficiency in </w:t>
            </w:r>
            <w:r>
              <w:rPr>
                <w:rFonts w:ascii="Arial" w:eastAsia="Arial" w:hAnsi="Arial" w:cs="Arial"/>
                <w:b/>
                <w:sz w:val="20"/>
                <w:szCs w:val="20"/>
              </w:rPr>
              <w:t>Project management and Data migration</w:t>
            </w:r>
            <w:r>
              <w:rPr>
                <w:rFonts w:ascii="Arial" w:eastAsia="Arial" w:hAnsi="Arial" w:cs="Arial"/>
                <w:sz w:val="20"/>
                <w:szCs w:val="20"/>
              </w:rPr>
              <w:t xml:space="preserve"> activities.</w:t>
            </w:r>
          </w:p>
          <w:p w:rsidR="00430FE3" w:rsidRDefault="00DB2191">
            <w:pPr>
              <w:numPr>
                <w:ilvl w:val="0"/>
                <w:numId w:val="3"/>
              </w:numPr>
              <w:spacing w:after="0" w:line="240" w:lineRule="auto"/>
            </w:pPr>
            <w:r>
              <w:rPr>
                <w:rFonts w:ascii="Arial" w:eastAsia="Arial" w:hAnsi="Arial" w:cs="Arial"/>
                <w:sz w:val="20"/>
                <w:szCs w:val="20"/>
              </w:rPr>
              <w:t xml:space="preserve">Highly skilled in preparing the </w:t>
            </w:r>
            <w:r>
              <w:rPr>
                <w:rFonts w:ascii="Arial" w:eastAsia="Arial" w:hAnsi="Arial" w:cs="Arial"/>
                <w:b/>
                <w:sz w:val="20"/>
                <w:szCs w:val="20"/>
              </w:rPr>
              <w:t xml:space="preserve">Business requirements document (BRD), Contracts </w:t>
            </w:r>
            <w:r>
              <w:rPr>
                <w:rFonts w:ascii="Arial" w:eastAsia="Arial" w:hAnsi="Arial" w:cs="Arial"/>
                <w:b/>
                <w:sz w:val="20"/>
                <w:szCs w:val="20"/>
              </w:rPr>
              <w:t>and Proposals</w:t>
            </w:r>
            <w:r>
              <w:rPr>
                <w:rFonts w:ascii="Arial" w:eastAsia="Arial" w:hAnsi="Arial" w:cs="Arial"/>
                <w:sz w:val="20"/>
                <w:szCs w:val="20"/>
              </w:rPr>
              <w:t>. Experience in analyzing product configuration and prepare AS-IS to TO-BE process mapping and workflow diagrams.</w:t>
            </w:r>
          </w:p>
          <w:p w:rsidR="00430FE3" w:rsidRDefault="00DB2191">
            <w:pPr>
              <w:numPr>
                <w:ilvl w:val="0"/>
                <w:numId w:val="3"/>
              </w:numPr>
              <w:spacing w:after="0" w:line="240" w:lineRule="auto"/>
            </w:pPr>
            <w:r>
              <w:rPr>
                <w:rFonts w:ascii="Arial" w:eastAsia="Arial" w:hAnsi="Arial" w:cs="Arial"/>
                <w:sz w:val="20"/>
                <w:szCs w:val="20"/>
              </w:rPr>
              <w:t xml:space="preserve">Expert in resolving build (Product based model) related issues, providing </w:t>
            </w:r>
            <w:r>
              <w:rPr>
                <w:rFonts w:ascii="Arial" w:eastAsia="Arial" w:hAnsi="Arial" w:cs="Arial"/>
                <w:b/>
                <w:sz w:val="20"/>
                <w:szCs w:val="20"/>
              </w:rPr>
              <w:t>go live assistance</w:t>
            </w:r>
            <w:r>
              <w:rPr>
                <w:rFonts w:ascii="Arial" w:eastAsia="Arial" w:hAnsi="Arial" w:cs="Arial"/>
                <w:sz w:val="20"/>
                <w:szCs w:val="20"/>
              </w:rPr>
              <w:t xml:space="preserve"> and post implementation support.</w:t>
            </w:r>
          </w:p>
          <w:p w:rsidR="00430FE3" w:rsidRDefault="00DB2191">
            <w:pPr>
              <w:numPr>
                <w:ilvl w:val="0"/>
                <w:numId w:val="3"/>
              </w:numPr>
              <w:spacing w:after="0" w:line="240" w:lineRule="auto"/>
            </w:pPr>
            <w:r>
              <w:rPr>
                <w:rFonts w:ascii="Arial" w:eastAsia="Arial" w:hAnsi="Arial" w:cs="Arial"/>
                <w:sz w:val="20"/>
                <w:szCs w:val="20"/>
              </w:rPr>
              <w:t>Exp</w:t>
            </w:r>
            <w:r>
              <w:rPr>
                <w:rFonts w:ascii="Arial" w:eastAsia="Arial" w:hAnsi="Arial" w:cs="Arial"/>
                <w:sz w:val="20"/>
                <w:szCs w:val="20"/>
              </w:rPr>
              <w:t>erience in financial planning and estimation of projects( During initial and Post live – change request cost estimation)</w:t>
            </w:r>
          </w:p>
          <w:p w:rsidR="00430FE3" w:rsidRDefault="00DB2191">
            <w:pPr>
              <w:numPr>
                <w:ilvl w:val="0"/>
                <w:numId w:val="3"/>
              </w:numPr>
              <w:spacing w:after="0" w:line="240" w:lineRule="auto"/>
            </w:pPr>
            <w:r>
              <w:rPr>
                <w:rFonts w:ascii="Arial" w:eastAsia="Arial" w:hAnsi="Arial" w:cs="Arial"/>
                <w:sz w:val="20"/>
                <w:szCs w:val="20"/>
              </w:rPr>
              <w:t>Experience in liaising with delivery team of developers and testers and sharing the requirements post analysis to them. Enduring  suppo</w:t>
            </w:r>
            <w:r>
              <w:rPr>
                <w:rFonts w:ascii="Arial" w:eastAsia="Arial" w:hAnsi="Arial" w:cs="Arial"/>
                <w:sz w:val="20"/>
                <w:szCs w:val="20"/>
              </w:rPr>
              <w:t>rt and monitoring timelines in Testing, training and implementation to ensure delivery of the overall business and technology solutions</w:t>
            </w:r>
          </w:p>
          <w:p w:rsidR="00430FE3" w:rsidRDefault="00DB2191">
            <w:pPr>
              <w:numPr>
                <w:ilvl w:val="0"/>
                <w:numId w:val="3"/>
              </w:numPr>
              <w:spacing w:after="0" w:line="240" w:lineRule="auto"/>
            </w:pPr>
            <w:r>
              <w:rPr>
                <w:rFonts w:ascii="Arial" w:eastAsia="Arial" w:hAnsi="Arial" w:cs="Arial"/>
                <w:sz w:val="20"/>
                <w:szCs w:val="20"/>
              </w:rPr>
              <w:t>Presenting the solution through webinars to TCS Sales Representatives (BDMs, BRMs, Client Partners) enabling them to sho</w:t>
            </w:r>
            <w:r>
              <w:rPr>
                <w:rFonts w:ascii="Arial" w:eastAsia="Arial" w:hAnsi="Arial" w:cs="Arial"/>
                <w:sz w:val="20"/>
                <w:szCs w:val="20"/>
              </w:rPr>
              <w:t>wcase the solution in the market</w:t>
            </w:r>
          </w:p>
          <w:p w:rsidR="00430FE3" w:rsidRDefault="00DB2191">
            <w:pPr>
              <w:numPr>
                <w:ilvl w:val="0"/>
                <w:numId w:val="3"/>
              </w:numPr>
              <w:spacing w:after="0" w:line="240" w:lineRule="auto"/>
            </w:pPr>
            <w:r>
              <w:rPr>
                <w:rFonts w:ascii="Arial" w:eastAsia="Arial" w:hAnsi="Arial" w:cs="Arial"/>
                <w:sz w:val="20"/>
                <w:szCs w:val="20"/>
              </w:rPr>
              <w:t>Developing and maintaining market intelligence around local and global competitors</w:t>
            </w:r>
          </w:p>
          <w:p w:rsidR="00430FE3" w:rsidRDefault="00DB2191">
            <w:pPr>
              <w:numPr>
                <w:ilvl w:val="0"/>
                <w:numId w:val="3"/>
              </w:numPr>
              <w:spacing w:after="0" w:line="240" w:lineRule="auto"/>
            </w:pPr>
            <w:r>
              <w:rPr>
                <w:rFonts w:ascii="Arial" w:eastAsia="Arial" w:hAnsi="Arial" w:cs="Arial"/>
                <w:sz w:val="20"/>
                <w:szCs w:val="20"/>
              </w:rPr>
              <w:t>Creating solution-specific marketing collaterals – brochure, functionality decks, product manuals, demo scripts and customer success stories</w:t>
            </w:r>
            <w:r>
              <w:rPr>
                <w:rFonts w:ascii="Arial" w:eastAsia="Arial" w:hAnsi="Arial" w:cs="Arial"/>
                <w:sz w:val="20"/>
                <w:szCs w:val="20"/>
              </w:rPr>
              <w:t>, thereby aiding sales</w:t>
            </w:r>
          </w:p>
          <w:p w:rsidR="00430FE3" w:rsidRDefault="00430FE3">
            <w:pPr>
              <w:spacing w:after="0"/>
              <w:rPr>
                <w:rFonts w:ascii="Garamond" w:eastAsia="Garamond" w:hAnsi="Garamond" w:cs="Garamond"/>
                <w:sz w:val="24"/>
                <w:szCs w:val="24"/>
              </w:rPr>
            </w:pPr>
          </w:p>
          <w:p w:rsidR="00430FE3" w:rsidRDefault="00DB2191">
            <w:pPr>
              <w:rPr>
                <w:rFonts w:ascii="Garamond" w:eastAsia="Garamond" w:hAnsi="Garamond" w:cs="Garamond"/>
                <w:sz w:val="24"/>
                <w:szCs w:val="24"/>
              </w:rPr>
            </w:pPr>
            <w:r>
              <w:rPr>
                <w:rFonts w:ascii="Garamond" w:eastAsia="Garamond" w:hAnsi="Garamond" w:cs="Garamond"/>
                <w:sz w:val="24"/>
                <w:szCs w:val="24"/>
              </w:rPr>
              <w:t xml:space="preserve">Key project handled – </w:t>
            </w:r>
          </w:p>
          <w:p w:rsidR="00430FE3" w:rsidRDefault="00DB2191">
            <w:pPr>
              <w:rPr>
                <w:rFonts w:ascii="Garamond" w:eastAsia="Garamond" w:hAnsi="Garamond" w:cs="Garamond"/>
                <w:sz w:val="24"/>
                <w:szCs w:val="24"/>
              </w:rPr>
            </w:pPr>
            <w:r>
              <w:rPr>
                <w:rFonts w:ascii="Garamond" w:eastAsia="Garamond" w:hAnsi="Garamond" w:cs="Garamond"/>
                <w:b/>
                <w:sz w:val="24"/>
                <w:szCs w:val="24"/>
              </w:rPr>
              <w:t xml:space="preserve">PROJECT 1 - </w:t>
            </w:r>
          </w:p>
          <w:p w:rsidR="00430FE3" w:rsidRDefault="00DB2191">
            <w:pPr>
              <w:numPr>
                <w:ilvl w:val="0"/>
                <w:numId w:val="3"/>
              </w:numPr>
              <w:spacing w:after="0" w:line="240" w:lineRule="auto"/>
            </w:pPr>
            <w:r>
              <w:rPr>
                <w:rFonts w:ascii="Arial" w:eastAsia="Arial" w:hAnsi="Arial" w:cs="Arial"/>
                <w:sz w:val="20"/>
                <w:szCs w:val="20"/>
              </w:rPr>
              <w:lastRenderedPageBreak/>
              <w:t>Implement end to end Organization management, People management, Recruitment and Onboarding module for client with more than 3000+ employees.</w:t>
            </w:r>
          </w:p>
          <w:p w:rsidR="00430FE3" w:rsidRDefault="00DB2191">
            <w:pPr>
              <w:numPr>
                <w:ilvl w:val="0"/>
                <w:numId w:val="3"/>
              </w:numPr>
              <w:spacing w:after="0" w:line="240" w:lineRule="auto"/>
            </w:pPr>
            <w:r>
              <w:rPr>
                <w:rFonts w:ascii="Arial" w:eastAsia="Arial" w:hAnsi="Arial" w:cs="Arial"/>
                <w:sz w:val="20"/>
                <w:szCs w:val="20"/>
              </w:rPr>
              <w:t>Gathered and analyzed requirement and finalized the approach of implementation ( Product change and configuration)</w:t>
            </w:r>
          </w:p>
          <w:p w:rsidR="00430FE3" w:rsidRDefault="00DB2191">
            <w:pPr>
              <w:numPr>
                <w:ilvl w:val="0"/>
                <w:numId w:val="3"/>
              </w:numPr>
              <w:spacing w:after="0" w:line="240" w:lineRule="auto"/>
            </w:pPr>
            <w:r>
              <w:rPr>
                <w:rFonts w:ascii="Arial" w:eastAsia="Arial" w:hAnsi="Arial" w:cs="Arial"/>
                <w:sz w:val="20"/>
                <w:szCs w:val="20"/>
              </w:rPr>
              <w:t>Build all the documents from requirement gathering phase, development , uat and implementation phase</w:t>
            </w:r>
          </w:p>
          <w:p w:rsidR="00430FE3" w:rsidRDefault="00DB2191">
            <w:pPr>
              <w:numPr>
                <w:ilvl w:val="0"/>
                <w:numId w:val="3"/>
              </w:numPr>
              <w:spacing w:after="0" w:line="240" w:lineRule="auto"/>
            </w:pPr>
            <w:r>
              <w:rPr>
                <w:rFonts w:ascii="Arial" w:eastAsia="Arial" w:hAnsi="Arial" w:cs="Arial"/>
                <w:sz w:val="20"/>
                <w:szCs w:val="20"/>
              </w:rPr>
              <w:t>Conducting train the trainer session for</w:t>
            </w:r>
            <w:r>
              <w:rPr>
                <w:rFonts w:ascii="Arial" w:eastAsia="Arial" w:hAnsi="Arial" w:cs="Arial"/>
                <w:sz w:val="20"/>
                <w:szCs w:val="20"/>
              </w:rPr>
              <w:t xml:space="preserve"> all the recruiters across regions</w:t>
            </w:r>
          </w:p>
          <w:p w:rsidR="00430FE3" w:rsidRDefault="00DB2191">
            <w:pPr>
              <w:numPr>
                <w:ilvl w:val="0"/>
                <w:numId w:val="3"/>
              </w:numPr>
              <w:spacing w:after="0" w:line="240" w:lineRule="auto"/>
            </w:pPr>
            <w:r>
              <w:rPr>
                <w:rFonts w:ascii="Arial" w:eastAsia="Arial" w:hAnsi="Arial" w:cs="Arial"/>
                <w:sz w:val="20"/>
                <w:szCs w:val="20"/>
              </w:rPr>
              <w:t>Helped in Change management process implementation in the organization due to the implementation of software.</w:t>
            </w:r>
          </w:p>
          <w:p w:rsidR="00430FE3" w:rsidRDefault="00DB2191">
            <w:pPr>
              <w:numPr>
                <w:ilvl w:val="0"/>
                <w:numId w:val="3"/>
              </w:numPr>
              <w:spacing w:after="0" w:line="240" w:lineRule="auto"/>
            </w:pPr>
            <w:r>
              <w:rPr>
                <w:rFonts w:ascii="Arial" w:eastAsia="Arial" w:hAnsi="Arial" w:cs="Arial"/>
                <w:sz w:val="20"/>
                <w:szCs w:val="20"/>
              </w:rPr>
              <w:t>Data migration from the current system (Employees data, employee event data, job description data, job requisit</w:t>
            </w:r>
            <w:r>
              <w:rPr>
                <w:rFonts w:ascii="Arial" w:eastAsia="Arial" w:hAnsi="Arial" w:cs="Arial"/>
                <w:sz w:val="20"/>
                <w:szCs w:val="20"/>
              </w:rPr>
              <w:t>ion data, potential candidate data(Talent pool))</w:t>
            </w:r>
          </w:p>
          <w:p w:rsidR="00430FE3" w:rsidRDefault="00DB2191">
            <w:pPr>
              <w:numPr>
                <w:ilvl w:val="0"/>
                <w:numId w:val="3"/>
              </w:numPr>
              <w:spacing w:after="0" w:line="240" w:lineRule="auto"/>
            </w:pPr>
            <w:r>
              <w:rPr>
                <w:rFonts w:ascii="Arial" w:eastAsia="Arial" w:hAnsi="Arial" w:cs="Arial"/>
                <w:sz w:val="20"/>
                <w:szCs w:val="20"/>
              </w:rPr>
              <w:t>Delivery of the product functionality in different phase mutually agreed by both parties</w:t>
            </w:r>
          </w:p>
          <w:p w:rsidR="00430FE3" w:rsidRDefault="00DB2191">
            <w:pPr>
              <w:spacing w:after="0"/>
              <w:ind w:left="720"/>
              <w:rPr>
                <w:rFonts w:ascii="Arial" w:eastAsia="Arial" w:hAnsi="Arial" w:cs="Arial"/>
                <w:sz w:val="20"/>
                <w:szCs w:val="20"/>
              </w:rPr>
            </w:pPr>
            <w:r>
              <w:rPr>
                <w:rFonts w:ascii="Arial" w:eastAsia="Arial" w:hAnsi="Arial" w:cs="Arial"/>
                <w:sz w:val="20"/>
                <w:szCs w:val="20"/>
              </w:rPr>
              <w:t>Requirement Gathering – June 2016</w:t>
            </w:r>
          </w:p>
          <w:p w:rsidR="00430FE3" w:rsidRDefault="00DB2191">
            <w:pPr>
              <w:numPr>
                <w:ilvl w:val="0"/>
                <w:numId w:val="3"/>
              </w:numPr>
              <w:spacing w:after="0" w:line="240" w:lineRule="auto"/>
            </w:pPr>
            <w:r>
              <w:rPr>
                <w:rFonts w:ascii="Arial" w:eastAsia="Arial" w:hAnsi="Arial" w:cs="Arial"/>
                <w:sz w:val="20"/>
                <w:szCs w:val="20"/>
              </w:rPr>
              <w:t>Completed the successful implementation in 2 months ( July 2016 – August 2017)</w:t>
            </w:r>
          </w:p>
          <w:p w:rsidR="00430FE3" w:rsidRDefault="00DB2191">
            <w:pPr>
              <w:numPr>
                <w:ilvl w:val="0"/>
                <w:numId w:val="3"/>
              </w:numPr>
              <w:spacing w:after="0" w:line="240" w:lineRule="auto"/>
            </w:pPr>
            <w:r>
              <w:rPr>
                <w:rFonts w:ascii="Arial" w:eastAsia="Arial" w:hAnsi="Arial" w:cs="Arial"/>
                <w:sz w:val="20"/>
                <w:szCs w:val="20"/>
              </w:rPr>
              <w:t xml:space="preserve">Post </w:t>
            </w:r>
            <w:r>
              <w:rPr>
                <w:rFonts w:ascii="Arial" w:eastAsia="Arial" w:hAnsi="Arial" w:cs="Arial"/>
                <w:sz w:val="20"/>
                <w:szCs w:val="20"/>
              </w:rPr>
              <w:t>implementation support ( August 2017 – Present )</w:t>
            </w:r>
          </w:p>
          <w:p w:rsidR="00430FE3" w:rsidRDefault="00DB2191">
            <w:pPr>
              <w:numPr>
                <w:ilvl w:val="0"/>
                <w:numId w:val="3"/>
              </w:numPr>
              <w:spacing w:after="0" w:line="240" w:lineRule="auto"/>
            </w:pPr>
            <w:r>
              <w:rPr>
                <w:rFonts w:ascii="Arial" w:eastAsia="Arial" w:hAnsi="Arial" w:cs="Arial"/>
                <w:sz w:val="20"/>
                <w:szCs w:val="20"/>
              </w:rPr>
              <w:t>Engaging with cross functional and technical teams – product development teams, technical teams, account managers and implementation teams to design and implement next practices driven HCM solution</w:t>
            </w:r>
          </w:p>
          <w:p w:rsidR="00430FE3" w:rsidRDefault="00430FE3">
            <w:pPr>
              <w:spacing w:after="0" w:line="240" w:lineRule="auto"/>
              <w:ind w:left="360"/>
              <w:rPr>
                <w:rFonts w:ascii="Garamond" w:eastAsia="Garamond" w:hAnsi="Garamond" w:cs="Garamond"/>
                <w:sz w:val="24"/>
                <w:szCs w:val="24"/>
              </w:rPr>
            </w:pPr>
          </w:p>
          <w:p w:rsidR="00430FE3" w:rsidRDefault="00DB2191">
            <w:pPr>
              <w:rPr>
                <w:rFonts w:ascii="Garamond" w:eastAsia="Garamond" w:hAnsi="Garamond" w:cs="Garamond"/>
                <w:sz w:val="24"/>
                <w:szCs w:val="24"/>
              </w:rPr>
            </w:pPr>
            <w:r>
              <w:rPr>
                <w:rFonts w:ascii="Garamond" w:eastAsia="Garamond" w:hAnsi="Garamond" w:cs="Garamond"/>
                <w:b/>
                <w:sz w:val="24"/>
                <w:szCs w:val="24"/>
              </w:rPr>
              <w:t xml:space="preserve">PROJECT </w:t>
            </w:r>
            <w:r>
              <w:rPr>
                <w:rFonts w:ascii="Garamond" w:eastAsia="Garamond" w:hAnsi="Garamond" w:cs="Garamond"/>
                <w:b/>
                <w:sz w:val="24"/>
                <w:szCs w:val="24"/>
              </w:rPr>
              <w:t xml:space="preserve">2- </w:t>
            </w:r>
          </w:p>
          <w:p w:rsidR="00430FE3" w:rsidRDefault="00DB2191">
            <w:pPr>
              <w:numPr>
                <w:ilvl w:val="0"/>
                <w:numId w:val="3"/>
              </w:numPr>
              <w:spacing w:after="0" w:line="240" w:lineRule="auto"/>
            </w:pPr>
            <w:r>
              <w:rPr>
                <w:rFonts w:ascii="Arial" w:eastAsia="Arial" w:hAnsi="Arial" w:cs="Arial"/>
                <w:sz w:val="20"/>
                <w:szCs w:val="20"/>
              </w:rPr>
              <w:t>Implement end to end Organization management, People management, Recruitment and Onboarding module for client with more than 10000+ employees.</w:t>
            </w:r>
          </w:p>
          <w:p w:rsidR="00430FE3" w:rsidRDefault="00DB2191">
            <w:pPr>
              <w:numPr>
                <w:ilvl w:val="0"/>
                <w:numId w:val="3"/>
              </w:numPr>
              <w:spacing w:after="0" w:line="240" w:lineRule="auto"/>
            </w:pPr>
            <w:r>
              <w:rPr>
                <w:rFonts w:ascii="Arial" w:eastAsia="Arial" w:hAnsi="Arial" w:cs="Arial"/>
                <w:sz w:val="20"/>
                <w:szCs w:val="20"/>
              </w:rPr>
              <w:t>Gathered and analyzed requirement and finalized the approach of implementation ( Product change and configura</w:t>
            </w:r>
            <w:r>
              <w:rPr>
                <w:rFonts w:ascii="Arial" w:eastAsia="Arial" w:hAnsi="Arial" w:cs="Arial"/>
                <w:sz w:val="20"/>
                <w:szCs w:val="20"/>
              </w:rPr>
              <w:t>tion)</w:t>
            </w:r>
          </w:p>
          <w:p w:rsidR="00430FE3" w:rsidRDefault="00DB2191">
            <w:pPr>
              <w:numPr>
                <w:ilvl w:val="0"/>
                <w:numId w:val="3"/>
              </w:numPr>
              <w:spacing w:after="0" w:line="240" w:lineRule="auto"/>
            </w:pPr>
            <w:r>
              <w:rPr>
                <w:rFonts w:ascii="Arial" w:eastAsia="Arial" w:hAnsi="Arial" w:cs="Arial"/>
                <w:sz w:val="20"/>
                <w:szCs w:val="20"/>
              </w:rPr>
              <w:t>Build all the documents from requirement gathering phase, development , uat and implementation phase</w:t>
            </w:r>
          </w:p>
          <w:p w:rsidR="00430FE3" w:rsidRDefault="00DB2191">
            <w:pPr>
              <w:numPr>
                <w:ilvl w:val="0"/>
                <w:numId w:val="3"/>
              </w:numPr>
              <w:spacing w:after="0" w:line="240" w:lineRule="auto"/>
            </w:pPr>
            <w:r>
              <w:rPr>
                <w:rFonts w:ascii="Arial" w:eastAsia="Arial" w:hAnsi="Arial" w:cs="Arial"/>
                <w:sz w:val="20"/>
                <w:szCs w:val="20"/>
              </w:rPr>
              <w:t>Conducting train the trainer session for all the recruiters across regions</w:t>
            </w:r>
          </w:p>
          <w:p w:rsidR="00430FE3" w:rsidRDefault="00DB2191">
            <w:pPr>
              <w:numPr>
                <w:ilvl w:val="0"/>
                <w:numId w:val="3"/>
              </w:numPr>
              <w:spacing w:after="0" w:line="240" w:lineRule="auto"/>
            </w:pPr>
            <w:r>
              <w:rPr>
                <w:rFonts w:ascii="Arial" w:eastAsia="Arial" w:hAnsi="Arial" w:cs="Arial"/>
                <w:sz w:val="20"/>
                <w:szCs w:val="20"/>
              </w:rPr>
              <w:t>Helped in Change management process implementation in the organization due to the implementation of software.</w:t>
            </w:r>
          </w:p>
          <w:p w:rsidR="00430FE3" w:rsidRDefault="00DB2191">
            <w:pPr>
              <w:numPr>
                <w:ilvl w:val="0"/>
                <w:numId w:val="3"/>
              </w:numPr>
              <w:spacing w:after="0" w:line="240" w:lineRule="auto"/>
            </w:pPr>
            <w:r>
              <w:rPr>
                <w:rFonts w:ascii="Arial" w:eastAsia="Arial" w:hAnsi="Arial" w:cs="Arial"/>
                <w:sz w:val="20"/>
                <w:szCs w:val="20"/>
              </w:rPr>
              <w:t>Data migration from the current system (Employees data, employee event data, job description data, job requisition data, potential candidate data(</w:t>
            </w:r>
            <w:r>
              <w:rPr>
                <w:rFonts w:ascii="Arial" w:eastAsia="Arial" w:hAnsi="Arial" w:cs="Arial"/>
                <w:sz w:val="20"/>
                <w:szCs w:val="20"/>
              </w:rPr>
              <w:t>Talent pool))</w:t>
            </w:r>
          </w:p>
          <w:p w:rsidR="00430FE3" w:rsidRDefault="00DB2191">
            <w:pPr>
              <w:numPr>
                <w:ilvl w:val="0"/>
                <w:numId w:val="3"/>
              </w:numPr>
              <w:spacing w:after="0" w:line="240" w:lineRule="auto"/>
            </w:pPr>
            <w:r>
              <w:rPr>
                <w:rFonts w:ascii="Arial" w:eastAsia="Arial" w:hAnsi="Arial" w:cs="Arial"/>
                <w:sz w:val="20"/>
                <w:szCs w:val="20"/>
              </w:rPr>
              <w:t>Delivery of the product functionality in different phase mutually agreed by both parties</w:t>
            </w:r>
          </w:p>
          <w:p w:rsidR="00430FE3" w:rsidRDefault="00DB2191">
            <w:pPr>
              <w:spacing w:after="0"/>
              <w:ind w:left="720"/>
              <w:rPr>
                <w:rFonts w:ascii="Arial" w:eastAsia="Arial" w:hAnsi="Arial" w:cs="Arial"/>
                <w:sz w:val="20"/>
                <w:szCs w:val="20"/>
              </w:rPr>
            </w:pPr>
            <w:r>
              <w:rPr>
                <w:rFonts w:ascii="Arial" w:eastAsia="Arial" w:hAnsi="Arial" w:cs="Arial"/>
                <w:sz w:val="20"/>
                <w:szCs w:val="20"/>
              </w:rPr>
              <w:t>Requirement Gathering  August 2017 – November 2017</w:t>
            </w:r>
          </w:p>
          <w:p w:rsidR="00430FE3" w:rsidRDefault="00DB2191">
            <w:pPr>
              <w:numPr>
                <w:ilvl w:val="0"/>
                <w:numId w:val="3"/>
              </w:numPr>
              <w:spacing w:after="0" w:line="240" w:lineRule="auto"/>
            </w:pPr>
            <w:r>
              <w:rPr>
                <w:rFonts w:ascii="Arial" w:eastAsia="Arial" w:hAnsi="Arial" w:cs="Arial"/>
                <w:sz w:val="20"/>
                <w:szCs w:val="20"/>
              </w:rPr>
              <w:t>Post implementation support ( Jan 2017 – Present )</w:t>
            </w:r>
          </w:p>
          <w:p w:rsidR="00430FE3" w:rsidRDefault="00430FE3">
            <w:pPr>
              <w:spacing w:after="0"/>
              <w:rPr>
                <w:rFonts w:ascii="Arial" w:eastAsia="Arial" w:hAnsi="Arial" w:cs="Arial"/>
                <w:sz w:val="24"/>
                <w:szCs w:val="24"/>
              </w:rPr>
            </w:pPr>
          </w:p>
        </w:tc>
      </w:tr>
      <w:tr w:rsidR="00430FE3">
        <w:trPr>
          <w:trHeight w:val="320"/>
          <w:jc w:val="center"/>
        </w:trPr>
        <w:tc>
          <w:tcPr>
            <w:tcW w:w="10458" w:type="dxa"/>
            <w:gridSpan w:val="4"/>
            <w:shd w:val="clear" w:color="auto" w:fill="DDD9C3"/>
          </w:tcPr>
          <w:p w:rsidR="00430FE3" w:rsidRDefault="00DB2191">
            <w:pPr>
              <w:widowControl w:val="0"/>
              <w:spacing w:before="144" w:after="144" w:line="288" w:lineRule="auto"/>
              <w:rPr>
                <w:rFonts w:ascii="Arial" w:eastAsia="Arial" w:hAnsi="Arial" w:cs="Arial"/>
                <w:sz w:val="20"/>
                <w:szCs w:val="20"/>
              </w:rPr>
            </w:pPr>
            <w:r>
              <w:rPr>
                <w:rFonts w:ascii="Arial" w:eastAsia="Arial" w:hAnsi="Arial" w:cs="Arial"/>
                <w:b/>
                <w:sz w:val="20"/>
                <w:szCs w:val="20"/>
              </w:rPr>
              <w:lastRenderedPageBreak/>
              <w:t>Academic Achievements</w:t>
            </w:r>
          </w:p>
        </w:tc>
      </w:tr>
      <w:tr w:rsidR="00430FE3">
        <w:trPr>
          <w:trHeight w:val="320"/>
          <w:jc w:val="center"/>
        </w:trPr>
        <w:tc>
          <w:tcPr>
            <w:tcW w:w="2221" w:type="dxa"/>
            <w:shd w:val="clear" w:color="auto" w:fill="DDD9C3"/>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b/>
                <w:sz w:val="20"/>
                <w:szCs w:val="20"/>
              </w:rPr>
              <w:t xml:space="preserve">MBA </w:t>
            </w:r>
          </w:p>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b/>
                <w:sz w:val="20"/>
                <w:szCs w:val="20"/>
              </w:rPr>
              <w:t>(Marketing and Human Resources)</w:t>
            </w:r>
          </w:p>
        </w:tc>
        <w:tc>
          <w:tcPr>
            <w:tcW w:w="1801" w:type="dxa"/>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sz w:val="20"/>
                <w:szCs w:val="20"/>
              </w:rPr>
              <w:t>2013 – 2015</w:t>
            </w:r>
          </w:p>
        </w:tc>
        <w:tc>
          <w:tcPr>
            <w:tcW w:w="4861" w:type="dxa"/>
          </w:tcPr>
          <w:p w:rsidR="00430FE3" w:rsidRDefault="00DB2191">
            <w:pPr>
              <w:widowControl w:val="0"/>
              <w:spacing w:before="144" w:after="144" w:line="288" w:lineRule="auto"/>
              <w:rPr>
                <w:rFonts w:ascii="Arial" w:eastAsia="Arial" w:hAnsi="Arial" w:cs="Arial"/>
                <w:sz w:val="20"/>
                <w:szCs w:val="20"/>
              </w:rPr>
            </w:pPr>
            <w:r>
              <w:rPr>
                <w:rFonts w:ascii="Arial" w:eastAsia="Arial" w:hAnsi="Arial" w:cs="Arial"/>
                <w:sz w:val="20"/>
                <w:szCs w:val="20"/>
              </w:rPr>
              <w:t>Thiagarajar School of Management, Madurai</w:t>
            </w:r>
          </w:p>
        </w:tc>
        <w:tc>
          <w:tcPr>
            <w:tcW w:w="1575" w:type="dxa"/>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i/>
                <w:sz w:val="20"/>
                <w:szCs w:val="20"/>
              </w:rPr>
              <w:t>7/10</w:t>
            </w:r>
          </w:p>
        </w:tc>
      </w:tr>
      <w:tr w:rsidR="00430FE3">
        <w:trPr>
          <w:trHeight w:val="320"/>
          <w:jc w:val="center"/>
        </w:trPr>
        <w:tc>
          <w:tcPr>
            <w:tcW w:w="2221" w:type="dxa"/>
            <w:shd w:val="clear" w:color="auto" w:fill="DDD9C3"/>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b/>
                <w:sz w:val="20"/>
                <w:szCs w:val="20"/>
              </w:rPr>
              <w:t>B.Tech Mechanical (honors)</w:t>
            </w:r>
          </w:p>
        </w:tc>
        <w:tc>
          <w:tcPr>
            <w:tcW w:w="1801" w:type="dxa"/>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sz w:val="20"/>
                <w:szCs w:val="20"/>
              </w:rPr>
              <w:t>2009–2013</w:t>
            </w:r>
          </w:p>
        </w:tc>
        <w:tc>
          <w:tcPr>
            <w:tcW w:w="4861" w:type="dxa"/>
          </w:tcPr>
          <w:p w:rsidR="00430FE3" w:rsidRDefault="00DB2191">
            <w:pPr>
              <w:widowControl w:val="0"/>
              <w:spacing w:before="144" w:after="144" w:line="288" w:lineRule="auto"/>
              <w:rPr>
                <w:rFonts w:ascii="Arial" w:eastAsia="Arial" w:hAnsi="Arial" w:cs="Arial"/>
                <w:sz w:val="20"/>
                <w:szCs w:val="20"/>
              </w:rPr>
            </w:pPr>
            <w:r>
              <w:rPr>
                <w:rFonts w:ascii="Arial" w:eastAsia="Arial" w:hAnsi="Arial" w:cs="Arial"/>
                <w:sz w:val="20"/>
                <w:szCs w:val="20"/>
              </w:rPr>
              <w:t>Kalasalingam University, Krishnankoil, Virdhunagar</w:t>
            </w:r>
          </w:p>
        </w:tc>
        <w:tc>
          <w:tcPr>
            <w:tcW w:w="1575" w:type="dxa"/>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i/>
                <w:sz w:val="20"/>
                <w:szCs w:val="20"/>
              </w:rPr>
              <w:t>8.47/10</w:t>
            </w:r>
          </w:p>
        </w:tc>
      </w:tr>
      <w:tr w:rsidR="00430FE3">
        <w:trPr>
          <w:trHeight w:val="320"/>
          <w:jc w:val="center"/>
        </w:trPr>
        <w:tc>
          <w:tcPr>
            <w:tcW w:w="2221" w:type="dxa"/>
            <w:shd w:val="clear" w:color="auto" w:fill="DDD9C3"/>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b/>
                <w:sz w:val="20"/>
                <w:szCs w:val="20"/>
              </w:rPr>
              <w:t>Class XII</w:t>
            </w:r>
          </w:p>
        </w:tc>
        <w:tc>
          <w:tcPr>
            <w:tcW w:w="1801" w:type="dxa"/>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sz w:val="20"/>
                <w:szCs w:val="20"/>
              </w:rPr>
              <w:t>2008–2009</w:t>
            </w:r>
          </w:p>
        </w:tc>
        <w:tc>
          <w:tcPr>
            <w:tcW w:w="4861" w:type="dxa"/>
          </w:tcPr>
          <w:p w:rsidR="00430FE3" w:rsidRDefault="00DB2191">
            <w:pPr>
              <w:widowControl w:val="0"/>
              <w:spacing w:before="144" w:after="144" w:line="288" w:lineRule="auto"/>
              <w:rPr>
                <w:rFonts w:ascii="Arial" w:eastAsia="Arial" w:hAnsi="Arial" w:cs="Arial"/>
                <w:sz w:val="20"/>
                <w:szCs w:val="20"/>
              </w:rPr>
            </w:pPr>
            <w:r>
              <w:rPr>
                <w:rFonts w:ascii="Arial" w:eastAsia="Arial" w:hAnsi="Arial" w:cs="Arial"/>
                <w:sz w:val="20"/>
                <w:szCs w:val="20"/>
              </w:rPr>
              <w:t xml:space="preserve">V.H.N boys higher secondary school, Madurai </w:t>
            </w:r>
          </w:p>
        </w:tc>
        <w:tc>
          <w:tcPr>
            <w:tcW w:w="1575" w:type="dxa"/>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i/>
                <w:sz w:val="20"/>
                <w:szCs w:val="20"/>
              </w:rPr>
              <w:t>84.1%</w:t>
            </w:r>
          </w:p>
        </w:tc>
      </w:tr>
      <w:tr w:rsidR="00430FE3">
        <w:trPr>
          <w:trHeight w:val="320"/>
          <w:jc w:val="center"/>
        </w:trPr>
        <w:tc>
          <w:tcPr>
            <w:tcW w:w="2221" w:type="dxa"/>
            <w:shd w:val="clear" w:color="auto" w:fill="DDD9C3"/>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b/>
                <w:sz w:val="20"/>
                <w:szCs w:val="20"/>
              </w:rPr>
              <w:t>Class X</w:t>
            </w:r>
          </w:p>
        </w:tc>
        <w:tc>
          <w:tcPr>
            <w:tcW w:w="1801" w:type="dxa"/>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sz w:val="20"/>
                <w:szCs w:val="20"/>
              </w:rPr>
              <w:t>2006–2007</w:t>
            </w:r>
          </w:p>
        </w:tc>
        <w:tc>
          <w:tcPr>
            <w:tcW w:w="4861" w:type="dxa"/>
          </w:tcPr>
          <w:p w:rsidR="00430FE3" w:rsidRDefault="00DB2191">
            <w:pPr>
              <w:widowControl w:val="0"/>
              <w:spacing w:before="144" w:after="144" w:line="288" w:lineRule="auto"/>
              <w:rPr>
                <w:rFonts w:ascii="Arial" w:eastAsia="Arial" w:hAnsi="Arial" w:cs="Arial"/>
                <w:sz w:val="20"/>
                <w:szCs w:val="20"/>
              </w:rPr>
            </w:pPr>
            <w:r>
              <w:rPr>
                <w:rFonts w:ascii="Arial" w:eastAsia="Arial" w:hAnsi="Arial" w:cs="Arial"/>
                <w:sz w:val="20"/>
                <w:szCs w:val="20"/>
              </w:rPr>
              <w:t>Chethana Matriculation Higher secondary school, Madurai (Matriculation)</w:t>
            </w:r>
          </w:p>
        </w:tc>
        <w:tc>
          <w:tcPr>
            <w:tcW w:w="1575" w:type="dxa"/>
          </w:tcPr>
          <w:p w:rsidR="00430FE3" w:rsidRDefault="00DB2191">
            <w:pPr>
              <w:widowControl w:val="0"/>
              <w:spacing w:before="144" w:after="144" w:line="288" w:lineRule="auto"/>
              <w:jc w:val="center"/>
              <w:rPr>
                <w:rFonts w:ascii="Arial" w:eastAsia="Arial" w:hAnsi="Arial" w:cs="Arial"/>
                <w:sz w:val="20"/>
                <w:szCs w:val="20"/>
              </w:rPr>
            </w:pPr>
            <w:r>
              <w:rPr>
                <w:rFonts w:ascii="Arial" w:eastAsia="Arial" w:hAnsi="Arial" w:cs="Arial"/>
                <w:i/>
                <w:sz w:val="20"/>
                <w:szCs w:val="20"/>
              </w:rPr>
              <w:t>81.8%</w:t>
            </w:r>
          </w:p>
        </w:tc>
      </w:tr>
    </w:tbl>
    <w:p w:rsidR="00430FE3" w:rsidRDefault="00DB2191">
      <w:pPr>
        <w:numPr>
          <w:ilvl w:val="0"/>
          <w:numId w:val="1"/>
        </w:numPr>
        <w:pBdr>
          <w:top w:val="nil"/>
          <w:left w:val="nil"/>
          <w:bottom w:val="nil"/>
          <w:right w:val="nil"/>
          <w:between w:val="nil"/>
        </w:pBdr>
        <w:tabs>
          <w:tab w:val="left" w:pos="284"/>
        </w:tabs>
        <w:spacing w:before="144" w:after="0" w:line="288" w:lineRule="auto"/>
        <w:rPr>
          <w:color w:val="000000"/>
          <w:sz w:val="20"/>
          <w:szCs w:val="20"/>
        </w:rPr>
      </w:pPr>
      <w:r>
        <w:rPr>
          <w:rFonts w:ascii="Arial" w:eastAsia="Arial" w:hAnsi="Arial" w:cs="Arial"/>
          <w:color w:val="000000"/>
          <w:sz w:val="20"/>
          <w:szCs w:val="20"/>
        </w:rPr>
        <w:t>Won 3</w:t>
      </w:r>
      <w:r>
        <w:rPr>
          <w:rFonts w:ascii="Arial" w:eastAsia="Arial" w:hAnsi="Arial" w:cs="Arial"/>
          <w:color w:val="000000"/>
          <w:sz w:val="20"/>
          <w:szCs w:val="20"/>
          <w:vertAlign w:val="superscript"/>
        </w:rPr>
        <w:t>rd</w:t>
      </w:r>
      <w:r>
        <w:rPr>
          <w:rFonts w:ascii="Arial" w:eastAsia="Arial" w:hAnsi="Arial" w:cs="Arial"/>
          <w:color w:val="000000"/>
          <w:sz w:val="20"/>
          <w:szCs w:val="20"/>
        </w:rPr>
        <w:t xml:space="preserve"> price in district level science fair “Model village 2020 using renewable resources”</w:t>
      </w:r>
      <w:r>
        <w:rPr>
          <w:rFonts w:ascii="Arial" w:eastAsia="Arial" w:hAnsi="Arial" w:cs="Arial"/>
          <w:color w:val="000000"/>
          <w:sz w:val="20"/>
          <w:szCs w:val="20"/>
        </w:rPr>
        <w:tab/>
        <w:t xml:space="preserve">                  (2009)</w:t>
      </w:r>
    </w:p>
    <w:p w:rsidR="00430FE3" w:rsidRDefault="00DB2191">
      <w:pPr>
        <w:numPr>
          <w:ilvl w:val="0"/>
          <w:numId w:val="1"/>
        </w:numPr>
        <w:pBdr>
          <w:top w:val="nil"/>
          <w:left w:val="nil"/>
          <w:bottom w:val="nil"/>
          <w:right w:val="nil"/>
          <w:between w:val="nil"/>
        </w:pBdr>
        <w:tabs>
          <w:tab w:val="left" w:pos="284"/>
        </w:tabs>
        <w:spacing w:after="144" w:line="288" w:lineRule="auto"/>
        <w:rPr>
          <w:color w:val="000000"/>
          <w:sz w:val="20"/>
          <w:szCs w:val="20"/>
        </w:rPr>
      </w:pPr>
      <w:r>
        <w:rPr>
          <w:rFonts w:ascii="Arial" w:eastAsia="Arial" w:hAnsi="Arial" w:cs="Arial"/>
          <w:color w:val="000000"/>
          <w:sz w:val="20"/>
          <w:szCs w:val="20"/>
        </w:rPr>
        <w:lastRenderedPageBreak/>
        <w:t>Completed Business English Certification (BEC)-Vantage level At level B1 conducted by University of Cambridge (ESOL Examination)                                                                                                             (2012)</w:t>
      </w:r>
    </w:p>
    <w:tbl>
      <w:tblPr>
        <w:tblStyle w:val="a8"/>
        <w:tblW w:w="101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192"/>
      </w:tblGrid>
      <w:tr w:rsidR="00430FE3">
        <w:trPr>
          <w:trHeight w:val="280"/>
          <w:jc w:val="center"/>
        </w:trPr>
        <w:tc>
          <w:tcPr>
            <w:tcW w:w="10192" w:type="dxa"/>
            <w:tcBorders>
              <w:top w:val="dotted" w:sz="4" w:space="0" w:color="000000"/>
              <w:left w:val="dotted" w:sz="4" w:space="0" w:color="000000"/>
              <w:bottom w:val="dotted" w:sz="4" w:space="0" w:color="000000"/>
              <w:right w:val="dotted" w:sz="4" w:space="0" w:color="000000"/>
            </w:tcBorders>
            <w:shd w:val="clear" w:color="auto" w:fill="DDD9C3"/>
            <w:vAlign w:val="center"/>
          </w:tcPr>
          <w:p w:rsidR="00430FE3" w:rsidRDefault="00DB2191">
            <w:pPr>
              <w:spacing w:before="144" w:after="144" w:line="288" w:lineRule="auto"/>
              <w:rPr>
                <w:rFonts w:ascii="Arial" w:eastAsia="Arial" w:hAnsi="Arial" w:cs="Arial"/>
                <w:sz w:val="20"/>
                <w:szCs w:val="20"/>
              </w:rPr>
            </w:pPr>
            <w:r>
              <w:rPr>
                <w:rFonts w:ascii="Arial" w:eastAsia="Arial" w:hAnsi="Arial" w:cs="Arial"/>
                <w:b/>
                <w:sz w:val="20"/>
                <w:szCs w:val="20"/>
              </w:rPr>
              <w:t>Summer Inter</w:t>
            </w:r>
            <w:r>
              <w:rPr>
                <w:rFonts w:ascii="Arial" w:eastAsia="Arial" w:hAnsi="Arial" w:cs="Arial"/>
                <w:b/>
                <w:sz w:val="20"/>
                <w:szCs w:val="20"/>
              </w:rPr>
              <w:t>nship Project</w:t>
            </w:r>
          </w:p>
        </w:tc>
      </w:tr>
      <w:tr w:rsidR="00430FE3">
        <w:trPr>
          <w:trHeight w:val="240"/>
          <w:jc w:val="center"/>
        </w:trPr>
        <w:tc>
          <w:tcPr>
            <w:tcW w:w="10192" w:type="dxa"/>
            <w:tcBorders>
              <w:top w:val="dotted" w:sz="4" w:space="0" w:color="000000"/>
              <w:left w:val="nil"/>
              <w:bottom w:val="dotted" w:sz="4" w:space="0" w:color="000000"/>
              <w:right w:val="nil"/>
            </w:tcBorders>
            <w:vAlign w:val="center"/>
          </w:tcPr>
          <w:p w:rsidR="00430FE3" w:rsidRDefault="00DB2191">
            <w:pPr>
              <w:widowControl w:val="0"/>
              <w:tabs>
                <w:tab w:val="left" w:pos="8940"/>
              </w:tabs>
              <w:spacing w:before="144" w:after="144" w:line="288" w:lineRule="auto"/>
              <w:jc w:val="center"/>
              <w:rPr>
                <w:rFonts w:ascii="Arial" w:eastAsia="Arial" w:hAnsi="Arial" w:cs="Arial"/>
                <w:sz w:val="20"/>
                <w:szCs w:val="20"/>
              </w:rPr>
            </w:pPr>
            <w:r>
              <w:rPr>
                <w:rFonts w:ascii="Arial" w:eastAsia="Arial" w:hAnsi="Arial" w:cs="Arial"/>
                <w:i/>
                <w:sz w:val="20"/>
                <w:szCs w:val="20"/>
              </w:rPr>
              <w:t>Coromandel International Ltd Madurai                            Summer Intern                                      May’14 – June’14</w:t>
            </w:r>
          </w:p>
        </w:tc>
      </w:tr>
    </w:tbl>
    <w:p w:rsidR="00430FE3" w:rsidRDefault="00DB2191">
      <w:pPr>
        <w:numPr>
          <w:ilvl w:val="0"/>
          <w:numId w:val="1"/>
        </w:numPr>
        <w:pBdr>
          <w:top w:val="nil"/>
          <w:left w:val="nil"/>
          <w:bottom w:val="nil"/>
          <w:right w:val="nil"/>
          <w:between w:val="nil"/>
        </w:pBdr>
        <w:tabs>
          <w:tab w:val="left" w:pos="284"/>
        </w:tabs>
        <w:spacing w:before="144" w:after="0" w:line="288" w:lineRule="auto"/>
        <w:rPr>
          <w:color w:val="000000"/>
          <w:sz w:val="20"/>
          <w:szCs w:val="20"/>
        </w:rPr>
      </w:pPr>
      <w:r>
        <w:rPr>
          <w:rFonts w:ascii="Arial" w:eastAsia="Arial" w:hAnsi="Arial" w:cs="Arial"/>
          <w:color w:val="000000"/>
          <w:sz w:val="20"/>
          <w:szCs w:val="20"/>
        </w:rPr>
        <w:t xml:space="preserve">Analysis of key the key factors causing the decline of sales in Madurai market of fertilizers, the study was conducted using SPSS software using Factor analysis, Analysis of data found factors like sales force inefficiency and also lack of awareness among </w:t>
      </w:r>
      <w:r>
        <w:rPr>
          <w:rFonts w:ascii="Arial" w:eastAsia="Arial" w:hAnsi="Arial" w:cs="Arial"/>
          <w:color w:val="000000"/>
          <w:sz w:val="20"/>
          <w:szCs w:val="20"/>
        </w:rPr>
        <w:t>consumers</w:t>
      </w:r>
    </w:p>
    <w:p w:rsidR="00430FE3" w:rsidRDefault="00DB2191">
      <w:pPr>
        <w:numPr>
          <w:ilvl w:val="0"/>
          <w:numId w:val="1"/>
        </w:numPr>
        <w:pBdr>
          <w:top w:val="nil"/>
          <w:left w:val="nil"/>
          <w:bottom w:val="nil"/>
          <w:right w:val="nil"/>
          <w:between w:val="nil"/>
        </w:pBdr>
        <w:tabs>
          <w:tab w:val="left" w:pos="284"/>
        </w:tabs>
        <w:spacing w:after="0" w:line="288" w:lineRule="auto"/>
        <w:rPr>
          <w:color w:val="000000"/>
          <w:sz w:val="20"/>
          <w:szCs w:val="20"/>
        </w:rPr>
      </w:pPr>
      <w:r>
        <w:rPr>
          <w:rFonts w:ascii="Arial" w:eastAsia="Arial" w:hAnsi="Arial" w:cs="Arial"/>
          <w:color w:val="000000"/>
          <w:sz w:val="20"/>
          <w:szCs w:val="20"/>
        </w:rPr>
        <w:t>Primary survey of 64 dealers and 94 Farmers in order to understand factors causing the decline in sales.</w:t>
      </w:r>
    </w:p>
    <w:p w:rsidR="00430FE3" w:rsidRDefault="00DB2191">
      <w:pPr>
        <w:numPr>
          <w:ilvl w:val="0"/>
          <w:numId w:val="1"/>
        </w:numPr>
        <w:pBdr>
          <w:top w:val="nil"/>
          <w:left w:val="nil"/>
          <w:bottom w:val="nil"/>
          <w:right w:val="nil"/>
          <w:between w:val="nil"/>
        </w:pBdr>
        <w:tabs>
          <w:tab w:val="left" w:pos="284"/>
        </w:tabs>
        <w:spacing w:after="144" w:line="288" w:lineRule="auto"/>
        <w:rPr>
          <w:color w:val="000000"/>
          <w:sz w:val="20"/>
          <w:szCs w:val="20"/>
        </w:rPr>
      </w:pPr>
      <w:r>
        <w:rPr>
          <w:rFonts w:ascii="Arial" w:eastAsia="Arial" w:hAnsi="Arial" w:cs="Arial"/>
          <w:color w:val="000000"/>
          <w:sz w:val="20"/>
          <w:szCs w:val="20"/>
        </w:rPr>
        <w:t>Suggested a training program for sales officers and brand awareness campaign</w:t>
      </w:r>
    </w:p>
    <w:tbl>
      <w:tblPr>
        <w:tblStyle w:val="a9"/>
        <w:tblW w:w="1020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0206"/>
      </w:tblGrid>
      <w:tr w:rsidR="00430FE3">
        <w:tc>
          <w:tcPr>
            <w:tcW w:w="10206" w:type="dxa"/>
            <w:shd w:val="clear" w:color="auto" w:fill="DDD9C3"/>
          </w:tcPr>
          <w:p w:rsidR="00430FE3" w:rsidRDefault="00DB2191">
            <w:pPr>
              <w:spacing w:before="144" w:after="144" w:line="288" w:lineRule="auto"/>
              <w:rPr>
                <w:rFonts w:ascii="Arial" w:eastAsia="Arial" w:hAnsi="Arial" w:cs="Arial"/>
                <w:sz w:val="20"/>
                <w:szCs w:val="20"/>
              </w:rPr>
            </w:pPr>
            <w:r>
              <w:rPr>
                <w:rFonts w:ascii="Arial" w:eastAsia="Arial" w:hAnsi="Arial" w:cs="Arial"/>
                <w:b/>
                <w:sz w:val="20"/>
                <w:szCs w:val="20"/>
              </w:rPr>
              <w:t>Achievements</w:t>
            </w:r>
          </w:p>
        </w:tc>
      </w:tr>
    </w:tbl>
    <w:p w:rsidR="00430FE3" w:rsidRDefault="00DB2191">
      <w:pPr>
        <w:numPr>
          <w:ilvl w:val="0"/>
          <w:numId w:val="2"/>
        </w:numPr>
        <w:pBdr>
          <w:top w:val="nil"/>
          <w:left w:val="nil"/>
          <w:bottom w:val="nil"/>
          <w:right w:val="nil"/>
          <w:between w:val="nil"/>
        </w:pBdr>
        <w:spacing w:before="144" w:after="0" w:line="288" w:lineRule="auto"/>
        <w:rPr>
          <w:color w:val="000000"/>
          <w:sz w:val="20"/>
          <w:szCs w:val="20"/>
        </w:rPr>
      </w:pPr>
      <w:r>
        <w:rPr>
          <w:rFonts w:ascii="Arial" w:eastAsia="Arial" w:hAnsi="Arial" w:cs="Arial"/>
          <w:color w:val="000000"/>
          <w:sz w:val="20"/>
          <w:szCs w:val="20"/>
        </w:rPr>
        <w:t>Overall best outgoing student of Thiagarajar schhol of management (2013-15) of 250 students</w:t>
      </w:r>
    </w:p>
    <w:p w:rsidR="00430FE3" w:rsidRDefault="00DB2191">
      <w:pPr>
        <w:numPr>
          <w:ilvl w:val="0"/>
          <w:numId w:val="2"/>
        </w:numPr>
        <w:pBdr>
          <w:top w:val="nil"/>
          <w:left w:val="nil"/>
          <w:bottom w:val="nil"/>
          <w:right w:val="nil"/>
          <w:between w:val="nil"/>
        </w:pBdr>
        <w:spacing w:after="0" w:line="288" w:lineRule="auto"/>
        <w:rPr>
          <w:color w:val="000000"/>
          <w:sz w:val="20"/>
          <w:szCs w:val="20"/>
        </w:rPr>
      </w:pPr>
      <w:r>
        <w:rPr>
          <w:rFonts w:ascii="Arial" w:eastAsia="Arial" w:hAnsi="Arial" w:cs="Arial"/>
          <w:color w:val="000000"/>
          <w:sz w:val="20"/>
          <w:szCs w:val="20"/>
        </w:rPr>
        <w:t>Served in National Cadet Corps (NCC) (2009-2013) in 4 TN Engineering company, KLU</w:t>
      </w:r>
    </w:p>
    <w:p w:rsidR="00430FE3" w:rsidRDefault="00DB2191">
      <w:pPr>
        <w:numPr>
          <w:ilvl w:val="0"/>
          <w:numId w:val="2"/>
        </w:numPr>
        <w:spacing w:after="144" w:line="288" w:lineRule="auto"/>
        <w:rPr>
          <w:sz w:val="20"/>
          <w:szCs w:val="20"/>
        </w:rPr>
      </w:pPr>
      <w:r>
        <w:rPr>
          <w:rFonts w:ascii="Arial" w:eastAsia="Arial" w:hAnsi="Arial" w:cs="Arial"/>
          <w:sz w:val="20"/>
          <w:szCs w:val="20"/>
        </w:rPr>
        <w:t>Headed Website team in Thiagarajar School of management managed in revamping of the whole website.</w:t>
      </w:r>
    </w:p>
    <w:p w:rsidR="00430FE3" w:rsidRDefault="00DB2191">
      <w:pPr>
        <w:numPr>
          <w:ilvl w:val="0"/>
          <w:numId w:val="2"/>
        </w:numPr>
        <w:spacing w:before="144" w:after="144" w:line="288" w:lineRule="auto"/>
        <w:rPr>
          <w:sz w:val="20"/>
          <w:szCs w:val="20"/>
        </w:rPr>
      </w:pPr>
      <w:r>
        <w:rPr>
          <w:rFonts w:ascii="Arial" w:eastAsia="Arial" w:hAnsi="Arial" w:cs="Arial"/>
          <w:sz w:val="20"/>
          <w:szCs w:val="20"/>
        </w:rPr>
        <w:t>Chief liaison in Convocation in charges in Thiagarajar School of management managed the whole function by coordinating along with students and faculty.</w:t>
      </w:r>
    </w:p>
    <w:p w:rsidR="00430FE3" w:rsidRDefault="00DB2191">
      <w:pPr>
        <w:numPr>
          <w:ilvl w:val="0"/>
          <w:numId w:val="2"/>
        </w:numPr>
        <w:spacing w:before="144" w:after="144" w:line="288" w:lineRule="auto"/>
        <w:rPr>
          <w:sz w:val="20"/>
          <w:szCs w:val="20"/>
        </w:rPr>
      </w:pPr>
      <w:r>
        <w:rPr>
          <w:rFonts w:ascii="Arial" w:eastAsia="Arial" w:hAnsi="Arial" w:cs="Arial"/>
          <w:sz w:val="20"/>
          <w:szCs w:val="20"/>
        </w:rPr>
        <w:t>Hospi</w:t>
      </w:r>
      <w:r>
        <w:rPr>
          <w:rFonts w:ascii="Arial" w:eastAsia="Arial" w:hAnsi="Arial" w:cs="Arial"/>
          <w:sz w:val="20"/>
          <w:szCs w:val="20"/>
        </w:rPr>
        <w:t xml:space="preserve">tality head in Yukti &amp; Juvenis national level technical and cultural fest in Thiagarajar school of management </w:t>
      </w:r>
    </w:p>
    <w:p w:rsidR="00430FE3" w:rsidRDefault="00DB2191">
      <w:pPr>
        <w:numPr>
          <w:ilvl w:val="0"/>
          <w:numId w:val="2"/>
        </w:numPr>
        <w:spacing w:before="144" w:after="144" w:line="288" w:lineRule="auto"/>
        <w:rPr>
          <w:sz w:val="20"/>
          <w:szCs w:val="20"/>
        </w:rPr>
      </w:pPr>
      <w:r>
        <w:rPr>
          <w:rFonts w:ascii="Arial" w:eastAsia="Arial" w:hAnsi="Arial" w:cs="Arial"/>
          <w:sz w:val="20"/>
          <w:szCs w:val="20"/>
        </w:rPr>
        <w:t>Hosted a paper presentation event in ISTE student chapter national level fest in Kalasalingam University Krishnankoil in year 2012.</w:t>
      </w:r>
    </w:p>
    <w:p w:rsidR="00430FE3" w:rsidRDefault="00430FE3">
      <w:pPr>
        <w:numPr>
          <w:ilvl w:val="0"/>
          <w:numId w:val="1"/>
        </w:numPr>
        <w:spacing w:before="144" w:after="144" w:line="288" w:lineRule="auto"/>
        <w:rPr>
          <w:sz w:val="20"/>
          <w:szCs w:val="20"/>
        </w:rPr>
      </w:pPr>
    </w:p>
    <w:tbl>
      <w:tblPr>
        <w:tblStyle w:val="aa"/>
        <w:tblW w:w="1020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0206"/>
      </w:tblGrid>
      <w:tr w:rsidR="00430FE3">
        <w:tc>
          <w:tcPr>
            <w:tcW w:w="10206" w:type="dxa"/>
            <w:shd w:val="clear" w:color="auto" w:fill="DDD9C3"/>
          </w:tcPr>
          <w:p w:rsidR="00430FE3" w:rsidRDefault="00DB2191">
            <w:pPr>
              <w:spacing w:before="144" w:after="144" w:line="288" w:lineRule="auto"/>
              <w:rPr>
                <w:rFonts w:ascii="Arial" w:eastAsia="Arial" w:hAnsi="Arial" w:cs="Arial"/>
                <w:sz w:val="20"/>
                <w:szCs w:val="20"/>
              </w:rPr>
            </w:pPr>
            <w:r>
              <w:rPr>
                <w:rFonts w:ascii="Arial" w:eastAsia="Arial" w:hAnsi="Arial" w:cs="Arial"/>
                <w:b/>
                <w:sz w:val="20"/>
                <w:szCs w:val="20"/>
              </w:rPr>
              <w:t>Skills &amp; Cer</w:t>
            </w:r>
            <w:r>
              <w:rPr>
                <w:rFonts w:ascii="Arial" w:eastAsia="Arial" w:hAnsi="Arial" w:cs="Arial"/>
                <w:b/>
                <w:sz w:val="20"/>
                <w:szCs w:val="20"/>
              </w:rPr>
              <w:t>tification</w:t>
            </w:r>
          </w:p>
        </w:tc>
      </w:tr>
    </w:tbl>
    <w:p w:rsidR="00430FE3" w:rsidRDefault="00430FE3">
      <w:pPr>
        <w:pBdr>
          <w:top w:val="nil"/>
          <w:left w:val="nil"/>
          <w:bottom w:val="nil"/>
          <w:right w:val="nil"/>
          <w:between w:val="nil"/>
        </w:pBdr>
        <w:spacing w:after="0" w:line="240" w:lineRule="auto"/>
        <w:rPr>
          <w:color w:val="000000"/>
          <w:sz w:val="24"/>
          <w:szCs w:val="24"/>
        </w:rPr>
      </w:pPr>
    </w:p>
    <w:p w:rsidR="00430FE3" w:rsidRDefault="00DB2191">
      <w:pPr>
        <w:numPr>
          <w:ilvl w:val="0"/>
          <w:numId w:val="2"/>
        </w:numPr>
        <w:pBdr>
          <w:top w:val="nil"/>
          <w:left w:val="nil"/>
          <w:bottom w:val="nil"/>
          <w:right w:val="nil"/>
          <w:between w:val="nil"/>
        </w:pBdr>
        <w:spacing w:after="0" w:line="240" w:lineRule="auto"/>
        <w:rPr>
          <w:color w:val="000000"/>
        </w:rPr>
      </w:pPr>
      <w:r>
        <w:rPr>
          <w:color w:val="000000"/>
        </w:rPr>
        <w:t>MS O</w:t>
      </w:r>
      <w:r w:rsidR="008B7A1A">
        <w:rPr>
          <w:color w:val="000000"/>
        </w:rPr>
        <w:t>ffice (Word, Excel, PowerPoint)</w:t>
      </w:r>
    </w:p>
    <w:p w:rsidR="008B7A1A" w:rsidRDefault="008B7A1A" w:rsidP="008B7A1A">
      <w:pPr>
        <w:numPr>
          <w:ilvl w:val="0"/>
          <w:numId w:val="2"/>
        </w:numPr>
        <w:pBdr>
          <w:top w:val="nil"/>
          <w:left w:val="nil"/>
          <w:bottom w:val="nil"/>
          <w:right w:val="nil"/>
          <w:between w:val="nil"/>
        </w:pBdr>
        <w:spacing w:after="0" w:line="240" w:lineRule="auto"/>
        <w:rPr>
          <w:color w:val="000000"/>
        </w:rPr>
      </w:pPr>
      <w:r>
        <w:rPr>
          <w:color w:val="000000"/>
        </w:rPr>
        <w:t>SQL (basic)</w:t>
      </w:r>
    </w:p>
    <w:p w:rsidR="008B7A1A" w:rsidRDefault="008B7A1A">
      <w:pPr>
        <w:numPr>
          <w:ilvl w:val="0"/>
          <w:numId w:val="2"/>
        </w:numPr>
        <w:pBdr>
          <w:top w:val="nil"/>
          <w:left w:val="nil"/>
          <w:bottom w:val="nil"/>
          <w:right w:val="nil"/>
          <w:between w:val="nil"/>
        </w:pBdr>
        <w:spacing w:after="0" w:line="240" w:lineRule="auto"/>
        <w:rPr>
          <w:color w:val="000000"/>
        </w:rPr>
      </w:pPr>
      <w:r>
        <w:rPr>
          <w:color w:val="000000"/>
        </w:rPr>
        <w:t>RTH tool</w:t>
      </w:r>
    </w:p>
    <w:p w:rsidR="008B7A1A" w:rsidRDefault="008B7A1A">
      <w:pPr>
        <w:numPr>
          <w:ilvl w:val="0"/>
          <w:numId w:val="2"/>
        </w:numPr>
        <w:pBdr>
          <w:top w:val="nil"/>
          <w:left w:val="nil"/>
          <w:bottom w:val="nil"/>
          <w:right w:val="nil"/>
          <w:between w:val="nil"/>
        </w:pBdr>
        <w:spacing w:after="0" w:line="240" w:lineRule="auto"/>
        <w:rPr>
          <w:color w:val="000000"/>
        </w:rPr>
      </w:pPr>
      <w:r>
        <w:rPr>
          <w:color w:val="000000"/>
        </w:rPr>
        <w:t>Service plus</w:t>
      </w:r>
    </w:p>
    <w:p w:rsidR="00430FE3" w:rsidRDefault="008B7A1A">
      <w:pPr>
        <w:numPr>
          <w:ilvl w:val="0"/>
          <w:numId w:val="2"/>
        </w:numPr>
        <w:pBdr>
          <w:top w:val="nil"/>
          <w:left w:val="nil"/>
          <w:bottom w:val="nil"/>
          <w:right w:val="nil"/>
          <w:between w:val="nil"/>
        </w:pBdr>
        <w:spacing w:after="0" w:line="240" w:lineRule="auto"/>
        <w:rPr>
          <w:color w:val="000000"/>
        </w:rPr>
      </w:pPr>
      <w:bookmarkStart w:id="0" w:name="_GoBack"/>
      <w:bookmarkEnd w:id="0"/>
      <w:r>
        <w:rPr>
          <w:color w:val="000000"/>
        </w:rPr>
        <w:t>Auto CAD</w:t>
      </w:r>
    </w:p>
    <w:p w:rsidR="00430FE3" w:rsidRDefault="00430FE3">
      <w:pPr>
        <w:spacing w:before="144" w:after="144" w:line="288" w:lineRule="auto"/>
        <w:ind w:left="720"/>
        <w:rPr>
          <w:rFonts w:ascii="Arial" w:eastAsia="Arial" w:hAnsi="Arial" w:cs="Arial"/>
          <w:sz w:val="20"/>
          <w:szCs w:val="20"/>
        </w:rPr>
      </w:pPr>
    </w:p>
    <w:tbl>
      <w:tblPr>
        <w:tblStyle w:val="ab"/>
        <w:tblW w:w="1020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0206"/>
      </w:tblGrid>
      <w:tr w:rsidR="00430FE3">
        <w:tc>
          <w:tcPr>
            <w:tcW w:w="10206" w:type="dxa"/>
            <w:shd w:val="clear" w:color="auto" w:fill="DDD9C3"/>
          </w:tcPr>
          <w:p w:rsidR="00430FE3" w:rsidRDefault="00DB2191">
            <w:pPr>
              <w:spacing w:before="144" w:after="144" w:line="288" w:lineRule="auto"/>
              <w:rPr>
                <w:rFonts w:ascii="Arial" w:eastAsia="Arial" w:hAnsi="Arial" w:cs="Arial"/>
                <w:sz w:val="20"/>
                <w:szCs w:val="20"/>
              </w:rPr>
            </w:pPr>
            <w:r>
              <w:rPr>
                <w:rFonts w:ascii="Arial" w:eastAsia="Arial" w:hAnsi="Arial" w:cs="Arial"/>
                <w:b/>
                <w:sz w:val="20"/>
                <w:szCs w:val="20"/>
              </w:rPr>
              <w:t>Personal Information</w:t>
            </w:r>
          </w:p>
        </w:tc>
      </w:tr>
    </w:tbl>
    <w:p w:rsidR="00430FE3" w:rsidRDefault="00430FE3">
      <w:pPr>
        <w:pBdr>
          <w:top w:val="nil"/>
          <w:left w:val="nil"/>
          <w:bottom w:val="nil"/>
          <w:right w:val="nil"/>
          <w:between w:val="nil"/>
        </w:pBdr>
        <w:spacing w:after="0" w:line="240" w:lineRule="auto"/>
        <w:rPr>
          <w:color w:val="000000"/>
          <w:sz w:val="24"/>
          <w:szCs w:val="24"/>
        </w:rPr>
      </w:pPr>
    </w:p>
    <w:p w:rsidR="00430FE3" w:rsidRDefault="00DB2191">
      <w:pPr>
        <w:numPr>
          <w:ilvl w:val="0"/>
          <w:numId w:val="2"/>
        </w:numPr>
        <w:pBdr>
          <w:top w:val="nil"/>
          <w:left w:val="nil"/>
          <w:bottom w:val="nil"/>
          <w:right w:val="nil"/>
          <w:between w:val="nil"/>
        </w:pBdr>
        <w:spacing w:after="0" w:line="240" w:lineRule="auto"/>
        <w:rPr>
          <w:color w:val="000000"/>
        </w:rPr>
      </w:pPr>
      <w:r>
        <w:rPr>
          <w:color w:val="000000"/>
        </w:rPr>
        <w:t>Date of birth : 03-04-1992</w:t>
      </w:r>
    </w:p>
    <w:p w:rsidR="00430FE3" w:rsidRDefault="00DB2191">
      <w:pPr>
        <w:numPr>
          <w:ilvl w:val="0"/>
          <w:numId w:val="2"/>
        </w:numPr>
        <w:pBdr>
          <w:top w:val="nil"/>
          <w:left w:val="nil"/>
          <w:bottom w:val="nil"/>
          <w:right w:val="nil"/>
          <w:between w:val="nil"/>
        </w:pBdr>
        <w:spacing w:after="0" w:line="240" w:lineRule="auto"/>
        <w:rPr>
          <w:color w:val="000000"/>
        </w:rPr>
      </w:pPr>
      <w:r>
        <w:rPr>
          <w:color w:val="000000"/>
        </w:rPr>
        <w:t>Languages Known: Tamil, English, Hindi</w:t>
      </w:r>
    </w:p>
    <w:p w:rsidR="00430FE3" w:rsidRDefault="00430FE3">
      <w:pPr>
        <w:pBdr>
          <w:top w:val="nil"/>
          <w:left w:val="nil"/>
          <w:bottom w:val="nil"/>
          <w:right w:val="nil"/>
          <w:between w:val="nil"/>
        </w:pBdr>
        <w:tabs>
          <w:tab w:val="left" w:pos="284"/>
        </w:tabs>
        <w:spacing w:before="144" w:after="144" w:line="288" w:lineRule="auto"/>
        <w:ind w:hanging="720"/>
        <w:rPr>
          <w:rFonts w:ascii="Arial" w:eastAsia="Arial" w:hAnsi="Arial" w:cs="Arial"/>
          <w:color w:val="000000"/>
          <w:sz w:val="20"/>
          <w:szCs w:val="20"/>
        </w:rPr>
      </w:pPr>
    </w:p>
    <w:sectPr w:rsidR="00430FE3">
      <w:headerReference w:type="default" r:id="rId7"/>
      <w:footerReference w:type="default" r:id="rId8"/>
      <w:pgSz w:w="12240" w:h="15840"/>
      <w:pgMar w:top="90" w:right="1041" w:bottom="0" w:left="993" w:header="283"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91" w:rsidRDefault="00DB2191">
      <w:pPr>
        <w:spacing w:after="0" w:line="240" w:lineRule="auto"/>
      </w:pPr>
      <w:r>
        <w:separator/>
      </w:r>
    </w:p>
  </w:endnote>
  <w:endnote w:type="continuationSeparator" w:id="0">
    <w:p w:rsidR="00DB2191" w:rsidRDefault="00DB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E3" w:rsidRDefault="00430FE3">
    <w:pPr>
      <w:widowControl w:val="0"/>
      <w:pBdr>
        <w:top w:val="nil"/>
        <w:left w:val="nil"/>
        <w:bottom w:val="nil"/>
        <w:right w:val="nil"/>
        <w:between w:val="nil"/>
      </w:pBdr>
      <w:spacing w:after="0"/>
      <w:rPr>
        <w:rFonts w:ascii="Quattrocento Sans" w:eastAsia="Quattrocento Sans" w:hAnsi="Quattrocento Sans" w:cs="Quattrocento Sans"/>
        <w:color w:val="000000"/>
        <w:sz w:val="21"/>
        <w:szCs w:val="21"/>
        <w:highlight w:val="white"/>
      </w:rPr>
    </w:pPr>
  </w:p>
  <w:tbl>
    <w:tblPr>
      <w:tblStyle w:val="ac"/>
      <w:tblW w:w="10422"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1080"/>
      <w:gridCol w:w="9342"/>
    </w:tblGrid>
    <w:tr w:rsidR="00430FE3">
      <w:tc>
        <w:tcPr>
          <w:tcW w:w="1080" w:type="dxa"/>
        </w:tcPr>
        <w:p w:rsidR="00430FE3" w:rsidRDefault="00DB2191">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8B7A1A">
            <w:rPr>
              <w:rFonts w:ascii="Arial" w:eastAsia="Arial" w:hAnsi="Arial" w:cs="Arial"/>
              <w:color w:val="000000"/>
              <w:sz w:val="20"/>
              <w:szCs w:val="20"/>
            </w:rPr>
            <w:fldChar w:fldCharType="separate"/>
          </w:r>
          <w:r w:rsidR="008B7A1A">
            <w:rPr>
              <w:rFonts w:ascii="Arial" w:eastAsia="Arial" w:hAnsi="Arial" w:cs="Arial"/>
              <w:noProof/>
              <w:color w:val="000000"/>
              <w:sz w:val="20"/>
              <w:szCs w:val="20"/>
            </w:rPr>
            <w:t>1</w:t>
          </w:r>
          <w:r>
            <w:rPr>
              <w:rFonts w:ascii="Arial" w:eastAsia="Arial" w:hAnsi="Arial" w:cs="Arial"/>
              <w:color w:val="000000"/>
              <w:sz w:val="20"/>
              <w:szCs w:val="20"/>
            </w:rPr>
            <w:fldChar w:fldCharType="end"/>
          </w:r>
        </w:p>
      </w:tc>
      <w:tc>
        <w:tcPr>
          <w:tcW w:w="9342" w:type="dxa"/>
        </w:tcPr>
        <w:p w:rsidR="00430FE3" w:rsidRDefault="00DB2191">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Thiagarajar School of Management</w:t>
          </w:r>
        </w:p>
      </w:tc>
    </w:tr>
  </w:tbl>
  <w:p w:rsidR="00430FE3" w:rsidRDefault="00430FE3">
    <w:pPr>
      <w:pBdr>
        <w:top w:val="nil"/>
        <w:left w:val="nil"/>
        <w:bottom w:val="nil"/>
        <w:right w:val="nil"/>
        <w:between w:val="nil"/>
      </w:pBdr>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91" w:rsidRDefault="00DB2191">
      <w:pPr>
        <w:spacing w:after="0" w:line="240" w:lineRule="auto"/>
      </w:pPr>
      <w:r>
        <w:separator/>
      </w:r>
    </w:p>
  </w:footnote>
  <w:footnote w:type="continuationSeparator" w:id="0">
    <w:p w:rsidR="00DB2191" w:rsidRDefault="00DB2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E3" w:rsidRDefault="00DB2191">
    <w:pPr>
      <w:pBdr>
        <w:top w:val="nil"/>
        <w:left w:val="nil"/>
        <w:bottom w:val="nil"/>
        <w:right w:val="nil"/>
        <w:between w:val="nil"/>
      </w:pBdr>
      <w:spacing w:after="60" w:line="264" w:lineRule="auto"/>
      <w:rPr>
        <w:rFonts w:ascii="Arial" w:eastAsia="Arial" w:hAnsi="Arial" w:cs="Arial"/>
        <w:color w:val="000000"/>
        <w:sz w:val="28"/>
        <w:szCs w:val="28"/>
      </w:rPr>
    </w:pPr>
    <w:r>
      <w:rPr>
        <w:rFonts w:ascii="Arial" w:eastAsia="Arial" w:hAnsi="Arial" w:cs="Arial"/>
        <w:b/>
        <w:color w:val="000000"/>
        <w:sz w:val="28"/>
        <w:szCs w:val="28"/>
      </w:rPr>
      <w:t>Thirumukkilan.R.R</w:t>
    </w:r>
  </w:p>
  <w:p w:rsidR="00430FE3" w:rsidRDefault="00DB2191">
    <w:pPr>
      <w:pBdr>
        <w:top w:val="nil"/>
        <w:left w:val="nil"/>
        <w:bottom w:val="nil"/>
        <w:right w:val="nil"/>
        <w:between w:val="nil"/>
      </w:pBdr>
      <w:spacing w:after="60" w:line="264" w:lineRule="auto"/>
      <w:rPr>
        <w:rFonts w:ascii="Arial" w:eastAsia="Arial" w:hAnsi="Arial" w:cs="Arial"/>
        <w:color w:val="000000"/>
        <w:sz w:val="20"/>
        <w:szCs w:val="20"/>
      </w:rPr>
    </w:pPr>
    <w:r>
      <w:rPr>
        <w:rFonts w:ascii="Arial" w:eastAsia="Arial" w:hAnsi="Arial" w:cs="Arial"/>
        <w:color w:val="000000"/>
        <w:sz w:val="20"/>
        <w:szCs w:val="20"/>
      </w:rPr>
      <w:t>r.mukkilan@gmail.com</w:t>
    </w:r>
  </w:p>
  <w:p w:rsidR="00430FE3" w:rsidRDefault="00DB2191">
    <w:pPr>
      <w:pBdr>
        <w:top w:val="nil"/>
        <w:left w:val="nil"/>
        <w:bottom w:val="nil"/>
        <w:right w:val="nil"/>
        <w:between w:val="nil"/>
      </w:pBdr>
      <w:spacing w:after="60" w:line="264" w:lineRule="auto"/>
      <w:rPr>
        <w:rFonts w:ascii="Arial" w:eastAsia="Arial" w:hAnsi="Arial" w:cs="Arial"/>
        <w:color w:val="000000"/>
        <w:sz w:val="20"/>
        <w:szCs w:val="20"/>
      </w:rPr>
    </w:pPr>
    <w:r>
      <w:rPr>
        <w:rFonts w:ascii="Arial" w:eastAsia="Arial" w:hAnsi="Arial" w:cs="Arial"/>
        <w:color w:val="000000"/>
        <w:sz w:val="20"/>
        <w:szCs w:val="20"/>
      </w:rPr>
      <w:t>9750128566</w:t>
    </w:r>
  </w:p>
  <w:p w:rsidR="00430FE3" w:rsidRDefault="00DB2191">
    <w:pPr>
      <w:pBdr>
        <w:top w:val="nil"/>
        <w:left w:val="nil"/>
        <w:bottom w:val="nil"/>
        <w:right w:val="nil"/>
        <w:between w:val="nil"/>
      </w:pBdr>
      <w:spacing w:after="60" w:line="264" w:lineRule="auto"/>
      <w:rPr>
        <w:rFonts w:ascii="Quattrocento Sans" w:eastAsia="Quattrocento Sans" w:hAnsi="Quattrocento Sans" w:cs="Quattrocento Sans"/>
        <w:color w:val="000000"/>
        <w:sz w:val="21"/>
        <w:szCs w:val="21"/>
        <w:highlight w:val="white"/>
      </w:rPr>
    </w:pPr>
    <w:hyperlink r:id="rId1">
      <w:r>
        <w:rPr>
          <w:rFonts w:ascii="Quattrocento Sans" w:eastAsia="Quattrocento Sans" w:hAnsi="Quattrocento Sans" w:cs="Quattrocento Sans"/>
          <w:color w:val="0000FF"/>
          <w:sz w:val="21"/>
          <w:szCs w:val="21"/>
          <w:highlight w:val="white"/>
          <w:u w:val="single"/>
        </w:rPr>
        <w:t>www.linkedin.com/in/thirumukkilan-r-r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0B2A"/>
    <w:multiLevelType w:val="multilevel"/>
    <w:tmpl w:val="FF8891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31B1BE7"/>
    <w:multiLevelType w:val="multilevel"/>
    <w:tmpl w:val="499C59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6B6964E2"/>
    <w:multiLevelType w:val="multilevel"/>
    <w:tmpl w:val="FF4486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E3"/>
    <w:rsid w:val="00430FE3"/>
    <w:rsid w:val="008B7A1A"/>
    <w:rsid w:val="00DB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21445-A619-4C4E-A928-ED32DDD2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linkedin.com/in/thirumukkilan-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1072</Words>
  <Characters>6111</Characters>
  <Application>Microsoft Office Word</Application>
  <DocSecurity>0</DocSecurity>
  <Lines>50</Lines>
  <Paragraphs>14</Paragraphs>
  <ScaleCrop>false</ScaleCrop>
  <Company>TATA CONSULTANCY SERVICES</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THIRUMUKKILAN  R R</cp:lastModifiedBy>
  <cp:revision>3</cp:revision>
  <dcterms:created xsi:type="dcterms:W3CDTF">2019-09-10T12:55:00Z</dcterms:created>
  <dcterms:modified xsi:type="dcterms:W3CDTF">2019-09-10T12:56:00Z</dcterms:modified>
</cp:coreProperties>
</file>