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bCs/>
          <w:sz w:val="28"/>
          <w:szCs w:val="28"/>
        </w:rPr>
      </w:pPr>
      <w:r>
        <w:rPr>
          <w:b/>
          <w:bCs/>
          <w:sz w:val="28"/>
          <w:szCs w:val="28"/>
        </w:rPr>
      </w:r>
    </w:p>
    <w:p>
      <w:pPr>
        <w:pStyle w:val="Normal"/>
        <w:jc w:val="both"/>
        <w:rPr>
          <w:b/>
          <w:b/>
          <w:bCs/>
          <w:sz w:val="28"/>
          <w:szCs w:val="28"/>
        </w:rPr>
      </w:pPr>
      <w:r>
        <w:rPr>
          <w:b/>
          <w:bCs/>
          <w:sz w:val="28"/>
          <w:szCs w:val="28"/>
        </w:rPr>
      </w:r>
    </w:p>
    <w:p>
      <w:pPr>
        <w:pStyle w:val="Normal"/>
        <w:jc w:val="both"/>
        <w:rPr>
          <w:b/>
          <w:b/>
          <w:bCs/>
          <w:sz w:val="28"/>
          <w:szCs w:val="28"/>
        </w:rPr>
      </w:pPr>
      <w:r>
        <w:drawing>
          <wp:anchor behindDoc="0" distT="0" distB="0" distL="0" distR="0" simplePos="0" locked="0" layoutInCell="1" allowOverlap="1" relativeHeight="2">
            <wp:simplePos x="0" y="0"/>
            <wp:positionH relativeFrom="margin">
              <wp:align>right</wp:align>
            </wp:positionH>
            <wp:positionV relativeFrom="paragraph">
              <wp:posOffset>-221615</wp:posOffset>
            </wp:positionV>
            <wp:extent cx="1092200" cy="571500"/>
            <wp:effectExtent l="0" t="0" r="0" b="0"/>
            <wp:wrapNone/>
            <wp:docPr id="1" name="image2.png" descr="http://www.scrum-institute.org/images/scrum_master_cert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http://www.scrum-institute.org/images/scrum_master_certification.png"/>
                    <pic:cNvPicPr>
                      <a:picLocks noChangeAspect="1" noChangeArrowheads="1"/>
                    </pic:cNvPicPr>
                  </pic:nvPicPr>
                  <pic:blipFill>
                    <a:blip r:embed="rId2"/>
                    <a:stretch>
                      <a:fillRect/>
                    </a:stretch>
                  </pic:blipFill>
                  <pic:spPr bwMode="auto">
                    <a:xfrm>
                      <a:off x="0" y="0"/>
                      <a:ext cx="1092200" cy="571500"/>
                    </a:xfrm>
                    <a:prstGeom prst="rect">
                      <a:avLst/>
                    </a:prstGeom>
                  </pic:spPr>
                </pic:pic>
              </a:graphicData>
            </a:graphic>
          </wp:anchor>
        </w:drawing>
      </w:r>
      <w:r>
        <w:rPr>
          <w:b/>
          <w:bCs/>
          <w:sz w:val="28"/>
          <w:szCs w:val="28"/>
        </w:rPr>
        <w:t>K</w:t>
      </w:r>
      <w:r>
        <w:rPr>
          <w:b/>
          <w:bCs/>
          <w:sz w:val="28"/>
          <w:szCs w:val="28"/>
        </w:rPr>
        <w:t>hursheed Md</w:t>
      </w:r>
    </w:p>
    <w:p>
      <w:pPr>
        <w:pStyle w:val="Normal"/>
        <w:pBdr>
          <w:bottom w:val="single" w:sz="4" w:space="1" w:color="000000"/>
        </w:pBdr>
        <w:jc w:val="both"/>
        <w:rPr>
          <w:b/>
          <w:b/>
          <w:bCs/>
        </w:rPr>
      </w:pPr>
      <w:r>
        <w:rPr>
          <w:b/>
          <w:bCs/>
        </w:rPr>
        <w:t xml:space="preserve">Business System Analyst </w:t>
      </w:r>
    </w:p>
    <w:p>
      <w:pPr>
        <w:pStyle w:val="Normal"/>
        <w:pBdr>
          <w:bottom w:val="single" w:sz="4" w:space="1" w:color="000000"/>
        </w:pBdr>
        <w:jc w:val="both"/>
        <w:rPr/>
      </w:pPr>
      <w:r>
        <w:rPr>
          <w:b/>
          <w:bCs/>
        </w:rPr>
        <w:t xml:space="preserve">Email: </w:t>
      </w:r>
      <w:hyperlink r:id="rId3">
        <w:bookmarkStart w:id="0" w:name="__DdeLink__2762_288063708"/>
        <w:r>
          <w:rPr>
            <w:rStyle w:val="InternetLink"/>
            <w:b/>
            <w:bCs/>
          </w:rPr>
          <w:t>khursheeda2cc@gmail.com</w:t>
        </w:r>
      </w:hyperlink>
      <w:bookmarkEnd w:id="0"/>
    </w:p>
    <w:p>
      <w:pPr>
        <w:pStyle w:val="Normal"/>
        <w:pBdr>
          <w:bottom w:val="single" w:sz="4" w:space="1" w:color="000000"/>
        </w:pBdr>
        <w:jc w:val="both"/>
        <w:rPr>
          <w:b/>
          <w:b/>
          <w:bCs/>
        </w:rPr>
      </w:pPr>
      <w:r>
        <w:rPr>
          <w:b/>
          <w:bCs/>
        </w:rPr>
        <w:t>Phone No: 201-426-4242</w:t>
      </w:r>
    </w:p>
    <w:p>
      <w:pPr>
        <w:pStyle w:val="Normal"/>
        <w:jc w:val="both"/>
        <w:rPr>
          <w:b/>
          <w:b/>
          <w:bCs/>
          <w:sz w:val="28"/>
          <w:szCs w:val="28"/>
        </w:rPr>
      </w:pPr>
      <w:r>
        <w:rPr>
          <w:b/>
          <w:bCs/>
          <w:sz w:val="28"/>
          <w:szCs w:val="28"/>
        </w:rPr>
      </w:r>
    </w:p>
    <w:p>
      <w:pPr>
        <w:pStyle w:val="Normal"/>
        <w:jc w:val="both"/>
        <w:rPr>
          <w:b/>
          <w:b/>
          <w:bCs/>
          <w:sz w:val="28"/>
          <w:szCs w:val="28"/>
        </w:rPr>
      </w:pPr>
      <w:r>
        <w:rPr>
          <w:b/>
          <w:bCs/>
          <w:sz w:val="28"/>
          <w:szCs w:val="28"/>
        </w:rPr>
        <w:t>Professional Summary</w:t>
      </w:r>
    </w:p>
    <w:p>
      <w:pPr>
        <w:pStyle w:val="ListParagraph"/>
        <w:numPr>
          <w:ilvl w:val="0"/>
          <w:numId w:val="1"/>
        </w:numPr>
        <w:snapToGrid w:val="false"/>
        <w:ind w:left="273" w:hanging="187"/>
        <w:jc w:val="both"/>
        <w:rPr>
          <w:b/>
          <w:b/>
          <w:bCs/>
          <w:sz w:val="21"/>
          <w:szCs w:val="21"/>
        </w:rPr>
      </w:pPr>
      <w:r>
        <w:rPr>
          <w:sz w:val="21"/>
          <w:szCs w:val="21"/>
        </w:rPr>
        <w:t xml:space="preserve">Sr Business System Analyst with </w:t>
      </w:r>
      <w:r>
        <w:rPr>
          <w:b/>
          <w:bCs/>
          <w:sz w:val="21"/>
          <w:szCs w:val="21"/>
        </w:rPr>
        <w:t xml:space="preserve">8+ years </w:t>
      </w:r>
      <w:r>
        <w:rPr>
          <w:sz w:val="21"/>
          <w:szCs w:val="21"/>
        </w:rPr>
        <w:t xml:space="preserve">of experience primarily functioning in </w:t>
      </w:r>
      <w:r>
        <w:rPr>
          <w:b/>
          <w:bCs/>
          <w:sz w:val="21"/>
          <w:szCs w:val="21"/>
        </w:rPr>
        <w:t>Finance</w:t>
      </w:r>
      <w:r>
        <w:rPr>
          <w:sz w:val="21"/>
          <w:szCs w:val="21"/>
        </w:rPr>
        <w:t xml:space="preserve"> and </w:t>
      </w:r>
      <w:r>
        <w:rPr>
          <w:b/>
          <w:bCs/>
          <w:sz w:val="21"/>
          <w:szCs w:val="21"/>
        </w:rPr>
        <w:t>Banking</w:t>
      </w:r>
      <w:r>
        <w:rPr>
          <w:sz w:val="21"/>
          <w:szCs w:val="21"/>
        </w:rPr>
        <w:t xml:space="preserve"> domain projects specializing in </w:t>
      </w:r>
      <w:r>
        <w:rPr>
          <w:b/>
          <w:bCs/>
          <w:sz w:val="21"/>
          <w:szCs w:val="21"/>
        </w:rPr>
        <w:t>Payments</w:t>
      </w:r>
      <w:r>
        <w:rPr>
          <w:sz w:val="21"/>
          <w:szCs w:val="21"/>
        </w:rPr>
        <w:t xml:space="preserve">, </w:t>
      </w:r>
      <w:r>
        <w:rPr>
          <w:b/>
          <w:bCs/>
          <w:sz w:val="21"/>
          <w:szCs w:val="21"/>
        </w:rPr>
        <w:t>Commercial Banking &amp; Capital Market.</w:t>
      </w:r>
      <w:r>
        <w:rPr>
          <w:sz w:val="21"/>
          <w:szCs w:val="21"/>
        </w:rPr>
        <w:t xml:space="preserve"> </w:t>
      </w:r>
    </w:p>
    <w:p>
      <w:pPr>
        <w:pStyle w:val="ListParagraph"/>
        <w:numPr>
          <w:ilvl w:val="0"/>
          <w:numId w:val="1"/>
        </w:numPr>
        <w:snapToGrid w:val="false"/>
        <w:ind w:left="273" w:hanging="187"/>
        <w:jc w:val="both"/>
        <w:rPr>
          <w:rFonts w:ascii="Calibri" w:hAnsi="Calibri" w:cs="Calibri"/>
          <w:sz w:val="21"/>
          <w:szCs w:val="21"/>
        </w:rPr>
      </w:pPr>
      <w:r>
        <w:rPr>
          <w:rFonts w:cs="Calibri"/>
          <w:sz w:val="21"/>
          <w:szCs w:val="21"/>
        </w:rPr>
        <w:t xml:space="preserve">Developed knowledge with </w:t>
      </w:r>
      <w:r>
        <w:rPr>
          <w:rFonts w:cs="Calibri"/>
          <w:b/>
          <w:bCs/>
          <w:sz w:val="21"/>
          <w:szCs w:val="21"/>
        </w:rPr>
        <w:t>regulatory acts</w:t>
      </w:r>
      <w:r>
        <w:rPr>
          <w:rFonts w:cs="Calibri"/>
          <w:sz w:val="21"/>
          <w:szCs w:val="21"/>
        </w:rPr>
        <w:t xml:space="preserve"> and </w:t>
      </w:r>
      <w:r>
        <w:rPr>
          <w:rFonts w:cs="Calibri"/>
          <w:b/>
          <w:bCs/>
          <w:sz w:val="21"/>
          <w:szCs w:val="21"/>
        </w:rPr>
        <w:t>compliances</w:t>
      </w:r>
      <w:r>
        <w:rPr>
          <w:rFonts w:cs="Calibri"/>
          <w:sz w:val="21"/>
          <w:szCs w:val="21"/>
        </w:rPr>
        <w:t xml:space="preserve"> relating to finance and banking domain consisting of payments and transactions such as </w:t>
      </w:r>
      <w:r>
        <w:rPr>
          <w:rFonts w:cs="Calibri"/>
          <w:b/>
          <w:bCs/>
          <w:sz w:val="21"/>
          <w:szCs w:val="21"/>
        </w:rPr>
        <w:t>Payment Card Industry Data Security Standard</w:t>
      </w:r>
      <w:r>
        <w:rPr>
          <w:rFonts w:cs="Calibri"/>
          <w:sz w:val="21"/>
          <w:szCs w:val="21"/>
        </w:rPr>
        <w:t xml:space="preserve"> (PCI DSS), </w:t>
      </w:r>
      <w:r>
        <w:rPr>
          <w:rFonts w:cs="Calibri"/>
          <w:b/>
          <w:bCs/>
          <w:sz w:val="21"/>
          <w:szCs w:val="21"/>
        </w:rPr>
        <w:t xml:space="preserve">Consumer Protection Act </w:t>
      </w:r>
      <w:r>
        <w:rPr>
          <w:rFonts w:cs="Calibri"/>
          <w:sz w:val="21"/>
          <w:szCs w:val="21"/>
        </w:rPr>
        <w:t xml:space="preserve">(CPA), </w:t>
      </w:r>
      <w:r>
        <w:rPr>
          <w:rFonts w:eastAsia="Cambria" w:cs="Calibri"/>
          <w:b/>
          <w:bCs/>
          <w:color w:val="1D1B11"/>
          <w:sz w:val="21"/>
          <w:szCs w:val="21"/>
        </w:rPr>
        <w:t>Bank Secrecy Act</w:t>
      </w:r>
      <w:r>
        <w:rPr>
          <w:rFonts w:eastAsia="Cambria" w:cs="Calibri"/>
          <w:color w:val="1D1B11"/>
          <w:sz w:val="21"/>
          <w:szCs w:val="21"/>
        </w:rPr>
        <w:t>,</w:t>
      </w:r>
      <w:r>
        <w:rPr>
          <w:rFonts w:eastAsia="Cambria" w:cs="Calibri"/>
          <w:color w:val="000000"/>
          <w:sz w:val="21"/>
          <w:szCs w:val="21"/>
        </w:rPr>
        <w:t xml:space="preserve"> </w:t>
      </w:r>
      <w:r>
        <w:rPr>
          <w:rFonts w:eastAsia="Cambria" w:cs="Calibri"/>
          <w:b/>
          <w:bCs/>
          <w:color w:val="000000"/>
          <w:sz w:val="21"/>
          <w:szCs w:val="21"/>
        </w:rPr>
        <w:t>Credit Billing Act</w:t>
      </w:r>
      <w:r>
        <w:rPr>
          <w:rFonts w:eastAsia="Cambria" w:cs="Calibri"/>
          <w:color w:val="000000"/>
          <w:sz w:val="21"/>
          <w:szCs w:val="21"/>
        </w:rPr>
        <w:t xml:space="preserve"> (FCBA),</w:t>
      </w:r>
      <w:r>
        <w:rPr>
          <w:rFonts w:eastAsia="Cambria" w:cs="Calibri"/>
          <w:sz w:val="21"/>
          <w:szCs w:val="21"/>
        </w:rPr>
        <w:t xml:space="preserve"> </w:t>
      </w:r>
      <w:r>
        <w:rPr>
          <w:rFonts w:eastAsia="Cambria" w:cs="Calibri"/>
          <w:b/>
          <w:bCs/>
          <w:color w:val="1D1B11"/>
          <w:sz w:val="21"/>
          <w:szCs w:val="21"/>
        </w:rPr>
        <w:t>Know your Customer</w:t>
      </w:r>
      <w:r>
        <w:rPr>
          <w:rFonts w:eastAsia="Cambria" w:cs="Calibri"/>
          <w:color w:val="1D1B11"/>
          <w:sz w:val="21"/>
          <w:szCs w:val="21"/>
        </w:rPr>
        <w:t xml:space="preserve"> (KYC), </w:t>
      </w:r>
      <w:r>
        <w:rPr>
          <w:rFonts w:eastAsia="Cambria" w:cs="Calibri"/>
          <w:b/>
          <w:bCs/>
          <w:color w:val="1D1B11"/>
          <w:sz w:val="21"/>
          <w:szCs w:val="21"/>
        </w:rPr>
        <w:t>Customer Due Diligence</w:t>
      </w:r>
      <w:r>
        <w:rPr>
          <w:rFonts w:eastAsia="Cambria" w:cs="Calibri"/>
          <w:color w:val="1D1B11"/>
          <w:sz w:val="21"/>
          <w:szCs w:val="21"/>
        </w:rPr>
        <w:t xml:space="preserve"> (CDD).</w:t>
      </w:r>
    </w:p>
    <w:p>
      <w:pPr>
        <w:pStyle w:val="ListParagraph"/>
        <w:numPr>
          <w:ilvl w:val="0"/>
          <w:numId w:val="1"/>
        </w:numPr>
        <w:snapToGrid w:val="false"/>
        <w:ind w:left="273" w:hanging="187"/>
        <w:jc w:val="both"/>
        <w:rPr>
          <w:b/>
          <w:b/>
          <w:bCs/>
          <w:sz w:val="21"/>
          <w:szCs w:val="21"/>
        </w:rPr>
      </w:pPr>
      <w:r>
        <w:rPr>
          <w:sz w:val="21"/>
          <w:szCs w:val="21"/>
        </w:rPr>
        <w:t xml:space="preserve">Experienced working under various SDLC Methodologies ranging from </w:t>
      </w:r>
      <w:r>
        <w:rPr>
          <w:b/>
          <w:bCs/>
          <w:sz w:val="21"/>
          <w:szCs w:val="21"/>
        </w:rPr>
        <w:t>Agile Scrum, Waterfall, Scrum-Waterfall hybrid</w:t>
      </w:r>
      <w:r>
        <w:rPr>
          <w:sz w:val="21"/>
          <w:szCs w:val="21"/>
        </w:rPr>
        <w:t xml:space="preserve"> and </w:t>
      </w:r>
      <w:r>
        <w:rPr>
          <w:b/>
          <w:bCs/>
          <w:sz w:val="21"/>
          <w:szCs w:val="21"/>
        </w:rPr>
        <w:t>Scaled Agile Framework</w:t>
      </w:r>
      <w:r>
        <w:rPr>
          <w:sz w:val="21"/>
          <w:szCs w:val="21"/>
        </w:rPr>
        <w:t xml:space="preserve"> and working with different types of teams such as </w:t>
      </w:r>
      <w:r>
        <w:rPr>
          <w:b/>
          <w:bCs/>
          <w:sz w:val="21"/>
          <w:szCs w:val="21"/>
        </w:rPr>
        <w:t>cross-functional</w:t>
      </w:r>
      <w:r>
        <w:rPr>
          <w:sz w:val="21"/>
          <w:szCs w:val="21"/>
        </w:rPr>
        <w:t xml:space="preserve"> and </w:t>
      </w:r>
      <w:r>
        <w:rPr>
          <w:b/>
          <w:bCs/>
          <w:sz w:val="21"/>
          <w:szCs w:val="21"/>
        </w:rPr>
        <w:t>self-organizing</w:t>
      </w:r>
      <w:r>
        <w:rPr>
          <w:sz w:val="21"/>
          <w:szCs w:val="21"/>
        </w:rPr>
        <w:t xml:space="preserve"> as well as offshore and onshore teams.</w:t>
      </w:r>
    </w:p>
    <w:p>
      <w:pPr>
        <w:pStyle w:val="ListParagraph"/>
        <w:numPr>
          <w:ilvl w:val="0"/>
          <w:numId w:val="1"/>
        </w:numPr>
        <w:snapToGrid w:val="false"/>
        <w:ind w:left="273" w:hanging="187"/>
        <w:jc w:val="both"/>
        <w:rPr>
          <w:b/>
          <w:b/>
          <w:bCs/>
          <w:sz w:val="21"/>
          <w:szCs w:val="21"/>
        </w:rPr>
      </w:pPr>
      <w:r>
        <w:rPr>
          <w:sz w:val="21"/>
          <w:szCs w:val="21"/>
        </w:rPr>
        <w:t xml:space="preserve">Extensive knowledge in Payment Processing, </w:t>
      </w:r>
      <w:r>
        <w:rPr>
          <w:b/>
          <w:bCs/>
          <w:sz w:val="21"/>
          <w:szCs w:val="21"/>
        </w:rPr>
        <w:t>FIX</w:t>
      </w:r>
      <w:r>
        <w:rPr>
          <w:sz w:val="21"/>
          <w:szCs w:val="21"/>
        </w:rPr>
        <w:t xml:space="preserve"> &amp; </w:t>
      </w:r>
      <w:r>
        <w:rPr>
          <w:b/>
          <w:bCs/>
          <w:sz w:val="21"/>
          <w:szCs w:val="21"/>
        </w:rPr>
        <w:t xml:space="preserve">SWIFT </w:t>
      </w:r>
      <w:r>
        <w:rPr>
          <w:sz w:val="21"/>
          <w:szCs w:val="21"/>
        </w:rPr>
        <w:t xml:space="preserve">messaging standards (1,2,3,5,9) and </w:t>
      </w:r>
      <w:r>
        <w:rPr>
          <w:b/>
          <w:bCs/>
          <w:sz w:val="21"/>
          <w:szCs w:val="21"/>
        </w:rPr>
        <w:t xml:space="preserve">Financial Information Exchange </w:t>
      </w:r>
      <w:r>
        <w:rPr>
          <w:sz w:val="21"/>
          <w:szCs w:val="21"/>
        </w:rPr>
        <w:t>(</w:t>
      </w:r>
      <w:r>
        <w:rPr>
          <w:b/>
          <w:bCs/>
          <w:sz w:val="21"/>
          <w:szCs w:val="21"/>
        </w:rPr>
        <w:t>FIX</w:t>
      </w:r>
      <w:r>
        <w:rPr>
          <w:sz w:val="21"/>
          <w:szCs w:val="21"/>
        </w:rPr>
        <w:t xml:space="preserve">) Protocol and working with </w:t>
      </w:r>
      <w:r>
        <w:rPr>
          <w:b/>
          <w:bCs/>
          <w:sz w:val="21"/>
          <w:szCs w:val="21"/>
        </w:rPr>
        <w:t>Accounting Packages</w:t>
      </w:r>
      <w:r>
        <w:rPr>
          <w:sz w:val="21"/>
          <w:szCs w:val="21"/>
        </w:rPr>
        <w:t xml:space="preserve"> such as </w:t>
      </w:r>
      <w:r>
        <w:rPr>
          <w:b/>
          <w:bCs/>
          <w:sz w:val="21"/>
          <w:szCs w:val="21"/>
        </w:rPr>
        <w:t>QuickBooks, NetSuite.</w:t>
      </w:r>
    </w:p>
    <w:p>
      <w:pPr>
        <w:pStyle w:val="ListParagraph"/>
        <w:numPr>
          <w:ilvl w:val="0"/>
          <w:numId w:val="1"/>
        </w:numPr>
        <w:snapToGrid w:val="false"/>
        <w:ind w:left="273" w:hanging="187"/>
        <w:jc w:val="both"/>
        <w:rPr>
          <w:b/>
          <w:b/>
          <w:bCs/>
          <w:sz w:val="21"/>
          <w:szCs w:val="21"/>
        </w:rPr>
      </w:pPr>
      <w:r>
        <w:rPr>
          <w:sz w:val="21"/>
          <w:szCs w:val="21"/>
        </w:rPr>
        <w:t>Deeply involved in constructing artifacts (</w:t>
      </w:r>
      <w:r>
        <w:rPr>
          <w:b/>
          <w:bCs/>
          <w:sz w:val="21"/>
          <w:szCs w:val="21"/>
        </w:rPr>
        <w:t>incl technical</w:t>
      </w:r>
      <w:r>
        <w:rPr>
          <w:sz w:val="21"/>
          <w:szCs w:val="21"/>
        </w:rPr>
        <w:t xml:space="preserve">) such as </w:t>
      </w:r>
      <w:r>
        <w:rPr>
          <w:b/>
          <w:bCs/>
          <w:sz w:val="21"/>
          <w:szCs w:val="21"/>
        </w:rPr>
        <w:t>Business Requirement Document</w:t>
      </w:r>
      <w:r>
        <w:rPr>
          <w:sz w:val="21"/>
          <w:szCs w:val="21"/>
        </w:rPr>
        <w:t xml:space="preserve"> (BRD), </w:t>
      </w:r>
      <w:r>
        <w:rPr>
          <w:b/>
          <w:bCs/>
          <w:sz w:val="21"/>
          <w:szCs w:val="21"/>
        </w:rPr>
        <w:t>Functional Specification Document</w:t>
      </w:r>
      <w:r>
        <w:rPr>
          <w:sz w:val="21"/>
          <w:szCs w:val="21"/>
        </w:rPr>
        <w:t xml:space="preserve"> (FSD), </w:t>
      </w:r>
      <w:r>
        <w:rPr>
          <w:b/>
          <w:bCs/>
          <w:sz w:val="21"/>
          <w:szCs w:val="21"/>
        </w:rPr>
        <w:t>Use Case Documents</w:t>
      </w:r>
      <w:r>
        <w:rPr>
          <w:sz w:val="21"/>
          <w:szCs w:val="21"/>
        </w:rPr>
        <w:t xml:space="preserve">, </w:t>
      </w:r>
      <w:r>
        <w:rPr>
          <w:b/>
          <w:bCs/>
          <w:sz w:val="21"/>
          <w:szCs w:val="21"/>
        </w:rPr>
        <w:t>Requirement Traceability Matrix</w:t>
      </w:r>
      <w:r>
        <w:rPr>
          <w:sz w:val="21"/>
          <w:szCs w:val="21"/>
        </w:rPr>
        <w:t xml:space="preserve"> (RTM), </w:t>
      </w:r>
      <w:r>
        <w:rPr>
          <w:b/>
          <w:bCs/>
          <w:sz w:val="21"/>
          <w:szCs w:val="21"/>
        </w:rPr>
        <w:t>Risk Register</w:t>
      </w:r>
      <w:r>
        <w:rPr>
          <w:sz w:val="21"/>
          <w:szCs w:val="21"/>
        </w:rPr>
        <w:t xml:space="preserve"> and also assisted project managers in achieving </w:t>
      </w:r>
      <w:r>
        <w:rPr>
          <w:b/>
          <w:bCs/>
          <w:sz w:val="21"/>
          <w:szCs w:val="21"/>
        </w:rPr>
        <w:t xml:space="preserve">milestones, deliverables </w:t>
      </w:r>
      <w:r>
        <w:rPr>
          <w:sz w:val="21"/>
          <w:szCs w:val="21"/>
        </w:rPr>
        <w:t xml:space="preserve">including </w:t>
      </w:r>
      <w:r>
        <w:rPr>
          <w:b/>
          <w:bCs/>
          <w:sz w:val="21"/>
          <w:szCs w:val="21"/>
        </w:rPr>
        <w:t xml:space="preserve">defining vision </w:t>
      </w:r>
      <w:r>
        <w:rPr>
          <w:sz w:val="21"/>
          <w:szCs w:val="21"/>
        </w:rPr>
        <w:t>and</w:t>
      </w:r>
      <w:r>
        <w:rPr>
          <w:b/>
          <w:bCs/>
          <w:sz w:val="21"/>
          <w:szCs w:val="21"/>
        </w:rPr>
        <w:t xml:space="preserve"> objectives</w:t>
      </w:r>
      <w:r>
        <w:rPr>
          <w:sz w:val="21"/>
          <w:szCs w:val="21"/>
        </w:rPr>
        <w:t>.</w:t>
      </w:r>
    </w:p>
    <w:p>
      <w:pPr>
        <w:pStyle w:val="ListParagraph"/>
        <w:numPr>
          <w:ilvl w:val="0"/>
          <w:numId w:val="1"/>
        </w:numPr>
        <w:snapToGrid w:val="false"/>
        <w:ind w:left="273" w:hanging="187"/>
        <w:jc w:val="both"/>
        <w:rPr>
          <w:b/>
          <w:b/>
          <w:bCs/>
          <w:sz w:val="21"/>
          <w:szCs w:val="21"/>
        </w:rPr>
      </w:pPr>
      <w:r>
        <w:rPr>
          <w:sz w:val="21"/>
          <w:szCs w:val="21"/>
        </w:rPr>
        <w:t xml:space="preserve">Experience working with Financial Statements and Analysis relating with </w:t>
      </w:r>
      <w:r>
        <w:rPr>
          <w:b/>
          <w:bCs/>
          <w:sz w:val="21"/>
          <w:szCs w:val="21"/>
        </w:rPr>
        <w:t>Profit &amp; Losses</w:t>
      </w:r>
      <w:r>
        <w:rPr>
          <w:sz w:val="21"/>
          <w:szCs w:val="21"/>
        </w:rPr>
        <w:t xml:space="preserve">, </w:t>
      </w:r>
      <w:r>
        <w:rPr>
          <w:b/>
          <w:bCs/>
          <w:sz w:val="21"/>
          <w:szCs w:val="21"/>
        </w:rPr>
        <w:t>Balance Sheets, P&amp;L Accounts, Cash Flows, Trading &amp; Risk Applications</w:t>
      </w:r>
      <w:r>
        <w:rPr>
          <w:sz w:val="21"/>
          <w:szCs w:val="21"/>
        </w:rPr>
        <w:t xml:space="preserve"> and </w:t>
      </w:r>
      <w:r>
        <w:rPr>
          <w:b/>
          <w:bCs/>
          <w:sz w:val="21"/>
          <w:szCs w:val="21"/>
        </w:rPr>
        <w:t>Simulations</w:t>
      </w:r>
      <w:r>
        <w:rPr>
          <w:sz w:val="21"/>
          <w:szCs w:val="21"/>
        </w:rPr>
        <w:t>.</w:t>
      </w:r>
    </w:p>
    <w:p>
      <w:pPr>
        <w:pStyle w:val="ListParagraph"/>
        <w:numPr>
          <w:ilvl w:val="0"/>
          <w:numId w:val="1"/>
        </w:numPr>
        <w:snapToGrid w:val="false"/>
        <w:ind w:left="273" w:hanging="187"/>
        <w:jc w:val="both"/>
        <w:rPr>
          <w:b/>
          <w:b/>
          <w:bCs/>
          <w:sz w:val="21"/>
          <w:szCs w:val="21"/>
        </w:rPr>
      </w:pPr>
      <w:r>
        <w:rPr>
          <w:sz w:val="21"/>
          <w:szCs w:val="21"/>
        </w:rPr>
        <w:t xml:space="preserve">Highly proficient working with </w:t>
      </w:r>
      <w:r>
        <w:rPr>
          <w:b/>
          <w:bCs/>
          <w:sz w:val="21"/>
          <w:szCs w:val="21"/>
        </w:rPr>
        <w:t xml:space="preserve">General Ledger, Accounting Principles, Portfolio Management, Financial Reports, Budgeting and Forecasting, Banking </w:t>
      </w:r>
      <w:r>
        <w:rPr>
          <w:sz w:val="21"/>
          <w:szCs w:val="21"/>
        </w:rPr>
        <w:t>and</w:t>
      </w:r>
      <w:r>
        <w:rPr>
          <w:b/>
          <w:bCs/>
          <w:sz w:val="21"/>
          <w:szCs w:val="21"/>
        </w:rPr>
        <w:t xml:space="preserve"> Valuation.</w:t>
      </w:r>
    </w:p>
    <w:p>
      <w:pPr>
        <w:pStyle w:val="ListParagraph"/>
        <w:numPr>
          <w:ilvl w:val="0"/>
          <w:numId w:val="1"/>
        </w:numPr>
        <w:snapToGrid w:val="false"/>
        <w:ind w:left="273" w:hanging="187"/>
        <w:jc w:val="both"/>
        <w:rPr>
          <w:b/>
          <w:b/>
          <w:bCs/>
          <w:sz w:val="21"/>
          <w:szCs w:val="21"/>
        </w:rPr>
      </w:pPr>
      <w:r>
        <w:rPr>
          <w:sz w:val="21"/>
          <w:szCs w:val="21"/>
        </w:rPr>
        <w:t xml:space="preserve">Proficient experience in conducting Business &amp; Domain analysis, </w:t>
      </w:r>
      <w:r>
        <w:rPr>
          <w:b/>
          <w:bCs/>
          <w:sz w:val="21"/>
          <w:szCs w:val="21"/>
        </w:rPr>
        <w:t xml:space="preserve">GAP Analysis, Risk Analysis, Impact Analysis, SWOT Analysis, Cost-Benefit Analysis, Root Cause Analysis, Critical Path Analysis </w:t>
      </w:r>
      <w:r>
        <w:rPr>
          <w:sz w:val="21"/>
          <w:szCs w:val="21"/>
        </w:rPr>
        <w:t>and</w:t>
      </w:r>
      <w:r>
        <w:rPr>
          <w:b/>
          <w:bCs/>
          <w:sz w:val="21"/>
          <w:szCs w:val="21"/>
        </w:rPr>
        <w:t xml:space="preserve"> Document Analysis</w:t>
      </w:r>
      <w:r>
        <w:rPr>
          <w:sz w:val="21"/>
          <w:szCs w:val="21"/>
        </w:rPr>
        <w:t>.</w:t>
      </w:r>
    </w:p>
    <w:p>
      <w:pPr>
        <w:pStyle w:val="ListParagraph"/>
        <w:numPr>
          <w:ilvl w:val="0"/>
          <w:numId w:val="1"/>
        </w:numPr>
        <w:snapToGrid w:val="false"/>
        <w:ind w:left="273" w:hanging="187"/>
        <w:jc w:val="both"/>
        <w:rPr>
          <w:rFonts w:ascii="Calibri" w:hAnsi="Calibri" w:cs="Calibri"/>
          <w:sz w:val="21"/>
          <w:szCs w:val="21"/>
        </w:rPr>
      </w:pPr>
      <w:r>
        <w:rPr>
          <w:rFonts w:cs="Calibri"/>
          <w:sz w:val="21"/>
          <w:szCs w:val="21"/>
        </w:rPr>
        <w:t xml:space="preserve">Worked as a </w:t>
      </w:r>
      <w:r>
        <w:rPr>
          <w:rFonts w:cs="Calibri"/>
          <w:b/>
          <w:bCs/>
          <w:sz w:val="21"/>
          <w:szCs w:val="21"/>
        </w:rPr>
        <w:t>liaison</w:t>
      </w:r>
      <w:r>
        <w:rPr>
          <w:rFonts w:cs="Calibri"/>
          <w:sz w:val="21"/>
          <w:szCs w:val="21"/>
        </w:rPr>
        <w:t xml:space="preserve"> among stakeholders/end users to </w:t>
      </w:r>
      <w:r>
        <w:rPr>
          <w:rFonts w:cs="Calibri"/>
          <w:b/>
          <w:bCs/>
          <w:sz w:val="21"/>
          <w:szCs w:val="21"/>
        </w:rPr>
        <w:t>elicit, analyze, communicate</w:t>
      </w:r>
      <w:r>
        <w:rPr>
          <w:rFonts w:cs="Calibri"/>
          <w:sz w:val="21"/>
          <w:szCs w:val="21"/>
        </w:rPr>
        <w:t xml:space="preserve"> and </w:t>
      </w:r>
      <w:r>
        <w:rPr>
          <w:rFonts w:cs="Calibri"/>
          <w:b/>
          <w:bCs/>
          <w:sz w:val="21"/>
          <w:szCs w:val="21"/>
        </w:rPr>
        <w:t>validate</w:t>
      </w:r>
      <w:r>
        <w:rPr>
          <w:rFonts w:cs="Calibri"/>
          <w:sz w:val="21"/>
          <w:szCs w:val="21"/>
        </w:rPr>
        <w:t xml:space="preserve"> </w:t>
      </w:r>
      <w:r>
        <w:rPr>
          <w:rFonts w:cs="Calibri"/>
          <w:b/>
          <w:bCs/>
          <w:sz w:val="21"/>
          <w:szCs w:val="21"/>
        </w:rPr>
        <w:t>requirements</w:t>
      </w:r>
      <w:r>
        <w:rPr>
          <w:rFonts w:cs="Calibri"/>
          <w:sz w:val="21"/>
          <w:szCs w:val="21"/>
        </w:rPr>
        <w:t xml:space="preserve"> for changes to business processes, policies, information systems and products.</w:t>
      </w:r>
    </w:p>
    <w:p>
      <w:pPr>
        <w:pStyle w:val="ListParagraph"/>
        <w:numPr>
          <w:ilvl w:val="0"/>
          <w:numId w:val="1"/>
        </w:numPr>
        <w:snapToGrid w:val="false"/>
        <w:ind w:left="273" w:hanging="187"/>
        <w:jc w:val="both"/>
        <w:rPr>
          <w:rFonts w:ascii="Calibri" w:hAnsi="Calibri" w:cs="Calibri"/>
          <w:sz w:val="21"/>
          <w:szCs w:val="21"/>
        </w:rPr>
      </w:pPr>
      <w:r>
        <w:rPr>
          <w:rFonts w:cs="Calibri"/>
          <w:sz w:val="21"/>
          <w:szCs w:val="21"/>
        </w:rPr>
        <w:t xml:space="preserve">Conducted </w:t>
      </w:r>
      <w:r>
        <w:rPr>
          <w:rFonts w:cs="Calibri"/>
          <w:b/>
          <w:bCs/>
          <w:sz w:val="21"/>
          <w:szCs w:val="21"/>
        </w:rPr>
        <w:t>Interviews, Requirement Workshops &amp; JAD Sessions</w:t>
      </w:r>
      <w:r>
        <w:rPr>
          <w:rFonts w:cs="Calibri"/>
          <w:sz w:val="21"/>
          <w:szCs w:val="21"/>
        </w:rPr>
        <w:t xml:space="preserve"> with relevant stakeholders and SMEs to understand &amp; articulate business requirements and convert these requirements into technical specifications.</w:t>
      </w:r>
    </w:p>
    <w:p>
      <w:pPr>
        <w:pStyle w:val="ListParagraph"/>
        <w:numPr>
          <w:ilvl w:val="0"/>
          <w:numId w:val="1"/>
        </w:numPr>
        <w:snapToGrid w:val="false"/>
        <w:ind w:left="273" w:hanging="187"/>
        <w:jc w:val="both"/>
        <w:rPr>
          <w:rFonts w:ascii="Calibri" w:hAnsi="Calibri" w:cs="Calibri"/>
          <w:sz w:val="21"/>
          <w:szCs w:val="21"/>
        </w:rPr>
      </w:pPr>
      <w:r>
        <w:rPr>
          <w:rFonts w:eastAsia="Cambria" w:cs="Calibri"/>
          <w:color w:val="000000"/>
          <w:sz w:val="21"/>
          <w:szCs w:val="21"/>
        </w:rPr>
        <w:t xml:space="preserve">Assessed </w:t>
      </w:r>
      <w:r>
        <w:rPr>
          <w:rFonts w:eastAsia="Cambria" w:cs="Calibri"/>
          <w:b/>
          <w:bCs/>
          <w:color w:val="000000"/>
          <w:sz w:val="21"/>
          <w:szCs w:val="21"/>
        </w:rPr>
        <w:t>risks, issues, impediments</w:t>
      </w:r>
      <w:r>
        <w:rPr>
          <w:rFonts w:eastAsia="Cambria" w:cs="Calibri"/>
          <w:color w:val="000000"/>
          <w:sz w:val="21"/>
          <w:szCs w:val="21"/>
        </w:rPr>
        <w:t xml:space="preserve"> efficiently and possess </w:t>
      </w:r>
      <w:r>
        <w:rPr>
          <w:rFonts w:eastAsia="Cambria" w:cs="Calibri"/>
          <w:sz w:val="21"/>
          <w:szCs w:val="21"/>
        </w:rPr>
        <w:t>in-depth</w:t>
      </w:r>
      <w:r>
        <w:rPr>
          <w:rFonts w:eastAsia="Cambria" w:cs="Calibri"/>
          <w:color w:val="000000"/>
          <w:sz w:val="21"/>
          <w:szCs w:val="21"/>
        </w:rPr>
        <w:t xml:space="preserve"> knowledge in </w:t>
      </w:r>
      <w:r>
        <w:rPr>
          <w:rFonts w:eastAsia="Cambria" w:cs="Calibri"/>
          <w:b/>
          <w:bCs/>
          <w:color w:val="000000"/>
          <w:sz w:val="21"/>
          <w:szCs w:val="21"/>
        </w:rPr>
        <w:t xml:space="preserve">Requirement Management, Change Management, Defect Management, Release Management, Project Management, </w:t>
      </w:r>
      <w:r>
        <w:rPr>
          <w:rFonts w:eastAsia="Cambria" w:cs="Calibri"/>
          <w:color w:val="000000"/>
          <w:sz w:val="21"/>
          <w:szCs w:val="21"/>
        </w:rPr>
        <w:t>and</w:t>
      </w:r>
      <w:r>
        <w:rPr>
          <w:rFonts w:eastAsia="Cambria" w:cs="Calibri"/>
          <w:b/>
          <w:bCs/>
          <w:color w:val="000000"/>
          <w:sz w:val="21"/>
          <w:szCs w:val="21"/>
        </w:rPr>
        <w:t xml:space="preserve"> Risk Management </w:t>
      </w:r>
      <w:r>
        <w:rPr>
          <w:rFonts w:eastAsia="Cambria" w:cs="Calibri"/>
          <w:color w:val="000000"/>
          <w:sz w:val="21"/>
          <w:szCs w:val="21"/>
        </w:rPr>
        <w:t xml:space="preserve">using </w:t>
      </w:r>
      <w:r>
        <w:rPr>
          <w:rFonts w:eastAsia="Cambria" w:cs="Calibri"/>
          <w:b/>
          <w:bCs/>
          <w:color w:val="000000"/>
          <w:sz w:val="21"/>
          <w:szCs w:val="21"/>
        </w:rPr>
        <w:t xml:space="preserve">JIRA, Confluence, HP ALM, SharePoint, </w:t>
      </w:r>
      <w:r>
        <w:rPr>
          <w:rFonts w:eastAsia="Cambria" w:cs="Calibri"/>
          <w:color w:val="000000"/>
          <w:sz w:val="21"/>
          <w:szCs w:val="21"/>
        </w:rPr>
        <w:t>and</w:t>
      </w:r>
      <w:r>
        <w:rPr>
          <w:rFonts w:eastAsia="Cambria" w:cs="Calibri"/>
          <w:b/>
          <w:bCs/>
          <w:color w:val="000000"/>
          <w:sz w:val="21"/>
          <w:szCs w:val="21"/>
        </w:rPr>
        <w:t xml:space="preserve"> MS Project.</w:t>
      </w:r>
    </w:p>
    <w:p>
      <w:pPr>
        <w:pStyle w:val="ListParagraph"/>
        <w:numPr>
          <w:ilvl w:val="0"/>
          <w:numId w:val="1"/>
        </w:numPr>
        <w:snapToGrid w:val="false"/>
        <w:ind w:left="273" w:hanging="187"/>
        <w:jc w:val="both"/>
        <w:rPr>
          <w:rFonts w:ascii="Calibri" w:hAnsi="Calibri" w:cs="Calibri"/>
          <w:b/>
          <w:b/>
          <w:bCs/>
          <w:sz w:val="21"/>
          <w:szCs w:val="21"/>
        </w:rPr>
      </w:pPr>
      <w:r>
        <w:rPr>
          <w:rFonts w:cs="Calibri"/>
          <w:sz w:val="21"/>
          <w:szCs w:val="21"/>
        </w:rPr>
        <w:t xml:space="preserve">Excellent skills in creating </w:t>
      </w:r>
      <w:r>
        <w:rPr>
          <w:rFonts w:cs="Calibri"/>
          <w:b/>
          <w:bCs/>
          <w:sz w:val="21"/>
          <w:szCs w:val="21"/>
        </w:rPr>
        <w:t>UML diagrams</w:t>
      </w:r>
      <w:r>
        <w:rPr>
          <w:rFonts w:cs="Calibri"/>
          <w:sz w:val="21"/>
          <w:szCs w:val="21"/>
        </w:rPr>
        <w:t xml:space="preserve"> like </w:t>
      </w:r>
      <w:r>
        <w:rPr>
          <w:rFonts w:cs="Calibri"/>
          <w:b/>
          <w:bCs/>
          <w:sz w:val="21"/>
          <w:szCs w:val="21"/>
        </w:rPr>
        <w:t>Use Case Diagrams, Activity Diagrams, Sequence Diagrams, Wireframes</w:t>
      </w:r>
      <w:r>
        <w:rPr>
          <w:rFonts w:cs="Calibri"/>
          <w:sz w:val="21"/>
          <w:szCs w:val="21"/>
        </w:rPr>
        <w:t xml:space="preserve"> and </w:t>
      </w:r>
      <w:r>
        <w:rPr>
          <w:rFonts w:cs="Calibri"/>
          <w:b/>
          <w:bCs/>
          <w:sz w:val="21"/>
          <w:szCs w:val="21"/>
        </w:rPr>
        <w:t>Mockups</w:t>
      </w:r>
      <w:r>
        <w:rPr>
          <w:rFonts w:cs="Calibri"/>
          <w:sz w:val="21"/>
          <w:szCs w:val="21"/>
        </w:rPr>
        <w:t xml:space="preserve"> also </w:t>
      </w:r>
      <w:r>
        <w:rPr>
          <w:rFonts w:cs="Calibri"/>
          <w:b/>
          <w:bCs/>
          <w:sz w:val="21"/>
          <w:szCs w:val="21"/>
        </w:rPr>
        <w:t>Conceptual Data Models</w:t>
      </w:r>
      <w:r>
        <w:rPr>
          <w:rFonts w:cs="Calibri"/>
          <w:sz w:val="21"/>
          <w:szCs w:val="21"/>
        </w:rPr>
        <w:t xml:space="preserve"> using </w:t>
      </w:r>
      <w:r>
        <w:rPr>
          <w:rFonts w:cs="Calibri"/>
          <w:b/>
          <w:bCs/>
          <w:sz w:val="21"/>
          <w:szCs w:val="21"/>
        </w:rPr>
        <w:t xml:space="preserve">MS Visio </w:t>
      </w:r>
      <w:r>
        <w:rPr>
          <w:rFonts w:cs="Calibri"/>
          <w:sz w:val="21"/>
          <w:szCs w:val="21"/>
        </w:rPr>
        <w:t>and</w:t>
      </w:r>
      <w:r>
        <w:rPr>
          <w:rFonts w:cs="Calibri"/>
          <w:b/>
          <w:bCs/>
          <w:sz w:val="21"/>
          <w:szCs w:val="21"/>
        </w:rPr>
        <w:t xml:space="preserve"> Balsamiq.</w:t>
      </w:r>
    </w:p>
    <w:p>
      <w:pPr>
        <w:pStyle w:val="ListParagraph"/>
        <w:numPr>
          <w:ilvl w:val="0"/>
          <w:numId w:val="1"/>
        </w:numPr>
        <w:snapToGrid w:val="false"/>
        <w:ind w:left="273" w:hanging="187"/>
        <w:jc w:val="both"/>
        <w:rPr>
          <w:rFonts w:ascii="Calibri" w:hAnsi="Calibri" w:cs="Calibri"/>
          <w:b/>
          <w:b/>
          <w:bCs/>
          <w:sz w:val="21"/>
          <w:szCs w:val="21"/>
        </w:rPr>
      </w:pPr>
      <w:r>
        <w:rPr>
          <w:rFonts w:cs="Calibri"/>
          <w:sz w:val="21"/>
          <w:szCs w:val="21"/>
        </w:rPr>
        <w:t xml:space="preserve">Expert in Scrum ceremonies including </w:t>
      </w:r>
      <w:r>
        <w:rPr>
          <w:rFonts w:cs="Calibri"/>
          <w:b/>
          <w:bCs/>
          <w:sz w:val="21"/>
          <w:szCs w:val="21"/>
        </w:rPr>
        <w:t xml:space="preserve">Sprint Planning, Daily Standups, Sprint Review </w:t>
      </w:r>
      <w:r>
        <w:rPr>
          <w:rFonts w:cs="Calibri"/>
          <w:sz w:val="21"/>
          <w:szCs w:val="21"/>
        </w:rPr>
        <w:t>and</w:t>
      </w:r>
      <w:r>
        <w:rPr>
          <w:rFonts w:cs="Calibri"/>
          <w:b/>
          <w:bCs/>
          <w:sz w:val="21"/>
          <w:szCs w:val="21"/>
        </w:rPr>
        <w:t xml:space="preserve"> Sprint Retrospective.</w:t>
      </w:r>
    </w:p>
    <w:p>
      <w:pPr>
        <w:pStyle w:val="ListParagraph"/>
        <w:numPr>
          <w:ilvl w:val="0"/>
          <w:numId w:val="1"/>
        </w:numPr>
        <w:snapToGrid w:val="false"/>
        <w:ind w:left="273" w:hanging="187"/>
        <w:jc w:val="both"/>
        <w:rPr>
          <w:rFonts w:ascii="Calibri" w:hAnsi="Calibri" w:cs="Calibri"/>
          <w:sz w:val="21"/>
          <w:szCs w:val="21"/>
        </w:rPr>
      </w:pPr>
      <w:r>
        <w:rPr>
          <w:rFonts w:cs="Calibri"/>
          <w:sz w:val="21"/>
          <w:szCs w:val="21"/>
        </w:rPr>
        <w:t xml:space="preserve">Assisted the Product Owner by breaking down </w:t>
      </w:r>
      <w:r>
        <w:rPr>
          <w:rFonts w:cs="Calibri"/>
          <w:b/>
          <w:bCs/>
          <w:sz w:val="21"/>
          <w:szCs w:val="21"/>
        </w:rPr>
        <w:t>EPICs into User Stories</w:t>
      </w:r>
      <w:r>
        <w:rPr>
          <w:rFonts w:cs="Calibri"/>
          <w:sz w:val="21"/>
          <w:szCs w:val="21"/>
        </w:rPr>
        <w:t xml:space="preserve"> using slicing techniques and </w:t>
      </w:r>
      <w:r>
        <w:rPr>
          <w:rFonts w:cs="Calibri"/>
          <w:b/>
          <w:bCs/>
          <w:sz w:val="21"/>
          <w:szCs w:val="21"/>
        </w:rPr>
        <w:t>prioritizing Product Backlog</w:t>
      </w:r>
      <w:r>
        <w:rPr>
          <w:rFonts w:cs="Calibri"/>
          <w:sz w:val="21"/>
          <w:szCs w:val="21"/>
        </w:rPr>
        <w:t xml:space="preserve"> during Backlog Refinement Meetings. </w:t>
      </w:r>
    </w:p>
    <w:p>
      <w:pPr>
        <w:pStyle w:val="ListParagraph"/>
        <w:numPr>
          <w:ilvl w:val="0"/>
          <w:numId w:val="1"/>
        </w:numPr>
        <w:snapToGrid w:val="false"/>
        <w:ind w:left="273" w:hanging="187"/>
        <w:jc w:val="both"/>
        <w:rPr>
          <w:rFonts w:ascii="Calibri" w:hAnsi="Calibri" w:cs="Calibri"/>
          <w:sz w:val="21"/>
          <w:szCs w:val="21"/>
        </w:rPr>
      </w:pPr>
      <w:r>
        <w:rPr>
          <w:rFonts w:cs="Calibri"/>
          <w:sz w:val="21"/>
          <w:szCs w:val="21"/>
        </w:rPr>
        <w:t xml:space="preserve">Assisted the team in </w:t>
      </w:r>
      <w:r>
        <w:rPr>
          <w:rFonts w:cs="Calibri"/>
          <w:b/>
          <w:bCs/>
          <w:sz w:val="21"/>
          <w:szCs w:val="21"/>
        </w:rPr>
        <w:t>estimating user stories</w:t>
      </w:r>
      <w:r>
        <w:rPr>
          <w:rFonts w:cs="Calibri"/>
          <w:sz w:val="21"/>
          <w:szCs w:val="21"/>
        </w:rPr>
        <w:t xml:space="preserve"> and product backlog items using techniques such as </w:t>
      </w:r>
      <w:r>
        <w:rPr>
          <w:rFonts w:cs="Calibri"/>
          <w:b/>
          <w:bCs/>
          <w:sz w:val="21"/>
          <w:szCs w:val="21"/>
        </w:rPr>
        <w:t xml:space="preserve">Relative Mass Valuation, Planning Poker </w:t>
      </w:r>
      <w:r>
        <w:rPr>
          <w:rFonts w:cs="Calibri"/>
          <w:sz w:val="21"/>
          <w:szCs w:val="21"/>
        </w:rPr>
        <w:t>and</w:t>
      </w:r>
      <w:r>
        <w:rPr>
          <w:rFonts w:cs="Calibri"/>
          <w:b/>
          <w:bCs/>
          <w:sz w:val="21"/>
          <w:szCs w:val="21"/>
        </w:rPr>
        <w:t xml:space="preserve"> T-Shirt sizing </w:t>
      </w:r>
      <w:r>
        <w:rPr>
          <w:rFonts w:cs="Calibri"/>
          <w:sz w:val="21"/>
          <w:szCs w:val="21"/>
        </w:rPr>
        <w:t>which helped in delivering critical functionalities of the release.</w:t>
      </w:r>
    </w:p>
    <w:p>
      <w:pPr>
        <w:pStyle w:val="ListParagraph"/>
        <w:numPr>
          <w:ilvl w:val="0"/>
          <w:numId w:val="1"/>
        </w:numPr>
        <w:snapToGrid w:val="false"/>
        <w:ind w:left="273" w:hanging="187"/>
        <w:jc w:val="both"/>
        <w:rPr>
          <w:rFonts w:ascii="Calibri" w:hAnsi="Calibri" w:cs="Calibri"/>
          <w:sz w:val="21"/>
          <w:szCs w:val="21"/>
        </w:rPr>
      </w:pPr>
      <w:r>
        <w:rPr>
          <w:rFonts w:eastAsia="Cambria" w:cs="Calibri"/>
          <w:color w:val="000000"/>
          <w:sz w:val="21"/>
          <w:szCs w:val="21"/>
        </w:rPr>
        <w:t xml:space="preserve">Extensive practical experience in facilitating the team and creating </w:t>
      </w:r>
      <w:r>
        <w:rPr>
          <w:rFonts w:eastAsia="Cambria" w:cs="Calibri"/>
          <w:b/>
          <w:bCs/>
          <w:color w:val="000000"/>
          <w:sz w:val="21"/>
          <w:szCs w:val="21"/>
        </w:rPr>
        <w:t>Scrum Artifacts</w:t>
      </w:r>
      <w:r>
        <w:rPr>
          <w:rFonts w:eastAsia="Cambria" w:cs="Calibri"/>
          <w:color w:val="000000"/>
          <w:sz w:val="21"/>
          <w:szCs w:val="21"/>
        </w:rPr>
        <w:t xml:space="preserve"> like Product Backlog</w:t>
      </w:r>
      <w:r>
        <w:rPr>
          <w:rFonts w:eastAsia="Calibri" w:cs="Calibri"/>
          <w:color w:val="000000"/>
          <w:sz w:val="21"/>
          <w:szCs w:val="21"/>
          <w:highlight w:val="white"/>
        </w:rPr>
        <w:t xml:space="preserve"> </w:t>
      </w:r>
      <w:r>
        <w:rPr>
          <w:rFonts w:eastAsia="Cambria" w:cs="Calibri"/>
          <w:color w:val="000000"/>
          <w:sz w:val="21"/>
          <w:szCs w:val="21"/>
          <w:highlight w:val="white"/>
        </w:rPr>
        <w:t xml:space="preserve">and </w:t>
      </w:r>
      <w:r>
        <w:rPr>
          <w:rFonts w:eastAsia="Cambria" w:cs="Calibri"/>
          <w:color w:val="000000"/>
          <w:sz w:val="21"/>
          <w:szCs w:val="21"/>
        </w:rPr>
        <w:t xml:space="preserve">helped product owner define the </w:t>
      </w:r>
      <w:r>
        <w:rPr>
          <w:rFonts w:eastAsia="Cambria" w:cs="Calibri"/>
          <w:b/>
          <w:bCs/>
          <w:color w:val="000000"/>
          <w:sz w:val="21"/>
          <w:szCs w:val="21"/>
        </w:rPr>
        <w:t xml:space="preserve">User Acceptance </w:t>
      </w:r>
      <w:r>
        <w:rPr>
          <w:rFonts w:eastAsia="Cambria" w:cs="Calibri"/>
          <w:color w:val="000000"/>
          <w:sz w:val="21"/>
          <w:szCs w:val="21"/>
        </w:rPr>
        <w:t xml:space="preserve">Criteria, </w:t>
      </w:r>
      <w:r>
        <w:rPr>
          <w:rFonts w:eastAsia="Cambria" w:cs="Calibri"/>
          <w:b/>
          <w:bCs/>
          <w:color w:val="000000"/>
          <w:sz w:val="21"/>
          <w:szCs w:val="21"/>
        </w:rPr>
        <w:t>Definition of Ready</w:t>
      </w:r>
      <w:r>
        <w:rPr>
          <w:rFonts w:eastAsia="Cambria" w:cs="Calibri"/>
          <w:color w:val="000000"/>
          <w:sz w:val="21"/>
          <w:szCs w:val="21"/>
        </w:rPr>
        <w:t xml:space="preserve"> (DoR), </w:t>
      </w:r>
      <w:r>
        <w:rPr>
          <w:rFonts w:eastAsia="Cambria" w:cs="Calibri"/>
          <w:b/>
          <w:bCs/>
          <w:color w:val="000000"/>
          <w:sz w:val="21"/>
          <w:szCs w:val="21"/>
        </w:rPr>
        <w:t xml:space="preserve">Definition of Done </w:t>
      </w:r>
      <w:r>
        <w:rPr>
          <w:rFonts w:eastAsia="Cambria" w:cs="Calibri"/>
          <w:color w:val="000000"/>
          <w:sz w:val="21"/>
          <w:szCs w:val="21"/>
        </w:rPr>
        <w:t xml:space="preserve">(DoD), </w:t>
      </w:r>
      <w:r>
        <w:rPr>
          <w:rFonts w:eastAsia="Cambria" w:cs="Calibri"/>
          <w:b/>
          <w:bCs/>
          <w:color w:val="000000"/>
          <w:sz w:val="21"/>
          <w:szCs w:val="21"/>
        </w:rPr>
        <w:t>MVP</w:t>
      </w:r>
      <w:r>
        <w:rPr>
          <w:rFonts w:eastAsia="Cambria" w:cs="Calibri"/>
          <w:color w:val="000000"/>
          <w:sz w:val="21"/>
          <w:szCs w:val="21"/>
        </w:rPr>
        <w:t xml:space="preserve"> (Minimum Viable Product), and </w:t>
      </w:r>
      <w:r>
        <w:rPr>
          <w:rFonts w:eastAsia="Cambria" w:cs="Calibri"/>
          <w:b/>
          <w:bCs/>
          <w:color w:val="000000"/>
          <w:sz w:val="21"/>
          <w:szCs w:val="21"/>
        </w:rPr>
        <w:t>MRF</w:t>
      </w:r>
      <w:r>
        <w:rPr>
          <w:rFonts w:eastAsia="Cambria" w:cs="Calibri"/>
          <w:color w:val="000000"/>
          <w:sz w:val="21"/>
          <w:szCs w:val="21"/>
        </w:rPr>
        <w:t xml:space="preserve"> (Minimum releasable features) to assist with releases.</w:t>
      </w:r>
    </w:p>
    <w:p>
      <w:pPr>
        <w:pStyle w:val="ListParagraph"/>
        <w:numPr>
          <w:ilvl w:val="0"/>
          <w:numId w:val="1"/>
        </w:numPr>
        <w:snapToGrid w:val="false"/>
        <w:ind w:left="273" w:hanging="187"/>
        <w:jc w:val="both"/>
        <w:rPr>
          <w:rFonts w:ascii="Calibri" w:hAnsi="Calibri" w:cs="Calibri"/>
          <w:sz w:val="21"/>
          <w:szCs w:val="21"/>
        </w:rPr>
      </w:pPr>
      <w:r>
        <w:rPr>
          <w:rFonts w:eastAsia="Cambria" w:cs="Calibri"/>
          <w:color w:val="000000"/>
          <w:sz w:val="21"/>
          <w:szCs w:val="21"/>
        </w:rPr>
        <w:t xml:space="preserve">Experience in </w:t>
      </w:r>
      <w:r>
        <w:rPr>
          <w:rFonts w:eastAsia="Cambria" w:cs="Calibri"/>
          <w:b/>
          <w:bCs/>
          <w:color w:val="000000"/>
          <w:sz w:val="21"/>
          <w:szCs w:val="21"/>
        </w:rPr>
        <w:t>Change Management</w:t>
      </w:r>
      <w:r>
        <w:rPr>
          <w:rFonts w:eastAsia="Cambria" w:cs="Calibri"/>
          <w:color w:val="000000"/>
          <w:sz w:val="21"/>
          <w:szCs w:val="21"/>
        </w:rPr>
        <w:t xml:space="preserve"> and </w:t>
      </w:r>
      <w:r>
        <w:rPr>
          <w:rFonts w:eastAsia="Cambria" w:cs="Calibri"/>
          <w:b/>
          <w:bCs/>
          <w:color w:val="000000"/>
          <w:sz w:val="21"/>
          <w:szCs w:val="21"/>
        </w:rPr>
        <w:t>Conflict Resolution</w:t>
      </w:r>
      <w:r>
        <w:rPr>
          <w:rFonts w:eastAsia="Cambria" w:cs="Calibri"/>
          <w:color w:val="000000"/>
          <w:sz w:val="21"/>
          <w:szCs w:val="21"/>
        </w:rPr>
        <w:t xml:space="preserve"> at various stages of the Product Lifecycle.</w:t>
      </w:r>
    </w:p>
    <w:p>
      <w:pPr>
        <w:pStyle w:val="ListParagraph"/>
        <w:numPr>
          <w:ilvl w:val="0"/>
          <w:numId w:val="1"/>
        </w:numPr>
        <w:snapToGrid w:val="false"/>
        <w:ind w:left="273" w:hanging="187"/>
        <w:jc w:val="both"/>
        <w:rPr>
          <w:rFonts w:ascii="Calibri" w:hAnsi="Calibri" w:cs="Calibri"/>
          <w:b/>
          <w:b/>
          <w:bCs/>
          <w:sz w:val="21"/>
          <w:szCs w:val="21"/>
        </w:rPr>
      </w:pPr>
      <w:r>
        <w:rPr>
          <w:rFonts w:cs="Calibri"/>
          <w:sz w:val="21"/>
          <w:szCs w:val="21"/>
        </w:rPr>
        <w:t xml:space="preserve">Highly Proficient in </w:t>
      </w:r>
      <w:r>
        <w:rPr>
          <w:rFonts w:cs="Calibri"/>
          <w:b/>
          <w:bCs/>
          <w:sz w:val="21"/>
          <w:szCs w:val="21"/>
        </w:rPr>
        <w:t xml:space="preserve">Data Modelling, Data Mapping, Data Integration </w:t>
      </w:r>
      <w:r>
        <w:rPr>
          <w:rFonts w:cs="Calibri"/>
          <w:sz w:val="21"/>
          <w:szCs w:val="21"/>
        </w:rPr>
        <w:t>and</w:t>
      </w:r>
      <w:r>
        <w:rPr>
          <w:rFonts w:cs="Calibri"/>
          <w:b/>
          <w:bCs/>
          <w:sz w:val="21"/>
          <w:szCs w:val="21"/>
        </w:rPr>
        <w:t xml:space="preserve"> Migration</w:t>
      </w:r>
      <w:r>
        <w:rPr>
          <w:rFonts w:cs="Calibri"/>
          <w:sz w:val="21"/>
          <w:szCs w:val="21"/>
        </w:rPr>
        <w:t xml:space="preserve"> along with understanding of </w:t>
      </w:r>
      <w:r>
        <w:rPr>
          <w:rFonts w:cs="Calibri"/>
          <w:b/>
          <w:bCs/>
          <w:sz w:val="21"/>
          <w:szCs w:val="21"/>
        </w:rPr>
        <w:t xml:space="preserve">Data Warehouse System, Operational Data Store </w:t>
      </w:r>
      <w:r>
        <w:rPr>
          <w:rFonts w:cs="Calibri"/>
          <w:sz w:val="21"/>
          <w:szCs w:val="21"/>
        </w:rPr>
        <w:t>and</w:t>
      </w:r>
      <w:r>
        <w:rPr>
          <w:rFonts w:cs="Calibri"/>
          <w:b/>
          <w:bCs/>
          <w:sz w:val="21"/>
          <w:szCs w:val="21"/>
        </w:rPr>
        <w:t xml:space="preserve"> Data Marts.</w:t>
      </w:r>
    </w:p>
    <w:p>
      <w:pPr>
        <w:pStyle w:val="ListParagraph"/>
        <w:numPr>
          <w:ilvl w:val="0"/>
          <w:numId w:val="1"/>
        </w:numPr>
        <w:snapToGrid w:val="false"/>
        <w:ind w:left="273" w:hanging="187"/>
        <w:jc w:val="both"/>
        <w:rPr>
          <w:rFonts w:ascii="Calibri" w:hAnsi="Calibri" w:cs="Calibri"/>
          <w:b/>
          <w:b/>
          <w:bCs/>
          <w:sz w:val="21"/>
          <w:szCs w:val="21"/>
        </w:rPr>
      </w:pPr>
      <w:r>
        <w:rPr>
          <w:rFonts w:cs="Calibri"/>
          <w:sz w:val="21"/>
          <w:szCs w:val="21"/>
        </w:rPr>
        <w:t xml:space="preserve">Experienced in </w:t>
      </w:r>
      <w:r>
        <w:rPr>
          <w:rFonts w:cs="Calibri"/>
          <w:b/>
          <w:bCs/>
          <w:sz w:val="21"/>
          <w:szCs w:val="21"/>
        </w:rPr>
        <w:t>creating Data Mapping Documents</w:t>
      </w:r>
      <w:r>
        <w:rPr>
          <w:rFonts w:cs="Calibri"/>
          <w:sz w:val="21"/>
          <w:szCs w:val="21"/>
        </w:rPr>
        <w:t xml:space="preserve"> indicating transformations with operational knowledge in </w:t>
      </w:r>
      <w:r>
        <w:rPr>
          <w:rFonts w:cs="Calibri"/>
          <w:b/>
          <w:bCs/>
          <w:sz w:val="21"/>
          <w:szCs w:val="21"/>
        </w:rPr>
        <w:t xml:space="preserve">Extract, Transform </w:t>
      </w:r>
      <w:r>
        <w:rPr>
          <w:rFonts w:cs="Calibri"/>
          <w:sz w:val="21"/>
          <w:szCs w:val="21"/>
        </w:rPr>
        <w:t>and</w:t>
      </w:r>
      <w:r>
        <w:rPr>
          <w:rFonts w:cs="Calibri"/>
          <w:b/>
          <w:bCs/>
          <w:sz w:val="21"/>
          <w:szCs w:val="21"/>
        </w:rPr>
        <w:t xml:space="preserve"> Load</w:t>
      </w:r>
      <w:r>
        <w:rPr>
          <w:rFonts w:cs="Calibri"/>
          <w:sz w:val="21"/>
          <w:szCs w:val="21"/>
        </w:rPr>
        <w:t xml:space="preserve"> (ETL), process using </w:t>
      </w:r>
      <w:r>
        <w:rPr>
          <w:rFonts w:cs="Calibri"/>
          <w:b/>
          <w:bCs/>
          <w:sz w:val="21"/>
          <w:szCs w:val="21"/>
        </w:rPr>
        <w:t xml:space="preserve">Informatica PowerCenter. </w:t>
      </w:r>
    </w:p>
    <w:p>
      <w:pPr>
        <w:pStyle w:val="ListParagraph"/>
        <w:numPr>
          <w:ilvl w:val="0"/>
          <w:numId w:val="1"/>
        </w:numPr>
        <w:snapToGrid w:val="false"/>
        <w:ind w:left="273" w:hanging="187"/>
        <w:jc w:val="both"/>
        <w:rPr>
          <w:rFonts w:ascii="Calibri" w:hAnsi="Calibri" w:cs="Calibri"/>
          <w:sz w:val="21"/>
          <w:szCs w:val="21"/>
        </w:rPr>
      </w:pPr>
      <w:r>
        <w:rPr>
          <w:rFonts w:cs="Calibri"/>
          <w:sz w:val="21"/>
          <w:szCs w:val="21"/>
        </w:rPr>
        <w:t xml:space="preserve">Collaborated with QA &amp; Testers in </w:t>
      </w:r>
      <w:r>
        <w:rPr>
          <w:rFonts w:cs="Calibri"/>
          <w:b/>
          <w:bCs/>
          <w:sz w:val="21"/>
          <w:szCs w:val="21"/>
        </w:rPr>
        <w:t>developing test plans, creating test cases, test data, analyzing bugs</w:t>
      </w:r>
      <w:r>
        <w:rPr>
          <w:rFonts w:cs="Calibri"/>
          <w:sz w:val="21"/>
          <w:szCs w:val="21"/>
        </w:rPr>
        <w:t xml:space="preserve"> and interacting with development team to </w:t>
      </w:r>
      <w:r>
        <w:rPr>
          <w:rFonts w:cs="Calibri"/>
          <w:b/>
          <w:bCs/>
          <w:sz w:val="21"/>
          <w:szCs w:val="21"/>
        </w:rPr>
        <w:t>fix bugs and errors</w:t>
      </w:r>
      <w:r>
        <w:rPr>
          <w:rFonts w:cs="Calibri"/>
          <w:sz w:val="21"/>
          <w:szCs w:val="21"/>
        </w:rPr>
        <w:t xml:space="preserve"> and also tracking requirements using Requirements Traceability Matrix (RTM) and </w:t>
      </w:r>
      <w:r>
        <w:rPr>
          <w:rFonts w:cs="Calibri"/>
          <w:b/>
          <w:bCs/>
          <w:sz w:val="21"/>
          <w:szCs w:val="21"/>
        </w:rPr>
        <w:t>tracking bugs</w:t>
      </w:r>
      <w:r>
        <w:rPr>
          <w:rFonts w:cs="Calibri"/>
          <w:sz w:val="21"/>
          <w:szCs w:val="21"/>
        </w:rPr>
        <w:t xml:space="preserve"> using tools like </w:t>
      </w:r>
      <w:r>
        <w:rPr>
          <w:rFonts w:cs="Calibri"/>
          <w:b/>
          <w:bCs/>
          <w:sz w:val="21"/>
          <w:szCs w:val="21"/>
        </w:rPr>
        <w:t>HP QC/ALM.</w:t>
      </w:r>
    </w:p>
    <w:p>
      <w:pPr>
        <w:pStyle w:val="ListParagraph"/>
        <w:numPr>
          <w:ilvl w:val="0"/>
          <w:numId w:val="1"/>
        </w:numPr>
        <w:snapToGrid w:val="false"/>
        <w:ind w:left="273" w:hanging="187"/>
        <w:jc w:val="both"/>
        <w:rPr>
          <w:rFonts w:ascii="Calibri" w:hAnsi="Calibri" w:cs="Calibri"/>
          <w:sz w:val="21"/>
          <w:szCs w:val="21"/>
        </w:rPr>
      </w:pPr>
      <w:r>
        <w:rPr>
          <w:rFonts w:cs="Calibri"/>
          <w:sz w:val="21"/>
          <w:szCs w:val="21"/>
        </w:rPr>
        <w:t xml:space="preserve">Strong understanding and knowledge of databases. Worked extensively on cloud platforms such as </w:t>
      </w:r>
      <w:r>
        <w:rPr>
          <w:rFonts w:cs="Calibri"/>
          <w:b/>
          <w:bCs/>
          <w:sz w:val="21"/>
          <w:szCs w:val="21"/>
        </w:rPr>
        <w:t>Microsoft Azure, AWS S3, SAP Cloud, Oracle</w:t>
      </w:r>
      <w:r>
        <w:rPr>
          <w:rFonts w:cs="Calibri"/>
          <w:sz w:val="21"/>
          <w:szCs w:val="21"/>
        </w:rPr>
        <w:t xml:space="preserve"> cloud infrastructure also worked on </w:t>
      </w:r>
      <w:r>
        <w:rPr>
          <w:rFonts w:cs="Calibri"/>
          <w:b/>
          <w:bCs/>
          <w:sz w:val="21"/>
          <w:szCs w:val="21"/>
        </w:rPr>
        <w:t xml:space="preserve">SaaS, PaaS </w:t>
      </w:r>
      <w:r>
        <w:rPr>
          <w:rFonts w:cs="Calibri"/>
          <w:sz w:val="21"/>
          <w:szCs w:val="21"/>
        </w:rPr>
        <w:t>and</w:t>
      </w:r>
      <w:r>
        <w:rPr>
          <w:rFonts w:cs="Calibri"/>
          <w:b/>
          <w:bCs/>
          <w:sz w:val="21"/>
          <w:szCs w:val="21"/>
        </w:rPr>
        <w:t xml:space="preserve"> IaaS</w:t>
      </w:r>
      <w:r>
        <w:rPr>
          <w:rFonts w:cs="Calibri"/>
          <w:sz w:val="21"/>
          <w:szCs w:val="21"/>
        </w:rPr>
        <w:t xml:space="preserve"> solutions.</w:t>
      </w:r>
    </w:p>
    <w:p>
      <w:pPr>
        <w:pStyle w:val="ListParagraph"/>
        <w:numPr>
          <w:ilvl w:val="0"/>
          <w:numId w:val="1"/>
        </w:numPr>
        <w:snapToGrid w:val="false"/>
        <w:ind w:left="273" w:hanging="187"/>
        <w:jc w:val="both"/>
        <w:rPr>
          <w:rFonts w:ascii="Calibri" w:hAnsi="Calibri" w:cs="Calibri"/>
          <w:sz w:val="21"/>
          <w:szCs w:val="21"/>
        </w:rPr>
      </w:pPr>
      <w:r>
        <w:rPr>
          <w:rFonts w:cs="Calibri"/>
          <w:sz w:val="21"/>
          <w:szCs w:val="21"/>
        </w:rPr>
        <w:t xml:space="preserve">Experienced in creating </w:t>
      </w:r>
      <w:r>
        <w:rPr>
          <w:rFonts w:cs="Calibri"/>
          <w:b/>
          <w:bCs/>
          <w:sz w:val="21"/>
          <w:szCs w:val="21"/>
        </w:rPr>
        <w:t xml:space="preserve">Stored Procedures, Functions, Triggers, Cursors and Views </w:t>
      </w:r>
      <w:r>
        <w:rPr>
          <w:rFonts w:cs="Calibri"/>
          <w:sz w:val="21"/>
          <w:szCs w:val="21"/>
        </w:rPr>
        <w:t xml:space="preserve">and writing SQL Queries using </w:t>
      </w:r>
      <w:r>
        <w:rPr>
          <w:rFonts w:cs="Calibri"/>
          <w:b/>
          <w:bCs/>
          <w:sz w:val="21"/>
          <w:szCs w:val="21"/>
        </w:rPr>
        <w:t>Clauses</w:t>
      </w:r>
      <w:r>
        <w:rPr>
          <w:rFonts w:cs="Calibri"/>
          <w:sz w:val="21"/>
          <w:szCs w:val="21"/>
        </w:rPr>
        <w:t xml:space="preserve"> and </w:t>
      </w:r>
      <w:r>
        <w:rPr>
          <w:rFonts w:cs="Calibri"/>
          <w:b/>
          <w:bCs/>
          <w:sz w:val="21"/>
          <w:szCs w:val="21"/>
        </w:rPr>
        <w:t>Aggregate Functions</w:t>
      </w:r>
      <w:r>
        <w:rPr>
          <w:rFonts w:cs="Calibri"/>
          <w:sz w:val="21"/>
          <w:szCs w:val="21"/>
        </w:rPr>
        <w:t xml:space="preserve"> and Joins to pull and analyze data from databases.</w:t>
      </w:r>
    </w:p>
    <w:p>
      <w:pPr>
        <w:pStyle w:val="ListParagraph"/>
        <w:numPr>
          <w:ilvl w:val="0"/>
          <w:numId w:val="1"/>
        </w:numPr>
        <w:snapToGrid w:val="false"/>
        <w:ind w:left="273" w:hanging="187"/>
        <w:jc w:val="both"/>
        <w:rPr>
          <w:rFonts w:ascii="Calibri" w:hAnsi="Calibri" w:cs="Calibri"/>
          <w:sz w:val="21"/>
          <w:szCs w:val="21"/>
        </w:rPr>
      </w:pPr>
      <w:r>
        <w:rPr>
          <w:rFonts w:cs="Calibri"/>
          <w:sz w:val="21"/>
          <w:szCs w:val="21"/>
        </w:rPr>
        <w:t xml:space="preserve">Thorough understanding of development and deployment of web services such as </w:t>
      </w:r>
      <w:r>
        <w:rPr>
          <w:rFonts w:cs="Calibri"/>
          <w:b/>
          <w:bCs/>
          <w:sz w:val="21"/>
          <w:szCs w:val="21"/>
        </w:rPr>
        <w:t>RESTful</w:t>
      </w:r>
      <w:r>
        <w:rPr>
          <w:rFonts w:cs="Calibri"/>
          <w:sz w:val="21"/>
          <w:szCs w:val="21"/>
        </w:rPr>
        <w:t xml:space="preserve"> and </w:t>
      </w:r>
      <w:r>
        <w:rPr>
          <w:rFonts w:cs="Calibri"/>
          <w:b/>
          <w:bCs/>
          <w:sz w:val="21"/>
          <w:szCs w:val="21"/>
        </w:rPr>
        <w:t>SOAP</w:t>
      </w:r>
      <w:r>
        <w:rPr>
          <w:rFonts w:cs="Calibri"/>
          <w:sz w:val="21"/>
          <w:szCs w:val="21"/>
        </w:rPr>
        <w:t xml:space="preserve">, using </w:t>
      </w:r>
      <w:r>
        <w:rPr>
          <w:rFonts w:cs="Calibri"/>
          <w:b/>
          <w:bCs/>
          <w:sz w:val="21"/>
          <w:szCs w:val="21"/>
        </w:rPr>
        <w:t>XML &amp; JSON</w:t>
      </w:r>
      <w:r>
        <w:rPr>
          <w:rFonts w:cs="Calibri"/>
          <w:sz w:val="21"/>
          <w:szCs w:val="21"/>
        </w:rPr>
        <w:t xml:space="preserve"> using internet protocol suite such as </w:t>
      </w:r>
      <w:r>
        <w:rPr>
          <w:rFonts w:cs="Calibri"/>
          <w:b/>
          <w:bCs/>
          <w:sz w:val="21"/>
          <w:szCs w:val="21"/>
        </w:rPr>
        <w:t>HTTP</w:t>
      </w:r>
      <w:r>
        <w:rPr>
          <w:rFonts w:cs="Calibri"/>
          <w:sz w:val="21"/>
          <w:szCs w:val="21"/>
        </w:rPr>
        <w:t xml:space="preserve"> under </w:t>
      </w:r>
      <w:r>
        <w:rPr>
          <w:rFonts w:cs="Calibri"/>
          <w:b/>
          <w:bCs/>
          <w:sz w:val="21"/>
          <w:szCs w:val="21"/>
        </w:rPr>
        <w:t xml:space="preserve">Three-Tier </w:t>
      </w:r>
      <w:r>
        <w:rPr>
          <w:rFonts w:cs="Calibri"/>
          <w:sz w:val="21"/>
          <w:szCs w:val="21"/>
        </w:rPr>
        <w:t>and</w:t>
      </w:r>
      <w:r>
        <w:rPr>
          <w:rFonts w:cs="Calibri"/>
          <w:b/>
          <w:bCs/>
          <w:sz w:val="21"/>
          <w:szCs w:val="21"/>
        </w:rPr>
        <w:t xml:space="preserve"> Service Oriented Architecture</w:t>
      </w:r>
      <w:r>
        <w:rPr>
          <w:rFonts w:cs="Calibri"/>
          <w:sz w:val="21"/>
          <w:szCs w:val="21"/>
        </w:rPr>
        <w:t>.</w:t>
      </w:r>
    </w:p>
    <w:p>
      <w:pPr>
        <w:pStyle w:val="ListParagraph"/>
        <w:numPr>
          <w:ilvl w:val="0"/>
          <w:numId w:val="1"/>
        </w:numPr>
        <w:snapToGrid w:val="false"/>
        <w:ind w:left="273" w:hanging="187"/>
        <w:jc w:val="both"/>
        <w:rPr>
          <w:rFonts w:ascii="Calibri" w:hAnsi="Calibri" w:cs="Calibri"/>
          <w:sz w:val="21"/>
          <w:szCs w:val="21"/>
        </w:rPr>
      </w:pPr>
      <w:r>
        <w:rPr>
          <w:rFonts w:cs="Calibri"/>
          <w:sz w:val="21"/>
          <w:szCs w:val="21"/>
        </w:rPr>
        <w:t xml:space="preserve">Adequate knowledge in performing </w:t>
      </w:r>
      <w:r>
        <w:rPr>
          <w:rFonts w:cs="Calibri"/>
          <w:b/>
          <w:bCs/>
          <w:sz w:val="21"/>
          <w:szCs w:val="21"/>
        </w:rPr>
        <w:t>CRUD</w:t>
      </w:r>
      <w:r>
        <w:rPr>
          <w:rFonts w:cs="Calibri"/>
          <w:sz w:val="21"/>
          <w:szCs w:val="21"/>
        </w:rPr>
        <w:t xml:space="preserve"> operations including </w:t>
      </w:r>
      <w:r>
        <w:rPr>
          <w:rFonts w:cs="Calibri"/>
          <w:b/>
          <w:bCs/>
          <w:sz w:val="21"/>
          <w:szCs w:val="21"/>
        </w:rPr>
        <w:t>GET, POST, DELETE &amp; PUT</w:t>
      </w:r>
      <w:r>
        <w:rPr>
          <w:rFonts w:cs="Calibri"/>
          <w:sz w:val="21"/>
          <w:szCs w:val="21"/>
        </w:rPr>
        <w:t xml:space="preserve"> methods, </w:t>
      </w:r>
      <w:r>
        <w:rPr>
          <w:rFonts w:cs="Calibri"/>
          <w:b/>
          <w:bCs/>
          <w:sz w:val="21"/>
          <w:szCs w:val="21"/>
        </w:rPr>
        <w:t>API Documentation, API Endpoint Validation, API Mapping document</w:t>
      </w:r>
      <w:r>
        <w:rPr>
          <w:rFonts w:cs="Calibri"/>
          <w:sz w:val="21"/>
          <w:szCs w:val="21"/>
        </w:rPr>
        <w:t xml:space="preserve"> using </w:t>
      </w:r>
      <w:r>
        <w:rPr>
          <w:rFonts w:cs="Calibri"/>
          <w:b/>
          <w:bCs/>
          <w:sz w:val="21"/>
          <w:szCs w:val="21"/>
        </w:rPr>
        <w:t>POSTMAN</w:t>
      </w:r>
      <w:r>
        <w:rPr>
          <w:rFonts w:cs="Calibri"/>
          <w:sz w:val="21"/>
          <w:szCs w:val="21"/>
        </w:rPr>
        <w:t xml:space="preserve"> and </w:t>
      </w:r>
      <w:r>
        <w:rPr>
          <w:rFonts w:cs="Calibri"/>
          <w:b/>
          <w:bCs/>
          <w:sz w:val="21"/>
          <w:szCs w:val="21"/>
        </w:rPr>
        <w:t>documentation</w:t>
      </w:r>
      <w:r>
        <w:rPr>
          <w:rFonts w:cs="Calibri"/>
          <w:sz w:val="21"/>
          <w:szCs w:val="21"/>
        </w:rPr>
        <w:t xml:space="preserve"> using </w:t>
      </w:r>
      <w:r>
        <w:rPr>
          <w:rFonts w:cs="Calibri"/>
          <w:b/>
          <w:bCs/>
          <w:sz w:val="21"/>
          <w:szCs w:val="21"/>
        </w:rPr>
        <w:t>Swagger</w:t>
      </w:r>
      <w:r>
        <w:rPr>
          <w:rFonts w:cs="Calibri"/>
          <w:sz w:val="21"/>
          <w:szCs w:val="21"/>
        </w:rPr>
        <w:t xml:space="preserve"> to capture the headers, query parameters, Resources, POST/PUT response body and difference error codes.</w:t>
      </w:r>
    </w:p>
    <w:p>
      <w:pPr>
        <w:pStyle w:val="ListParagraph"/>
        <w:numPr>
          <w:ilvl w:val="0"/>
          <w:numId w:val="1"/>
        </w:numPr>
        <w:snapToGrid w:val="false"/>
        <w:ind w:left="273" w:hanging="187"/>
        <w:jc w:val="both"/>
        <w:rPr>
          <w:rFonts w:ascii="Calibri" w:hAnsi="Calibri" w:cs="Calibri"/>
          <w:b/>
          <w:b/>
          <w:bCs/>
          <w:sz w:val="21"/>
          <w:szCs w:val="21"/>
        </w:rPr>
      </w:pPr>
      <w:r>
        <w:rPr>
          <w:rFonts w:cs="Calibri"/>
          <w:sz w:val="21"/>
          <w:szCs w:val="21"/>
        </w:rPr>
        <w:t xml:space="preserve">Experience in conducting </w:t>
      </w:r>
      <w:r>
        <w:rPr>
          <w:rFonts w:cs="Calibri"/>
          <w:b/>
          <w:bCs/>
          <w:sz w:val="21"/>
          <w:szCs w:val="21"/>
        </w:rPr>
        <w:t>Functional Testing, Smoke</w:t>
      </w:r>
      <w:r>
        <w:rPr>
          <w:rFonts w:cs="Calibri"/>
          <w:sz w:val="21"/>
          <w:szCs w:val="21"/>
        </w:rPr>
        <w:t xml:space="preserve"> </w:t>
      </w:r>
      <w:r>
        <w:rPr>
          <w:rFonts w:cs="Calibri"/>
          <w:b/>
          <w:bCs/>
          <w:sz w:val="21"/>
          <w:szCs w:val="21"/>
        </w:rPr>
        <w:t>Testing, Regression Testing, User Acceptance Testing (</w:t>
      </w:r>
      <w:r>
        <w:rPr>
          <w:rFonts w:cs="Calibri"/>
          <w:sz w:val="21"/>
          <w:szCs w:val="21"/>
        </w:rPr>
        <w:t xml:space="preserve">UAT), </w:t>
      </w:r>
      <w:r>
        <w:rPr>
          <w:rFonts w:cs="Calibri"/>
          <w:b/>
          <w:bCs/>
          <w:sz w:val="21"/>
          <w:szCs w:val="21"/>
        </w:rPr>
        <w:t xml:space="preserve">Integration testing, Sanity </w:t>
      </w:r>
      <w:r>
        <w:rPr>
          <w:rFonts w:cs="Calibri"/>
          <w:sz w:val="21"/>
          <w:szCs w:val="21"/>
        </w:rPr>
        <w:t>and</w:t>
      </w:r>
      <w:r>
        <w:rPr>
          <w:rFonts w:cs="Calibri"/>
          <w:b/>
          <w:bCs/>
          <w:sz w:val="21"/>
          <w:szCs w:val="21"/>
        </w:rPr>
        <w:t xml:space="preserve"> Stress Testing.</w:t>
      </w:r>
    </w:p>
    <w:p>
      <w:pPr>
        <w:pStyle w:val="ListParagraph"/>
        <w:numPr>
          <w:ilvl w:val="0"/>
          <w:numId w:val="1"/>
        </w:numPr>
        <w:snapToGrid w:val="false"/>
        <w:ind w:left="273" w:hanging="187"/>
        <w:jc w:val="both"/>
        <w:rPr>
          <w:rFonts w:ascii="Calibri" w:hAnsi="Calibri" w:cs="Calibri"/>
          <w:sz w:val="21"/>
          <w:szCs w:val="21"/>
        </w:rPr>
      </w:pPr>
      <w:r>
        <w:rPr>
          <w:rFonts w:cs="Calibri"/>
          <w:sz w:val="21"/>
          <w:szCs w:val="21"/>
        </w:rPr>
        <w:t xml:space="preserve">Proficient in building reports to help Product Owners and Project Managers in understanding various KPI’s (financial and non-financial) such as </w:t>
      </w:r>
      <w:r>
        <w:rPr>
          <w:rFonts w:cs="Calibri"/>
          <w:b/>
          <w:bCs/>
          <w:sz w:val="21"/>
          <w:szCs w:val="21"/>
        </w:rPr>
        <w:t>Standard Static reports, Ad-hoc Reports, Visualizations, KPIs, Interactive Dashboards</w:t>
      </w:r>
      <w:r>
        <w:rPr>
          <w:rFonts w:cs="Calibri"/>
          <w:sz w:val="21"/>
          <w:szCs w:val="21"/>
        </w:rPr>
        <w:t xml:space="preserve"> and </w:t>
      </w:r>
      <w:r>
        <w:rPr>
          <w:rFonts w:cs="Calibri"/>
          <w:b/>
          <w:bCs/>
          <w:sz w:val="21"/>
          <w:szCs w:val="21"/>
        </w:rPr>
        <w:t>Illustrations</w:t>
      </w:r>
      <w:r>
        <w:rPr>
          <w:rFonts w:cs="Calibri"/>
          <w:sz w:val="21"/>
          <w:szCs w:val="21"/>
        </w:rPr>
        <w:t xml:space="preserve"> using </w:t>
      </w:r>
      <w:r>
        <w:rPr>
          <w:rFonts w:cs="Calibri"/>
          <w:b/>
          <w:bCs/>
          <w:sz w:val="21"/>
          <w:szCs w:val="21"/>
        </w:rPr>
        <w:t>Tableau</w:t>
      </w:r>
      <w:r>
        <w:rPr>
          <w:rFonts w:cs="Calibri"/>
          <w:sz w:val="21"/>
          <w:szCs w:val="21"/>
        </w:rPr>
        <w:t xml:space="preserve"> and </w:t>
      </w:r>
      <w:r>
        <w:rPr>
          <w:rFonts w:cs="Calibri"/>
          <w:b/>
          <w:bCs/>
          <w:sz w:val="21"/>
          <w:szCs w:val="21"/>
        </w:rPr>
        <w:t>Power BI.</w:t>
      </w:r>
    </w:p>
    <w:p>
      <w:pPr>
        <w:pStyle w:val="ListParagraph"/>
        <w:numPr>
          <w:ilvl w:val="0"/>
          <w:numId w:val="8"/>
        </w:numPr>
        <w:snapToGrid w:val="false"/>
        <w:jc w:val="both"/>
        <w:rPr>
          <w:rFonts w:ascii="Calibri" w:hAnsi="Calibri" w:cs="Calibri"/>
          <w:b/>
          <w:b/>
          <w:bCs/>
          <w:sz w:val="28"/>
          <w:szCs w:val="28"/>
        </w:rPr>
      </w:pPr>
      <w:r>
        <w:rPr>
          <w:rFonts w:cs="Calibri"/>
          <w:b/>
          <w:bCs/>
          <w:sz w:val="28"/>
          <w:szCs w:val="28"/>
        </w:rPr>
        <w:t xml:space="preserve">Technical Skills </w:t>
      </w:r>
    </w:p>
    <w:tbl>
      <w:tblPr>
        <w:tblStyle w:val="TableGrid"/>
        <w:tblW w:w="9854" w:type="dxa"/>
        <w:jc w:val="left"/>
        <w:tblInd w:w="360" w:type="dxa"/>
        <w:tblCellMar>
          <w:top w:w="0" w:type="dxa"/>
          <w:left w:w="108" w:type="dxa"/>
          <w:bottom w:w="0" w:type="dxa"/>
          <w:right w:w="108" w:type="dxa"/>
        </w:tblCellMar>
        <w:tblLook w:firstRow="1" w:noVBand="1" w:lastRow="0" w:firstColumn="1" w:lastColumn="0" w:noHBand="0" w:val="04a0"/>
      </w:tblPr>
      <w:tblGrid>
        <w:gridCol w:w="3053"/>
        <w:gridCol w:w="6800"/>
      </w:tblGrid>
      <w:tr>
        <w:trPr>
          <w:trHeight w:val="332" w:hRule="atLeast"/>
        </w:trPr>
        <w:tc>
          <w:tcPr>
            <w:tcW w:w="3053" w:type="dxa"/>
            <w:tcBorders/>
            <w:shd w:fill="auto" w:val="clear"/>
          </w:tcPr>
          <w:p>
            <w:pPr>
              <w:pStyle w:val="Normal"/>
              <w:snapToGrid w:val="false"/>
              <w:jc w:val="both"/>
              <w:rPr>
                <w:rFonts w:ascii="Calibri" w:hAnsi="Calibri" w:cs="Calibri"/>
                <w:sz w:val="21"/>
                <w:szCs w:val="21"/>
              </w:rPr>
            </w:pPr>
            <w:r>
              <w:rPr>
                <w:rFonts w:cs="Calibri"/>
                <w:sz w:val="21"/>
                <w:szCs w:val="21"/>
              </w:rPr>
              <w:t>Requirement Management</w:t>
            </w:r>
          </w:p>
        </w:tc>
        <w:tc>
          <w:tcPr>
            <w:tcW w:w="6800" w:type="dxa"/>
            <w:tcBorders/>
            <w:shd w:fill="auto" w:val="clear"/>
          </w:tcPr>
          <w:p>
            <w:pPr>
              <w:pStyle w:val="Normal"/>
              <w:snapToGrid w:val="false"/>
              <w:jc w:val="both"/>
              <w:rPr>
                <w:rFonts w:ascii="Calibri" w:hAnsi="Calibri" w:cs="Calibri"/>
                <w:sz w:val="21"/>
                <w:szCs w:val="21"/>
              </w:rPr>
            </w:pPr>
            <w:r>
              <w:rPr>
                <w:rFonts w:cs="Calibri"/>
                <w:sz w:val="21"/>
                <w:szCs w:val="21"/>
              </w:rPr>
              <w:t>JIRA, Confluence, MS Office Suite (Word, Excel, PowerPoint), HP ALM, MS SharePoint.</w:t>
            </w:r>
          </w:p>
        </w:tc>
      </w:tr>
      <w:tr>
        <w:trPr>
          <w:trHeight w:val="269" w:hRule="atLeast"/>
        </w:trPr>
        <w:tc>
          <w:tcPr>
            <w:tcW w:w="3053" w:type="dxa"/>
            <w:tcBorders/>
            <w:shd w:fill="auto" w:val="clear"/>
          </w:tcPr>
          <w:p>
            <w:pPr>
              <w:pStyle w:val="Normal"/>
              <w:snapToGrid w:val="false"/>
              <w:jc w:val="both"/>
              <w:rPr>
                <w:rFonts w:ascii="Calibri" w:hAnsi="Calibri" w:cs="Calibri"/>
                <w:sz w:val="21"/>
                <w:szCs w:val="21"/>
              </w:rPr>
            </w:pPr>
            <w:r>
              <w:rPr>
                <w:rFonts w:cs="Calibri"/>
                <w:sz w:val="21"/>
                <w:szCs w:val="21"/>
              </w:rPr>
              <w:t>SDLC Methodologies</w:t>
            </w:r>
          </w:p>
        </w:tc>
        <w:tc>
          <w:tcPr>
            <w:tcW w:w="6800" w:type="dxa"/>
            <w:tcBorders/>
            <w:shd w:fill="auto" w:val="clear"/>
          </w:tcPr>
          <w:p>
            <w:pPr>
              <w:pStyle w:val="Normal"/>
              <w:snapToGrid w:val="false"/>
              <w:jc w:val="both"/>
              <w:rPr>
                <w:rFonts w:ascii="Calibri" w:hAnsi="Calibri" w:cs="Calibri"/>
                <w:sz w:val="21"/>
                <w:szCs w:val="21"/>
              </w:rPr>
            </w:pPr>
            <w:r>
              <w:rPr>
                <w:rFonts w:cs="Calibri"/>
                <w:sz w:val="21"/>
                <w:szCs w:val="21"/>
              </w:rPr>
              <w:t>Agile Scrum, SAFe, XP, Waterfall, Waterfall-Scrum Hybrid.</w:t>
            </w:r>
          </w:p>
        </w:tc>
      </w:tr>
      <w:tr>
        <w:trPr/>
        <w:tc>
          <w:tcPr>
            <w:tcW w:w="3053" w:type="dxa"/>
            <w:tcBorders/>
            <w:shd w:fill="auto" w:val="clear"/>
          </w:tcPr>
          <w:p>
            <w:pPr>
              <w:pStyle w:val="Normal"/>
              <w:snapToGrid w:val="false"/>
              <w:jc w:val="both"/>
              <w:rPr>
                <w:rFonts w:ascii="Calibri" w:hAnsi="Calibri" w:cs="Calibri"/>
                <w:sz w:val="21"/>
                <w:szCs w:val="21"/>
              </w:rPr>
            </w:pPr>
            <w:r>
              <w:rPr>
                <w:rFonts w:cs="Calibri"/>
                <w:sz w:val="21"/>
                <w:szCs w:val="21"/>
              </w:rPr>
              <w:t>Business Skills</w:t>
            </w:r>
          </w:p>
        </w:tc>
        <w:tc>
          <w:tcPr>
            <w:tcW w:w="6800" w:type="dxa"/>
            <w:tcBorders/>
            <w:shd w:fill="auto" w:val="clear"/>
          </w:tcPr>
          <w:p>
            <w:pPr>
              <w:pStyle w:val="Normal"/>
              <w:snapToGrid w:val="false"/>
              <w:jc w:val="both"/>
              <w:rPr>
                <w:rFonts w:ascii="Calibri" w:hAnsi="Calibri" w:cs="Calibri"/>
                <w:sz w:val="21"/>
                <w:szCs w:val="21"/>
              </w:rPr>
            </w:pPr>
            <w:r>
              <w:rPr>
                <w:rFonts w:cs="Calibri"/>
                <w:sz w:val="21"/>
                <w:szCs w:val="21"/>
              </w:rPr>
              <w:t>Stakeholder Management, Change Management, Risk Management, Impact Analysis, Cost-Benefit Analysis, ROI Analysis, SWOT Analysis, JAD Sessions, Financial Reporting &amp; Statements.</w:t>
            </w:r>
          </w:p>
        </w:tc>
      </w:tr>
      <w:tr>
        <w:trPr/>
        <w:tc>
          <w:tcPr>
            <w:tcW w:w="3053" w:type="dxa"/>
            <w:tcBorders/>
            <w:shd w:fill="auto" w:val="clear"/>
          </w:tcPr>
          <w:p>
            <w:pPr>
              <w:pStyle w:val="Normal"/>
              <w:snapToGrid w:val="false"/>
              <w:jc w:val="both"/>
              <w:rPr>
                <w:rFonts w:ascii="Calibri" w:hAnsi="Calibri" w:cs="Calibri"/>
                <w:sz w:val="21"/>
                <w:szCs w:val="21"/>
              </w:rPr>
            </w:pPr>
            <w:r>
              <w:rPr>
                <w:rFonts w:cs="Calibri"/>
                <w:sz w:val="21"/>
                <w:szCs w:val="21"/>
              </w:rPr>
              <w:t xml:space="preserve">Modelling Tools </w:t>
            </w:r>
          </w:p>
        </w:tc>
        <w:tc>
          <w:tcPr>
            <w:tcW w:w="6800" w:type="dxa"/>
            <w:tcBorders/>
            <w:shd w:fill="auto" w:val="clear"/>
          </w:tcPr>
          <w:p>
            <w:pPr>
              <w:pStyle w:val="Normal"/>
              <w:snapToGrid w:val="false"/>
              <w:jc w:val="both"/>
              <w:rPr>
                <w:rFonts w:ascii="Calibri" w:hAnsi="Calibri" w:cs="Calibri"/>
                <w:sz w:val="21"/>
                <w:szCs w:val="21"/>
              </w:rPr>
            </w:pPr>
            <w:r>
              <w:rPr>
                <w:rFonts w:cs="Calibri"/>
                <w:sz w:val="21"/>
                <w:szCs w:val="21"/>
              </w:rPr>
              <w:t>MS Visio, Balsamiq, Lucid Charts, Invision.</w:t>
            </w:r>
          </w:p>
        </w:tc>
      </w:tr>
      <w:tr>
        <w:trPr/>
        <w:tc>
          <w:tcPr>
            <w:tcW w:w="3053" w:type="dxa"/>
            <w:tcBorders/>
            <w:shd w:fill="auto" w:val="clear"/>
          </w:tcPr>
          <w:p>
            <w:pPr>
              <w:pStyle w:val="Normal"/>
              <w:snapToGrid w:val="false"/>
              <w:jc w:val="both"/>
              <w:rPr>
                <w:rFonts w:ascii="Calibri" w:hAnsi="Calibri" w:cs="Calibri"/>
                <w:sz w:val="21"/>
                <w:szCs w:val="21"/>
              </w:rPr>
            </w:pPr>
            <w:r>
              <w:rPr>
                <w:rFonts w:cs="Calibri"/>
                <w:sz w:val="21"/>
                <w:szCs w:val="21"/>
              </w:rPr>
              <w:t xml:space="preserve">Analysis &amp; Reporting </w:t>
            </w:r>
          </w:p>
        </w:tc>
        <w:tc>
          <w:tcPr>
            <w:tcW w:w="6800" w:type="dxa"/>
            <w:tcBorders/>
            <w:shd w:fill="auto" w:val="clear"/>
          </w:tcPr>
          <w:p>
            <w:pPr>
              <w:pStyle w:val="Normal"/>
              <w:snapToGrid w:val="false"/>
              <w:jc w:val="both"/>
              <w:rPr>
                <w:rFonts w:ascii="Calibri" w:hAnsi="Calibri" w:cs="Calibri"/>
                <w:sz w:val="21"/>
                <w:szCs w:val="21"/>
              </w:rPr>
            </w:pPr>
            <w:r>
              <w:rPr>
                <w:rFonts w:cs="Calibri"/>
                <w:sz w:val="21"/>
                <w:szCs w:val="21"/>
              </w:rPr>
              <w:t>Tableau, Microsoft Excel, Analytics Studio, Power BI, Celonis.</w:t>
            </w:r>
          </w:p>
        </w:tc>
      </w:tr>
      <w:tr>
        <w:trPr/>
        <w:tc>
          <w:tcPr>
            <w:tcW w:w="3053" w:type="dxa"/>
            <w:tcBorders/>
            <w:shd w:fill="auto" w:val="clear"/>
          </w:tcPr>
          <w:p>
            <w:pPr>
              <w:pStyle w:val="Normal"/>
              <w:snapToGrid w:val="false"/>
              <w:jc w:val="both"/>
              <w:rPr>
                <w:rFonts w:ascii="Calibri" w:hAnsi="Calibri" w:cs="Calibri"/>
                <w:sz w:val="21"/>
                <w:szCs w:val="21"/>
              </w:rPr>
            </w:pPr>
            <w:r>
              <w:rPr>
                <w:rFonts w:cs="Calibri"/>
                <w:sz w:val="21"/>
                <w:szCs w:val="21"/>
              </w:rPr>
              <w:t>Defect Tracking/Testing Tools</w:t>
            </w:r>
          </w:p>
        </w:tc>
        <w:tc>
          <w:tcPr>
            <w:tcW w:w="6800" w:type="dxa"/>
            <w:tcBorders/>
            <w:shd w:fill="auto" w:val="clear"/>
          </w:tcPr>
          <w:p>
            <w:pPr>
              <w:pStyle w:val="Normal"/>
              <w:snapToGrid w:val="false"/>
              <w:jc w:val="both"/>
              <w:rPr>
                <w:rFonts w:ascii="Calibri" w:hAnsi="Calibri" w:cs="Calibri"/>
                <w:sz w:val="21"/>
                <w:szCs w:val="21"/>
              </w:rPr>
            </w:pPr>
            <w:r>
              <w:rPr>
                <w:rFonts w:cs="Calibri"/>
                <w:sz w:val="21"/>
                <w:szCs w:val="21"/>
              </w:rPr>
              <w:t>HP ALM, JIRA</w:t>
            </w:r>
          </w:p>
        </w:tc>
      </w:tr>
      <w:tr>
        <w:trPr/>
        <w:tc>
          <w:tcPr>
            <w:tcW w:w="3053" w:type="dxa"/>
            <w:tcBorders/>
            <w:shd w:fill="auto" w:val="clear"/>
          </w:tcPr>
          <w:p>
            <w:pPr>
              <w:pStyle w:val="Normal"/>
              <w:snapToGrid w:val="false"/>
              <w:jc w:val="both"/>
              <w:rPr>
                <w:rFonts w:ascii="Calibri" w:hAnsi="Calibri" w:cs="Calibri"/>
                <w:sz w:val="21"/>
                <w:szCs w:val="21"/>
              </w:rPr>
            </w:pPr>
            <w:r>
              <w:rPr>
                <w:rFonts w:cs="Calibri"/>
                <w:sz w:val="21"/>
                <w:szCs w:val="21"/>
              </w:rPr>
              <w:t>ETL Tools</w:t>
            </w:r>
          </w:p>
        </w:tc>
        <w:tc>
          <w:tcPr>
            <w:tcW w:w="6800" w:type="dxa"/>
            <w:tcBorders/>
            <w:shd w:fill="auto" w:val="clear"/>
          </w:tcPr>
          <w:p>
            <w:pPr>
              <w:pStyle w:val="Normal"/>
              <w:snapToGrid w:val="false"/>
              <w:jc w:val="both"/>
              <w:rPr>
                <w:rFonts w:ascii="Calibri" w:hAnsi="Calibri" w:cs="Calibri"/>
                <w:sz w:val="21"/>
                <w:szCs w:val="21"/>
              </w:rPr>
            </w:pPr>
            <w:r>
              <w:rPr>
                <w:rFonts w:cs="Calibri"/>
                <w:sz w:val="21"/>
                <w:szCs w:val="21"/>
              </w:rPr>
              <w:t>Informatica PowerCenter, Talend, Oracle Data Integrator</w:t>
            </w:r>
          </w:p>
        </w:tc>
      </w:tr>
      <w:tr>
        <w:trPr/>
        <w:tc>
          <w:tcPr>
            <w:tcW w:w="3053" w:type="dxa"/>
            <w:tcBorders/>
            <w:shd w:fill="auto" w:val="clear"/>
          </w:tcPr>
          <w:p>
            <w:pPr>
              <w:pStyle w:val="Normal"/>
              <w:snapToGrid w:val="false"/>
              <w:jc w:val="both"/>
              <w:rPr>
                <w:rFonts w:ascii="Calibri" w:hAnsi="Calibri" w:cs="Calibri"/>
                <w:sz w:val="21"/>
                <w:szCs w:val="21"/>
              </w:rPr>
            </w:pPr>
            <w:r>
              <w:rPr>
                <w:rFonts w:cs="Calibri"/>
                <w:sz w:val="21"/>
                <w:szCs w:val="21"/>
              </w:rPr>
              <w:t>Databases/DBMS/ Programming</w:t>
            </w:r>
          </w:p>
        </w:tc>
        <w:tc>
          <w:tcPr>
            <w:tcW w:w="6800" w:type="dxa"/>
            <w:tcBorders/>
            <w:shd w:fill="auto" w:val="clear"/>
          </w:tcPr>
          <w:p>
            <w:pPr>
              <w:pStyle w:val="Normal"/>
              <w:snapToGrid w:val="false"/>
              <w:jc w:val="both"/>
              <w:rPr>
                <w:rFonts w:ascii="Calibri" w:hAnsi="Calibri" w:cs="Calibri"/>
                <w:sz w:val="21"/>
                <w:szCs w:val="21"/>
              </w:rPr>
            </w:pPr>
            <w:r>
              <w:rPr>
                <w:rFonts w:cs="Calibri"/>
                <w:sz w:val="21"/>
                <w:szCs w:val="21"/>
              </w:rPr>
              <w:t>MySQL, Oracle, Visual Basic</w:t>
            </w:r>
          </w:p>
        </w:tc>
      </w:tr>
      <w:tr>
        <w:trPr/>
        <w:tc>
          <w:tcPr>
            <w:tcW w:w="3053" w:type="dxa"/>
            <w:tcBorders/>
            <w:shd w:fill="auto" w:val="clear"/>
          </w:tcPr>
          <w:p>
            <w:pPr>
              <w:pStyle w:val="Normal"/>
              <w:snapToGrid w:val="false"/>
              <w:jc w:val="both"/>
              <w:rPr>
                <w:rFonts w:ascii="Calibri" w:hAnsi="Calibri" w:cs="Calibri"/>
                <w:sz w:val="21"/>
                <w:szCs w:val="21"/>
              </w:rPr>
            </w:pPr>
            <w:r>
              <w:rPr>
                <w:rFonts w:cs="Calibri"/>
                <w:sz w:val="21"/>
                <w:szCs w:val="21"/>
              </w:rPr>
              <w:t xml:space="preserve">Data Warehousing </w:t>
            </w:r>
          </w:p>
        </w:tc>
        <w:tc>
          <w:tcPr>
            <w:tcW w:w="6800" w:type="dxa"/>
            <w:tcBorders/>
            <w:shd w:fill="auto" w:val="clear"/>
          </w:tcPr>
          <w:p>
            <w:pPr>
              <w:pStyle w:val="Normal"/>
              <w:snapToGrid w:val="false"/>
              <w:jc w:val="both"/>
              <w:rPr>
                <w:rFonts w:ascii="Calibri" w:hAnsi="Calibri" w:cs="Calibri"/>
                <w:sz w:val="21"/>
                <w:szCs w:val="21"/>
              </w:rPr>
            </w:pPr>
            <w:r>
              <w:rPr>
                <w:rFonts w:cs="Calibri"/>
                <w:sz w:val="21"/>
                <w:szCs w:val="21"/>
              </w:rPr>
              <w:t>Data Marts, OLTP, OLAP, Multi-Dimensional Analysis, ODS</w:t>
            </w:r>
          </w:p>
        </w:tc>
      </w:tr>
      <w:tr>
        <w:trPr/>
        <w:tc>
          <w:tcPr>
            <w:tcW w:w="3053" w:type="dxa"/>
            <w:tcBorders/>
            <w:shd w:fill="auto" w:val="clear"/>
          </w:tcPr>
          <w:p>
            <w:pPr>
              <w:pStyle w:val="Normal"/>
              <w:snapToGrid w:val="false"/>
              <w:jc w:val="both"/>
              <w:rPr>
                <w:rFonts w:ascii="Calibri" w:hAnsi="Calibri" w:cs="Calibri"/>
                <w:sz w:val="21"/>
                <w:szCs w:val="21"/>
              </w:rPr>
            </w:pPr>
            <w:r>
              <w:rPr>
                <w:rFonts w:cs="Calibri"/>
                <w:sz w:val="21"/>
                <w:szCs w:val="21"/>
              </w:rPr>
              <w:t>Web Services &amp; API tools</w:t>
            </w:r>
          </w:p>
        </w:tc>
        <w:tc>
          <w:tcPr>
            <w:tcW w:w="6800" w:type="dxa"/>
            <w:tcBorders/>
            <w:shd w:fill="auto" w:val="clear"/>
          </w:tcPr>
          <w:p>
            <w:pPr>
              <w:pStyle w:val="Normal"/>
              <w:snapToGrid w:val="false"/>
              <w:jc w:val="both"/>
              <w:rPr>
                <w:rFonts w:ascii="Calibri" w:hAnsi="Calibri" w:cs="Calibri"/>
                <w:sz w:val="21"/>
                <w:szCs w:val="21"/>
              </w:rPr>
            </w:pPr>
            <w:r>
              <w:rPr>
                <w:rFonts w:cs="Calibri"/>
                <w:sz w:val="21"/>
                <w:szCs w:val="21"/>
              </w:rPr>
              <w:t xml:space="preserve">SOAP, REST, XML, JSON, Swagger, Postman, SAP </w:t>
            </w:r>
          </w:p>
        </w:tc>
      </w:tr>
      <w:tr>
        <w:trPr/>
        <w:tc>
          <w:tcPr>
            <w:tcW w:w="3053" w:type="dxa"/>
            <w:tcBorders/>
            <w:shd w:fill="auto" w:val="clear"/>
          </w:tcPr>
          <w:p>
            <w:pPr>
              <w:pStyle w:val="Normal"/>
              <w:snapToGrid w:val="false"/>
              <w:jc w:val="both"/>
              <w:rPr>
                <w:rFonts w:ascii="Calibri" w:hAnsi="Calibri" w:cs="Calibri"/>
                <w:sz w:val="21"/>
                <w:szCs w:val="21"/>
              </w:rPr>
            </w:pPr>
            <w:r>
              <w:rPr>
                <w:rFonts w:cs="Calibri"/>
                <w:sz w:val="21"/>
                <w:szCs w:val="21"/>
              </w:rPr>
              <w:t>CRM</w:t>
            </w:r>
          </w:p>
        </w:tc>
        <w:tc>
          <w:tcPr>
            <w:tcW w:w="6800" w:type="dxa"/>
            <w:tcBorders/>
            <w:shd w:fill="auto" w:val="clear"/>
          </w:tcPr>
          <w:p>
            <w:pPr>
              <w:pStyle w:val="Normal"/>
              <w:snapToGrid w:val="false"/>
              <w:jc w:val="both"/>
              <w:rPr>
                <w:rFonts w:ascii="Calibri" w:hAnsi="Calibri" w:cs="Calibri"/>
                <w:sz w:val="21"/>
                <w:szCs w:val="21"/>
              </w:rPr>
            </w:pPr>
            <w:r>
              <w:rPr>
                <w:rFonts w:cs="Calibri"/>
                <w:sz w:val="21"/>
                <w:szCs w:val="21"/>
              </w:rPr>
              <w:t>Salesforce Marketing Cloud, AWS Pinpoint, SAP CRM</w:t>
            </w:r>
          </w:p>
        </w:tc>
      </w:tr>
      <w:tr>
        <w:trPr/>
        <w:tc>
          <w:tcPr>
            <w:tcW w:w="3053" w:type="dxa"/>
            <w:tcBorders/>
            <w:shd w:fill="auto" w:val="clear"/>
          </w:tcPr>
          <w:p>
            <w:pPr>
              <w:pStyle w:val="Normal"/>
              <w:snapToGrid w:val="false"/>
              <w:jc w:val="both"/>
              <w:rPr>
                <w:rFonts w:ascii="Calibri" w:hAnsi="Calibri" w:cs="Calibri"/>
                <w:sz w:val="21"/>
                <w:szCs w:val="21"/>
              </w:rPr>
            </w:pPr>
            <w:r>
              <w:rPr>
                <w:rFonts w:cs="Calibri"/>
                <w:sz w:val="21"/>
                <w:szCs w:val="21"/>
              </w:rPr>
              <w:t>Cloud Systems</w:t>
            </w:r>
          </w:p>
        </w:tc>
        <w:tc>
          <w:tcPr>
            <w:tcW w:w="6800" w:type="dxa"/>
            <w:tcBorders/>
            <w:shd w:fill="auto" w:val="clear"/>
          </w:tcPr>
          <w:p>
            <w:pPr>
              <w:pStyle w:val="Normal"/>
              <w:snapToGrid w:val="false"/>
              <w:jc w:val="both"/>
              <w:rPr>
                <w:rFonts w:ascii="Calibri" w:hAnsi="Calibri" w:cs="Calibri"/>
                <w:sz w:val="21"/>
                <w:szCs w:val="21"/>
              </w:rPr>
            </w:pPr>
            <w:r>
              <w:rPr>
                <w:rFonts w:cs="Calibri"/>
                <w:sz w:val="21"/>
                <w:szCs w:val="21"/>
              </w:rPr>
              <w:t>Microsoft Azure, AWS, SAP Cloud</w:t>
            </w:r>
          </w:p>
        </w:tc>
      </w:tr>
      <w:tr>
        <w:trPr/>
        <w:tc>
          <w:tcPr>
            <w:tcW w:w="3053" w:type="dxa"/>
            <w:tcBorders/>
            <w:shd w:fill="auto" w:val="clear"/>
          </w:tcPr>
          <w:p>
            <w:pPr>
              <w:pStyle w:val="Normal"/>
              <w:snapToGrid w:val="false"/>
              <w:jc w:val="both"/>
              <w:rPr>
                <w:rFonts w:ascii="Calibri" w:hAnsi="Calibri" w:cs="Calibri"/>
                <w:sz w:val="21"/>
                <w:szCs w:val="21"/>
              </w:rPr>
            </w:pPr>
            <w:r>
              <w:rPr>
                <w:rFonts w:cs="Calibri"/>
                <w:sz w:val="21"/>
                <w:szCs w:val="21"/>
              </w:rPr>
              <w:t>ERP</w:t>
            </w:r>
          </w:p>
        </w:tc>
        <w:tc>
          <w:tcPr>
            <w:tcW w:w="6800" w:type="dxa"/>
            <w:tcBorders/>
            <w:shd w:fill="auto" w:val="clear"/>
          </w:tcPr>
          <w:p>
            <w:pPr>
              <w:pStyle w:val="Normal"/>
              <w:snapToGrid w:val="false"/>
              <w:jc w:val="both"/>
              <w:rPr>
                <w:rFonts w:ascii="Calibri" w:hAnsi="Calibri" w:cs="Calibri"/>
                <w:sz w:val="21"/>
                <w:szCs w:val="21"/>
              </w:rPr>
            </w:pPr>
            <w:r>
              <w:rPr>
                <w:rFonts w:cs="Calibri"/>
                <w:sz w:val="21"/>
                <w:szCs w:val="21"/>
              </w:rPr>
              <w:t>NetSuite, SAP, AWS Acumatica, Coupa</w:t>
            </w:r>
          </w:p>
        </w:tc>
      </w:tr>
    </w:tbl>
    <w:p>
      <w:pPr>
        <w:pStyle w:val="Normal"/>
        <w:snapToGrid w:val="false"/>
        <w:jc w:val="both"/>
        <w:rPr>
          <w:rFonts w:ascii="Calibri" w:hAnsi="Calibri" w:cs="Calibri"/>
          <w:sz w:val="21"/>
          <w:szCs w:val="21"/>
        </w:rPr>
      </w:pPr>
      <w:r>
        <w:rPr>
          <w:rFonts w:cs="Calibri"/>
          <w:sz w:val="21"/>
          <w:szCs w:val="21"/>
        </w:rPr>
      </w:r>
    </w:p>
    <w:p>
      <w:pPr>
        <w:pStyle w:val="Normal"/>
        <w:snapToGrid w:val="false"/>
        <w:jc w:val="both"/>
        <w:rPr>
          <w:rFonts w:ascii="Calibri" w:hAnsi="Calibri" w:cs="Calibri"/>
          <w:b/>
          <w:b/>
          <w:bCs/>
          <w:sz w:val="28"/>
          <w:szCs w:val="28"/>
        </w:rPr>
      </w:pPr>
      <w:r>
        <w:rPr>
          <w:rFonts w:cs="Calibri"/>
          <w:b/>
          <w:bCs/>
          <w:sz w:val="28"/>
          <w:szCs w:val="28"/>
        </w:rPr>
        <w:t xml:space="preserve">Work Experience </w:t>
      </w:r>
    </w:p>
    <w:p>
      <w:pPr>
        <w:pStyle w:val="Normal"/>
        <w:snapToGrid w:val="false"/>
        <w:jc w:val="both"/>
        <w:rPr>
          <w:rFonts w:ascii="Calibri" w:hAnsi="Calibri" w:cs="Calibri"/>
          <w:b/>
          <w:b/>
          <w:bCs/>
          <w:sz w:val="28"/>
          <w:szCs w:val="28"/>
        </w:rPr>
      </w:pPr>
      <w:r>
        <w:rPr>
          <w:rFonts w:cs="Calibri"/>
          <w:b/>
          <w:bCs/>
          <w:sz w:val="28"/>
          <w:szCs w:val="28"/>
        </w:rPr>
      </w:r>
    </w:p>
    <w:p>
      <w:pPr>
        <w:pStyle w:val="Normal"/>
        <w:snapToGrid w:val="false"/>
        <w:jc w:val="both"/>
        <w:rPr>
          <w:rFonts w:ascii="Calibri" w:hAnsi="Calibri" w:cs="Calibri"/>
          <w:b/>
          <w:b/>
          <w:bCs/>
          <w:sz w:val="21"/>
          <w:szCs w:val="21"/>
        </w:rPr>
      </w:pPr>
      <w:r>
        <w:rPr>
          <w:rFonts w:cs="Calibri"/>
          <w:b/>
          <w:bCs/>
          <w:sz w:val="21"/>
          <w:szCs w:val="21"/>
        </w:rPr>
        <w:t>Visa Inc</w:t>
      </w:r>
      <w:r>
        <w:rPr>
          <w:rFonts w:eastAsia="Cambria" w:cs="Cambria" w:ascii="Cambria" w:hAnsi="Cambria"/>
          <w:b/>
          <w:sz w:val="21"/>
          <w:szCs w:val="21"/>
        </w:rPr>
        <w:tab/>
        <w:tab/>
        <w:tab/>
        <w:tab/>
        <w:tab/>
        <w:tab/>
        <w:t xml:space="preserve"> </w:t>
        <w:tab/>
      </w:r>
      <w:r>
        <w:rPr>
          <w:rFonts w:eastAsia="Cambria" w:cs="Calibri" w:cstheme="minorHAnsi"/>
          <w:b/>
          <w:sz w:val="21"/>
          <w:szCs w:val="21"/>
        </w:rPr>
        <w:t xml:space="preserve">                                                                        Feb 2020 – Dec 2020</w:t>
      </w:r>
    </w:p>
    <w:p>
      <w:pPr>
        <w:pStyle w:val="Normal"/>
        <w:snapToGrid w:val="false"/>
        <w:jc w:val="both"/>
        <w:rPr>
          <w:rFonts w:ascii="Calibri" w:hAnsi="Calibri" w:cs="Calibri"/>
          <w:b/>
          <w:b/>
          <w:bCs/>
          <w:sz w:val="21"/>
          <w:szCs w:val="21"/>
        </w:rPr>
      </w:pPr>
      <w:r>
        <w:rPr>
          <w:rFonts w:cs="Calibri"/>
          <w:b/>
          <w:bCs/>
          <w:sz w:val="21"/>
          <w:szCs w:val="21"/>
        </w:rPr>
        <w:t>Sr. Business System Analyst</w:t>
      </w:r>
    </w:p>
    <w:p>
      <w:pPr>
        <w:pStyle w:val="Normal"/>
        <w:snapToGrid w:val="false"/>
        <w:jc w:val="both"/>
        <w:rPr>
          <w:rFonts w:ascii="Calibri" w:hAnsi="Calibri" w:cs="Calibri"/>
          <w:b/>
          <w:b/>
          <w:bCs/>
          <w:sz w:val="21"/>
          <w:szCs w:val="21"/>
        </w:rPr>
      </w:pPr>
      <w:r>
        <w:rPr>
          <w:rFonts w:cs="Calibri"/>
          <w:b/>
          <w:bCs/>
          <w:sz w:val="21"/>
          <w:szCs w:val="21"/>
        </w:rPr>
        <w:t>Austin, TX</w:t>
      </w:r>
    </w:p>
    <w:p>
      <w:pPr>
        <w:pStyle w:val="Normal"/>
        <w:snapToGrid w:val="false"/>
        <w:spacing w:before="0" w:after="100"/>
        <w:jc w:val="both"/>
        <w:rPr>
          <w:rFonts w:ascii="Calibri" w:hAnsi="Calibri" w:cs="Calibri"/>
          <w:sz w:val="21"/>
          <w:szCs w:val="21"/>
        </w:rPr>
      </w:pPr>
      <w:r>
        <w:rPr>
          <w:rFonts w:cs="Calibri"/>
          <w:b/>
          <w:bCs/>
          <w:sz w:val="21"/>
          <w:szCs w:val="21"/>
          <w:u w:val="single"/>
        </w:rPr>
        <w:t xml:space="preserve">Project Description: </w:t>
      </w:r>
      <w:r>
        <w:rPr>
          <w:rFonts w:cs="Calibri"/>
          <w:sz w:val="21"/>
          <w:szCs w:val="21"/>
        </w:rPr>
        <w:t>The project aimed to upgrade and enhance the client’s payments processing system between acquirers and issuers and more specifically it was regarding updating handling the incentive programs established by the merchant and the client to make it quicker and increase efficiency and less prone to faults and errors by providing a separate flow for non-financial data by building an operational database where merchants and the client can set up parameters for incentive qualification by the help of a qualifier which is a part of the database and later integrate data as transactions take place.</w:t>
      </w:r>
    </w:p>
    <w:p>
      <w:pPr>
        <w:pStyle w:val="Normal"/>
        <w:snapToGrid w:val="false"/>
        <w:spacing w:before="0" w:after="100"/>
        <w:jc w:val="both"/>
        <w:rPr>
          <w:rFonts w:ascii="Calibri" w:hAnsi="Calibri" w:cs="Calibri"/>
          <w:b/>
          <w:b/>
          <w:bCs/>
          <w:sz w:val="21"/>
          <w:szCs w:val="21"/>
          <w:u w:val="single"/>
        </w:rPr>
      </w:pPr>
      <w:r>
        <w:rPr>
          <w:rFonts w:cs="Calibri"/>
          <w:b/>
          <w:bCs/>
          <w:sz w:val="21"/>
          <w:szCs w:val="21"/>
          <w:u w:val="single"/>
        </w:rPr>
        <w:t>Roles and Responsibilities:</w:t>
      </w:r>
    </w:p>
    <w:p>
      <w:pPr>
        <w:pStyle w:val="ListParagraph"/>
        <w:numPr>
          <w:ilvl w:val="0"/>
          <w:numId w:val="2"/>
        </w:numPr>
        <w:snapToGrid w:val="false"/>
        <w:jc w:val="both"/>
        <w:rPr>
          <w:rFonts w:ascii="Calibri" w:hAnsi="Calibri" w:cs="Calibri"/>
          <w:b/>
          <w:b/>
          <w:bCs/>
          <w:sz w:val="21"/>
          <w:szCs w:val="21"/>
          <w:u w:val="single"/>
        </w:rPr>
      </w:pPr>
      <w:r>
        <w:rPr>
          <w:rFonts w:cs="Calibri"/>
          <w:sz w:val="21"/>
          <w:szCs w:val="21"/>
        </w:rPr>
        <w:t xml:space="preserve">Actively participated in all the </w:t>
      </w:r>
      <w:r>
        <w:rPr>
          <w:rFonts w:cs="Calibri"/>
          <w:b/>
          <w:bCs/>
          <w:sz w:val="21"/>
          <w:szCs w:val="21"/>
        </w:rPr>
        <w:t>scrum meetings</w:t>
      </w:r>
      <w:r>
        <w:rPr>
          <w:rFonts w:cs="Calibri"/>
          <w:sz w:val="21"/>
          <w:szCs w:val="21"/>
        </w:rPr>
        <w:t xml:space="preserve"> like </w:t>
      </w:r>
      <w:r>
        <w:rPr>
          <w:rFonts w:cs="Calibri"/>
          <w:b/>
          <w:bCs/>
          <w:sz w:val="21"/>
          <w:szCs w:val="21"/>
        </w:rPr>
        <w:t xml:space="preserve">sprint planning, daily standup meeting, sprint review, sprint retrospective </w:t>
      </w:r>
      <w:r>
        <w:rPr>
          <w:rFonts w:cs="Calibri"/>
          <w:sz w:val="21"/>
          <w:szCs w:val="21"/>
        </w:rPr>
        <w:t>and</w:t>
      </w:r>
      <w:r>
        <w:rPr>
          <w:rFonts w:cs="Calibri"/>
          <w:b/>
          <w:bCs/>
          <w:sz w:val="21"/>
          <w:szCs w:val="21"/>
        </w:rPr>
        <w:t xml:space="preserve"> product backlog grooming </w:t>
      </w:r>
      <w:r>
        <w:rPr>
          <w:rFonts w:cs="Calibri"/>
          <w:sz w:val="21"/>
          <w:szCs w:val="21"/>
        </w:rPr>
        <w:t>and identifying Acceptance Criteria and defining Definition of Ready (DoR) and Definition of Done (DoD).</w:t>
      </w:r>
    </w:p>
    <w:p>
      <w:pPr>
        <w:pStyle w:val="ListParagraph"/>
        <w:numPr>
          <w:ilvl w:val="0"/>
          <w:numId w:val="2"/>
        </w:numPr>
        <w:snapToGrid w:val="false"/>
        <w:jc w:val="both"/>
        <w:rPr>
          <w:rFonts w:ascii="Calibri" w:hAnsi="Calibri" w:cs="Calibri"/>
          <w:b/>
          <w:b/>
          <w:bCs/>
          <w:sz w:val="21"/>
          <w:szCs w:val="21"/>
          <w:u w:val="single"/>
        </w:rPr>
      </w:pPr>
      <w:r>
        <w:rPr>
          <w:rFonts w:cs="Calibri"/>
          <w:sz w:val="21"/>
          <w:szCs w:val="21"/>
        </w:rPr>
        <w:t xml:space="preserve">Verified compliance documents for </w:t>
      </w:r>
      <w:r>
        <w:rPr>
          <w:rFonts w:cs="Calibri"/>
          <w:b/>
          <w:bCs/>
          <w:sz w:val="21"/>
          <w:szCs w:val="21"/>
        </w:rPr>
        <w:t>Payment Card Industry Data Security Standard</w:t>
      </w:r>
      <w:r>
        <w:rPr>
          <w:rFonts w:cs="Calibri"/>
          <w:sz w:val="21"/>
          <w:szCs w:val="21"/>
        </w:rPr>
        <w:t xml:space="preserve"> (PCIDSS) </w:t>
      </w:r>
      <w:r>
        <w:rPr>
          <w:rFonts w:cs="Calibri"/>
          <w:b/>
          <w:bCs/>
          <w:sz w:val="21"/>
          <w:szCs w:val="21"/>
        </w:rPr>
        <w:t>and Customer Due Diligence</w:t>
      </w:r>
      <w:r>
        <w:rPr>
          <w:rFonts w:cs="Calibri"/>
          <w:sz w:val="21"/>
          <w:szCs w:val="21"/>
        </w:rPr>
        <w:t xml:space="preserve"> (CDD) along with other regulations.</w:t>
      </w:r>
    </w:p>
    <w:p>
      <w:pPr>
        <w:pStyle w:val="ListParagraph"/>
        <w:numPr>
          <w:ilvl w:val="0"/>
          <w:numId w:val="2"/>
        </w:numPr>
        <w:snapToGrid w:val="false"/>
        <w:jc w:val="both"/>
        <w:rPr>
          <w:rFonts w:ascii="Calibri" w:hAnsi="Calibri" w:cs="Calibri"/>
          <w:b/>
          <w:b/>
          <w:bCs/>
          <w:sz w:val="21"/>
          <w:szCs w:val="21"/>
          <w:u w:val="single"/>
        </w:rPr>
      </w:pPr>
      <w:r>
        <w:rPr>
          <w:rFonts w:cs="Calibri"/>
          <w:sz w:val="21"/>
          <w:szCs w:val="21"/>
        </w:rPr>
        <w:t xml:space="preserve">Worked closely with the clients and their lead developers, Subject Matter Experts, Product Owner to develop a detailed understanding of the new requirements and features to upgrade by using elicitation techniques like </w:t>
      </w:r>
      <w:r>
        <w:rPr>
          <w:rFonts w:cs="Calibri"/>
          <w:b/>
          <w:bCs/>
          <w:sz w:val="21"/>
          <w:szCs w:val="21"/>
        </w:rPr>
        <w:t>Interviewing, Prototyping, interface analysis, document analysis and JAD Sessions.</w:t>
      </w:r>
    </w:p>
    <w:p>
      <w:pPr>
        <w:pStyle w:val="Normal"/>
        <w:numPr>
          <w:ilvl w:val="0"/>
          <w:numId w:val="2"/>
        </w:numPr>
        <w:jc w:val="both"/>
        <w:rPr>
          <w:rFonts w:ascii="Calibri" w:hAnsi="Calibri" w:cs="Calibri"/>
          <w:color w:val="000000"/>
          <w:sz w:val="21"/>
          <w:szCs w:val="21"/>
        </w:rPr>
      </w:pPr>
      <w:r>
        <w:rPr>
          <w:rFonts w:eastAsia="Cambria" w:cs="Calibri"/>
          <w:color w:val="000000"/>
          <w:sz w:val="21"/>
          <w:szCs w:val="21"/>
        </w:rPr>
        <w:t xml:space="preserve">Monitored the progress of the overall project, tracked individual issues such as </w:t>
      </w:r>
      <w:r>
        <w:rPr>
          <w:rFonts w:eastAsia="Cambria" w:cs="Calibri"/>
          <w:b/>
          <w:bCs/>
          <w:color w:val="000000"/>
          <w:sz w:val="21"/>
          <w:szCs w:val="21"/>
        </w:rPr>
        <w:t>user stories, defects and technical debt</w:t>
      </w:r>
      <w:r>
        <w:rPr>
          <w:rFonts w:eastAsia="Cambria" w:cs="Calibri"/>
          <w:color w:val="000000"/>
          <w:sz w:val="21"/>
          <w:szCs w:val="21"/>
        </w:rPr>
        <w:t xml:space="preserve"> using </w:t>
      </w:r>
      <w:r>
        <w:rPr>
          <w:rFonts w:eastAsia="Cambria" w:cs="Calibri"/>
          <w:b/>
          <w:bCs/>
          <w:color w:val="000000"/>
          <w:sz w:val="21"/>
          <w:szCs w:val="21"/>
        </w:rPr>
        <w:t>Atlassian JIRA</w:t>
      </w:r>
      <w:r>
        <w:rPr>
          <w:rFonts w:eastAsia="Cambria" w:cs="Calibri"/>
          <w:color w:val="000000"/>
          <w:sz w:val="21"/>
          <w:szCs w:val="21"/>
        </w:rPr>
        <w:t>, allowing for improved visibility of project status and accurate forecasts.</w:t>
      </w:r>
    </w:p>
    <w:p>
      <w:pPr>
        <w:pStyle w:val="ListParagraph"/>
        <w:numPr>
          <w:ilvl w:val="0"/>
          <w:numId w:val="2"/>
        </w:numPr>
        <w:snapToGrid w:val="false"/>
        <w:jc w:val="both"/>
        <w:rPr>
          <w:rFonts w:ascii="Calibri" w:hAnsi="Calibri" w:cs="Calibri"/>
          <w:b/>
          <w:b/>
          <w:bCs/>
          <w:sz w:val="21"/>
          <w:szCs w:val="21"/>
          <w:u w:val="single"/>
        </w:rPr>
      </w:pPr>
      <w:r>
        <w:rPr>
          <w:rFonts w:cs="Calibri"/>
          <w:sz w:val="21"/>
          <w:szCs w:val="21"/>
        </w:rPr>
        <w:t xml:space="preserve">Created </w:t>
      </w:r>
      <w:r>
        <w:rPr>
          <w:rFonts w:cs="Calibri"/>
          <w:b/>
          <w:bCs/>
          <w:sz w:val="21"/>
          <w:szCs w:val="21"/>
        </w:rPr>
        <w:t>Process Flow diagrams</w:t>
      </w:r>
      <w:r>
        <w:rPr>
          <w:rFonts w:cs="Calibri"/>
          <w:sz w:val="21"/>
          <w:szCs w:val="21"/>
        </w:rPr>
        <w:t xml:space="preserve"> to understand </w:t>
      </w:r>
      <w:r>
        <w:rPr>
          <w:rFonts w:cs="Calibri"/>
          <w:b/>
          <w:bCs/>
          <w:sz w:val="21"/>
          <w:szCs w:val="21"/>
        </w:rPr>
        <w:t>AS-IS</w:t>
      </w:r>
      <w:r>
        <w:rPr>
          <w:rFonts w:cs="Calibri"/>
          <w:sz w:val="21"/>
          <w:szCs w:val="21"/>
        </w:rPr>
        <w:t xml:space="preserve"> process and collaborated with the team to conduct </w:t>
      </w:r>
      <w:r>
        <w:rPr>
          <w:rFonts w:cs="Calibri"/>
          <w:b/>
          <w:bCs/>
          <w:sz w:val="21"/>
          <w:szCs w:val="21"/>
        </w:rPr>
        <w:t>GAP analysis</w:t>
      </w:r>
      <w:r>
        <w:rPr>
          <w:rFonts w:cs="Calibri"/>
          <w:sz w:val="21"/>
          <w:szCs w:val="21"/>
        </w:rPr>
        <w:t xml:space="preserve"> and designed </w:t>
      </w:r>
      <w:r>
        <w:rPr>
          <w:rFonts w:cs="Calibri"/>
          <w:b/>
          <w:bCs/>
          <w:sz w:val="21"/>
          <w:szCs w:val="21"/>
        </w:rPr>
        <w:t>TO-BE</w:t>
      </w:r>
      <w:r>
        <w:rPr>
          <w:rFonts w:cs="Calibri"/>
          <w:sz w:val="21"/>
          <w:szCs w:val="21"/>
        </w:rPr>
        <w:t xml:space="preserve"> process to map the future state based on requirements and integrating the opportunities for enhancements.</w:t>
      </w:r>
    </w:p>
    <w:p>
      <w:pPr>
        <w:pStyle w:val="ListParagraph"/>
        <w:numPr>
          <w:ilvl w:val="0"/>
          <w:numId w:val="2"/>
        </w:numPr>
        <w:snapToGrid w:val="false"/>
        <w:jc w:val="both"/>
        <w:rPr>
          <w:rFonts w:ascii="Calibri" w:hAnsi="Calibri" w:cs="Calibri"/>
          <w:b/>
          <w:b/>
          <w:bCs/>
          <w:sz w:val="21"/>
          <w:szCs w:val="21"/>
          <w:u w:val="single"/>
        </w:rPr>
      </w:pPr>
      <w:r>
        <w:rPr>
          <w:rFonts w:cs="Calibri"/>
          <w:sz w:val="21"/>
          <w:szCs w:val="21"/>
        </w:rPr>
        <w:t xml:space="preserve">Assisted the PM in constructing the </w:t>
      </w:r>
      <w:r>
        <w:rPr>
          <w:rFonts w:cs="Calibri"/>
          <w:b/>
          <w:bCs/>
          <w:sz w:val="21"/>
          <w:szCs w:val="21"/>
        </w:rPr>
        <w:t>Scope of the Operation</w:t>
      </w:r>
      <w:r>
        <w:rPr>
          <w:rFonts w:cs="Calibri"/>
          <w:sz w:val="21"/>
          <w:szCs w:val="21"/>
        </w:rPr>
        <w:t xml:space="preserve"> DBMS and helped the tech team regarding how the data would flow from the Merchant’s POS to the DBMS.</w:t>
      </w:r>
    </w:p>
    <w:p>
      <w:pPr>
        <w:pStyle w:val="ListParagraph"/>
        <w:numPr>
          <w:ilvl w:val="0"/>
          <w:numId w:val="2"/>
        </w:numPr>
        <w:snapToGrid w:val="false"/>
        <w:jc w:val="both"/>
        <w:rPr>
          <w:rFonts w:ascii="Calibri" w:hAnsi="Calibri" w:cs="Calibri"/>
          <w:b/>
          <w:b/>
          <w:bCs/>
          <w:sz w:val="21"/>
          <w:szCs w:val="21"/>
          <w:u w:val="single"/>
        </w:rPr>
      </w:pPr>
      <w:r>
        <w:rPr>
          <w:rFonts w:cs="Calibri"/>
          <w:b/>
          <w:bCs/>
          <w:sz w:val="21"/>
          <w:szCs w:val="21"/>
        </w:rPr>
        <w:t xml:space="preserve">Helped Product Owner </w:t>
      </w:r>
      <w:r>
        <w:rPr>
          <w:rFonts w:eastAsia="Times New Roman" w:cs="Calibri" w:cstheme="minorHAnsi"/>
          <w:color w:val="0D0D0D"/>
          <w:sz w:val="21"/>
          <w:szCs w:val="21"/>
        </w:rPr>
        <w:t xml:space="preserve">with slicing down EPICS into user stories by datatypes and parameters and </w:t>
      </w:r>
      <w:r>
        <w:rPr>
          <w:rFonts w:cs="Calibri"/>
          <w:b/>
          <w:bCs/>
          <w:sz w:val="21"/>
          <w:szCs w:val="21"/>
        </w:rPr>
        <w:t xml:space="preserve">prioritize </w:t>
      </w:r>
      <w:r>
        <w:rPr>
          <w:rFonts w:cs="Calibri"/>
          <w:sz w:val="21"/>
          <w:szCs w:val="21"/>
        </w:rPr>
        <w:t xml:space="preserve">them based on business value using </w:t>
      </w:r>
      <w:r>
        <w:rPr>
          <w:rFonts w:cs="Calibri"/>
          <w:b/>
          <w:bCs/>
          <w:sz w:val="21"/>
          <w:szCs w:val="21"/>
        </w:rPr>
        <w:t>MoSCoW</w:t>
      </w:r>
      <w:r>
        <w:rPr>
          <w:rFonts w:cs="Calibri"/>
          <w:sz w:val="21"/>
          <w:szCs w:val="21"/>
        </w:rPr>
        <w:t xml:space="preserve"> technique and helped the team in estimating them using Planning Poker.</w:t>
      </w:r>
    </w:p>
    <w:p>
      <w:pPr>
        <w:pStyle w:val="ListParagraph"/>
        <w:numPr>
          <w:ilvl w:val="0"/>
          <w:numId w:val="2"/>
        </w:numPr>
        <w:jc w:val="both"/>
        <w:rPr>
          <w:rFonts w:cs="Calibri" w:cstheme="minorHAnsi"/>
          <w:b/>
          <w:b/>
          <w:bCs/>
          <w:sz w:val="21"/>
          <w:szCs w:val="21"/>
        </w:rPr>
      </w:pPr>
      <w:r>
        <w:rPr>
          <w:rFonts w:cs="Calibri" w:cstheme="minorHAnsi"/>
          <w:sz w:val="21"/>
          <w:szCs w:val="21"/>
        </w:rPr>
        <w:t xml:space="preserve">Assisted the SME’s and Project team to </w:t>
      </w:r>
      <w:r>
        <w:rPr>
          <w:rFonts w:cs="Calibri" w:cstheme="minorHAnsi"/>
          <w:b/>
          <w:bCs/>
          <w:sz w:val="21"/>
          <w:szCs w:val="21"/>
        </w:rPr>
        <w:t>identify, define, collate, document</w:t>
      </w:r>
      <w:r>
        <w:rPr>
          <w:rFonts w:cs="Calibri" w:cstheme="minorHAnsi"/>
          <w:sz w:val="21"/>
          <w:szCs w:val="21"/>
        </w:rPr>
        <w:t xml:space="preserve"> and </w:t>
      </w:r>
      <w:r>
        <w:rPr>
          <w:rFonts w:cs="Calibri" w:cstheme="minorHAnsi"/>
          <w:b/>
          <w:bCs/>
          <w:sz w:val="21"/>
          <w:szCs w:val="21"/>
        </w:rPr>
        <w:t xml:space="preserve">communicate </w:t>
      </w:r>
      <w:r>
        <w:rPr>
          <w:rFonts w:cs="Calibri" w:cstheme="minorHAnsi"/>
          <w:sz w:val="21"/>
          <w:szCs w:val="21"/>
        </w:rPr>
        <w:t xml:space="preserve">requirements for data </w:t>
      </w:r>
      <w:r>
        <w:rPr>
          <w:rFonts w:cs="Calibri" w:cstheme="minorHAnsi"/>
          <w:b/>
          <w:bCs/>
          <w:sz w:val="21"/>
          <w:szCs w:val="21"/>
        </w:rPr>
        <w:t>integration Plans and Strategies.</w:t>
      </w:r>
    </w:p>
    <w:p>
      <w:pPr>
        <w:pStyle w:val="Normal"/>
        <w:numPr>
          <w:ilvl w:val="0"/>
          <w:numId w:val="2"/>
        </w:numPr>
        <w:tabs>
          <w:tab w:val="clear" w:pos="720"/>
          <w:tab w:val="left" w:pos="2327" w:leader="none"/>
        </w:tabs>
        <w:spacing w:before="0" w:after="0"/>
        <w:contextualSpacing/>
        <w:jc w:val="both"/>
        <w:rPr>
          <w:rFonts w:cs="Calibri" w:cstheme="minorHAnsi"/>
          <w:color w:val="000000"/>
          <w:sz w:val="21"/>
          <w:szCs w:val="21"/>
        </w:rPr>
      </w:pPr>
      <w:r>
        <w:rPr>
          <w:rFonts w:eastAsia="Cambria" w:cs="Calibri" w:cstheme="minorHAnsi"/>
          <w:color w:val="000000"/>
          <w:sz w:val="21"/>
          <w:szCs w:val="21"/>
        </w:rPr>
        <w:t xml:space="preserve">Assisted Database architects in Architecture, </w:t>
      </w:r>
      <w:r>
        <w:rPr>
          <w:rFonts w:eastAsia="Cambria" w:cs="Calibri" w:cstheme="minorHAnsi"/>
          <w:b/>
          <w:bCs/>
          <w:color w:val="000000"/>
          <w:sz w:val="21"/>
          <w:szCs w:val="21"/>
        </w:rPr>
        <w:t>designing Snowflake Schema</w:t>
      </w:r>
      <w:r>
        <w:rPr>
          <w:rFonts w:eastAsia="Cambria" w:cs="Calibri" w:cstheme="minorHAnsi"/>
          <w:color w:val="000000"/>
          <w:sz w:val="21"/>
          <w:szCs w:val="21"/>
        </w:rPr>
        <w:t xml:space="preserve"> and preparing </w:t>
      </w:r>
      <w:r>
        <w:rPr>
          <w:rFonts w:eastAsia="Cambria" w:cs="Calibri" w:cstheme="minorHAnsi"/>
          <w:b/>
          <w:bCs/>
          <w:color w:val="000000"/>
          <w:sz w:val="21"/>
          <w:szCs w:val="21"/>
        </w:rPr>
        <w:t>ER Diagrams</w:t>
      </w:r>
      <w:r>
        <w:rPr>
          <w:rFonts w:eastAsia="Cambria" w:cs="Calibri" w:cstheme="minorHAnsi"/>
          <w:color w:val="000000"/>
          <w:sz w:val="21"/>
          <w:szCs w:val="21"/>
        </w:rPr>
        <w:t xml:space="preserve"> to comprehend targeted DBMS and relationships among data tables.</w:t>
      </w:r>
    </w:p>
    <w:p>
      <w:pPr>
        <w:pStyle w:val="Normal"/>
        <w:numPr>
          <w:ilvl w:val="0"/>
          <w:numId w:val="2"/>
        </w:numPr>
        <w:spacing w:before="0" w:after="0"/>
        <w:contextualSpacing/>
        <w:jc w:val="both"/>
        <w:rPr>
          <w:rFonts w:cs="Calibri" w:cstheme="minorHAnsi"/>
          <w:color w:val="000000"/>
          <w:sz w:val="21"/>
          <w:szCs w:val="21"/>
        </w:rPr>
      </w:pPr>
      <w:r>
        <w:rPr>
          <w:rFonts w:eastAsia="Cambria" w:cs="Calibri" w:cstheme="minorHAnsi"/>
          <w:sz w:val="21"/>
          <w:szCs w:val="21"/>
        </w:rPr>
        <w:t xml:space="preserve">Performed Data Integration from Merchant’s POS and helped in writing and documenting the transformation logics in the </w:t>
      </w:r>
      <w:r>
        <w:rPr>
          <w:rFonts w:eastAsia="Cambria" w:cs="Calibri" w:cstheme="minorHAnsi"/>
          <w:b/>
          <w:bCs/>
          <w:sz w:val="21"/>
          <w:szCs w:val="21"/>
        </w:rPr>
        <w:t>Data Mapping Specification Document.</w:t>
      </w:r>
      <w:r>
        <w:rPr>
          <w:rFonts w:eastAsia="Cambria" w:cs="Calibri" w:cstheme="minorHAnsi"/>
          <w:color w:val="000000"/>
          <w:sz w:val="21"/>
          <w:szCs w:val="21"/>
        </w:rPr>
        <w:t xml:space="preserve"> </w:t>
      </w:r>
    </w:p>
    <w:p>
      <w:pPr>
        <w:pStyle w:val="Normal"/>
        <w:numPr>
          <w:ilvl w:val="0"/>
          <w:numId w:val="2"/>
        </w:numPr>
        <w:spacing w:before="0" w:after="0"/>
        <w:contextualSpacing/>
        <w:jc w:val="both"/>
        <w:rPr>
          <w:rFonts w:cs="Calibri" w:cstheme="minorHAnsi"/>
          <w:color w:val="000000"/>
          <w:sz w:val="21"/>
          <w:szCs w:val="21"/>
        </w:rPr>
      </w:pPr>
      <w:r>
        <w:rPr>
          <w:rFonts w:eastAsia="Cambria" w:cs="Calibri" w:cstheme="minorHAnsi"/>
          <w:color w:val="000000"/>
          <w:sz w:val="21"/>
          <w:szCs w:val="21"/>
        </w:rPr>
        <w:t xml:space="preserve">Performed Data profiling activities like </w:t>
      </w:r>
      <w:r>
        <w:rPr>
          <w:rFonts w:eastAsia="Cambria" w:cs="Calibri" w:cstheme="minorHAnsi"/>
          <w:b/>
          <w:bCs/>
          <w:sz w:val="21"/>
          <w:szCs w:val="21"/>
        </w:rPr>
        <w:t>Deduplication</w:t>
      </w:r>
      <w:r>
        <w:rPr>
          <w:rFonts w:eastAsia="Cambria" w:cs="Calibri" w:cstheme="minorHAnsi"/>
          <w:b/>
          <w:bCs/>
          <w:color w:val="000000"/>
          <w:sz w:val="21"/>
          <w:szCs w:val="21"/>
        </w:rPr>
        <w:t>, Matching, Merging, Cleansing &amp; Reporting</w:t>
      </w:r>
      <w:r>
        <w:rPr>
          <w:rFonts w:eastAsia="Cambria" w:cs="Calibri" w:cstheme="minorHAnsi"/>
          <w:color w:val="000000"/>
          <w:sz w:val="21"/>
          <w:szCs w:val="21"/>
        </w:rPr>
        <w:t xml:space="preserve"> using </w:t>
      </w:r>
      <w:r>
        <w:rPr>
          <w:rFonts w:eastAsia="Cambria" w:cs="Calibri" w:cstheme="minorHAnsi"/>
          <w:b/>
          <w:bCs/>
          <w:color w:val="000000"/>
          <w:sz w:val="21"/>
          <w:szCs w:val="21"/>
        </w:rPr>
        <w:t xml:space="preserve">Oracle Data Cloud Integrator </w:t>
      </w:r>
      <w:r>
        <w:rPr>
          <w:rFonts w:eastAsia="Cambria" w:cs="Calibri" w:cstheme="minorHAnsi"/>
          <w:color w:val="000000"/>
          <w:sz w:val="21"/>
          <w:szCs w:val="21"/>
        </w:rPr>
        <w:t>maintain a good record</w:t>
      </w:r>
      <w:ins w:id="0" w:author="Khursheed Ahmed Mohammed" w:date="2020-12-13T10:10:00Z">
        <w:r>
          <w:rPr>
            <w:rFonts w:eastAsia="Cambria" w:cs="Calibri" w:cstheme="minorHAnsi"/>
            <w:color w:val="000000"/>
            <w:sz w:val="21"/>
            <w:szCs w:val="21"/>
          </w:rPr>
          <w:t xml:space="preserve"> </w:t>
        </w:r>
      </w:ins>
      <w:r>
        <w:rPr>
          <w:rFonts w:eastAsia="Cambria" w:cs="Calibri" w:cstheme="minorHAnsi"/>
          <w:color w:val="000000"/>
          <w:sz w:val="21"/>
          <w:szCs w:val="21"/>
        </w:rPr>
        <w:t xml:space="preserve">and integrate data directly into the repository. </w:t>
      </w:r>
    </w:p>
    <w:p>
      <w:pPr>
        <w:pStyle w:val="Normal"/>
        <w:numPr>
          <w:ilvl w:val="0"/>
          <w:numId w:val="2"/>
        </w:numPr>
        <w:spacing w:before="0" w:after="0"/>
        <w:contextualSpacing/>
        <w:jc w:val="both"/>
        <w:rPr>
          <w:rFonts w:cs="Calibri" w:cstheme="minorHAnsi"/>
          <w:b/>
          <w:b/>
          <w:bCs/>
          <w:color w:val="000000"/>
          <w:sz w:val="21"/>
          <w:szCs w:val="21"/>
        </w:rPr>
      </w:pPr>
      <w:r>
        <w:rPr>
          <w:rFonts w:cs="Calibri" w:cstheme="minorHAnsi"/>
          <w:color w:val="000000"/>
          <w:sz w:val="21"/>
          <w:szCs w:val="21"/>
        </w:rPr>
        <w:t xml:space="preserve">Generated automated task reminders and documented testers feedback using </w:t>
      </w:r>
      <w:r>
        <w:rPr>
          <w:rFonts w:cs="Calibri" w:cstheme="minorHAnsi"/>
          <w:b/>
          <w:bCs/>
          <w:color w:val="000000"/>
          <w:sz w:val="21"/>
          <w:szCs w:val="21"/>
        </w:rPr>
        <w:t xml:space="preserve">SharePoint </w:t>
      </w:r>
      <w:r>
        <w:rPr>
          <w:rFonts w:cs="Calibri" w:cstheme="minorHAnsi"/>
          <w:color w:val="000000"/>
          <w:sz w:val="21"/>
          <w:szCs w:val="21"/>
        </w:rPr>
        <w:t xml:space="preserve">for performance evaluation and created various SharePoint portals to </w:t>
      </w:r>
      <w:r>
        <w:rPr>
          <w:rFonts w:cs="Calibri" w:cstheme="minorHAnsi"/>
          <w:b/>
          <w:bCs/>
          <w:color w:val="000000"/>
          <w:sz w:val="21"/>
          <w:szCs w:val="21"/>
        </w:rPr>
        <w:t xml:space="preserve">manage requirements, meeting minutes, discussions. </w:t>
      </w:r>
    </w:p>
    <w:p>
      <w:pPr>
        <w:pStyle w:val="Normal"/>
        <w:numPr>
          <w:ilvl w:val="0"/>
          <w:numId w:val="2"/>
        </w:numPr>
        <w:spacing w:before="0" w:after="0"/>
        <w:contextualSpacing/>
        <w:jc w:val="both"/>
        <w:rPr>
          <w:rFonts w:cs="Calibri" w:cstheme="minorHAnsi"/>
          <w:b/>
          <w:b/>
          <w:bCs/>
          <w:color w:val="000000"/>
          <w:sz w:val="21"/>
          <w:szCs w:val="21"/>
        </w:rPr>
      </w:pPr>
      <w:r>
        <w:rPr>
          <w:rFonts w:cs="Calibri" w:cstheme="minorHAnsi"/>
          <w:color w:val="000000"/>
          <w:sz w:val="21"/>
          <w:szCs w:val="21"/>
        </w:rPr>
        <w:t xml:space="preserve">Involved in </w:t>
      </w:r>
      <w:r>
        <w:rPr>
          <w:rFonts w:cs="Calibri" w:cstheme="minorHAnsi"/>
          <w:b/>
          <w:bCs/>
          <w:color w:val="000000"/>
          <w:sz w:val="21"/>
          <w:szCs w:val="21"/>
        </w:rPr>
        <w:t xml:space="preserve">API Documentation </w:t>
      </w:r>
      <w:r>
        <w:rPr>
          <w:rFonts w:cs="Calibri" w:cstheme="minorHAnsi"/>
          <w:color w:val="000000"/>
          <w:sz w:val="21"/>
          <w:szCs w:val="21"/>
        </w:rPr>
        <w:t xml:space="preserve">and API endpoint testing along with the developments team using </w:t>
      </w:r>
      <w:r>
        <w:rPr>
          <w:rFonts w:cs="Calibri" w:cstheme="minorHAnsi"/>
          <w:b/>
          <w:bCs/>
          <w:color w:val="000000"/>
          <w:sz w:val="21"/>
          <w:szCs w:val="21"/>
        </w:rPr>
        <w:t>Swagger.</w:t>
      </w:r>
    </w:p>
    <w:p>
      <w:pPr>
        <w:pStyle w:val="Normal"/>
        <w:numPr>
          <w:ilvl w:val="0"/>
          <w:numId w:val="2"/>
        </w:numPr>
        <w:spacing w:before="0" w:after="0"/>
        <w:contextualSpacing/>
        <w:jc w:val="both"/>
        <w:rPr>
          <w:rFonts w:cs="Calibri" w:cstheme="minorHAnsi"/>
          <w:b/>
          <w:b/>
          <w:bCs/>
          <w:color w:val="000000"/>
          <w:sz w:val="21"/>
          <w:szCs w:val="21"/>
        </w:rPr>
      </w:pPr>
      <w:r>
        <w:rPr>
          <w:rFonts w:cs="Calibri" w:cstheme="minorHAnsi"/>
          <w:color w:val="000000"/>
          <w:sz w:val="21"/>
          <w:szCs w:val="21"/>
        </w:rPr>
        <w:t xml:space="preserve">Performed CRUD Operations on SQL Queries in MySQL &amp; stored procedures using </w:t>
      </w:r>
      <w:r>
        <w:rPr>
          <w:rFonts w:cs="Calibri" w:cstheme="minorHAnsi"/>
          <w:b/>
          <w:bCs/>
          <w:color w:val="000000"/>
          <w:sz w:val="21"/>
          <w:szCs w:val="21"/>
        </w:rPr>
        <w:t xml:space="preserve">SELECT &amp; JOIN </w:t>
      </w:r>
      <w:r>
        <w:rPr>
          <w:rFonts w:cs="Calibri" w:cstheme="minorHAnsi"/>
          <w:color w:val="000000"/>
          <w:sz w:val="21"/>
          <w:szCs w:val="21"/>
        </w:rPr>
        <w:t>for drill downs.</w:t>
      </w:r>
    </w:p>
    <w:p>
      <w:pPr>
        <w:pStyle w:val="Normal"/>
        <w:numPr>
          <w:ilvl w:val="0"/>
          <w:numId w:val="2"/>
        </w:numPr>
        <w:spacing w:before="0" w:after="60"/>
        <w:contextualSpacing/>
        <w:jc w:val="both"/>
        <w:rPr>
          <w:rFonts w:eastAsia="Cambria" w:cs="Calibri" w:cstheme="minorHAnsi"/>
          <w:sz w:val="21"/>
          <w:szCs w:val="21"/>
        </w:rPr>
      </w:pPr>
      <w:r>
        <w:rPr>
          <w:rFonts w:cs="Calibri" w:cstheme="minorHAnsi"/>
          <w:sz w:val="21"/>
          <w:szCs w:val="21"/>
        </w:rPr>
        <w:t>Gathered requirements from SMEs and technical team for building middleware for transformation of non-financial data when integrated from the Merchant to the Client repository.</w:t>
      </w:r>
    </w:p>
    <w:p>
      <w:pPr>
        <w:pStyle w:val="ListParagraph"/>
        <w:numPr>
          <w:ilvl w:val="0"/>
          <w:numId w:val="2"/>
        </w:numPr>
        <w:jc w:val="both"/>
        <w:rPr>
          <w:rFonts w:cs="Calibri" w:cstheme="minorHAnsi"/>
          <w:b/>
          <w:b/>
          <w:bCs/>
          <w:sz w:val="21"/>
          <w:szCs w:val="21"/>
          <w:u w:val="single"/>
        </w:rPr>
      </w:pPr>
      <w:r>
        <w:rPr>
          <w:rFonts w:cs="Calibri" w:cstheme="minorHAnsi"/>
          <w:sz w:val="21"/>
          <w:szCs w:val="21"/>
        </w:rPr>
        <w:t xml:space="preserve">Involved in </w:t>
      </w:r>
      <w:r>
        <w:rPr>
          <w:rFonts w:cs="Calibri" w:cstheme="minorHAnsi"/>
          <w:b/>
          <w:bCs/>
          <w:sz w:val="21"/>
          <w:szCs w:val="21"/>
        </w:rPr>
        <w:t xml:space="preserve">Operational DBMS Documentation </w:t>
      </w:r>
      <w:r>
        <w:rPr>
          <w:rFonts w:cs="Calibri" w:cstheme="minorHAnsi"/>
          <w:sz w:val="21"/>
          <w:szCs w:val="21"/>
        </w:rPr>
        <w:t xml:space="preserve">and </w:t>
      </w:r>
      <w:r>
        <w:rPr>
          <w:rFonts w:cs="Calibri" w:cstheme="minorHAnsi"/>
          <w:b/>
          <w:bCs/>
          <w:sz w:val="21"/>
          <w:szCs w:val="21"/>
        </w:rPr>
        <w:t>Testing</w:t>
      </w:r>
      <w:r>
        <w:rPr>
          <w:rFonts w:cs="Calibri" w:cstheme="minorHAnsi"/>
          <w:sz w:val="21"/>
          <w:szCs w:val="21"/>
        </w:rPr>
        <w:t xml:space="preserve"> by creating </w:t>
      </w:r>
      <w:r>
        <w:rPr>
          <w:rFonts w:cs="Calibri" w:cstheme="minorHAnsi"/>
          <w:b/>
          <w:bCs/>
          <w:sz w:val="21"/>
          <w:szCs w:val="21"/>
        </w:rPr>
        <w:t>test plans, test scenarios &amp; test cases</w:t>
      </w:r>
      <w:r>
        <w:rPr>
          <w:rFonts w:cs="Calibri" w:cstheme="minorHAnsi"/>
          <w:sz w:val="21"/>
          <w:szCs w:val="21"/>
        </w:rPr>
        <w:t xml:space="preserve"> with the testers from the team and facilitated testing of the system during </w:t>
      </w:r>
      <w:r>
        <w:rPr>
          <w:rFonts w:cs="Calibri" w:cstheme="minorHAnsi"/>
          <w:b/>
          <w:bCs/>
          <w:sz w:val="21"/>
          <w:szCs w:val="21"/>
        </w:rPr>
        <w:t>Smoke, Regression and User Acceptance Testing.</w:t>
      </w:r>
    </w:p>
    <w:p>
      <w:pPr>
        <w:pStyle w:val="ListParagraph"/>
        <w:numPr>
          <w:ilvl w:val="0"/>
          <w:numId w:val="2"/>
        </w:numPr>
        <w:jc w:val="both"/>
        <w:rPr>
          <w:rFonts w:ascii="Calibri" w:hAnsi="Calibri" w:cs="Calibri"/>
          <w:sz w:val="21"/>
          <w:szCs w:val="21"/>
          <w:u w:val="single"/>
        </w:rPr>
      </w:pPr>
      <w:r>
        <w:rPr>
          <w:rFonts w:cs="Calibri" w:cstheme="minorHAnsi"/>
          <w:sz w:val="21"/>
          <w:szCs w:val="21"/>
        </w:rPr>
        <w:t xml:space="preserve">Created various reports like interactive live </w:t>
      </w:r>
      <w:r>
        <w:rPr>
          <w:rFonts w:cs="Calibri" w:cstheme="minorHAnsi"/>
          <w:b/>
          <w:bCs/>
          <w:sz w:val="21"/>
          <w:szCs w:val="21"/>
        </w:rPr>
        <w:t>dashboards and heat maps</w:t>
      </w:r>
      <w:r>
        <w:rPr>
          <w:rFonts w:cs="Calibri" w:cstheme="minorHAnsi"/>
          <w:sz w:val="21"/>
          <w:szCs w:val="21"/>
        </w:rPr>
        <w:t xml:space="preserve"> using </w:t>
      </w:r>
      <w:r>
        <w:rPr>
          <w:rFonts w:cs="Calibri" w:cstheme="minorHAnsi"/>
          <w:b/>
          <w:bCs/>
          <w:sz w:val="21"/>
          <w:szCs w:val="21"/>
        </w:rPr>
        <w:t>Tableau</w:t>
      </w:r>
      <w:r>
        <w:rPr>
          <w:rFonts w:cs="Calibri" w:cstheme="minorHAnsi"/>
          <w:sz w:val="21"/>
          <w:szCs w:val="21"/>
        </w:rPr>
        <w:t xml:space="preserve"> for data analysis along with project closure report to promote business</w:t>
      </w:r>
      <w:r>
        <w:rPr>
          <w:rFonts w:cs="Calibri"/>
          <w:sz w:val="21"/>
          <w:szCs w:val="21"/>
        </w:rPr>
        <w:t xml:space="preserve"> insights and trends.</w:t>
      </w:r>
    </w:p>
    <w:p>
      <w:pPr>
        <w:pStyle w:val="Normal"/>
        <w:spacing w:before="0" w:after="60"/>
        <w:jc w:val="both"/>
        <w:rPr>
          <w:rFonts w:ascii="Calibri" w:hAnsi="Calibri" w:eastAsia="Cambria" w:cs="Calibri"/>
          <w:sz w:val="21"/>
          <w:szCs w:val="21"/>
        </w:rPr>
      </w:pPr>
      <w:r>
        <w:rPr>
          <w:rFonts w:eastAsia="Cambria" w:cs="Calibri"/>
          <w:b/>
          <w:bCs/>
          <w:sz w:val="20"/>
          <w:szCs w:val="20"/>
          <w:u w:val="single"/>
        </w:rPr>
        <w:t>Environment</w:t>
      </w:r>
      <w:r>
        <w:rPr>
          <w:rFonts w:eastAsia="Cambria" w:cs="Calibri"/>
          <w:sz w:val="20"/>
          <w:szCs w:val="20"/>
        </w:rPr>
        <w:t>: Agile-Scrum, Oracle SAP Hybris, SAP Customer Repository, MySQL, Oracle Data Integrator, SharePoint, JIRA, Tableau, Lucid Chart, Swagger, REST API, SWIFT 1.</w:t>
      </w:r>
    </w:p>
    <w:p>
      <w:pPr>
        <w:pStyle w:val="ListParagraph"/>
        <w:snapToGrid w:val="false"/>
        <w:jc w:val="both"/>
        <w:rPr>
          <w:rFonts w:ascii="Calibri" w:hAnsi="Calibri" w:cs="Calibri"/>
          <w:sz w:val="21"/>
          <w:szCs w:val="21"/>
          <w:u w:val="single"/>
        </w:rPr>
      </w:pPr>
      <w:r>
        <w:rPr>
          <w:rFonts w:cs="Calibri"/>
          <w:sz w:val="21"/>
          <w:szCs w:val="21"/>
          <w:u w:val="single"/>
        </w:rPr>
      </w:r>
    </w:p>
    <w:p>
      <w:pPr>
        <w:pStyle w:val="Normal"/>
        <w:snapToGrid w:val="false"/>
        <w:jc w:val="both"/>
        <w:rPr>
          <w:rFonts w:ascii="Calibri" w:hAnsi="Calibri" w:cs="Calibri"/>
          <w:b/>
          <w:b/>
          <w:bCs/>
          <w:sz w:val="21"/>
          <w:szCs w:val="21"/>
        </w:rPr>
      </w:pPr>
      <w:r>
        <w:rPr>
          <w:rFonts w:cs="Calibri"/>
          <w:b/>
          <w:bCs/>
          <w:sz w:val="21"/>
          <w:szCs w:val="21"/>
        </w:rPr>
        <w:t>First Republic Bank</w:t>
      </w:r>
      <w:r>
        <w:rPr>
          <w:rFonts w:eastAsia="Cambria" w:cs="Cambria" w:ascii="Cambria" w:hAnsi="Cambria"/>
          <w:b/>
          <w:sz w:val="21"/>
          <w:szCs w:val="21"/>
        </w:rPr>
        <w:tab/>
        <w:tab/>
        <w:tab/>
        <w:tab/>
        <w:tab/>
        <w:t xml:space="preserve"> </w:t>
        <w:tab/>
      </w:r>
      <w:r>
        <w:rPr>
          <w:rFonts w:eastAsia="Cambria" w:cs="Calibri" w:cstheme="minorHAnsi"/>
          <w:b/>
          <w:sz w:val="21"/>
          <w:szCs w:val="21"/>
        </w:rPr>
        <w:t xml:space="preserve">                                                         Nov 2018 – Jan 2020            </w:t>
      </w:r>
    </w:p>
    <w:p>
      <w:pPr>
        <w:pStyle w:val="Normal"/>
        <w:snapToGrid w:val="false"/>
        <w:jc w:val="both"/>
        <w:rPr>
          <w:rFonts w:ascii="Calibri" w:hAnsi="Calibri" w:cs="Calibri"/>
          <w:b/>
          <w:b/>
          <w:bCs/>
          <w:sz w:val="21"/>
          <w:szCs w:val="21"/>
        </w:rPr>
      </w:pPr>
      <w:r>
        <w:rPr>
          <w:rFonts w:cs="Calibri"/>
          <w:b/>
          <w:bCs/>
          <w:sz w:val="21"/>
          <w:szCs w:val="21"/>
        </w:rPr>
        <w:t>Sr Business System Analyst</w:t>
      </w:r>
    </w:p>
    <w:p>
      <w:pPr>
        <w:pStyle w:val="Normal"/>
        <w:tabs>
          <w:tab w:val="clear" w:pos="720"/>
          <w:tab w:val="left" w:pos="1032" w:leader="none"/>
        </w:tabs>
        <w:snapToGrid w:val="false"/>
        <w:jc w:val="both"/>
        <w:rPr>
          <w:rFonts w:ascii="Calibri" w:hAnsi="Calibri" w:cs="Calibri"/>
          <w:b/>
          <w:b/>
          <w:bCs/>
          <w:sz w:val="21"/>
          <w:szCs w:val="21"/>
        </w:rPr>
      </w:pPr>
      <w:r>
        <w:rPr>
          <w:rFonts w:cs="Calibri"/>
          <w:b/>
          <w:bCs/>
          <w:sz w:val="21"/>
          <w:szCs w:val="21"/>
        </w:rPr>
        <w:t>San Francisco, CA</w:t>
      </w:r>
    </w:p>
    <w:p>
      <w:pPr>
        <w:pStyle w:val="Normal"/>
        <w:snapToGrid w:val="false"/>
        <w:spacing w:before="0" w:after="100"/>
        <w:jc w:val="both"/>
        <w:rPr>
          <w:rFonts w:ascii="Calibri" w:hAnsi="Calibri" w:cs="Calibri"/>
          <w:sz w:val="21"/>
          <w:szCs w:val="21"/>
        </w:rPr>
      </w:pPr>
      <w:r>
        <w:rPr>
          <w:rFonts w:cs="Calibri"/>
          <w:b/>
          <w:bCs/>
          <w:sz w:val="21"/>
          <w:szCs w:val="21"/>
          <w:u w:val="single"/>
        </w:rPr>
        <w:t xml:space="preserve">Project Description: </w:t>
      </w:r>
      <w:r>
        <w:rPr>
          <w:rFonts w:cs="Calibri"/>
          <w:sz w:val="21"/>
          <w:szCs w:val="21"/>
        </w:rPr>
        <w:t>The main aim for this project was to automate and to ease up the process of depositing a check. Traditional methods occupy a lot of time from the consumers where the consumer would have to go to a physical branch, wait in line and then even after depositing, wait for the check to be processed and your account to be finally funded. By implementing a system for mobile devices that sends an image of the check from the Client’s app to automatically deposit the check or send it to another receiver.</w:t>
      </w:r>
    </w:p>
    <w:p>
      <w:pPr>
        <w:pStyle w:val="Normal"/>
        <w:snapToGrid w:val="false"/>
        <w:spacing w:before="0" w:after="100"/>
        <w:jc w:val="both"/>
        <w:rPr>
          <w:rFonts w:ascii="Calibri" w:hAnsi="Calibri" w:cs="Calibri"/>
          <w:b/>
          <w:b/>
          <w:bCs/>
          <w:sz w:val="21"/>
          <w:szCs w:val="21"/>
          <w:u w:val="single"/>
        </w:rPr>
      </w:pPr>
      <w:r>
        <w:rPr>
          <w:rFonts w:cs="Calibri"/>
          <w:b/>
          <w:bCs/>
          <w:sz w:val="21"/>
          <w:szCs w:val="21"/>
          <w:u w:val="single"/>
        </w:rPr>
        <w:t>Roles and Responsibilities:</w:t>
      </w:r>
    </w:p>
    <w:p>
      <w:pPr>
        <w:pStyle w:val="ListParagraph"/>
        <w:numPr>
          <w:ilvl w:val="0"/>
          <w:numId w:val="3"/>
        </w:numPr>
        <w:spacing w:before="0" w:after="100"/>
        <w:contextualSpacing/>
        <w:jc w:val="both"/>
        <w:rPr>
          <w:rFonts w:ascii="Calibri" w:hAnsi="Calibri" w:cs="Calibri"/>
          <w:sz w:val="21"/>
          <w:szCs w:val="21"/>
        </w:rPr>
      </w:pPr>
      <w:r>
        <w:rPr>
          <w:rFonts w:cs="Calibri"/>
          <w:sz w:val="21"/>
          <w:szCs w:val="21"/>
        </w:rPr>
        <w:t xml:space="preserve">Assisted the Product Owner with the </w:t>
      </w:r>
      <w:r>
        <w:rPr>
          <w:rFonts w:cs="Calibri"/>
          <w:b/>
          <w:bCs/>
          <w:sz w:val="21"/>
          <w:szCs w:val="21"/>
        </w:rPr>
        <w:t>Scope Creation, Definition of Done (DoD), Definition of Ready (DoR)</w:t>
      </w:r>
      <w:r>
        <w:rPr>
          <w:rFonts w:cs="Calibri"/>
          <w:sz w:val="21"/>
          <w:szCs w:val="21"/>
        </w:rPr>
        <w:t xml:space="preserve">, identifying </w:t>
      </w:r>
      <w:r>
        <w:rPr>
          <w:rFonts w:cs="Calibri"/>
          <w:b/>
          <w:bCs/>
          <w:sz w:val="21"/>
          <w:szCs w:val="21"/>
        </w:rPr>
        <w:t xml:space="preserve">Acceptance Criteria </w:t>
      </w:r>
      <w:r>
        <w:rPr>
          <w:rFonts w:cs="Calibri"/>
          <w:sz w:val="21"/>
          <w:szCs w:val="21"/>
        </w:rPr>
        <w:t>and</w:t>
      </w:r>
      <w:r>
        <w:rPr>
          <w:rFonts w:cs="Calibri"/>
          <w:b/>
          <w:bCs/>
          <w:sz w:val="21"/>
          <w:szCs w:val="21"/>
        </w:rPr>
        <w:t xml:space="preserve"> Creating MVP</w:t>
      </w:r>
      <w:r>
        <w:rPr>
          <w:rFonts w:cs="Calibri"/>
          <w:sz w:val="21"/>
          <w:szCs w:val="21"/>
        </w:rPr>
        <w:t xml:space="preserve"> and during Backlog Refinement, broke down epics into user stories and managed the Product Backlog Prioritization using </w:t>
      </w:r>
      <w:r>
        <w:rPr>
          <w:rFonts w:cs="Calibri"/>
          <w:b/>
          <w:bCs/>
          <w:sz w:val="21"/>
          <w:szCs w:val="21"/>
        </w:rPr>
        <w:t>KANO Model.</w:t>
      </w:r>
    </w:p>
    <w:p>
      <w:pPr>
        <w:pStyle w:val="ListParagraph"/>
        <w:numPr>
          <w:ilvl w:val="0"/>
          <w:numId w:val="3"/>
        </w:numPr>
        <w:spacing w:before="0" w:after="100"/>
        <w:contextualSpacing/>
        <w:jc w:val="both"/>
        <w:rPr>
          <w:rFonts w:ascii="Calibri" w:hAnsi="Calibri" w:cs="Calibri"/>
          <w:b/>
          <w:b/>
          <w:bCs/>
          <w:sz w:val="21"/>
          <w:szCs w:val="21"/>
        </w:rPr>
      </w:pPr>
      <w:r>
        <w:rPr>
          <w:rFonts w:cs="Calibri"/>
          <w:sz w:val="21"/>
          <w:szCs w:val="21"/>
        </w:rPr>
        <w:t xml:space="preserve">Assisted in generating a streamline process to understand the various steps in the Check Deposit lifecycle and desired functionality of the new system by interacting with </w:t>
      </w:r>
      <w:r>
        <w:rPr>
          <w:rFonts w:cs="Calibri"/>
          <w:b/>
          <w:bCs/>
          <w:sz w:val="21"/>
          <w:szCs w:val="21"/>
        </w:rPr>
        <w:t>SMEs</w:t>
      </w:r>
      <w:r>
        <w:rPr>
          <w:rFonts w:cs="Calibri"/>
          <w:sz w:val="21"/>
          <w:szCs w:val="21"/>
        </w:rPr>
        <w:t xml:space="preserve">, </w:t>
      </w:r>
      <w:r>
        <w:rPr>
          <w:rFonts w:cs="Calibri"/>
          <w:b/>
          <w:bCs/>
          <w:sz w:val="21"/>
          <w:szCs w:val="21"/>
        </w:rPr>
        <w:t>stakeholders</w:t>
      </w:r>
      <w:r>
        <w:rPr>
          <w:rFonts w:cs="Calibri"/>
          <w:sz w:val="21"/>
          <w:szCs w:val="21"/>
        </w:rPr>
        <w:t xml:space="preserve"> such as </w:t>
      </w:r>
      <w:r>
        <w:rPr>
          <w:rFonts w:cs="Calibri"/>
          <w:b/>
          <w:bCs/>
          <w:sz w:val="21"/>
          <w:szCs w:val="21"/>
        </w:rPr>
        <w:t>bank managers, lead developers, end customers.</w:t>
      </w:r>
    </w:p>
    <w:p>
      <w:pPr>
        <w:pStyle w:val="ListParagraph"/>
        <w:numPr>
          <w:ilvl w:val="0"/>
          <w:numId w:val="3"/>
        </w:numPr>
        <w:spacing w:before="0" w:after="100"/>
        <w:contextualSpacing/>
        <w:jc w:val="both"/>
        <w:rPr>
          <w:rFonts w:ascii="Calibri" w:hAnsi="Calibri" w:cs="Calibri"/>
          <w:b/>
          <w:b/>
          <w:bCs/>
          <w:sz w:val="21"/>
          <w:szCs w:val="21"/>
        </w:rPr>
      </w:pPr>
      <w:r>
        <w:rPr>
          <w:rFonts w:cs="Calibri"/>
          <w:sz w:val="21"/>
          <w:szCs w:val="21"/>
        </w:rPr>
        <w:t xml:space="preserve">Identified and analyzed needs for various functionalities by using various techniques such as </w:t>
      </w:r>
      <w:r>
        <w:rPr>
          <w:rFonts w:cs="Calibri"/>
          <w:b/>
          <w:bCs/>
          <w:sz w:val="21"/>
          <w:szCs w:val="21"/>
        </w:rPr>
        <w:t>GAP analysis, Document analysis and Impact analysis.</w:t>
      </w:r>
    </w:p>
    <w:p>
      <w:pPr>
        <w:pStyle w:val="ListParagraph"/>
        <w:numPr>
          <w:ilvl w:val="0"/>
          <w:numId w:val="3"/>
        </w:numPr>
        <w:spacing w:before="0" w:after="100"/>
        <w:contextualSpacing/>
        <w:jc w:val="both"/>
        <w:rPr>
          <w:rFonts w:ascii="Calibri" w:hAnsi="Calibri" w:cs="Calibri"/>
          <w:sz w:val="21"/>
          <w:szCs w:val="21"/>
        </w:rPr>
      </w:pPr>
      <w:r>
        <w:rPr>
          <w:rFonts w:cs="Calibri"/>
          <w:sz w:val="21"/>
          <w:szCs w:val="21"/>
        </w:rPr>
        <w:t xml:space="preserve">Managed User stories on </w:t>
      </w:r>
      <w:r>
        <w:rPr>
          <w:rFonts w:cs="Calibri"/>
          <w:b/>
          <w:bCs/>
          <w:sz w:val="21"/>
          <w:szCs w:val="21"/>
        </w:rPr>
        <w:t>JIRA</w:t>
      </w:r>
      <w:r>
        <w:rPr>
          <w:rFonts w:cs="Calibri"/>
          <w:sz w:val="21"/>
          <w:szCs w:val="21"/>
        </w:rPr>
        <w:t xml:space="preserve"> and actively participated in all Scrum Ceremonies as well as kept track of </w:t>
      </w:r>
      <w:r>
        <w:rPr>
          <w:rFonts w:cs="Calibri"/>
          <w:b/>
          <w:bCs/>
          <w:sz w:val="21"/>
          <w:szCs w:val="21"/>
        </w:rPr>
        <w:t>bugs and defects</w:t>
      </w:r>
      <w:r>
        <w:rPr>
          <w:rFonts w:cs="Calibri"/>
          <w:sz w:val="21"/>
          <w:szCs w:val="21"/>
        </w:rPr>
        <w:t>, maintaining issue logs and handling change requests efficiently.</w:t>
      </w:r>
    </w:p>
    <w:p>
      <w:pPr>
        <w:pStyle w:val="ListParagraph"/>
        <w:numPr>
          <w:ilvl w:val="0"/>
          <w:numId w:val="3"/>
        </w:numPr>
        <w:spacing w:before="0" w:after="100"/>
        <w:contextualSpacing/>
        <w:jc w:val="both"/>
        <w:rPr>
          <w:rFonts w:ascii="Calibri" w:hAnsi="Calibri" w:cs="Calibri"/>
          <w:sz w:val="21"/>
          <w:szCs w:val="21"/>
        </w:rPr>
      </w:pPr>
      <w:r>
        <w:rPr>
          <w:rFonts w:cs="Calibri"/>
          <w:sz w:val="21"/>
          <w:szCs w:val="21"/>
        </w:rPr>
        <w:t xml:space="preserve">Implemented </w:t>
      </w:r>
      <w:r>
        <w:rPr>
          <w:rFonts w:cs="Calibri"/>
          <w:b/>
          <w:bCs/>
          <w:sz w:val="21"/>
          <w:szCs w:val="21"/>
        </w:rPr>
        <w:t>Revised Regulation CC (Collection of Checks)</w:t>
      </w:r>
      <w:r>
        <w:rPr>
          <w:rFonts w:cs="Calibri"/>
          <w:sz w:val="21"/>
          <w:szCs w:val="21"/>
        </w:rPr>
        <w:t xml:space="preserve"> for the deposit of check through mobile devices.</w:t>
      </w:r>
    </w:p>
    <w:p>
      <w:pPr>
        <w:pStyle w:val="ListParagraph"/>
        <w:numPr>
          <w:ilvl w:val="0"/>
          <w:numId w:val="3"/>
        </w:numPr>
        <w:spacing w:before="0" w:after="100"/>
        <w:contextualSpacing/>
        <w:jc w:val="both"/>
        <w:rPr>
          <w:rFonts w:ascii="Calibri" w:hAnsi="Calibri" w:cs="Calibri"/>
          <w:sz w:val="21"/>
          <w:szCs w:val="21"/>
        </w:rPr>
      </w:pPr>
      <w:r>
        <w:rPr>
          <w:rFonts w:cs="Calibri"/>
          <w:sz w:val="21"/>
          <w:szCs w:val="21"/>
        </w:rPr>
        <w:t xml:space="preserve">Verified other compliance documents such as </w:t>
      </w:r>
      <w:r>
        <w:rPr>
          <w:rFonts w:cs="Calibri"/>
          <w:b/>
          <w:bCs/>
          <w:sz w:val="21"/>
          <w:szCs w:val="21"/>
        </w:rPr>
        <w:t>Know Your Customer (KYC), Customer Due Diligence, Miscellaneous Statutes and Regulations</w:t>
      </w:r>
      <w:r>
        <w:rPr>
          <w:rFonts w:cs="Calibri"/>
          <w:sz w:val="21"/>
          <w:szCs w:val="21"/>
        </w:rPr>
        <w:t xml:space="preserve"> regarding Fraud and Laundering of Monetary Instruments.</w:t>
      </w:r>
    </w:p>
    <w:p>
      <w:pPr>
        <w:pStyle w:val="ListParagraph"/>
        <w:numPr>
          <w:ilvl w:val="0"/>
          <w:numId w:val="3"/>
        </w:numPr>
        <w:spacing w:before="0" w:after="100"/>
        <w:contextualSpacing/>
        <w:jc w:val="both"/>
        <w:rPr>
          <w:rFonts w:ascii="Calibri" w:hAnsi="Calibri" w:cs="Calibri"/>
          <w:sz w:val="21"/>
          <w:szCs w:val="21"/>
        </w:rPr>
      </w:pPr>
      <w:r>
        <w:rPr>
          <w:rFonts w:eastAsia="Cambria" w:cs="Calibri"/>
          <w:sz w:val="21"/>
          <w:szCs w:val="21"/>
        </w:rPr>
        <w:t xml:space="preserve">Assisted the UI/UX team for continuously investigating new methods within the UX area in redesigning of the application through reports like </w:t>
      </w:r>
      <w:r>
        <w:rPr>
          <w:rFonts w:eastAsia="Cambria" w:cs="Calibri"/>
          <w:b/>
          <w:bCs/>
          <w:sz w:val="21"/>
          <w:szCs w:val="21"/>
        </w:rPr>
        <w:t xml:space="preserve">heatmaps, cohort analysis, </w:t>
      </w:r>
      <w:r>
        <w:rPr>
          <w:rFonts w:eastAsia="Cambria" w:cs="Calibri"/>
          <w:sz w:val="21"/>
          <w:szCs w:val="21"/>
        </w:rPr>
        <w:t>etc.</w:t>
      </w:r>
    </w:p>
    <w:p>
      <w:pPr>
        <w:pStyle w:val="ListParagraph"/>
        <w:numPr>
          <w:ilvl w:val="0"/>
          <w:numId w:val="3"/>
        </w:numPr>
        <w:spacing w:before="0" w:after="100"/>
        <w:contextualSpacing/>
        <w:jc w:val="both"/>
        <w:rPr>
          <w:rFonts w:ascii="Calibri" w:hAnsi="Calibri" w:cs="Calibri"/>
          <w:sz w:val="21"/>
          <w:szCs w:val="21"/>
        </w:rPr>
      </w:pPr>
      <w:r>
        <w:rPr>
          <w:rFonts w:cs="Calibri"/>
          <w:sz w:val="21"/>
          <w:szCs w:val="21"/>
        </w:rPr>
        <w:t xml:space="preserve">Assisted in </w:t>
      </w:r>
      <w:r>
        <w:rPr>
          <w:rFonts w:cs="Calibri"/>
          <w:b/>
          <w:bCs/>
          <w:sz w:val="21"/>
          <w:szCs w:val="21"/>
        </w:rPr>
        <w:t>API Documentation and API Endpoint Testing</w:t>
      </w:r>
      <w:r>
        <w:rPr>
          <w:rFonts w:cs="Calibri"/>
          <w:sz w:val="21"/>
          <w:szCs w:val="21"/>
        </w:rPr>
        <w:t xml:space="preserve"> using Postman to validate the request for </w:t>
      </w:r>
      <w:r>
        <w:rPr>
          <w:rFonts w:cs="Calibri"/>
          <w:b/>
          <w:bCs/>
          <w:sz w:val="21"/>
          <w:szCs w:val="21"/>
        </w:rPr>
        <w:t>SOAP &amp; REST</w:t>
      </w:r>
      <w:r>
        <w:rPr>
          <w:rFonts w:cs="Calibri"/>
          <w:sz w:val="21"/>
          <w:szCs w:val="21"/>
        </w:rPr>
        <w:t xml:space="preserve"> services in XML/JSON format using </w:t>
      </w:r>
      <w:r>
        <w:rPr>
          <w:rFonts w:cs="Calibri"/>
          <w:b/>
          <w:bCs/>
          <w:sz w:val="21"/>
          <w:szCs w:val="21"/>
        </w:rPr>
        <w:t>CRUD methods</w:t>
      </w:r>
      <w:r>
        <w:rPr>
          <w:rFonts w:cs="Calibri"/>
          <w:sz w:val="21"/>
          <w:szCs w:val="21"/>
        </w:rPr>
        <w:t xml:space="preserve"> like GET/POST to capture errors and validate data.</w:t>
      </w:r>
    </w:p>
    <w:p>
      <w:pPr>
        <w:pStyle w:val="ListParagraph"/>
        <w:numPr>
          <w:ilvl w:val="0"/>
          <w:numId w:val="3"/>
        </w:numPr>
        <w:spacing w:before="0" w:after="100"/>
        <w:contextualSpacing/>
        <w:jc w:val="both"/>
        <w:rPr>
          <w:rFonts w:ascii="Calibri" w:hAnsi="Calibri" w:cs="Calibri"/>
          <w:sz w:val="21"/>
          <w:szCs w:val="21"/>
        </w:rPr>
      </w:pPr>
      <w:r>
        <w:rPr>
          <w:rFonts w:cs="Calibri"/>
          <w:sz w:val="21"/>
          <w:szCs w:val="21"/>
        </w:rPr>
        <w:t xml:space="preserve">Designed </w:t>
      </w:r>
      <w:r>
        <w:rPr>
          <w:rFonts w:cs="Calibri"/>
          <w:b/>
          <w:bCs/>
          <w:sz w:val="21"/>
          <w:szCs w:val="21"/>
        </w:rPr>
        <w:t>Use Case diagrams, process flow diagrams, activity diagrams and sequence diagrams</w:t>
      </w:r>
      <w:r>
        <w:rPr>
          <w:rFonts w:cs="Calibri"/>
          <w:sz w:val="21"/>
          <w:szCs w:val="21"/>
        </w:rPr>
        <w:t xml:space="preserve"> using </w:t>
      </w:r>
      <w:r>
        <w:rPr>
          <w:rFonts w:cs="Calibri"/>
          <w:b/>
          <w:bCs/>
          <w:sz w:val="21"/>
          <w:szCs w:val="21"/>
        </w:rPr>
        <w:t>MS Visio</w:t>
      </w:r>
      <w:r>
        <w:rPr>
          <w:rFonts w:cs="Calibri"/>
          <w:sz w:val="21"/>
          <w:szCs w:val="21"/>
        </w:rPr>
        <w:t xml:space="preserve"> to define the interactions of the customer with the bank system and used </w:t>
      </w:r>
      <w:r>
        <w:rPr>
          <w:rFonts w:cs="Calibri"/>
          <w:b/>
          <w:bCs/>
          <w:sz w:val="21"/>
          <w:szCs w:val="21"/>
        </w:rPr>
        <w:t>Balsamiq</w:t>
      </w:r>
      <w:r>
        <w:rPr>
          <w:rFonts w:cs="Calibri"/>
          <w:sz w:val="21"/>
          <w:szCs w:val="21"/>
        </w:rPr>
        <w:t xml:space="preserve"> to create </w:t>
      </w:r>
      <w:r>
        <w:rPr>
          <w:rFonts w:cs="Calibri"/>
          <w:b/>
          <w:bCs/>
          <w:sz w:val="21"/>
          <w:szCs w:val="21"/>
        </w:rPr>
        <w:t>wireframes and mockups</w:t>
      </w:r>
      <w:r>
        <w:rPr>
          <w:rFonts w:cs="Calibri"/>
          <w:sz w:val="21"/>
          <w:szCs w:val="21"/>
        </w:rPr>
        <w:t xml:space="preserve"> to provide visual insights to business stakeholders.</w:t>
      </w:r>
    </w:p>
    <w:p>
      <w:pPr>
        <w:pStyle w:val="ListParagraph"/>
        <w:numPr>
          <w:ilvl w:val="0"/>
          <w:numId w:val="3"/>
        </w:numPr>
        <w:spacing w:before="0" w:after="100"/>
        <w:contextualSpacing/>
        <w:jc w:val="both"/>
        <w:rPr>
          <w:rFonts w:ascii="Calibri" w:hAnsi="Calibri" w:cs="Calibri"/>
          <w:sz w:val="21"/>
          <w:szCs w:val="21"/>
        </w:rPr>
      </w:pPr>
      <w:r>
        <w:rPr>
          <w:rFonts w:cs="Calibri"/>
          <w:sz w:val="21"/>
          <w:szCs w:val="21"/>
        </w:rPr>
        <w:t xml:space="preserve">Assisted in performing </w:t>
      </w:r>
      <w:r>
        <w:rPr>
          <w:rFonts w:cs="Calibri"/>
          <w:b/>
          <w:bCs/>
          <w:sz w:val="21"/>
          <w:szCs w:val="21"/>
        </w:rPr>
        <w:t>Data Normalization</w:t>
      </w:r>
      <w:r>
        <w:rPr>
          <w:rFonts w:cs="Calibri"/>
          <w:sz w:val="21"/>
          <w:szCs w:val="21"/>
        </w:rPr>
        <w:t xml:space="preserve"> process to eliminate data redundancy and faster query performance.</w:t>
      </w:r>
    </w:p>
    <w:p>
      <w:pPr>
        <w:pStyle w:val="ListParagraph"/>
        <w:numPr>
          <w:ilvl w:val="0"/>
          <w:numId w:val="3"/>
        </w:numPr>
        <w:spacing w:before="0" w:after="100"/>
        <w:contextualSpacing/>
        <w:jc w:val="both"/>
        <w:rPr>
          <w:rFonts w:ascii="Calibri" w:hAnsi="Calibri" w:cs="Calibri"/>
          <w:sz w:val="21"/>
          <w:szCs w:val="21"/>
        </w:rPr>
      </w:pPr>
      <w:r>
        <w:rPr>
          <w:rFonts w:cs="Calibri"/>
          <w:b/>
          <w:bCs/>
          <w:sz w:val="21"/>
          <w:szCs w:val="21"/>
        </w:rPr>
        <w:t>Validated data integrity</w:t>
      </w:r>
      <w:r>
        <w:rPr>
          <w:rFonts w:cs="Calibri"/>
          <w:sz w:val="21"/>
          <w:szCs w:val="21"/>
        </w:rPr>
        <w:t xml:space="preserve"> and flow of the data from user interface and the endpoint including the middleware.</w:t>
      </w:r>
    </w:p>
    <w:p>
      <w:pPr>
        <w:pStyle w:val="ListParagraph"/>
        <w:numPr>
          <w:ilvl w:val="0"/>
          <w:numId w:val="3"/>
        </w:numPr>
        <w:spacing w:before="0" w:after="100"/>
        <w:contextualSpacing/>
        <w:jc w:val="both"/>
        <w:rPr>
          <w:rFonts w:ascii="Calibri" w:hAnsi="Calibri" w:cs="Calibri"/>
          <w:sz w:val="21"/>
          <w:szCs w:val="21"/>
        </w:rPr>
      </w:pPr>
      <w:r>
        <w:rPr>
          <w:rFonts w:cs="Calibri"/>
          <w:sz w:val="21"/>
          <w:szCs w:val="21"/>
        </w:rPr>
        <w:t xml:space="preserve">Developed </w:t>
      </w:r>
      <w:r>
        <w:rPr>
          <w:rFonts w:cs="Calibri"/>
          <w:b/>
          <w:bCs/>
          <w:sz w:val="21"/>
          <w:szCs w:val="21"/>
        </w:rPr>
        <w:t>workflows using Sharepoint</w:t>
      </w:r>
      <w:r>
        <w:rPr>
          <w:rFonts w:cs="Calibri"/>
          <w:sz w:val="21"/>
          <w:szCs w:val="21"/>
        </w:rPr>
        <w:t xml:space="preserve">, applications to improve project management, content management practices and generated automated task reminders and documented testers feedback for performance evaluation. Created various </w:t>
      </w:r>
      <w:r>
        <w:rPr>
          <w:rFonts w:cs="Calibri"/>
          <w:b/>
          <w:bCs/>
          <w:sz w:val="21"/>
          <w:szCs w:val="21"/>
        </w:rPr>
        <w:t>portals</w:t>
      </w:r>
      <w:r>
        <w:rPr>
          <w:rFonts w:cs="Calibri"/>
          <w:sz w:val="21"/>
          <w:szCs w:val="21"/>
        </w:rPr>
        <w:t xml:space="preserve"> on </w:t>
      </w:r>
      <w:r>
        <w:rPr>
          <w:rFonts w:cs="Calibri"/>
          <w:b/>
          <w:bCs/>
          <w:sz w:val="21"/>
          <w:szCs w:val="21"/>
        </w:rPr>
        <w:t>Sharepoint</w:t>
      </w:r>
      <w:r>
        <w:rPr>
          <w:rFonts w:cs="Calibri"/>
          <w:sz w:val="21"/>
          <w:szCs w:val="21"/>
        </w:rPr>
        <w:t xml:space="preserve"> to manage meeting minutes and discussions.</w:t>
      </w:r>
    </w:p>
    <w:p>
      <w:pPr>
        <w:pStyle w:val="ListParagraph"/>
        <w:numPr>
          <w:ilvl w:val="0"/>
          <w:numId w:val="3"/>
        </w:numPr>
        <w:spacing w:before="0" w:after="100"/>
        <w:contextualSpacing/>
        <w:jc w:val="both"/>
        <w:rPr>
          <w:rFonts w:ascii="Calibri" w:hAnsi="Calibri" w:cs="Calibri"/>
          <w:sz w:val="21"/>
          <w:szCs w:val="21"/>
        </w:rPr>
      </w:pPr>
      <w:r>
        <w:rPr>
          <w:rFonts w:cs="Calibri"/>
          <w:sz w:val="21"/>
          <w:szCs w:val="21"/>
        </w:rPr>
        <w:t xml:space="preserve">Used to </w:t>
      </w:r>
      <w:r>
        <w:rPr>
          <w:rFonts w:cs="Calibri"/>
          <w:b/>
          <w:bCs/>
          <w:sz w:val="21"/>
          <w:szCs w:val="21"/>
        </w:rPr>
        <w:t>Looker</w:t>
      </w:r>
      <w:r>
        <w:rPr>
          <w:rFonts w:cs="Calibri"/>
          <w:sz w:val="21"/>
          <w:szCs w:val="21"/>
        </w:rPr>
        <w:t xml:space="preserve"> to generate Check Deposit Reports and Application Status Reports including Project Closure reports promoting business insights and trends.</w:t>
      </w:r>
    </w:p>
    <w:p>
      <w:pPr>
        <w:pStyle w:val="ListParagraph"/>
        <w:numPr>
          <w:ilvl w:val="0"/>
          <w:numId w:val="3"/>
        </w:numPr>
        <w:spacing w:before="0" w:after="100"/>
        <w:contextualSpacing/>
        <w:jc w:val="both"/>
        <w:rPr>
          <w:rFonts w:ascii="Calibri" w:hAnsi="Calibri" w:cs="Calibri"/>
          <w:sz w:val="21"/>
          <w:szCs w:val="21"/>
        </w:rPr>
      </w:pPr>
      <w:r>
        <w:rPr>
          <w:rFonts w:cs="Calibri"/>
          <w:sz w:val="21"/>
          <w:szCs w:val="21"/>
        </w:rPr>
        <w:t xml:space="preserve">Jointly responsible for creating </w:t>
      </w:r>
      <w:r>
        <w:rPr>
          <w:rFonts w:cs="Calibri"/>
          <w:b/>
          <w:bCs/>
          <w:sz w:val="21"/>
          <w:szCs w:val="21"/>
        </w:rPr>
        <w:t xml:space="preserve">Test Plans </w:t>
      </w:r>
      <w:r>
        <w:rPr>
          <w:rFonts w:cs="Calibri"/>
          <w:sz w:val="21"/>
          <w:szCs w:val="21"/>
        </w:rPr>
        <w:t xml:space="preserve">along with creating </w:t>
      </w:r>
      <w:r>
        <w:rPr>
          <w:rFonts w:cs="Calibri"/>
          <w:b/>
          <w:bCs/>
          <w:sz w:val="21"/>
          <w:szCs w:val="21"/>
        </w:rPr>
        <w:t xml:space="preserve">Test strategies, Test Cases, Test Scenarios </w:t>
      </w:r>
      <w:r>
        <w:rPr>
          <w:rFonts w:cs="Calibri"/>
          <w:sz w:val="21"/>
          <w:szCs w:val="21"/>
        </w:rPr>
        <w:t xml:space="preserve">and configure </w:t>
      </w:r>
      <w:r>
        <w:rPr>
          <w:rFonts w:cs="Calibri"/>
          <w:b/>
          <w:bCs/>
          <w:sz w:val="21"/>
          <w:szCs w:val="21"/>
        </w:rPr>
        <w:t>Test Data</w:t>
      </w:r>
      <w:r>
        <w:rPr>
          <w:rFonts w:cs="Calibri"/>
          <w:sz w:val="21"/>
          <w:szCs w:val="21"/>
        </w:rPr>
        <w:t xml:space="preserve"> along with the QA team.</w:t>
      </w:r>
    </w:p>
    <w:p>
      <w:pPr>
        <w:pStyle w:val="ListParagraph"/>
        <w:numPr>
          <w:ilvl w:val="0"/>
          <w:numId w:val="3"/>
        </w:numPr>
        <w:spacing w:before="0" w:after="100"/>
        <w:contextualSpacing/>
        <w:jc w:val="both"/>
        <w:rPr>
          <w:rFonts w:ascii="Calibri" w:hAnsi="Calibri" w:cs="Calibri"/>
          <w:b/>
          <w:b/>
          <w:bCs/>
          <w:sz w:val="21"/>
          <w:szCs w:val="21"/>
        </w:rPr>
      </w:pPr>
      <w:r>
        <w:rPr>
          <w:rFonts w:cs="Calibri"/>
          <w:sz w:val="21"/>
          <w:szCs w:val="21"/>
        </w:rPr>
        <w:t xml:space="preserve">Conducted </w:t>
      </w:r>
      <w:r>
        <w:rPr>
          <w:rFonts w:cs="Calibri"/>
          <w:b/>
          <w:bCs/>
          <w:sz w:val="21"/>
          <w:szCs w:val="21"/>
        </w:rPr>
        <w:t>User Acceptance testing</w:t>
      </w:r>
      <w:r>
        <w:rPr>
          <w:rFonts w:cs="Calibri"/>
          <w:sz w:val="21"/>
          <w:szCs w:val="21"/>
        </w:rPr>
        <w:t xml:space="preserve"> and actively participated and facilitated testing of the system during </w:t>
      </w:r>
      <w:r>
        <w:rPr>
          <w:rFonts w:cs="Calibri"/>
          <w:b/>
          <w:bCs/>
          <w:sz w:val="21"/>
          <w:szCs w:val="21"/>
        </w:rPr>
        <w:t>smoke testing, Sanity testing, Integration testing and Regression testing.</w:t>
      </w:r>
    </w:p>
    <w:p>
      <w:pPr>
        <w:pStyle w:val="Normal"/>
        <w:jc w:val="both"/>
        <w:rPr>
          <w:rFonts w:ascii="Calibri" w:hAnsi="Calibri" w:eastAsia="Cambria" w:cs="Calibri"/>
          <w:sz w:val="20"/>
          <w:szCs w:val="20"/>
        </w:rPr>
      </w:pPr>
      <w:r>
        <w:rPr>
          <w:rFonts w:eastAsia="Cambria" w:cs="Calibri"/>
          <w:b/>
          <w:bCs/>
          <w:sz w:val="20"/>
          <w:szCs w:val="20"/>
          <w:u w:val="single"/>
        </w:rPr>
        <w:t>Environment</w:t>
      </w:r>
      <w:r>
        <w:rPr>
          <w:rFonts w:eastAsia="Cambria" w:cs="Calibri"/>
          <w:sz w:val="20"/>
          <w:szCs w:val="20"/>
        </w:rPr>
        <w:t>: Agile-Scrum, Amazon Web Service, AWS Pinpoint, MySQL, Informatica PowerCenter, Glasscubes, JIRA, Balsamiq, Looker, MS Visio</w:t>
      </w:r>
      <w:ins w:id="1" w:author="Khursheed Ahmed Mohammed" w:date="2020-12-13T10:08:00Z">
        <w:r>
          <w:rPr>
            <w:rFonts w:eastAsia="Cambria" w:cs="Calibri"/>
            <w:sz w:val="20"/>
            <w:szCs w:val="20"/>
          </w:rPr>
          <w:t>,</w:t>
        </w:r>
      </w:ins>
      <w:r>
        <w:rPr>
          <w:rFonts w:eastAsia="Cambria" w:cs="Calibri"/>
          <w:sz w:val="20"/>
          <w:szCs w:val="20"/>
        </w:rPr>
        <w:t xml:space="preserve"> Postman.</w:t>
      </w:r>
    </w:p>
    <w:p>
      <w:pPr>
        <w:pStyle w:val="Normal"/>
        <w:snapToGrid w:val="false"/>
        <w:jc w:val="both"/>
        <w:rPr>
          <w:rFonts w:ascii="Calibri" w:hAnsi="Calibri" w:cs="Calibri"/>
          <w:b/>
          <w:b/>
          <w:bCs/>
          <w:sz w:val="21"/>
          <w:szCs w:val="21"/>
        </w:rPr>
      </w:pPr>
      <w:r>
        <w:rPr>
          <w:rFonts w:cs="Calibri"/>
          <w:b/>
          <w:bCs/>
          <w:sz w:val="21"/>
          <w:szCs w:val="21"/>
        </w:rPr>
      </w:r>
    </w:p>
    <w:p>
      <w:pPr>
        <w:pStyle w:val="Normal"/>
        <w:snapToGrid w:val="false"/>
        <w:jc w:val="both"/>
        <w:rPr>
          <w:rFonts w:ascii="Calibri" w:hAnsi="Calibri" w:cs="Calibri"/>
          <w:b/>
          <w:b/>
          <w:bCs/>
          <w:sz w:val="21"/>
          <w:szCs w:val="21"/>
        </w:rPr>
      </w:pPr>
      <w:r>
        <w:rPr>
          <w:rFonts w:cs="Calibri"/>
          <w:b/>
          <w:bCs/>
          <w:sz w:val="21"/>
          <w:szCs w:val="21"/>
        </w:rPr>
        <w:t>Fidelity</w:t>
      </w:r>
      <w:r>
        <w:rPr>
          <w:rFonts w:eastAsia="Cambria" w:cs="Cambria" w:ascii="Cambria" w:hAnsi="Cambria"/>
          <w:b/>
          <w:sz w:val="21"/>
          <w:szCs w:val="21"/>
        </w:rPr>
        <w:tab/>
        <w:tab/>
        <w:tab/>
        <w:tab/>
        <w:tab/>
        <w:tab/>
        <w:t xml:space="preserve"> </w:t>
        <w:tab/>
      </w:r>
      <w:r>
        <w:rPr>
          <w:rFonts w:eastAsia="Cambria" w:cs="Calibri" w:cstheme="minorHAnsi"/>
          <w:b/>
          <w:sz w:val="21"/>
          <w:szCs w:val="21"/>
        </w:rPr>
        <w:t xml:space="preserve">                                                                      Oct 2017 – Aug 2018            </w:t>
      </w:r>
    </w:p>
    <w:p>
      <w:pPr>
        <w:pStyle w:val="Normal"/>
        <w:snapToGrid w:val="false"/>
        <w:jc w:val="both"/>
        <w:rPr>
          <w:rFonts w:ascii="Calibri" w:hAnsi="Calibri" w:cs="Calibri"/>
          <w:b/>
          <w:b/>
          <w:bCs/>
          <w:sz w:val="21"/>
          <w:szCs w:val="21"/>
        </w:rPr>
      </w:pPr>
      <w:r>
        <w:rPr>
          <w:rFonts w:cs="Calibri"/>
          <w:b/>
          <w:bCs/>
          <w:sz w:val="21"/>
          <w:szCs w:val="21"/>
        </w:rPr>
        <w:t>Business System Analyst</w:t>
      </w:r>
    </w:p>
    <w:p>
      <w:pPr>
        <w:pStyle w:val="Normal"/>
        <w:snapToGrid w:val="false"/>
        <w:jc w:val="both"/>
        <w:rPr>
          <w:rFonts w:ascii="Calibri" w:hAnsi="Calibri" w:cs="Calibri"/>
          <w:b/>
          <w:b/>
          <w:bCs/>
          <w:sz w:val="21"/>
          <w:szCs w:val="21"/>
        </w:rPr>
      </w:pPr>
      <w:r>
        <w:rPr>
          <w:rFonts w:cs="Calibri"/>
          <w:b/>
          <w:bCs/>
          <w:sz w:val="21"/>
          <w:szCs w:val="21"/>
        </w:rPr>
        <w:t>Boston, MA</w:t>
      </w:r>
    </w:p>
    <w:p>
      <w:pPr>
        <w:pStyle w:val="Normal"/>
        <w:snapToGrid w:val="false"/>
        <w:spacing w:before="0" w:after="100"/>
        <w:jc w:val="both"/>
        <w:rPr>
          <w:rFonts w:ascii="Calibri" w:hAnsi="Calibri" w:cs="Calibri"/>
          <w:sz w:val="21"/>
          <w:szCs w:val="21"/>
        </w:rPr>
      </w:pPr>
      <w:r>
        <w:rPr>
          <w:rFonts w:cs="Calibri"/>
          <w:b/>
          <w:bCs/>
          <w:sz w:val="21"/>
          <w:szCs w:val="21"/>
          <w:u w:val="single"/>
        </w:rPr>
        <w:t xml:space="preserve">Project Description: </w:t>
      </w:r>
      <w:r>
        <w:rPr>
          <w:rFonts w:cs="Calibri"/>
          <w:sz w:val="21"/>
          <w:szCs w:val="21"/>
        </w:rPr>
        <w:t>The project was aimed at creating Enterprise Data Warehouse system to fulfill business requirement such as to provide budget allocation, expenditure tracking and enhanced financial reporting as well as to enhance their portfolio management tracking risk, profit &amp; losses, etc. Systems prior were core legacy non-integrated databases. New integrated system provided ease of access, analysis, transparency and enhanced reporting capabilities via Tableau.</w:t>
      </w:r>
    </w:p>
    <w:p>
      <w:pPr>
        <w:pStyle w:val="Normal"/>
        <w:snapToGrid w:val="false"/>
        <w:spacing w:before="0" w:after="100"/>
        <w:jc w:val="both"/>
        <w:rPr>
          <w:rFonts w:ascii="Calibri" w:hAnsi="Calibri" w:cs="Calibri"/>
          <w:b/>
          <w:b/>
          <w:bCs/>
          <w:sz w:val="21"/>
          <w:szCs w:val="21"/>
          <w:u w:val="single"/>
        </w:rPr>
      </w:pPr>
      <w:r>
        <w:rPr>
          <w:rFonts w:cs="Calibri"/>
          <w:b/>
          <w:bCs/>
          <w:sz w:val="21"/>
          <w:szCs w:val="21"/>
          <w:u w:val="single"/>
        </w:rPr>
        <w:t>Roles and Responsibilities:</w:t>
      </w:r>
    </w:p>
    <w:p>
      <w:pPr>
        <w:pStyle w:val="ListParagraph"/>
        <w:numPr>
          <w:ilvl w:val="0"/>
          <w:numId w:val="5"/>
        </w:numPr>
        <w:snapToGrid w:val="false"/>
        <w:spacing w:before="0" w:after="100"/>
        <w:contextualSpacing/>
        <w:jc w:val="both"/>
        <w:rPr>
          <w:rFonts w:ascii="Calibri" w:hAnsi="Calibri" w:cs="Calibri"/>
          <w:sz w:val="21"/>
          <w:szCs w:val="21"/>
        </w:rPr>
      </w:pPr>
      <w:r>
        <w:rPr>
          <w:rFonts w:cs="Calibri"/>
          <w:sz w:val="21"/>
          <w:szCs w:val="21"/>
        </w:rPr>
        <w:t xml:space="preserve">Understand the prior process by interacting with stakeholder and conducted </w:t>
      </w:r>
      <w:r>
        <w:rPr>
          <w:rFonts w:cs="Calibri"/>
          <w:b/>
          <w:bCs/>
          <w:sz w:val="21"/>
          <w:szCs w:val="21"/>
        </w:rPr>
        <w:t>document and interface analysis</w:t>
      </w:r>
      <w:r>
        <w:rPr>
          <w:rFonts w:cs="Calibri"/>
          <w:sz w:val="21"/>
          <w:szCs w:val="21"/>
        </w:rPr>
        <w:t>.</w:t>
      </w:r>
    </w:p>
    <w:p>
      <w:pPr>
        <w:pStyle w:val="ListParagraph"/>
        <w:numPr>
          <w:ilvl w:val="0"/>
          <w:numId w:val="5"/>
        </w:numPr>
        <w:snapToGrid w:val="false"/>
        <w:spacing w:before="0" w:after="100"/>
        <w:contextualSpacing/>
        <w:jc w:val="both"/>
        <w:rPr>
          <w:rFonts w:ascii="Calibri" w:hAnsi="Calibri" w:cs="Calibri"/>
          <w:sz w:val="21"/>
          <w:szCs w:val="21"/>
        </w:rPr>
      </w:pPr>
      <w:r>
        <w:rPr>
          <w:rFonts w:cs="Calibri"/>
          <w:sz w:val="21"/>
          <w:szCs w:val="21"/>
        </w:rPr>
        <w:t xml:space="preserve">Performed </w:t>
      </w:r>
      <w:r>
        <w:rPr>
          <w:rFonts w:cs="Calibri"/>
          <w:b/>
          <w:bCs/>
          <w:sz w:val="21"/>
          <w:szCs w:val="21"/>
        </w:rPr>
        <w:t>Gap Analysis</w:t>
      </w:r>
      <w:r>
        <w:rPr>
          <w:rFonts w:cs="Calibri"/>
          <w:sz w:val="21"/>
          <w:szCs w:val="21"/>
        </w:rPr>
        <w:t xml:space="preserve"> to assist Product Owner in creating project plans, developing project workflows, creating scope documents along with the process of scheduling &amp; tracking project timelines.</w:t>
      </w:r>
    </w:p>
    <w:p>
      <w:pPr>
        <w:pStyle w:val="ListParagraph"/>
        <w:numPr>
          <w:ilvl w:val="0"/>
          <w:numId w:val="5"/>
        </w:numPr>
        <w:snapToGrid w:val="false"/>
        <w:spacing w:before="0" w:after="100"/>
        <w:contextualSpacing/>
        <w:jc w:val="both"/>
        <w:rPr>
          <w:rFonts w:ascii="Calibri" w:hAnsi="Calibri" w:cs="Calibri"/>
          <w:sz w:val="21"/>
          <w:szCs w:val="21"/>
        </w:rPr>
      </w:pPr>
      <w:r>
        <w:rPr>
          <w:rFonts w:cs="Calibri"/>
          <w:sz w:val="21"/>
          <w:szCs w:val="21"/>
        </w:rPr>
        <w:t xml:space="preserve">Also conducted </w:t>
      </w:r>
      <w:r>
        <w:rPr>
          <w:rFonts w:cs="Calibri"/>
          <w:b/>
          <w:bCs/>
          <w:sz w:val="21"/>
          <w:szCs w:val="21"/>
        </w:rPr>
        <w:t xml:space="preserve">Root Cause </w:t>
      </w:r>
      <w:r>
        <w:rPr>
          <w:rFonts w:cs="Calibri"/>
          <w:sz w:val="21"/>
          <w:szCs w:val="21"/>
        </w:rPr>
        <w:t>and</w:t>
      </w:r>
      <w:r>
        <w:rPr>
          <w:rFonts w:cs="Calibri"/>
          <w:b/>
          <w:bCs/>
          <w:sz w:val="21"/>
          <w:szCs w:val="21"/>
        </w:rPr>
        <w:t xml:space="preserve"> SWOT Analysis</w:t>
      </w:r>
      <w:r>
        <w:rPr>
          <w:rFonts w:cs="Calibri"/>
          <w:sz w:val="21"/>
          <w:szCs w:val="21"/>
        </w:rPr>
        <w:t xml:space="preserve"> to fully understand the previous state of the system.</w:t>
      </w:r>
    </w:p>
    <w:p>
      <w:pPr>
        <w:pStyle w:val="ListParagraph"/>
        <w:numPr>
          <w:ilvl w:val="0"/>
          <w:numId w:val="5"/>
        </w:numPr>
        <w:snapToGrid w:val="false"/>
        <w:spacing w:before="0" w:after="100"/>
        <w:contextualSpacing/>
        <w:jc w:val="both"/>
        <w:rPr>
          <w:rFonts w:ascii="Calibri" w:hAnsi="Calibri" w:cs="Calibri"/>
          <w:sz w:val="21"/>
          <w:szCs w:val="21"/>
        </w:rPr>
      </w:pPr>
      <w:r>
        <w:rPr>
          <w:rFonts w:cs="Calibri"/>
          <w:sz w:val="21"/>
          <w:szCs w:val="21"/>
        </w:rPr>
        <w:t xml:space="preserve">Facilitated </w:t>
      </w:r>
      <w:r>
        <w:rPr>
          <w:rFonts w:cs="Calibri"/>
          <w:b/>
          <w:bCs/>
          <w:sz w:val="21"/>
          <w:szCs w:val="21"/>
        </w:rPr>
        <w:t xml:space="preserve">JAD sessions </w:t>
      </w:r>
      <w:r>
        <w:rPr>
          <w:rFonts w:cs="Calibri"/>
          <w:sz w:val="21"/>
          <w:szCs w:val="21"/>
        </w:rPr>
        <w:t xml:space="preserve">and conducted </w:t>
      </w:r>
      <w:r>
        <w:rPr>
          <w:rFonts w:cs="Calibri"/>
          <w:b/>
          <w:bCs/>
          <w:sz w:val="21"/>
          <w:szCs w:val="21"/>
        </w:rPr>
        <w:t>interviews</w:t>
      </w:r>
      <w:r>
        <w:rPr>
          <w:rFonts w:cs="Calibri"/>
          <w:sz w:val="21"/>
          <w:szCs w:val="21"/>
        </w:rPr>
        <w:t xml:space="preserve"> with various Subject Matter Experts (SMEs) and stakeholders to elicit requirements.</w:t>
      </w:r>
    </w:p>
    <w:p>
      <w:pPr>
        <w:pStyle w:val="ListParagraph"/>
        <w:numPr>
          <w:ilvl w:val="0"/>
          <w:numId w:val="5"/>
        </w:numPr>
        <w:snapToGrid w:val="false"/>
        <w:spacing w:before="0" w:after="100"/>
        <w:contextualSpacing/>
        <w:jc w:val="both"/>
        <w:rPr>
          <w:rFonts w:ascii="Calibri" w:hAnsi="Calibri" w:cs="Calibri"/>
          <w:sz w:val="21"/>
          <w:szCs w:val="21"/>
        </w:rPr>
      </w:pPr>
      <w:r>
        <w:rPr>
          <w:rFonts w:cs="Calibri"/>
          <w:sz w:val="21"/>
          <w:szCs w:val="21"/>
        </w:rPr>
        <w:t xml:space="preserve">Prepared </w:t>
      </w:r>
      <w:r>
        <w:rPr>
          <w:rFonts w:cs="Calibri"/>
          <w:b/>
          <w:bCs/>
          <w:sz w:val="21"/>
          <w:szCs w:val="21"/>
        </w:rPr>
        <w:t>Business Requirement Document</w:t>
      </w:r>
      <w:r>
        <w:rPr>
          <w:rFonts w:cs="Calibri"/>
          <w:sz w:val="21"/>
          <w:szCs w:val="21"/>
        </w:rPr>
        <w:t xml:space="preserve"> (BRD). </w:t>
      </w:r>
      <w:r>
        <w:rPr>
          <w:rFonts w:cs="Calibri"/>
          <w:b/>
          <w:bCs/>
          <w:sz w:val="21"/>
          <w:szCs w:val="21"/>
        </w:rPr>
        <w:t>Analyzed, modified and validated</w:t>
      </w:r>
      <w:r>
        <w:rPr>
          <w:rFonts w:cs="Calibri"/>
          <w:sz w:val="21"/>
          <w:szCs w:val="21"/>
        </w:rPr>
        <w:t xml:space="preserve"> documents throughout the project.</w:t>
      </w:r>
    </w:p>
    <w:p>
      <w:pPr>
        <w:pStyle w:val="ListParagraph"/>
        <w:numPr>
          <w:ilvl w:val="0"/>
          <w:numId w:val="5"/>
        </w:numPr>
        <w:snapToGrid w:val="false"/>
        <w:spacing w:before="0" w:after="100"/>
        <w:contextualSpacing/>
        <w:jc w:val="both"/>
        <w:rPr>
          <w:rFonts w:ascii="Calibri" w:hAnsi="Calibri" w:cs="Calibri"/>
          <w:sz w:val="21"/>
          <w:szCs w:val="21"/>
        </w:rPr>
      </w:pPr>
      <w:r>
        <w:rPr>
          <w:rFonts w:cs="Calibri"/>
          <w:sz w:val="21"/>
          <w:szCs w:val="21"/>
        </w:rPr>
        <w:t xml:space="preserve">Created </w:t>
      </w:r>
      <w:r>
        <w:rPr>
          <w:rFonts w:cs="Calibri"/>
          <w:b/>
          <w:bCs/>
          <w:sz w:val="21"/>
          <w:szCs w:val="21"/>
        </w:rPr>
        <w:t xml:space="preserve">Use Cases Diagrams, Activity diagrams </w:t>
      </w:r>
      <w:r>
        <w:rPr>
          <w:rFonts w:cs="Calibri"/>
          <w:sz w:val="21"/>
          <w:szCs w:val="21"/>
        </w:rPr>
        <w:t>and</w:t>
      </w:r>
      <w:r>
        <w:rPr>
          <w:rFonts w:cs="Calibri"/>
          <w:b/>
          <w:bCs/>
          <w:sz w:val="21"/>
          <w:szCs w:val="21"/>
        </w:rPr>
        <w:t xml:space="preserve"> Sequence diagrams</w:t>
      </w:r>
      <w:r>
        <w:rPr>
          <w:rFonts w:cs="Calibri"/>
          <w:sz w:val="21"/>
          <w:szCs w:val="21"/>
        </w:rPr>
        <w:t xml:space="preserve"> using </w:t>
      </w:r>
      <w:r>
        <w:rPr>
          <w:rFonts w:cs="Calibri"/>
          <w:b/>
          <w:bCs/>
          <w:sz w:val="21"/>
          <w:szCs w:val="21"/>
        </w:rPr>
        <w:t>Lucid Chart</w:t>
      </w:r>
    </w:p>
    <w:p>
      <w:pPr>
        <w:pStyle w:val="ListParagraph"/>
        <w:numPr>
          <w:ilvl w:val="0"/>
          <w:numId w:val="5"/>
        </w:numPr>
        <w:snapToGrid w:val="false"/>
        <w:spacing w:before="0" w:after="100"/>
        <w:contextualSpacing/>
        <w:jc w:val="both"/>
        <w:rPr>
          <w:rFonts w:ascii="Calibri" w:hAnsi="Calibri" w:cs="Calibri"/>
          <w:sz w:val="21"/>
          <w:szCs w:val="21"/>
        </w:rPr>
      </w:pPr>
      <w:r>
        <w:rPr>
          <w:rFonts w:cs="Calibri"/>
          <w:sz w:val="21"/>
          <w:szCs w:val="21"/>
        </w:rPr>
        <w:t xml:space="preserve">Created and Maintained </w:t>
      </w:r>
      <w:r>
        <w:rPr>
          <w:rFonts w:cs="Calibri"/>
          <w:b/>
          <w:bCs/>
          <w:sz w:val="21"/>
          <w:szCs w:val="21"/>
        </w:rPr>
        <w:t xml:space="preserve">Confluence </w:t>
      </w:r>
      <w:r>
        <w:rPr>
          <w:rFonts w:cs="Calibri"/>
          <w:sz w:val="21"/>
          <w:szCs w:val="21"/>
        </w:rPr>
        <w:t>spaces to enable cross functional communication and document sharing.</w:t>
      </w:r>
    </w:p>
    <w:p>
      <w:pPr>
        <w:pStyle w:val="ListParagraph"/>
        <w:numPr>
          <w:ilvl w:val="0"/>
          <w:numId w:val="5"/>
        </w:numPr>
        <w:snapToGrid w:val="false"/>
        <w:spacing w:before="0" w:after="100"/>
        <w:contextualSpacing/>
        <w:jc w:val="both"/>
        <w:rPr>
          <w:rFonts w:ascii="Calibri" w:hAnsi="Calibri" w:cs="Calibri"/>
          <w:b/>
          <w:b/>
          <w:bCs/>
          <w:sz w:val="21"/>
          <w:szCs w:val="21"/>
        </w:rPr>
      </w:pPr>
      <w:r>
        <w:rPr>
          <w:rFonts w:eastAsia="Cambria" w:cs="Calibri" w:cstheme="minorHAnsi"/>
          <w:color w:val="000000"/>
          <w:sz w:val="21"/>
          <w:szCs w:val="21"/>
        </w:rPr>
        <w:t xml:space="preserve">Participated in Source system exploration, analyzing existing Front-end applications, middleware, and Mainframe Databases to come up with </w:t>
      </w:r>
      <w:r>
        <w:rPr>
          <w:rFonts w:eastAsia="Cambria" w:cs="Calibri" w:cstheme="minorHAnsi"/>
          <w:b/>
          <w:bCs/>
          <w:color w:val="000000"/>
          <w:sz w:val="21"/>
          <w:szCs w:val="21"/>
        </w:rPr>
        <w:t>Migration Plans and Strategy.</w:t>
      </w:r>
    </w:p>
    <w:p>
      <w:pPr>
        <w:pStyle w:val="ListParagraph"/>
        <w:numPr>
          <w:ilvl w:val="0"/>
          <w:numId w:val="5"/>
        </w:numPr>
        <w:snapToGrid w:val="false"/>
        <w:spacing w:before="0" w:after="100"/>
        <w:contextualSpacing/>
        <w:jc w:val="both"/>
        <w:rPr>
          <w:rFonts w:ascii="Calibri" w:hAnsi="Calibri" w:cs="Calibri"/>
          <w:b/>
          <w:b/>
          <w:bCs/>
          <w:sz w:val="21"/>
          <w:szCs w:val="21"/>
        </w:rPr>
      </w:pPr>
      <w:r>
        <w:rPr>
          <w:rFonts w:eastAsia="Cambria" w:cs="Calibri" w:cstheme="minorHAnsi"/>
          <w:color w:val="000000"/>
          <w:sz w:val="21"/>
          <w:szCs w:val="21"/>
        </w:rPr>
        <w:t xml:space="preserve">Analyzed Source to Target Mappings and involved in preparing </w:t>
      </w:r>
      <w:r>
        <w:rPr>
          <w:rFonts w:eastAsia="Cambria" w:cs="Calibri" w:cstheme="minorHAnsi"/>
          <w:b/>
          <w:bCs/>
          <w:color w:val="000000"/>
          <w:sz w:val="21"/>
          <w:szCs w:val="21"/>
        </w:rPr>
        <w:t>Data Mapping Specification Document.</w:t>
      </w:r>
    </w:p>
    <w:p>
      <w:pPr>
        <w:pStyle w:val="ListParagraph"/>
        <w:numPr>
          <w:ilvl w:val="0"/>
          <w:numId w:val="5"/>
        </w:numPr>
        <w:snapToGrid w:val="false"/>
        <w:spacing w:before="0" w:after="100"/>
        <w:contextualSpacing/>
        <w:jc w:val="both"/>
        <w:rPr>
          <w:rFonts w:ascii="Calibri" w:hAnsi="Calibri" w:cs="Calibri"/>
          <w:sz w:val="21"/>
          <w:szCs w:val="21"/>
        </w:rPr>
      </w:pPr>
      <w:r>
        <w:rPr>
          <w:rFonts w:eastAsia="Cambria" w:cs="Calibri" w:cstheme="minorHAnsi"/>
          <w:color w:val="000000"/>
          <w:sz w:val="21"/>
          <w:szCs w:val="21"/>
        </w:rPr>
        <w:t xml:space="preserve">Assisted Database architects in </w:t>
      </w:r>
      <w:r>
        <w:rPr>
          <w:rFonts w:eastAsia="Cambria" w:cs="Calibri" w:cstheme="minorHAnsi"/>
          <w:b/>
          <w:bCs/>
          <w:color w:val="000000"/>
          <w:sz w:val="21"/>
          <w:szCs w:val="21"/>
        </w:rPr>
        <w:t>modelling Bus Architecture</w:t>
      </w:r>
      <w:r>
        <w:rPr>
          <w:rFonts w:eastAsia="Cambria" w:cs="Calibri" w:cstheme="minorHAnsi"/>
          <w:color w:val="000000"/>
          <w:sz w:val="21"/>
          <w:szCs w:val="21"/>
        </w:rPr>
        <w:t xml:space="preserve">, designing Snowflake Schema and </w:t>
      </w:r>
      <w:r>
        <w:rPr>
          <w:rFonts w:eastAsia="Cambria" w:cs="Calibri" w:cstheme="minorHAnsi"/>
          <w:b/>
          <w:bCs/>
          <w:color w:val="000000"/>
          <w:sz w:val="21"/>
          <w:szCs w:val="21"/>
        </w:rPr>
        <w:t>preparing ER Diagrams</w:t>
      </w:r>
      <w:r>
        <w:rPr>
          <w:rFonts w:eastAsia="Cambria" w:cs="Calibri" w:cstheme="minorHAnsi"/>
          <w:color w:val="000000"/>
          <w:sz w:val="21"/>
          <w:szCs w:val="21"/>
        </w:rPr>
        <w:t xml:space="preserve"> to comprehend targeted data warehouse and relationships among data tables.</w:t>
      </w:r>
    </w:p>
    <w:p>
      <w:pPr>
        <w:pStyle w:val="ListParagraph"/>
        <w:numPr>
          <w:ilvl w:val="0"/>
          <w:numId w:val="5"/>
        </w:numPr>
        <w:snapToGrid w:val="false"/>
        <w:spacing w:before="0" w:after="100"/>
        <w:contextualSpacing/>
        <w:jc w:val="both"/>
        <w:rPr>
          <w:rFonts w:ascii="Calibri" w:hAnsi="Calibri" w:cs="Calibri"/>
          <w:sz w:val="21"/>
          <w:szCs w:val="21"/>
        </w:rPr>
      </w:pPr>
      <w:r>
        <w:rPr>
          <w:rFonts w:eastAsia="Cambria" w:cs="Calibri" w:cstheme="minorHAnsi"/>
          <w:color w:val="000000"/>
          <w:sz w:val="21"/>
          <w:szCs w:val="21"/>
        </w:rPr>
        <w:t xml:space="preserve">Consistently involved </w:t>
      </w:r>
      <w:r>
        <w:rPr>
          <w:rFonts w:eastAsia="Cambria" w:cs="Calibri" w:cstheme="minorHAnsi"/>
          <w:sz w:val="21"/>
          <w:szCs w:val="21"/>
        </w:rPr>
        <w:t xml:space="preserve">in the </w:t>
      </w:r>
      <w:r>
        <w:rPr>
          <w:rFonts w:eastAsia="Cambria" w:cs="Calibri" w:cstheme="minorHAnsi"/>
          <w:b/>
          <w:bCs/>
          <w:sz w:val="21"/>
          <w:szCs w:val="21"/>
        </w:rPr>
        <w:t>ETL</w:t>
      </w:r>
      <w:r>
        <w:rPr>
          <w:rFonts w:eastAsia="Cambria" w:cs="Calibri" w:cstheme="minorHAnsi"/>
          <w:b/>
          <w:bCs/>
          <w:color w:val="000000"/>
          <w:sz w:val="21"/>
          <w:szCs w:val="21"/>
        </w:rPr>
        <w:t xml:space="preserve"> process</w:t>
      </w:r>
      <w:r>
        <w:rPr>
          <w:rFonts w:eastAsia="Cambria" w:cs="Calibri" w:cstheme="minorHAnsi"/>
          <w:color w:val="000000"/>
          <w:sz w:val="21"/>
          <w:szCs w:val="21"/>
        </w:rPr>
        <w:t xml:space="preserve"> using </w:t>
      </w:r>
      <w:r>
        <w:rPr>
          <w:rFonts w:eastAsia="Cambria" w:cs="Calibri" w:cstheme="minorHAnsi"/>
          <w:b/>
          <w:bCs/>
          <w:sz w:val="21"/>
          <w:szCs w:val="21"/>
        </w:rPr>
        <w:t>Informatica Powercenter</w:t>
      </w:r>
      <w:r>
        <w:rPr>
          <w:rFonts w:eastAsia="Cambria" w:cs="Calibri" w:cstheme="minorHAnsi"/>
          <w:color w:val="000000"/>
          <w:sz w:val="21"/>
          <w:szCs w:val="21"/>
        </w:rPr>
        <w:t xml:space="preserve"> assisting ETL developers in applying designer transformation logics, preparing workflow sessions, and monitoring the process results.</w:t>
      </w:r>
    </w:p>
    <w:p>
      <w:pPr>
        <w:pStyle w:val="ListParagraph"/>
        <w:numPr>
          <w:ilvl w:val="0"/>
          <w:numId w:val="5"/>
        </w:numPr>
        <w:snapToGrid w:val="false"/>
        <w:spacing w:before="0" w:after="100"/>
        <w:contextualSpacing/>
        <w:jc w:val="both"/>
        <w:rPr>
          <w:rFonts w:ascii="Calibri" w:hAnsi="Calibri" w:cs="Calibri"/>
          <w:sz w:val="21"/>
          <w:szCs w:val="21"/>
        </w:rPr>
      </w:pPr>
      <w:r>
        <w:rPr>
          <w:rFonts w:eastAsia="Cambria" w:cs="Calibri" w:cstheme="minorHAnsi"/>
          <w:color w:val="000000"/>
          <w:sz w:val="21"/>
          <w:szCs w:val="21"/>
        </w:rPr>
        <w:t xml:space="preserve">Assisted in performing </w:t>
      </w:r>
      <w:r>
        <w:rPr>
          <w:rFonts w:eastAsia="Cambria" w:cs="Calibri" w:cstheme="minorHAnsi"/>
          <w:b/>
          <w:bCs/>
          <w:color w:val="000000"/>
          <w:sz w:val="21"/>
          <w:szCs w:val="21"/>
        </w:rPr>
        <w:t>Data Normalization</w:t>
      </w:r>
      <w:r>
        <w:rPr>
          <w:rFonts w:eastAsia="Cambria" w:cs="Calibri" w:cstheme="minorHAnsi"/>
          <w:color w:val="000000"/>
          <w:sz w:val="21"/>
          <w:szCs w:val="21"/>
        </w:rPr>
        <w:t xml:space="preserve"> process to eliminate data redundancy and faster query processing.</w:t>
      </w:r>
    </w:p>
    <w:p>
      <w:pPr>
        <w:pStyle w:val="ListParagraph"/>
        <w:numPr>
          <w:ilvl w:val="0"/>
          <w:numId w:val="5"/>
        </w:numPr>
        <w:snapToGrid w:val="false"/>
        <w:spacing w:before="0" w:after="100"/>
        <w:contextualSpacing/>
        <w:jc w:val="both"/>
        <w:rPr>
          <w:rFonts w:ascii="Calibri" w:hAnsi="Calibri" w:cs="Calibri"/>
          <w:sz w:val="21"/>
          <w:szCs w:val="21"/>
        </w:rPr>
      </w:pPr>
      <w:r>
        <w:rPr>
          <w:rFonts w:cs="Calibri"/>
          <w:sz w:val="21"/>
          <w:szCs w:val="21"/>
        </w:rPr>
        <w:t xml:space="preserve">Validated data integrity and quality through exhaustive assistance in </w:t>
      </w:r>
      <w:r>
        <w:rPr>
          <w:rFonts w:cs="Calibri"/>
          <w:b/>
          <w:bCs/>
          <w:sz w:val="21"/>
          <w:szCs w:val="21"/>
        </w:rPr>
        <w:t xml:space="preserve">OLAP cubes </w:t>
      </w:r>
      <w:r>
        <w:rPr>
          <w:rFonts w:cs="Calibri"/>
          <w:sz w:val="21"/>
          <w:szCs w:val="21"/>
        </w:rPr>
        <w:t xml:space="preserve">using </w:t>
      </w:r>
      <w:r>
        <w:rPr>
          <w:rFonts w:cs="Calibri"/>
          <w:b/>
          <w:bCs/>
          <w:sz w:val="21"/>
          <w:szCs w:val="21"/>
        </w:rPr>
        <w:t>IBM Cognos</w:t>
      </w:r>
      <w:r>
        <w:rPr>
          <w:rFonts w:cs="Calibri"/>
          <w:sz w:val="21"/>
          <w:szCs w:val="21"/>
        </w:rPr>
        <w:t xml:space="preserve"> based on required </w:t>
      </w:r>
      <w:r>
        <w:rPr>
          <w:rFonts w:cs="Calibri"/>
          <w:b/>
          <w:bCs/>
          <w:sz w:val="21"/>
          <w:szCs w:val="21"/>
        </w:rPr>
        <w:t>OLAP queries</w:t>
      </w:r>
      <w:r>
        <w:rPr>
          <w:rFonts w:cs="Calibri"/>
          <w:sz w:val="21"/>
          <w:szCs w:val="21"/>
        </w:rPr>
        <w:t xml:space="preserve"> performing various operations such as </w:t>
      </w:r>
      <w:r>
        <w:rPr>
          <w:rFonts w:cs="Calibri"/>
          <w:b/>
          <w:bCs/>
          <w:sz w:val="21"/>
          <w:szCs w:val="21"/>
        </w:rPr>
        <w:t xml:space="preserve">drill downs, roll ups, slice &amp; dice </w:t>
      </w:r>
      <w:r>
        <w:rPr>
          <w:rFonts w:cs="Calibri"/>
          <w:sz w:val="21"/>
          <w:szCs w:val="21"/>
        </w:rPr>
        <w:t>and</w:t>
      </w:r>
      <w:r>
        <w:rPr>
          <w:rFonts w:cs="Calibri"/>
          <w:b/>
          <w:bCs/>
          <w:sz w:val="21"/>
          <w:szCs w:val="21"/>
        </w:rPr>
        <w:t xml:space="preserve"> pivot</w:t>
      </w:r>
      <w:r>
        <w:rPr>
          <w:rFonts w:cs="Calibri"/>
          <w:sz w:val="21"/>
          <w:szCs w:val="21"/>
        </w:rPr>
        <w:t>.</w:t>
      </w:r>
    </w:p>
    <w:p>
      <w:pPr>
        <w:pStyle w:val="ListParagraph"/>
        <w:numPr>
          <w:ilvl w:val="0"/>
          <w:numId w:val="5"/>
        </w:numPr>
        <w:snapToGrid w:val="false"/>
        <w:spacing w:before="0" w:after="100"/>
        <w:contextualSpacing/>
        <w:jc w:val="both"/>
        <w:rPr>
          <w:rFonts w:ascii="Calibri" w:hAnsi="Calibri" w:cs="Calibri"/>
          <w:sz w:val="21"/>
          <w:szCs w:val="21"/>
        </w:rPr>
      </w:pPr>
      <w:r>
        <w:rPr>
          <w:rFonts w:cs="Calibri"/>
          <w:sz w:val="21"/>
          <w:szCs w:val="21"/>
        </w:rPr>
        <w:t xml:space="preserve">Used </w:t>
      </w:r>
      <w:r>
        <w:rPr>
          <w:rFonts w:cs="Calibri"/>
          <w:b/>
          <w:bCs/>
          <w:sz w:val="21"/>
          <w:szCs w:val="21"/>
        </w:rPr>
        <w:t xml:space="preserve">SQL Queries (select, insert, update, delete, sub-queries, joins) </w:t>
      </w:r>
      <w:r>
        <w:rPr>
          <w:rFonts w:cs="Calibri"/>
          <w:sz w:val="21"/>
          <w:szCs w:val="21"/>
        </w:rPr>
        <w:t>to manipulate the data in the databases.</w:t>
      </w:r>
    </w:p>
    <w:p>
      <w:pPr>
        <w:pStyle w:val="ListParagraph"/>
        <w:numPr>
          <w:ilvl w:val="0"/>
          <w:numId w:val="5"/>
        </w:numPr>
        <w:snapToGrid w:val="false"/>
        <w:spacing w:before="0" w:after="100"/>
        <w:contextualSpacing/>
        <w:jc w:val="both"/>
        <w:rPr>
          <w:rFonts w:ascii="Calibri" w:hAnsi="Calibri" w:cs="Calibri"/>
          <w:sz w:val="21"/>
          <w:szCs w:val="21"/>
        </w:rPr>
      </w:pPr>
      <w:r>
        <w:rPr>
          <w:rFonts w:cs="Calibri"/>
          <w:sz w:val="21"/>
          <w:szCs w:val="21"/>
        </w:rPr>
        <w:t xml:space="preserve">Involved in API documentation and API Endpoint testing along with the development team. </w:t>
      </w:r>
    </w:p>
    <w:p>
      <w:pPr>
        <w:pStyle w:val="ListParagraph"/>
        <w:numPr>
          <w:ilvl w:val="0"/>
          <w:numId w:val="5"/>
        </w:numPr>
        <w:snapToGrid w:val="false"/>
        <w:spacing w:before="0" w:after="100"/>
        <w:contextualSpacing/>
        <w:jc w:val="both"/>
        <w:rPr>
          <w:rFonts w:ascii="Calibri" w:hAnsi="Calibri" w:cs="Calibri"/>
          <w:b/>
          <w:b/>
          <w:bCs/>
          <w:sz w:val="21"/>
          <w:szCs w:val="21"/>
        </w:rPr>
      </w:pPr>
      <w:r>
        <w:rPr>
          <w:rFonts w:cs="Calibri"/>
          <w:sz w:val="21"/>
          <w:szCs w:val="21"/>
        </w:rPr>
        <w:t xml:space="preserve">Worked with QA team to design and develop </w:t>
      </w:r>
      <w:r>
        <w:rPr>
          <w:rFonts w:cs="Calibri"/>
          <w:b/>
          <w:bCs/>
          <w:sz w:val="21"/>
          <w:szCs w:val="21"/>
        </w:rPr>
        <w:t>Test Plans and Test cases</w:t>
      </w:r>
      <w:r>
        <w:rPr>
          <w:rFonts w:cs="Calibri"/>
          <w:sz w:val="21"/>
          <w:szCs w:val="21"/>
        </w:rPr>
        <w:t xml:space="preserve"> to perform </w:t>
      </w:r>
      <w:r>
        <w:rPr>
          <w:rFonts w:cs="Calibri"/>
          <w:b/>
          <w:bCs/>
          <w:sz w:val="21"/>
          <w:szCs w:val="21"/>
        </w:rPr>
        <w:t>User Acceptance testing, Functional and Regression Testing.</w:t>
      </w:r>
    </w:p>
    <w:p>
      <w:pPr>
        <w:pStyle w:val="ListParagraph"/>
        <w:numPr>
          <w:ilvl w:val="0"/>
          <w:numId w:val="5"/>
        </w:numPr>
        <w:snapToGrid w:val="false"/>
        <w:spacing w:before="0" w:after="100"/>
        <w:contextualSpacing/>
        <w:jc w:val="both"/>
        <w:rPr>
          <w:rFonts w:ascii="Calibri" w:hAnsi="Calibri" w:cs="Calibri"/>
          <w:sz w:val="21"/>
          <w:szCs w:val="21"/>
        </w:rPr>
      </w:pPr>
      <w:r>
        <w:rPr>
          <w:rFonts w:cs="Calibri"/>
          <w:sz w:val="21"/>
          <w:szCs w:val="21"/>
        </w:rPr>
        <w:t xml:space="preserve">Generated various </w:t>
      </w:r>
      <w:r>
        <w:rPr>
          <w:rFonts w:cs="Calibri"/>
          <w:b/>
          <w:bCs/>
          <w:sz w:val="21"/>
          <w:szCs w:val="21"/>
        </w:rPr>
        <w:t>Dashboards and Project Closure</w:t>
      </w:r>
      <w:r>
        <w:rPr>
          <w:rFonts w:cs="Calibri"/>
          <w:sz w:val="21"/>
          <w:szCs w:val="21"/>
        </w:rPr>
        <w:t xml:space="preserve"> reports using tableau promoting business insights and trends.</w:t>
      </w:r>
    </w:p>
    <w:p>
      <w:pPr>
        <w:pStyle w:val="Normal"/>
        <w:jc w:val="both"/>
        <w:rPr>
          <w:rFonts w:ascii="Calibri" w:hAnsi="Calibri" w:eastAsia="Cambria" w:cs="Calibri"/>
          <w:sz w:val="20"/>
          <w:szCs w:val="20"/>
        </w:rPr>
      </w:pPr>
      <w:r>
        <w:rPr>
          <w:rFonts w:eastAsia="Cambria" w:cs="Calibri"/>
          <w:b/>
          <w:bCs/>
          <w:sz w:val="20"/>
          <w:szCs w:val="20"/>
          <w:u w:val="single"/>
        </w:rPr>
        <w:t>Environment</w:t>
      </w:r>
      <w:r>
        <w:rPr>
          <w:rFonts w:eastAsia="Cambria" w:cs="Calibri"/>
          <w:sz w:val="20"/>
          <w:szCs w:val="20"/>
        </w:rPr>
        <w:t xml:space="preserve">: Agile-Scrum, Oracle, SQL, IBM Cognos, Talend, SharePoint, HP ALM, Lucid Chart, Swagger, Power BI, Invision. </w:t>
      </w:r>
    </w:p>
    <w:p>
      <w:pPr>
        <w:pStyle w:val="ListParagraph"/>
        <w:snapToGrid w:val="false"/>
        <w:spacing w:before="0" w:after="100"/>
        <w:contextualSpacing/>
        <w:jc w:val="both"/>
        <w:rPr>
          <w:rFonts w:ascii="Calibri" w:hAnsi="Calibri" w:cs="Calibri"/>
          <w:sz w:val="21"/>
          <w:szCs w:val="21"/>
        </w:rPr>
      </w:pPr>
      <w:r>
        <w:rPr>
          <w:rFonts w:cs="Calibri"/>
          <w:sz w:val="21"/>
          <w:szCs w:val="21"/>
        </w:rPr>
      </w:r>
    </w:p>
    <w:p>
      <w:pPr>
        <w:pStyle w:val="Normal"/>
        <w:snapToGrid w:val="false"/>
        <w:jc w:val="both"/>
        <w:rPr>
          <w:rFonts w:ascii="Calibri" w:hAnsi="Calibri" w:cs="Calibri"/>
          <w:b/>
          <w:b/>
          <w:bCs/>
          <w:sz w:val="21"/>
          <w:szCs w:val="21"/>
        </w:rPr>
      </w:pPr>
      <w:r>
        <w:rPr>
          <w:rFonts w:cs="Calibri"/>
          <w:b/>
          <w:bCs/>
          <w:sz w:val="21"/>
          <w:szCs w:val="21"/>
        </w:rPr>
      </w:r>
    </w:p>
    <w:p>
      <w:pPr>
        <w:pStyle w:val="Normal"/>
        <w:snapToGrid w:val="false"/>
        <w:jc w:val="both"/>
        <w:rPr>
          <w:rFonts w:ascii="Calibri" w:hAnsi="Calibri" w:cs="Calibri"/>
          <w:b/>
          <w:b/>
          <w:bCs/>
          <w:sz w:val="21"/>
          <w:szCs w:val="21"/>
        </w:rPr>
      </w:pPr>
      <w:r>
        <w:rPr>
          <w:rFonts w:cs="Calibri"/>
          <w:b/>
          <w:bCs/>
          <w:sz w:val="21"/>
          <w:szCs w:val="21"/>
        </w:rPr>
        <w:t xml:space="preserve">Muthoot Finance </w:t>
      </w:r>
      <w:r>
        <w:rPr>
          <w:rFonts w:eastAsia="Cambria" w:cs="Cambria" w:ascii="Cambria" w:hAnsi="Cambria"/>
          <w:b/>
          <w:sz w:val="21"/>
          <w:szCs w:val="21"/>
        </w:rPr>
        <w:tab/>
        <w:tab/>
        <w:tab/>
        <w:tab/>
        <w:tab/>
        <w:tab/>
        <w:t xml:space="preserve"> </w:t>
        <w:tab/>
      </w:r>
      <w:r>
        <w:rPr>
          <w:rFonts w:eastAsia="Cambria" w:cs="Calibri" w:cstheme="minorHAnsi"/>
          <w:b/>
          <w:sz w:val="21"/>
          <w:szCs w:val="21"/>
        </w:rPr>
        <w:t xml:space="preserve">                                         Dec 2015 – Aug 2017</w:t>
      </w:r>
    </w:p>
    <w:p>
      <w:pPr>
        <w:pStyle w:val="Normal"/>
        <w:snapToGrid w:val="false"/>
        <w:jc w:val="both"/>
        <w:rPr>
          <w:rFonts w:ascii="Calibri" w:hAnsi="Calibri" w:cs="Calibri"/>
          <w:b/>
          <w:b/>
          <w:bCs/>
          <w:sz w:val="21"/>
          <w:szCs w:val="21"/>
        </w:rPr>
      </w:pPr>
      <w:r>
        <w:rPr>
          <w:rFonts w:cs="Calibri"/>
          <w:b/>
          <w:bCs/>
          <w:sz w:val="21"/>
          <w:szCs w:val="21"/>
        </w:rPr>
        <w:t>Business System Analyst</w:t>
      </w:r>
    </w:p>
    <w:p>
      <w:pPr>
        <w:pStyle w:val="Normal"/>
        <w:snapToGrid w:val="false"/>
        <w:jc w:val="both"/>
        <w:rPr>
          <w:rFonts w:ascii="Calibri" w:hAnsi="Calibri" w:cs="Calibri"/>
          <w:b/>
          <w:b/>
          <w:bCs/>
          <w:sz w:val="21"/>
          <w:szCs w:val="21"/>
        </w:rPr>
      </w:pPr>
      <w:r>
        <w:rPr>
          <w:rFonts w:cs="Calibri"/>
          <w:b/>
          <w:bCs/>
          <w:sz w:val="21"/>
          <w:szCs w:val="21"/>
        </w:rPr>
        <w:t>Kerala, India</w:t>
      </w:r>
    </w:p>
    <w:p>
      <w:pPr>
        <w:pStyle w:val="Normal"/>
        <w:snapToGrid w:val="false"/>
        <w:spacing w:before="0" w:after="100"/>
        <w:jc w:val="both"/>
        <w:rPr>
          <w:rFonts w:ascii="Calibri" w:hAnsi="Calibri" w:cs="Calibri"/>
          <w:sz w:val="21"/>
          <w:szCs w:val="21"/>
        </w:rPr>
      </w:pPr>
      <w:r>
        <w:rPr>
          <w:rFonts w:cs="Calibri"/>
          <w:b/>
          <w:bCs/>
          <w:sz w:val="21"/>
          <w:szCs w:val="21"/>
          <w:u w:val="single"/>
        </w:rPr>
        <w:t xml:space="preserve">Project Description: </w:t>
      </w:r>
      <w:r>
        <w:rPr>
          <w:rFonts w:cs="Calibri"/>
          <w:sz w:val="21"/>
          <w:szCs w:val="21"/>
        </w:rPr>
        <w:t>The intention of the project was to web-based portfolio management system for customers to access their accounts and assess their investments. Furthermore, the consumers would also have authority to a stock search/quote center (via Yahoo Finance), a platform that enables customer to search financial instruments online, see a snapshot of present quote data and access data for past years as well in order to see historical trends as well.</w:t>
      </w:r>
    </w:p>
    <w:p>
      <w:pPr>
        <w:pStyle w:val="Normal"/>
        <w:snapToGrid w:val="false"/>
        <w:spacing w:before="0" w:after="100"/>
        <w:jc w:val="both"/>
        <w:rPr>
          <w:rFonts w:ascii="Calibri" w:hAnsi="Calibri" w:cs="Calibri"/>
          <w:b/>
          <w:b/>
          <w:bCs/>
          <w:sz w:val="21"/>
          <w:szCs w:val="21"/>
          <w:u w:val="single"/>
        </w:rPr>
      </w:pPr>
      <w:r>
        <w:rPr>
          <w:rFonts w:cs="Calibri"/>
          <w:b/>
          <w:bCs/>
          <w:sz w:val="21"/>
          <w:szCs w:val="21"/>
          <w:u w:val="single"/>
        </w:rPr>
        <w:t>Roles and Responsibilities:</w:t>
      </w:r>
    </w:p>
    <w:p>
      <w:pPr>
        <w:pStyle w:val="ListParagraph"/>
        <w:numPr>
          <w:ilvl w:val="0"/>
          <w:numId w:val="4"/>
        </w:numPr>
        <w:snapToGrid w:val="false"/>
        <w:spacing w:before="0" w:after="100"/>
        <w:contextualSpacing/>
        <w:jc w:val="both"/>
        <w:rPr>
          <w:rFonts w:ascii="Calibri" w:hAnsi="Calibri" w:cs="Calibri"/>
          <w:sz w:val="21"/>
          <w:szCs w:val="21"/>
        </w:rPr>
      </w:pPr>
      <w:r>
        <w:rPr>
          <w:rFonts w:cs="Calibri"/>
          <w:sz w:val="21"/>
          <w:szCs w:val="21"/>
        </w:rPr>
        <w:t xml:space="preserve">Conducted </w:t>
      </w:r>
      <w:r>
        <w:rPr>
          <w:rFonts w:cs="Calibri"/>
          <w:b/>
          <w:bCs/>
          <w:sz w:val="21"/>
          <w:szCs w:val="21"/>
        </w:rPr>
        <w:t>GAP Analysis</w:t>
      </w:r>
      <w:r>
        <w:rPr>
          <w:rFonts w:cs="Calibri"/>
          <w:sz w:val="21"/>
          <w:szCs w:val="21"/>
        </w:rPr>
        <w:t xml:space="preserve"> by identifying AS-IS and TO-BE process models and process flows.</w:t>
      </w:r>
    </w:p>
    <w:p>
      <w:pPr>
        <w:pStyle w:val="ListParagraph"/>
        <w:numPr>
          <w:ilvl w:val="0"/>
          <w:numId w:val="4"/>
        </w:numPr>
        <w:snapToGrid w:val="false"/>
        <w:spacing w:before="0" w:after="100"/>
        <w:contextualSpacing/>
        <w:jc w:val="both"/>
        <w:rPr>
          <w:rFonts w:ascii="Calibri" w:hAnsi="Calibri" w:cs="Calibri"/>
          <w:sz w:val="21"/>
          <w:szCs w:val="21"/>
        </w:rPr>
      </w:pPr>
      <w:r>
        <w:rPr>
          <w:rFonts w:cs="Calibri"/>
          <w:sz w:val="21"/>
          <w:szCs w:val="21"/>
        </w:rPr>
        <w:t xml:space="preserve">Facilitated </w:t>
      </w:r>
      <w:r>
        <w:rPr>
          <w:rFonts w:cs="Calibri"/>
          <w:b/>
          <w:bCs/>
          <w:sz w:val="21"/>
          <w:szCs w:val="21"/>
        </w:rPr>
        <w:t>JAD sessions</w:t>
      </w:r>
      <w:r>
        <w:rPr>
          <w:rFonts w:cs="Calibri"/>
          <w:sz w:val="21"/>
          <w:szCs w:val="21"/>
        </w:rPr>
        <w:t xml:space="preserve"> with users, developers and database design team to deal with backend synchronization issues accompanied with </w:t>
      </w:r>
      <w:r>
        <w:rPr>
          <w:rFonts w:cs="Calibri"/>
          <w:b/>
          <w:bCs/>
          <w:sz w:val="21"/>
          <w:szCs w:val="21"/>
        </w:rPr>
        <w:t>interviews and document analysis</w:t>
      </w:r>
      <w:r>
        <w:rPr>
          <w:rFonts w:cs="Calibri"/>
          <w:sz w:val="21"/>
          <w:szCs w:val="21"/>
        </w:rPr>
        <w:t>.</w:t>
      </w:r>
    </w:p>
    <w:p>
      <w:pPr>
        <w:pStyle w:val="ListParagraph"/>
        <w:numPr>
          <w:ilvl w:val="0"/>
          <w:numId w:val="4"/>
        </w:numPr>
        <w:snapToGrid w:val="false"/>
        <w:spacing w:before="0" w:after="100"/>
        <w:contextualSpacing/>
        <w:jc w:val="both"/>
        <w:rPr>
          <w:rFonts w:ascii="Calibri" w:hAnsi="Calibri" w:cs="Calibri"/>
          <w:sz w:val="21"/>
          <w:szCs w:val="21"/>
        </w:rPr>
      </w:pPr>
      <w:r>
        <w:rPr>
          <w:rFonts w:cs="Calibri"/>
          <w:sz w:val="21"/>
          <w:szCs w:val="21"/>
        </w:rPr>
        <w:t>Designed and implemented Portfolio Supervisory System, including trend analysis, forecasting returns and interfaces for risk management, financial advisors and financial analysts.</w:t>
      </w:r>
    </w:p>
    <w:p>
      <w:pPr>
        <w:pStyle w:val="ListParagraph"/>
        <w:numPr>
          <w:ilvl w:val="0"/>
          <w:numId w:val="4"/>
        </w:numPr>
        <w:snapToGrid w:val="false"/>
        <w:spacing w:before="0" w:after="100"/>
        <w:contextualSpacing/>
        <w:jc w:val="both"/>
        <w:rPr>
          <w:rFonts w:ascii="Calibri" w:hAnsi="Calibri" w:cs="Calibri"/>
          <w:sz w:val="21"/>
          <w:szCs w:val="21"/>
        </w:rPr>
      </w:pPr>
      <w:r>
        <w:rPr>
          <w:rFonts w:cs="Calibri"/>
          <w:sz w:val="21"/>
          <w:szCs w:val="21"/>
        </w:rPr>
        <w:t xml:space="preserve">Created </w:t>
      </w:r>
      <w:r>
        <w:rPr>
          <w:rFonts w:cs="Calibri"/>
          <w:b/>
          <w:bCs/>
          <w:sz w:val="21"/>
          <w:szCs w:val="21"/>
        </w:rPr>
        <w:t>Use Case Diagrams, Activity Diagrams and Entity Relationship</w:t>
      </w:r>
      <w:r>
        <w:rPr>
          <w:rFonts w:cs="Calibri"/>
          <w:sz w:val="21"/>
          <w:szCs w:val="21"/>
        </w:rPr>
        <w:t xml:space="preserve"> diagram using </w:t>
      </w:r>
      <w:r>
        <w:rPr>
          <w:rFonts w:cs="Calibri"/>
          <w:b/>
          <w:bCs/>
          <w:sz w:val="21"/>
          <w:szCs w:val="21"/>
        </w:rPr>
        <w:t>MS Visio</w:t>
      </w:r>
      <w:r>
        <w:rPr>
          <w:rFonts w:cs="Calibri"/>
          <w:sz w:val="21"/>
          <w:szCs w:val="21"/>
        </w:rPr>
        <w:t>.</w:t>
      </w:r>
    </w:p>
    <w:p>
      <w:pPr>
        <w:pStyle w:val="ListParagraph"/>
        <w:numPr>
          <w:ilvl w:val="0"/>
          <w:numId w:val="4"/>
        </w:numPr>
        <w:snapToGrid w:val="false"/>
        <w:spacing w:before="0" w:after="100"/>
        <w:contextualSpacing/>
        <w:jc w:val="both"/>
        <w:rPr>
          <w:rFonts w:ascii="Calibri" w:hAnsi="Calibri" w:cs="Calibri"/>
          <w:sz w:val="21"/>
          <w:szCs w:val="21"/>
        </w:rPr>
      </w:pPr>
      <w:r>
        <w:rPr>
          <w:rFonts w:cs="Calibri"/>
          <w:sz w:val="21"/>
          <w:szCs w:val="21"/>
        </w:rPr>
        <w:t>Designed and implemented interaction with Portfolio Risk Management Analysis system to automate updating of various investment portfolios with respect to their Contractual agreements.</w:t>
      </w:r>
    </w:p>
    <w:p>
      <w:pPr>
        <w:pStyle w:val="ListParagraph"/>
        <w:numPr>
          <w:ilvl w:val="0"/>
          <w:numId w:val="4"/>
        </w:numPr>
        <w:snapToGrid w:val="false"/>
        <w:spacing w:before="0" w:after="100"/>
        <w:contextualSpacing/>
        <w:jc w:val="both"/>
        <w:rPr>
          <w:rFonts w:ascii="Calibri" w:hAnsi="Calibri" w:cs="Calibri"/>
          <w:sz w:val="21"/>
          <w:szCs w:val="21"/>
        </w:rPr>
      </w:pPr>
      <w:r>
        <w:rPr>
          <w:rFonts w:cs="Calibri"/>
          <w:sz w:val="21"/>
          <w:szCs w:val="21"/>
        </w:rPr>
        <w:t xml:space="preserve">Maintained </w:t>
      </w:r>
      <w:r>
        <w:rPr>
          <w:rFonts w:cs="Calibri"/>
          <w:b/>
          <w:bCs/>
          <w:sz w:val="21"/>
          <w:szCs w:val="21"/>
        </w:rPr>
        <w:t>Sprint Burndown chart, Product Burndown chart</w:t>
      </w:r>
      <w:r>
        <w:rPr>
          <w:rFonts w:cs="Calibri"/>
          <w:sz w:val="21"/>
          <w:szCs w:val="21"/>
        </w:rPr>
        <w:t>, Time Boxed the sprints and daily scrum meetings for the record and attended all Scrum Ceremonies including Sprint review meeting with the Product Owner for the Potentially Shippable Product Increment (PSPI) to help decide if the feature meets its acceptance criteria.</w:t>
      </w:r>
    </w:p>
    <w:p>
      <w:pPr>
        <w:pStyle w:val="ListParagraph"/>
        <w:numPr>
          <w:ilvl w:val="0"/>
          <w:numId w:val="4"/>
        </w:numPr>
        <w:snapToGrid w:val="false"/>
        <w:spacing w:before="0" w:after="100"/>
        <w:contextualSpacing/>
        <w:jc w:val="both"/>
        <w:rPr>
          <w:rFonts w:ascii="Calibri" w:hAnsi="Calibri" w:cs="Calibri"/>
          <w:sz w:val="21"/>
          <w:szCs w:val="21"/>
        </w:rPr>
      </w:pPr>
      <w:r>
        <w:rPr>
          <w:rFonts w:cs="Calibri"/>
          <w:sz w:val="21"/>
          <w:szCs w:val="21"/>
        </w:rPr>
        <w:t xml:space="preserve">Created </w:t>
      </w:r>
      <w:r>
        <w:rPr>
          <w:rFonts w:cs="Calibri"/>
          <w:b/>
          <w:bCs/>
          <w:sz w:val="21"/>
          <w:szCs w:val="21"/>
        </w:rPr>
        <w:t>Requirement Traceability Matrix</w:t>
      </w:r>
      <w:r>
        <w:rPr>
          <w:rFonts w:cs="Calibri"/>
          <w:sz w:val="21"/>
          <w:szCs w:val="21"/>
        </w:rPr>
        <w:t xml:space="preserve"> (RTM) and managed migration process and managed issues, tracking bugs/defects along with progress throughout the project using </w:t>
      </w:r>
      <w:r>
        <w:rPr>
          <w:rFonts w:cs="Calibri"/>
          <w:b/>
          <w:bCs/>
          <w:sz w:val="21"/>
          <w:szCs w:val="21"/>
        </w:rPr>
        <w:t>JIRA</w:t>
      </w:r>
      <w:r>
        <w:rPr>
          <w:rFonts w:cs="Calibri"/>
          <w:sz w:val="21"/>
          <w:szCs w:val="21"/>
        </w:rPr>
        <w:t>.</w:t>
      </w:r>
    </w:p>
    <w:p>
      <w:pPr>
        <w:pStyle w:val="ListParagraph"/>
        <w:numPr>
          <w:ilvl w:val="0"/>
          <w:numId w:val="4"/>
        </w:numPr>
        <w:snapToGrid w:val="false"/>
        <w:spacing w:before="0" w:after="100"/>
        <w:contextualSpacing/>
        <w:jc w:val="both"/>
        <w:rPr>
          <w:rFonts w:ascii="Calibri" w:hAnsi="Calibri" w:cs="Calibri"/>
          <w:sz w:val="21"/>
          <w:szCs w:val="21"/>
        </w:rPr>
      </w:pPr>
      <w:r>
        <w:rPr>
          <w:rFonts w:cs="Calibri"/>
          <w:b/>
          <w:bCs/>
          <w:sz w:val="21"/>
          <w:szCs w:val="21"/>
        </w:rPr>
        <w:t>Managed Product backlog</w:t>
      </w:r>
      <w:r>
        <w:rPr>
          <w:rFonts w:cs="Calibri"/>
          <w:sz w:val="21"/>
          <w:szCs w:val="21"/>
        </w:rPr>
        <w:t xml:space="preserve"> with the help of Product owner and Scrum development team also by using JIRA.</w:t>
      </w:r>
    </w:p>
    <w:p>
      <w:pPr>
        <w:pStyle w:val="ListParagraph"/>
        <w:numPr>
          <w:ilvl w:val="0"/>
          <w:numId w:val="4"/>
        </w:numPr>
        <w:snapToGrid w:val="false"/>
        <w:spacing w:before="0" w:after="100"/>
        <w:contextualSpacing/>
        <w:jc w:val="both"/>
        <w:rPr>
          <w:rFonts w:ascii="Calibri" w:hAnsi="Calibri" w:cs="Calibri"/>
          <w:sz w:val="21"/>
          <w:szCs w:val="21"/>
        </w:rPr>
      </w:pPr>
      <w:r>
        <w:rPr>
          <w:rFonts w:cs="Calibri"/>
          <w:sz w:val="21"/>
          <w:szCs w:val="21"/>
        </w:rPr>
        <w:t>Broke down EPICs into smaller user stories by following INVEST Criteria.</w:t>
      </w:r>
    </w:p>
    <w:p>
      <w:pPr>
        <w:pStyle w:val="ListParagraph"/>
        <w:numPr>
          <w:ilvl w:val="0"/>
          <w:numId w:val="4"/>
        </w:numPr>
        <w:snapToGrid w:val="false"/>
        <w:spacing w:before="0" w:after="100"/>
        <w:contextualSpacing/>
        <w:jc w:val="both"/>
        <w:rPr>
          <w:rFonts w:ascii="Calibri" w:hAnsi="Calibri" w:cs="Calibri"/>
          <w:b/>
          <w:b/>
          <w:bCs/>
          <w:sz w:val="21"/>
          <w:szCs w:val="21"/>
        </w:rPr>
      </w:pPr>
      <w:r>
        <w:rPr>
          <w:rFonts w:cs="Calibri"/>
          <w:sz w:val="21"/>
          <w:szCs w:val="21"/>
        </w:rPr>
        <w:t xml:space="preserve">Administered </w:t>
      </w:r>
      <w:r>
        <w:rPr>
          <w:rFonts w:cs="Calibri"/>
          <w:b/>
          <w:bCs/>
          <w:sz w:val="21"/>
          <w:szCs w:val="21"/>
        </w:rPr>
        <w:t>ETL process</w:t>
      </w:r>
      <w:r>
        <w:rPr>
          <w:rFonts w:cs="Calibri"/>
          <w:sz w:val="21"/>
          <w:szCs w:val="21"/>
        </w:rPr>
        <w:t xml:space="preserve"> and identified source table, target table and </w:t>
      </w:r>
      <w:r>
        <w:rPr>
          <w:rFonts w:cs="Calibri"/>
          <w:b/>
          <w:bCs/>
          <w:sz w:val="21"/>
          <w:szCs w:val="21"/>
        </w:rPr>
        <w:t>mapped the data</w:t>
      </w:r>
      <w:r>
        <w:rPr>
          <w:rFonts w:cs="Calibri"/>
          <w:sz w:val="21"/>
          <w:szCs w:val="21"/>
        </w:rPr>
        <w:t xml:space="preserve">, created the </w:t>
      </w:r>
      <w:r>
        <w:rPr>
          <w:rFonts w:cs="Calibri"/>
          <w:b/>
          <w:bCs/>
          <w:sz w:val="21"/>
          <w:szCs w:val="21"/>
        </w:rPr>
        <w:t>data mapping document.</w:t>
      </w:r>
    </w:p>
    <w:p>
      <w:pPr>
        <w:pStyle w:val="ListParagraph"/>
        <w:numPr>
          <w:ilvl w:val="0"/>
          <w:numId w:val="4"/>
        </w:numPr>
        <w:snapToGrid w:val="false"/>
        <w:spacing w:before="0" w:after="100"/>
        <w:contextualSpacing/>
        <w:jc w:val="both"/>
        <w:rPr>
          <w:rFonts w:ascii="Calibri" w:hAnsi="Calibri" w:cs="Calibri"/>
          <w:sz w:val="21"/>
          <w:szCs w:val="21"/>
        </w:rPr>
      </w:pPr>
      <w:r>
        <w:rPr>
          <w:rFonts w:cs="Calibri"/>
          <w:sz w:val="21"/>
          <w:szCs w:val="21"/>
        </w:rPr>
        <w:t xml:space="preserve">Created </w:t>
      </w:r>
      <w:r>
        <w:rPr>
          <w:rFonts w:cs="Calibri"/>
          <w:b/>
          <w:bCs/>
          <w:sz w:val="21"/>
          <w:szCs w:val="21"/>
        </w:rPr>
        <w:t>SQL Queries</w:t>
      </w:r>
      <w:r>
        <w:rPr>
          <w:rFonts w:cs="Calibri"/>
          <w:sz w:val="21"/>
          <w:szCs w:val="21"/>
        </w:rPr>
        <w:t xml:space="preserve"> for Portfolio Drill Downs to pull necessary data from data sources.</w:t>
      </w:r>
    </w:p>
    <w:p>
      <w:pPr>
        <w:pStyle w:val="ListParagraph"/>
        <w:numPr>
          <w:ilvl w:val="0"/>
          <w:numId w:val="4"/>
        </w:numPr>
        <w:snapToGrid w:val="false"/>
        <w:spacing w:before="0" w:after="100"/>
        <w:contextualSpacing/>
        <w:jc w:val="both"/>
        <w:rPr>
          <w:rFonts w:ascii="Calibri" w:hAnsi="Calibri" w:cs="Calibri"/>
          <w:sz w:val="21"/>
          <w:szCs w:val="21"/>
        </w:rPr>
      </w:pPr>
      <w:r>
        <w:rPr>
          <w:rFonts w:cs="Calibri"/>
          <w:sz w:val="21"/>
          <w:szCs w:val="21"/>
        </w:rPr>
        <w:t xml:space="preserve">Created </w:t>
      </w:r>
      <w:r>
        <w:rPr>
          <w:rFonts w:cs="Calibri"/>
          <w:b/>
          <w:bCs/>
          <w:sz w:val="21"/>
          <w:szCs w:val="21"/>
        </w:rPr>
        <w:t>various reports</w:t>
      </w:r>
      <w:r>
        <w:rPr>
          <w:rFonts w:cs="Calibri"/>
          <w:sz w:val="21"/>
          <w:szCs w:val="21"/>
        </w:rPr>
        <w:t xml:space="preserve"> including </w:t>
      </w:r>
      <w:r>
        <w:rPr>
          <w:rFonts w:cs="Calibri"/>
          <w:b/>
          <w:bCs/>
          <w:sz w:val="21"/>
          <w:szCs w:val="21"/>
        </w:rPr>
        <w:t>ad hoc report</w:t>
      </w:r>
      <w:r>
        <w:rPr>
          <w:rFonts w:cs="Calibri"/>
          <w:sz w:val="21"/>
          <w:szCs w:val="21"/>
        </w:rPr>
        <w:t xml:space="preserve"> like </w:t>
      </w:r>
      <w:r>
        <w:rPr>
          <w:rFonts w:cs="Calibri"/>
          <w:b/>
          <w:bCs/>
          <w:sz w:val="21"/>
          <w:szCs w:val="21"/>
        </w:rPr>
        <w:t>standard repo</w:t>
      </w:r>
      <w:r>
        <w:rPr>
          <w:rFonts w:cs="Calibri"/>
          <w:sz w:val="21"/>
          <w:szCs w:val="21"/>
        </w:rPr>
        <w:t xml:space="preserve">rts and illustrations such as </w:t>
      </w:r>
      <w:r>
        <w:rPr>
          <w:rFonts w:cs="Calibri"/>
          <w:b/>
          <w:bCs/>
          <w:sz w:val="21"/>
          <w:szCs w:val="21"/>
        </w:rPr>
        <w:t>bar chart, pie chart</w:t>
      </w:r>
      <w:r>
        <w:rPr>
          <w:rFonts w:cs="Calibri"/>
          <w:sz w:val="21"/>
          <w:szCs w:val="21"/>
        </w:rPr>
        <w:t xml:space="preserve"> and </w:t>
      </w:r>
      <w:r>
        <w:rPr>
          <w:rFonts w:cs="Calibri"/>
          <w:b/>
          <w:bCs/>
          <w:sz w:val="21"/>
          <w:szCs w:val="21"/>
        </w:rPr>
        <w:t>line chart graph</w:t>
      </w:r>
      <w:r>
        <w:rPr>
          <w:rFonts w:cs="Calibri"/>
          <w:sz w:val="21"/>
          <w:szCs w:val="21"/>
        </w:rPr>
        <w:t xml:space="preserve"> representations for analytics using </w:t>
      </w:r>
      <w:r>
        <w:rPr>
          <w:rFonts w:cs="Calibri"/>
          <w:b/>
          <w:bCs/>
          <w:sz w:val="21"/>
          <w:szCs w:val="21"/>
        </w:rPr>
        <w:t>Tableau</w:t>
      </w:r>
      <w:r>
        <w:rPr>
          <w:rFonts w:cs="Calibri"/>
          <w:sz w:val="21"/>
          <w:szCs w:val="21"/>
        </w:rPr>
        <w:t>.</w:t>
      </w:r>
    </w:p>
    <w:p>
      <w:pPr>
        <w:pStyle w:val="ListParagraph"/>
        <w:numPr>
          <w:ilvl w:val="0"/>
          <w:numId w:val="4"/>
        </w:numPr>
        <w:snapToGrid w:val="false"/>
        <w:spacing w:before="0" w:after="100"/>
        <w:contextualSpacing/>
        <w:jc w:val="both"/>
        <w:rPr>
          <w:rFonts w:ascii="Calibri" w:hAnsi="Calibri" w:cs="Calibri"/>
          <w:sz w:val="21"/>
          <w:szCs w:val="21"/>
        </w:rPr>
      </w:pPr>
      <w:r>
        <w:rPr>
          <w:rFonts w:cs="Calibri"/>
          <w:sz w:val="21"/>
          <w:szCs w:val="21"/>
        </w:rPr>
        <w:t xml:space="preserve">Used </w:t>
      </w:r>
      <w:r>
        <w:rPr>
          <w:rFonts w:cs="Calibri"/>
          <w:b/>
          <w:bCs/>
          <w:sz w:val="21"/>
          <w:szCs w:val="21"/>
        </w:rPr>
        <w:t>SharePoint</w:t>
      </w:r>
      <w:r>
        <w:rPr>
          <w:rFonts w:cs="Calibri"/>
          <w:sz w:val="21"/>
          <w:szCs w:val="21"/>
        </w:rPr>
        <w:t xml:space="preserve"> as Content management system for maintaining documents.</w:t>
      </w:r>
    </w:p>
    <w:p>
      <w:pPr>
        <w:pStyle w:val="ListParagraph"/>
        <w:numPr>
          <w:ilvl w:val="0"/>
          <w:numId w:val="4"/>
        </w:numPr>
        <w:snapToGrid w:val="false"/>
        <w:spacing w:before="0" w:after="100"/>
        <w:contextualSpacing/>
        <w:jc w:val="both"/>
        <w:rPr>
          <w:rFonts w:ascii="Calibri" w:hAnsi="Calibri" w:cs="Calibri"/>
          <w:sz w:val="21"/>
          <w:szCs w:val="21"/>
        </w:rPr>
      </w:pPr>
      <w:r>
        <w:rPr>
          <w:rFonts w:cs="Calibri"/>
          <w:sz w:val="21"/>
          <w:szCs w:val="21"/>
        </w:rPr>
        <w:t xml:space="preserve">Extracted financial data from Yahoo Finance as to a spreadsheet for Analytics purpose. </w:t>
      </w:r>
    </w:p>
    <w:p>
      <w:pPr>
        <w:pStyle w:val="ListParagraph"/>
        <w:numPr>
          <w:ilvl w:val="0"/>
          <w:numId w:val="4"/>
        </w:numPr>
        <w:snapToGrid w:val="false"/>
        <w:spacing w:before="0" w:after="100"/>
        <w:contextualSpacing/>
        <w:jc w:val="both"/>
        <w:rPr>
          <w:rFonts w:ascii="Calibri" w:hAnsi="Calibri" w:cs="Calibri"/>
          <w:sz w:val="21"/>
          <w:szCs w:val="21"/>
        </w:rPr>
      </w:pPr>
      <w:r>
        <w:rPr>
          <w:rFonts w:cs="Calibri"/>
          <w:sz w:val="21"/>
          <w:szCs w:val="21"/>
        </w:rPr>
        <w:t xml:space="preserve">Extensively involved with </w:t>
      </w:r>
      <w:r>
        <w:rPr>
          <w:rFonts w:cs="Calibri"/>
          <w:b/>
          <w:bCs/>
          <w:sz w:val="21"/>
          <w:szCs w:val="21"/>
        </w:rPr>
        <w:t>APIs including documentation</w:t>
      </w:r>
      <w:r>
        <w:rPr>
          <w:rFonts w:cs="Calibri"/>
          <w:sz w:val="21"/>
          <w:szCs w:val="21"/>
        </w:rPr>
        <w:t>.</w:t>
      </w:r>
    </w:p>
    <w:p>
      <w:pPr>
        <w:pStyle w:val="ListParagraph"/>
        <w:numPr>
          <w:ilvl w:val="0"/>
          <w:numId w:val="4"/>
        </w:numPr>
        <w:snapToGrid w:val="false"/>
        <w:spacing w:before="0" w:after="100"/>
        <w:contextualSpacing/>
        <w:jc w:val="both"/>
        <w:rPr>
          <w:rFonts w:ascii="Calibri" w:hAnsi="Calibri" w:cs="Calibri"/>
          <w:sz w:val="21"/>
          <w:szCs w:val="21"/>
        </w:rPr>
      </w:pPr>
      <w:r>
        <w:rPr>
          <w:rFonts w:cs="Calibri"/>
          <w:sz w:val="21"/>
          <w:szCs w:val="21"/>
        </w:rPr>
        <w:t xml:space="preserve">Created </w:t>
      </w:r>
      <w:r>
        <w:rPr>
          <w:rFonts w:cs="Calibri"/>
          <w:b/>
          <w:bCs/>
          <w:sz w:val="21"/>
          <w:szCs w:val="21"/>
        </w:rPr>
        <w:t>deployment flowchart</w:t>
      </w:r>
      <w:r>
        <w:rPr>
          <w:rFonts w:cs="Calibri"/>
          <w:sz w:val="21"/>
          <w:szCs w:val="21"/>
        </w:rPr>
        <w:t xml:space="preserve"> in relation with the development, infrastructure and network teams containing instructions for maintaining the application.</w:t>
      </w:r>
    </w:p>
    <w:p>
      <w:pPr>
        <w:pStyle w:val="Normal"/>
        <w:jc w:val="both"/>
        <w:rPr>
          <w:rFonts w:ascii="Calibri" w:hAnsi="Calibri" w:eastAsia="Cambria" w:cs="Calibri"/>
          <w:sz w:val="20"/>
          <w:szCs w:val="20"/>
        </w:rPr>
      </w:pPr>
      <w:r>
        <w:rPr>
          <w:rFonts w:eastAsia="Cambria" w:cs="Calibri"/>
          <w:b/>
          <w:bCs/>
          <w:sz w:val="20"/>
          <w:szCs w:val="20"/>
          <w:u w:val="single"/>
        </w:rPr>
        <w:t>Environment</w:t>
      </w:r>
      <w:r>
        <w:rPr>
          <w:rFonts w:eastAsia="Cambria" w:cs="Calibri"/>
          <w:sz w:val="20"/>
          <w:szCs w:val="20"/>
        </w:rPr>
        <w:t>: Agile-Scrum, Oracle, SQL, SharePoint, JIRA, Balsamiq, Tableau, Lucid Chart, Swagger.</w:t>
      </w:r>
    </w:p>
    <w:p>
      <w:pPr>
        <w:pStyle w:val="ListParagraph"/>
        <w:snapToGrid w:val="false"/>
        <w:spacing w:before="0" w:after="100"/>
        <w:contextualSpacing/>
        <w:jc w:val="both"/>
        <w:rPr>
          <w:rFonts w:ascii="Calibri" w:hAnsi="Calibri" w:cs="Calibri"/>
          <w:sz w:val="21"/>
          <w:szCs w:val="21"/>
        </w:rPr>
      </w:pPr>
      <w:r>
        <w:rPr>
          <w:rFonts w:cs="Calibri"/>
          <w:sz w:val="21"/>
          <w:szCs w:val="21"/>
        </w:rPr>
        <w:t xml:space="preserve"> </w:t>
      </w:r>
    </w:p>
    <w:p>
      <w:pPr>
        <w:pStyle w:val="Normal"/>
        <w:snapToGrid w:val="false"/>
        <w:jc w:val="both"/>
        <w:rPr>
          <w:rFonts w:ascii="Calibri" w:hAnsi="Calibri" w:cs="Calibri"/>
          <w:b/>
          <w:b/>
          <w:bCs/>
          <w:sz w:val="21"/>
          <w:szCs w:val="21"/>
        </w:rPr>
      </w:pPr>
      <w:r>
        <w:rPr>
          <w:rFonts w:cs="Calibri"/>
          <w:b/>
          <w:bCs/>
          <w:sz w:val="21"/>
          <w:szCs w:val="21"/>
        </w:rPr>
        <w:t>IDBI Bank</w:t>
      </w:r>
      <w:r>
        <w:rPr>
          <w:rFonts w:eastAsia="Cambria" w:cs="Cambria" w:ascii="Cambria" w:hAnsi="Cambria"/>
          <w:b/>
          <w:sz w:val="21"/>
          <w:szCs w:val="21"/>
        </w:rPr>
        <w:tab/>
        <w:tab/>
        <w:tab/>
        <w:tab/>
        <w:tab/>
        <w:tab/>
        <w:t xml:space="preserve"> </w:t>
        <w:tab/>
      </w:r>
      <w:r>
        <w:rPr>
          <w:rFonts w:eastAsia="Cambria" w:cs="Calibri" w:cstheme="minorHAnsi"/>
          <w:b/>
          <w:sz w:val="21"/>
          <w:szCs w:val="21"/>
        </w:rPr>
        <w:t xml:space="preserve">                                                         Jan 2014 – Nov 2015            </w:t>
      </w:r>
    </w:p>
    <w:p>
      <w:pPr>
        <w:pStyle w:val="Normal"/>
        <w:snapToGrid w:val="false"/>
        <w:jc w:val="both"/>
        <w:rPr>
          <w:rFonts w:ascii="Calibri" w:hAnsi="Calibri" w:cs="Calibri"/>
          <w:b/>
          <w:b/>
          <w:bCs/>
          <w:sz w:val="21"/>
          <w:szCs w:val="21"/>
        </w:rPr>
      </w:pPr>
      <w:r>
        <w:rPr>
          <w:rFonts w:cs="Calibri"/>
          <w:b/>
          <w:bCs/>
          <w:sz w:val="21"/>
          <w:szCs w:val="21"/>
        </w:rPr>
        <w:t>Jr Business Analyst</w:t>
      </w:r>
    </w:p>
    <w:p>
      <w:pPr>
        <w:pStyle w:val="Normal"/>
        <w:snapToGrid w:val="false"/>
        <w:jc w:val="both"/>
        <w:rPr>
          <w:rFonts w:ascii="Calibri" w:hAnsi="Calibri" w:cs="Calibri"/>
          <w:b/>
          <w:b/>
          <w:bCs/>
          <w:sz w:val="21"/>
          <w:szCs w:val="21"/>
        </w:rPr>
      </w:pPr>
      <w:r>
        <w:rPr>
          <w:rFonts w:cs="Calibri"/>
          <w:b/>
          <w:bCs/>
          <w:sz w:val="21"/>
          <w:szCs w:val="21"/>
        </w:rPr>
        <w:t>Mumbai, India</w:t>
      </w:r>
    </w:p>
    <w:p>
      <w:pPr>
        <w:pStyle w:val="Normal"/>
        <w:snapToGrid w:val="false"/>
        <w:spacing w:before="0" w:after="100"/>
        <w:jc w:val="both"/>
        <w:rPr>
          <w:rFonts w:ascii="Calibri" w:hAnsi="Calibri" w:cs="Calibri"/>
          <w:sz w:val="21"/>
          <w:szCs w:val="21"/>
        </w:rPr>
      </w:pPr>
      <w:r>
        <w:rPr>
          <w:rFonts w:cs="Calibri"/>
          <w:b/>
          <w:bCs/>
          <w:sz w:val="21"/>
          <w:szCs w:val="21"/>
          <w:u w:val="single"/>
        </w:rPr>
        <w:t xml:space="preserve">Project Description: </w:t>
      </w:r>
      <w:r>
        <w:rPr>
          <w:rFonts w:cs="Calibri"/>
          <w:sz w:val="21"/>
          <w:szCs w:val="21"/>
        </w:rPr>
        <w:t>The goal of the project involved constructing an application to automate loan origination process to automatically qualify or vice versa a mortgage for a person. The entire process from loan origination to closing and funding was automated.</w:t>
      </w:r>
    </w:p>
    <w:p>
      <w:pPr>
        <w:pStyle w:val="ListParagraph"/>
        <w:numPr>
          <w:ilvl w:val="0"/>
          <w:numId w:val="6"/>
        </w:numPr>
        <w:snapToGrid w:val="false"/>
        <w:spacing w:before="0" w:after="100"/>
        <w:contextualSpacing/>
        <w:jc w:val="both"/>
        <w:rPr>
          <w:rFonts w:ascii="Calibri" w:hAnsi="Calibri" w:cs="Calibri"/>
          <w:sz w:val="21"/>
          <w:szCs w:val="21"/>
        </w:rPr>
      </w:pPr>
      <w:r>
        <w:rPr>
          <w:rFonts w:cs="Calibri"/>
          <w:sz w:val="21"/>
          <w:szCs w:val="21"/>
        </w:rPr>
        <w:t xml:space="preserve">Analyzed the existing system and </w:t>
      </w:r>
      <w:r>
        <w:rPr>
          <w:rFonts w:cs="Calibri"/>
          <w:b/>
          <w:bCs/>
          <w:sz w:val="21"/>
          <w:szCs w:val="21"/>
        </w:rPr>
        <w:t xml:space="preserve">business process flow </w:t>
      </w:r>
      <w:r>
        <w:rPr>
          <w:rFonts w:cs="Calibri"/>
          <w:sz w:val="21"/>
          <w:szCs w:val="21"/>
        </w:rPr>
        <w:t xml:space="preserve">by understanding present business rules and conditions along with the Loan Lifecycle by using various techniques such as </w:t>
      </w:r>
      <w:r>
        <w:rPr>
          <w:rFonts w:cs="Calibri"/>
          <w:b/>
          <w:bCs/>
          <w:sz w:val="21"/>
          <w:szCs w:val="21"/>
        </w:rPr>
        <w:t xml:space="preserve">document analysis, focus groups </w:t>
      </w:r>
      <w:r>
        <w:rPr>
          <w:rFonts w:cs="Calibri"/>
          <w:sz w:val="21"/>
          <w:szCs w:val="21"/>
        </w:rPr>
        <w:t>and</w:t>
      </w:r>
      <w:r>
        <w:rPr>
          <w:rFonts w:cs="Calibri"/>
          <w:b/>
          <w:bCs/>
          <w:sz w:val="21"/>
          <w:szCs w:val="21"/>
        </w:rPr>
        <w:t xml:space="preserve"> interviews</w:t>
      </w:r>
      <w:r>
        <w:rPr>
          <w:rFonts w:cs="Calibri"/>
          <w:sz w:val="21"/>
          <w:szCs w:val="21"/>
        </w:rPr>
        <w:t xml:space="preserve"> with Subject Matter Experts and stakeholders.</w:t>
      </w:r>
    </w:p>
    <w:p>
      <w:pPr>
        <w:pStyle w:val="ListParagraph"/>
        <w:numPr>
          <w:ilvl w:val="0"/>
          <w:numId w:val="6"/>
        </w:numPr>
        <w:snapToGrid w:val="false"/>
        <w:spacing w:before="0" w:after="100"/>
        <w:contextualSpacing/>
        <w:jc w:val="both"/>
        <w:rPr>
          <w:rFonts w:ascii="Calibri" w:hAnsi="Calibri" w:cs="Calibri"/>
          <w:sz w:val="21"/>
          <w:szCs w:val="21"/>
        </w:rPr>
      </w:pPr>
      <w:r>
        <w:rPr>
          <w:rFonts w:cs="Calibri"/>
          <w:sz w:val="21"/>
          <w:szCs w:val="21"/>
        </w:rPr>
        <w:t xml:space="preserve">Prepared </w:t>
      </w:r>
      <w:r>
        <w:rPr>
          <w:rFonts w:cs="Calibri"/>
          <w:b/>
          <w:bCs/>
          <w:sz w:val="21"/>
          <w:szCs w:val="21"/>
        </w:rPr>
        <w:t>Business Requirement Document</w:t>
      </w:r>
      <w:r>
        <w:rPr>
          <w:rFonts w:cs="Calibri"/>
          <w:sz w:val="21"/>
          <w:szCs w:val="21"/>
        </w:rPr>
        <w:t xml:space="preserve"> (BRD) and assisted in preparing the System Requirement Specifications (SRS). </w:t>
      </w:r>
      <w:r>
        <w:rPr>
          <w:rFonts w:cs="Calibri"/>
          <w:b/>
          <w:bCs/>
          <w:sz w:val="21"/>
          <w:szCs w:val="21"/>
        </w:rPr>
        <w:t>Analyzed, modified and validated</w:t>
      </w:r>
      <w:r>
        <w:rPr>
          <w:rFonts w:cs="Calibri"/>
          <w:sz w:val="21"/>
          <w:szCs w:val="21"/>
        </w:rPr>
        <w:t xml:space="preserve"> these documents throughout the project.</w:t>
      </w:r>
    </w:p>
    <w:p>
      <w:pPr>
        <w:pStyle w:val="ListParagraph"/>
        <w:numPr>
          <w:ilvl w:val="0"/>
          <w:numId w:val="6"/>
        </w:numPr>
        <w:snapToGrid w:val="false"/>
        <w:spacing w:before="0" w:after="100"/>
        <w:contextualSpacing/>
        <w:jc w:val="both"/>
        <w:rPr>
          <w:rFonts w:ascii="Calibri" w:hAnsi="Calibri" w:cs="Calibri"/>
          <w:sz w:val="21"/>
          <w:szCs w:val="21"/>
        </w:rPr>
      </w:pPr>
      <w:r>
        <w:rPr>
          <w:rFonts w:cs="Calibri"/>
          <w:sz w:val="21"/>
          <w:szCs w:val="21"/>
        </w:rPr>
        <w:t>Elicited requirements for the new system by interacting with users, SMEs, stakeholders, lenders and underwriters regarding desired features.</w:t>
      </w:r>
    </w:p>
    <w:p>
      <w:pPr>
        <w:pStyle w:val="ListParagraph"/>
        <w:numPr>
          <w:ilvl w:val="0"/>
          <w:numId w:val="6"/>
        </w:numPr>
        <w:snapToGrid w:val="false"/>
        <w:spacing w:before="0" w:after="100"/>
        <w:contextualSpacing/>
        <w:jc w:val="both"/>
        <w:rPr>
          <w:rFonts w:ascii="Calibri" w:hAnsi="Calibri" w:cs="Calibri"/>
          <w:sz w:val="21"/>
          <w:szCs w:val="21"/>
        </w:rPr>
      </w:pPr>
      <w:r>
        <w:rPr>
          <w:rFonts w:cs="Calibri"/>
          <w:sz w:val="21"/>
          <w:szCs w:val="21"/>
        </w:rPr>
        <w:t xml:space="preserve">Prepared </w:t>
      </w:r>
      <w:r>
        <w:rPr>
          <w:rFonts w:cs="Calibri"/>
          <w:b/>
          <w:bCs/>
          <w:sz w:val="21"/>
          <w:szCs w:val="21"/>
        </w:rPr>
        <w:t xml:space="preserve">low and high-fidelity wireframes </w:t>
      </w:r>
      <w:r>
        <w:rPr>
          <w:rFonts w:cs="Calibri"/>
          <w:sz w:val="21"/>
          <w:szCs w:val="21"/>
        </w:rPr>
        <w:t xml:space="preserve">along with mockups using </w:t>
      </w:r>
      <w:r>
        <w:rPr>
          <w:rFonts w:cs="Calibri"/>
          <w:b/>
          <w:bCs/>
          <w:sz w:val="21"/>
          <w:szCs w:val="21"/>
        </w:rPr>
        <w:t>Balsamiq Mockups</w:t>
      </w:r>
      <w:r>
        <w:rPr>
          <w:rFonts w:cs="Calibri"/>
          <w:sz w:val="21"/>
          <w:szCs w:val="21"/>
        </w:rPr>
        <w:t xml:space="preserve"> to present to end-users and elicit feedback for further improvements regarding their interests.</w:t>
      </w:r>
    </w:p>
    <w:p>
      <w:pPr>
        <w:pStyle w:val="ListParagraph"/>
        <w:numPr>
          <w:ilvl w:val="0"/>
          <w:numId w:val="6"/>
        </w:numPr>
        <w:snapToGrid w:val="false"/>
        <w:spacing w:before="0" w:after="100"/>
        <w:contextualSpacing/>
        <w:jc w:val="both"/>
        <w:rPr>
          <w:rFonts w:ascii="Calibri" w:hAnsi="Calibri" w:cs="Calibri"/>
          <w:sz w:val="21"/>
          <w:szCs w:val="21"/>
        </w:rPr>
      </w:pPr>
      <w:r>
        <w:rPr>
          <w:rFonts w:cs="Calibri"/>
          <w:sz w:val="21"/>
          <w:szCs w:val="21"/>
        </w:rPr>
        <w:t xml:space="preserve">Carried out </w:t>
      </w:r>
      <w:r>
        <w:rPr>
          <w:rFonts w:cs="Calibri"/>
          <w:b/>
          <w:bCs/>
          <w:sz w:val="21"/>
          <w:szCs w:val="21"/>
        </w:rPr>
        <w:t>GAP Analysis</w:t>
      </w:r>
      <w:r>
        <w:rPr>
          <w:rFonts w:cs="Calibri"/>
          <w:sz w:val="21"/>
          <w:szCs w:val="21"/>
        </w:rPr>
        <w:t xml:space="preserve"> by understanding the AS-IS business process and TO-BE business process and created Business Process Model and Notation (BPMN) document using </w:t>
      </w:r>
      <w:r>
        <w:rPr>
          <w:rFonts w:cs="Calibri"/>
          <w:b/>
          <w:bCs/>
          <w:sz w:val="21"/>
          <w:szCs w:val="21"/>
        </w:rPr>
        <w:t>Microsoft Visio</w:t>
      </w:r>
      <w:r>
        <w:rPr>
          <w:rFonts w:cs="Calibri"/>
          <w:sz w:val="21"/>
          <w:szCs w:val="21"/>
        </w:rPr>
        <w:t>.</w:t>
      </w:r>
    </w:p>
    <w:p>
      <w:pPr>
        <w:pStyle w:val="ListParagraph"/>
        <w:numPr>
          <w:ilvl w:val="0"/>
          <w:numId w:val="6"/>
        </w:numPr>
        <w:snapToGrid w:val="false"/>
        <w:spacing w:before="0" w:after="100"/>
        <w:contextualSpacing/>
        <w:jc w:val="both"/>
        <w:rPr>
          <w:rFonts w:ascii="Calibri" w:hAnsi="Calibri" w:cs="Calibri"/>
          <w:sz w:val="21"/>
          <w:szCs w:val="21"/>
        </w:rPr>
      </w:pPr>
      <w:r>
        <w:rPr>
          <w:rFonts w:cs="Calibri"/>
          <w:sz w:val="21"/>
          <w:szCs w:val="21"/>
        </w:rPr>
        <w:t xml:space="preserve">Developed several activity and sequence diagrams using </w:t>
      </w:r>
      <w:r>
        <w:rPr>
          <w:rFonts w:cs="Calibri"/>
          <w:b/>
          <w:bCs/>
          <w:sz w:val="21"/>
          <w:szCs w:val="21"/>
        </w:rPr>
        <w:t>Lucid Chart</w:t>
      </w:r>
      <w:r>
        <w:rPr>
          <w:rFonts w:cs="Calibri"/>
          <w:sz w:val="21"/>
          <w:szCs w:val="21"/>
        </w:rPr>
        <w:t xml:space="preserve"> for the developers and architects.</w:t>
      </w:r>
    </w:p>
    <w:p>
      <w:pPr>
        <w:pStyle w:val="ListParagraph"/>
        <w:numPr>
          <w:ilvl w:val="0"/>
          <w:numId w:val="6"/>
        </w:numPr>
        <w:snapToGrid w:val="false"/>
        <w:spacing w:before="0" w:after="100"/>
        <w:contextualSpacing/>
        <w:jc w:val="both"/>
        <w:rPr>
          <w:rFonts w:ascii="Calibri" w:hAnsi="Calibri" w:cs="Calibri"/>
          <w:sz w:val="21"/>
          <w:szCs w:val="21"/>
        </w:rPr>
      </w:pPr>
      <w:r>
        <w:rPr>
          <w:rFonts w:cs="Calibri"/>
          <w:sz w:val="21"/>
          <w:szCs w:val="21"/>
        </w:rPr>
        <w:t>Assisted in elaboration of EPICs into user stories in Product Backlog Refinement so that the stories were more detailed.</w:t>
      </w:r>
    </w:p>
    <w:p>
      <w:pPr>
        <w:pStyle w:val="ListParagraph"/>
        <w:numPr>
          <w:ilvl w:val="0"/>
          <w:numId w:val="6"/>
        </w:numPr>
        <w:spacing w:before="0" w:after="100"/>
        <w:contextualSpacing/>
        <w:jc w:val="both"/>
        <w:rPr>
          <w:rFonts w:ascii="Calibri" w:hAnsi="Calibri" w:cs="Calibri"/>
          <w:sz w:val="21"/>
          <w:szCs w:val="21"/>
        </w:rPr>
      </w:pPr>
      <w:r>
        <w:rPr>
          <w:rFonts w:cs="Calibri"/>
          <w:sz w:val="21"/>
          <w:szCs w:val="21"/>
        </w:rPr>
        <w:t>Collaborated with UI and UX Developers in creating an enhanced UI to display progress dashboards to track and visualize the status as well as to enhance the user experience.</w:t>
      </w:r>
    </w:p>
    <w:p>
      <w:pPr>
        <w:pStyle w:val="ListParagraph"/>
        <w:numPr>
          <w:ilvl w:val="0"/>
          <w:numId w:val="6"/>
        </w:numPr>
        <w:spacing w:before="0" w:after="100"/>
        <w:contextualSpacing/>
        <w:jc w:val="both"/>
        <w:rPr>
          <w:rFonts w:ascii="Calibri" w:hAnsi="Calibri" w:cs="Calibri"/>
          <w:sz w:val="21"/>
          <w:szCs w:val="21"/>
        </w:rPr>
      </w:pPr>
      <w:r>
        <w:rPr>
          <w:rFonts w:eastAsia="Cambria" w:cs="Calibri"/>
          <w:sz w:val="21"/>
          <w:szCs w:val="21"/>
        </w:rPr>
        <w:t xml:space="preserve">Designed </w:t>
      </w:r>
      <w:r>
        <w:rPr>
          <w:rFonts w:eastAsia="Cambria" w:cs="Calibri"/>
          <w:b/>
          <w:bCs/>
          <w:sz w:val="21"/>
          <w:szCs w:val="21"/>
        </w:rPr>
        <w:t xml:space="preserve">API technical documents </w:t>
      </w:r>
      <w:r>
        <w:rPr>
          <w:rFonts w:eastAsia="Cambria" w:cs="Calibri"/>
          <w:sz w:val="21"/>
          <w:szCs w:val="21"/>
        </w:rPr>
        <w:t>and conducted</w:t>
      </w:r>
      <w:r>
        <w:rPr>
          <w:rFonts w:eastAsia="Cambria" w:cs="Calibri"/>
          <w:b/>
          <w:bCs/>
          <w:sz w:val="21"/>
          <w:szCs w:val="21"/>
        </w:rPr>
        <w:t xml:space="preserve"> API designs</w:t>
      </w:r>
      <w:r>
        <w:rPr>
          <w:rFonts w:eastAsia="Cambria" w:cs="Calibri"/>
          <w:sz w:val="21"/>
          <w:szCs w:val="21"/>
        </w:rPr>
        <w:t xml:space="preserve"> sessions to understand their functional features of REST, HTML, XML using Postman and worked on developing API integration documentation using Swagger.</w:t>
      </w:r>
    </w:p>
    <w:p>
      <w:pPr>
        <w:pStyle w:val="ListParagraph"/>
        <w:numPr>
          <w:ilvl w:val="0"/>
          <w:numId w:val="6"/>
        </w:numPr>
        <w:spacing w:before="0" w:after="100"/>
        <w:contextualSpacing/>
        <w:jc w:val="both"/>
        <w:rPr>
          <w:rFonts w:ascii="Calibri" w:hAnsi="Calibri" w:cs="Calibri"/>
          <w:sz w:val="21"/>
          <w:szCs w:val="21"/>
        </w:rPr>
      </w:pPr>
      <w:r>
        <w:rPr>
          <w:rFonts w:eastAsia="Cambria" w:cs="Calibri"/>
          <w:sz w:val="21"/>
          <w:szCs w:val="21"/>
        </w:rPr>
        <w:t xml:space="preserve">Worked with the QA team for validating </w:t>
      </w:r>
      <w:r>
        <w:rPr>
          <w:rFonts w:eastAsia="Cambria" w:cs="Calibri"/>
          <w:b/>
          <w:bCs/>
          <w:sz w:val="21"/>
          <w:szCs w:val="21"/>
        </w:rPr>
        <w:t>Test Plan and Test Cases</w:t>
      </w:r>
      <w:r>
        <w:rPr>
          <w:rFonts w:eastAsia="Cambria" w:cs="Calibri"/>
          <w:sz w:val="21"/>
          <w:szCs w:val="21"/>
        </w:rPr>
        <w:t xml:space="preserve"> for </w:t>
      </w:r>
      <w:r>
        <w:rPr>
          <w:rFonts w:eastAsia="Cambria" w:cs="Calibri"/>
          <w:b/>
          <w:bCs/>
          <w:sz w:val="21"/>
          <w:szCs w:val="21"/>
        </w:rPr>
        <w:t>Integration testing, Regression Testing, Whitebox Testing, black Box Testing, Smoke Testing</w:t>
      </w:r>
      <w:r>
        <w:rPr>
          <w:rFonts w:eastAsia="Cambria" w:cs="Calibri"/>
          <w:sz w:val="21"/>
          <w:szCs w:val="21"/>
        </w:rPr>
        <w:t xml:space="preserve"> and assisted in facilitating </w:t>
      </w:r>
      <w:r>
        <w:rPr>
          <w:rFonts w:eastAsia="Cambria" w:cs="Calibri"/>
          <w:b/>
          <w:bCs/>
          <w:sz w:val="21"/>
          <w:szCs w:val="21"/>
        </w:rPr>
        <w:t>User Acceptance Testing (UAT</w:t>
      </w:r>
      <w:r>
        <w:rPr>
          <w:rFonts w:eastAsia="Cambria" w:cs="Calibri"/>
          <w:sz w:val="21"/>
          <w:szCs w:val="21"/>
        </w:rPr>
        <w:t>).</w:t>
      </w:r>
    </w:p>
    <w:p>
      <w:pPr>
        <w:pStyle w:val="ListParagraph"/>
        <w:numPr>
          <w:ilvl w:val="0"/>
          <w:numId w:val="6"/>
        </w:numPr>
        <w:spacing w:before="0" w:after="100"/>
        <w:contextualSpacing/>
        <w:jc w:val="both"/>
        <w:rPr>
          <w:rFonts w:ascii="Calibri" w:hAnsi="Calibri" w:cs="Calibri"/>
          <w:sz w:val="21"/>
          <w:szCs w:val="21"/>
        </w:rPr>
      </w:pPr>
      <w:r>
        <w:rPr>
          <w:rFonts w:eastAsia="Cambria" w:cs="Calibri"/>
          <w:sz w:val="21"/>
          <w:szCs w:val="21"/>
        </w:rPr>
        <w:t xml:space="preserve">Conducted end-to-end data validation of data flow and created </w:t>
      </w:r>
      <w:r>
        <w:rPr>
          <w:rFonts w:eastAsia="Cambria" w:cs="Calibri"/>
          <w:b/>
          <w:bCs/>
          <w:sz w:val="21"/>
          <w:szCs w:val="21"/>
        </w:rPr>
        <w:t>the Data Mapping Document, prepared ETL routines.</w:t>
      </w:r>
    </w:p>
    <w:p>
      <w:pPr>
        <w:pStyle w:val="ListParagraph"/>
        <w:numPr>
          <w:ilvl w:val="0"/>
          <w:numId w:val="6"/>
        </w:numPr>
        <w:spacing w:before="0" w:after="100"/>
        <w:contextualSpacing/>
        <w:jc w:val="both"/>
        <w:rPr>
          <w:rFonts w:ascii="Calibri" w:hAnsi="Calibri" w:cs="Calibri"/>
          <w:sz w:val="21"/>
          <w:szCs w:val="21"/>
        </w:rPr>
      </w:pPr>
      <w:r>
        <w:rPr>
          <w:rFonts w:eastAsia="Cambria" w:cs="Calibri"/>
          <w:sz w:val="21"/>
          <w:szCs w:val="21"/>
        </w:rPr>
        <w:t xml:space="preserve">Used </w:t>
      </w:r>
      <w:r>
        <w:rPr>
          <w:rFonts w:eastAsia="Cambria" w:cs="Calibri"/>
          <w:b/>
          <w:bCs/>
          <w:sz w:val="21"/>
          <w:szCs w:val="21"/>
        </w:rPr>
        <w:t>Tableau</w:t>
      </w:r>
      <w:r>
        <w:rPr>
          <w:rFonts w:eastAsia="Cambria" w:cs="Calibri"/>
          <w:sz w:val="21"/>
          <w:szCs w:val="21"/>
        </w:rPr>
        <w:t xml:space="preserve"> to generate credit check reports and application status reports.</w:t>
      </w:r>
    </w:p>
    <w:p>
      <w:pPr>
        <w:pStyle w:val="ListParagraph"/>
        <w:numPr>
          <w:ilvl w:val="0"/>
          <w:numId w:val="6"/>
        </w:numPr>
        <w:spacing w:before="0" w:after="100"/>
        <w:contextualSpacing/>
        <w:jc w:val="both"/>
        <w:rPr>
          <w:rFonts w:ascii="Calibri" w:hAnsi="Calibri" w:cs="Calibri"/>
          <w:b/>
          <w:b/>
          <w:bCs/>
          <w:sz w:val="21"/>
          <w:szCs w:val="21"/>
        </w:rPr>
      </w:pPr>
      <w:r>
        <w:rPr>
          <w:rFonts w:eastAsia="Cambria" w:cs="Calibri"/>
          <w:sz w:val="21"/>
          <w:szCs w:val="21"/>
        </w:rPr>
        <w:t xml:space="preserve">Wrote and executed </w:t>
      </w:r>
      <w:r>
        <w:rPr>
          <w:rFonts w:eastAsia="Cambria" w:cs="Calibri"/>
          <w:b/>
          <w:bCs/>
          <w:sz w:val="21"/>
          <w:szCs w:val="21"/>
        </w:rPr>
        <w:t>SQL queries</w:t>
      </w:r>
      <w:r>
        <w:rPr>
          <w:rFonts w:eastAsia="Cambria" w:cs="Calibri"/>
          <w:sz w:val="21"/>
          <w:szCs w:val="21"/>
        </w:rPr>
        <w:t xml:space="preserve"> to perform </w:t>
      </w:r>
      <w:r>
        <w:rPr>
          <w:rFonts w:eastAsia="Cambria" w:cs="Calibri"/>
          <w:b/>
          <w:bCs/>
          <w:sz w:val="21"/>
          <w:szCs w:val="21"/>
        </w:rPr>
        <w:t xml:space="preserve">data analysis, data validation </w:t>
      </w:r>
      <w:r>
        <w:rPr>
          <w:rFonts w:eastAsia="Cambria" w:cs="Calibri"/>
          <w:sz w:val="21"/>
          <w:szCs w:val="21"/>
        </w:rPr>
        <w:t>and</w:t>
      </w:r>
      <w:r>
        <w:rPr>
          <w:rFonts w:eastAsia="Cambria" w:cs="Calibri"/>
          <w:b/>
          <w:bCs/>
          <w:sz w:val="21"/>
          <w:szCs w:val="21"/>
        </w:rPr>
        <w:t xml:space="preserve"> data manipulation</w:t>
      </w:r>
      <w:r>
        <w:rPr>
          <w:rFonts w:eastAsia="Cambria" w:cs="Calibri"/>
          <w:sz w:val="21"/>
          <w:szCs w:val="21"/>
        </w:rPr>
        <w:t xml:space="preserve"> </w:t>
      </w:r>
      <w:r>
        <w:rPr>
          <w:rFonts w:eastAsia="Cambria" w:cs="Calibri"/>
          <w:b/>
          <w:bCs/>
          <w:sz w:val="21"/>
          <w:szCs w:val="21"/>
        </w:rPr>
        <w:t>on Oracle 12c DB.</w:t>
      </w:r>
    </w:p>
    <w:p>
      <w:pPr>
        <w:pStyle w:val="Normal"/>
        <w:jc w:val="both"/>
        <w:rPr>
          <w:rFonts w:ascii="Calibri" w:hAnsi="Calibri" w:eastAsia="Cambria" w:cs="Calibri"/>
          <w:sz w:val="20"/>
          <w:szCs w:val="20"/>
        </w:rPr>
      </w:pPr>
      <w:r>
        <w:rPr>
          <w:rFonts w:eastAsia="Cambria" w:cs="Calibri"/>
          <w:b/>
          <w:bCs/>
          <w:sz w:val="20"/>
          <w:szCs w:val="20"/>
          <w:u w:val="single"/>
        </w:rPr>
        <w:t>Environment</w:t>
      </w:r>
      <w:r>
        <w:rPr>
          <w:rFonts w:eastAsia="Cambria" w:cs="Calibri"/>
          <w:sz w:val="20"/>
          <w:szCs w:val="20"/>
        </w:rPr>
        <w:t>: Waterfall Scrum Hybrid, Oracle 12c DB, SQL, Informatica, SharePoint, JIRA, Balsamiq, Tableau, MS Visio, Postman, Invision.</w:t>
      </w:r>
    </w:p>
    <w:p>
      <w:pPr>
        <w:pStyle w:val="Normal"/>
        <w:snapToGrid w:val="false"/>
        <w:spacing w:before="0" w:after="100"/>
        <w:jc w:val="both"/>
        <w:rPr>
          <w:rFonts w:ascii="Calibri" w:hAnsi="Calibri" w:cs="Calibri"/>
          <w:sz w:val="21"/>
          <w:szCs w:val="21"/>
        </w:rPr>
      </w:pPr>
      <w:r>
        <w:rPr>
          <w:rFonts w:cs="Calibri"/>
          <w:sz w:val="21"/>
          <w:szCs w:val="21"/>
        </w:rPr>
      </w:r>
    </w:p>
    <w:p>
      <w:pPr>
        <w:pStyle w:val="Normal"/>
        <w:snapToGrid w:val="false"/>
        <w:jc w:val="both"/>
        <w:rPr>
          <w:rFonts w:ascii="Calibri" w:hAnsi="Calibri" w:cs="Calibri"/>
          <w:b/>
          <w:b/>
          <w:bCs/>
          <w:sz w:val="21"/>
          <w:szCs w:val="21"/>
        </w:rPr>
      </w:pPr>
      <w:r>
        <w:rPr>
          <w:rFonts w:cs="Calibri"/>
          <w:b/>
          <w:bCs/>
          <w:sz w:val="21"/>
          <w:szCs w:val="21"/>
        </w:rPr>
      </w:r>
    </w:p>
    <w:p>
      <w:pPr>
        <w:pStyle w:val="Normal"/>
        <w:snapToGrid w:val="false"/>
        <w:jc w:val="both"/>
        <w:rPr>
          <w:rFonts w:ascii="Calibri" w:hAnsi="Calibri" w:cs="Calibri"/>
          <w:b/>
          <w:b/>
          <w:bCs/>
          <w:sz w:val="21"/>
          <w:szCs w:val="21"/>
        </w:rPr>
      </w:pPr>
      <w:r>
        <w:rPr>
          <w:rFonts w:cs="Calibri"/>
          <w:b/>
          <w:bCs/>
          <w:sz w:val="21"/>
          <w:szCs w:val="21"/>
        </w:rPr>
        <w:t>HDFC Bank</w:t>
      </w:r>
      <w:r>
        <w:rPr>
          <w:rFonts w:eastAsia="Cambria" w:cs="Cambria" w:ascii="Cambria" w:hAnsi="Cambria"/>
          <w:b/>
          <w:sz w:val="21"/>
          <w:szCs w:val="21"/>
        </w:rPr>
        <w:tab/>
        <w:tab/>
        <w:tab/>
        <w:tab/>
        <w:tab/>
        <w:tab/>
        <w:t xml:space="preserve"> </w:t>
        <w:tab/>
      </w:r>
      <w:r>
        <w:rPr>
          <w:rFonts w:eastAsia="Cambria" w:cs="Calibri" w:cstheme="minorHAnsi"/>
          <w:b/>
          <w:sz w:val="21"/>
          <w:szCs w:val="21"/>
        </w:rPr>
        <w:t xml:space="preserve">                                                         Oct 2012 – Dec 2013            </w:t>
      </w:r>
    </w:p>
    <w:p>
      <w:pPr>
        <w:pStyle w:val="Normal"/>
        <w:snapToGrid w:val="false"/>
        <w:jc w:val="both"/>
        <w:rPr>
          <w:rFonts w:ascii="Calibri" w:hAnsi="Calibri" w:cs="Calibri"/>
          <w:b/>
          <w:b/>
          <w:bCs/>
          <w:sz w:val="21"/>
          <w:szCs w:val="21"/>
        </w:rPr>
      </w:pPr>
      <w:r>
        <w:rPr>
          <w:rFonts w:cs="Calibri"/>
          <w:b/>
          <w:bCs/>
          <w:sz w:val="21"/>
          <w:szCs w:val="21"/>
        </w:rPr>
        <w:t>Jr Quality Analyst</w:t>
      </w:r>
    </w:p>
    <w:p>
      <w:pPr>
        <w:pStyle w:val="Normal"/>
        <w:snapToGrid w:val="false"/>
        <w:jc w:val="both"/>
        <w:rPr>
          <w:rFonts w:ascii="Calibri" w:hAnsi="Calibri" w:cs="Calibri"/>
          <w:b/>
          <w:b/>
          <w:bCs/>
          <w:sz w:val="21"/>
          <w:szCs w:val="21"/>
        </w:rPr>
      </w:pPr>
      <w:r>
        <w:rPr>
          <w:rFonts w:cs="Calibri"/>
          <w:b/>
          <w:bCs/>
          <w:sz w:val="21"/>
          <w:szCs w:val="21"/>
        </w:rPr>
        <w:t>Hyderabad, India</w:t>
      </w:r>
    </w:p>
    <w:p>
      <w:pPr>
        <w:pStyle w:val="Normal"/>
        <w:snapToGrid w:val="false"/>
        <w:spacing w:before="0" w:after="100"/>
        <w:jc w:val="both"/>
        <w:rPr>
          <w:rFonts w:ascii="Calibri" w:hAnsi="Calibri" w:cs="Calibri"/>
          <w:sz w:val="21"/>
          <w:szCs w:val="21"/>
        </w:rPr>
      </w:pPr>
      <w:r>
        <w:rPr>
          <w:rFonts w:cs="Calibri"/>
          <w:b/>
          <w:bCs/>
          <w:sz w:val="21"/>
          <w:szCs w:val="21"/>
          <w:u w:val="single"/>
        </w:rPr>
        <w:t xml:space="preserve">Project Description: </w:t>
      </w:r>
      <w:r>
        <w:rPr>
          <w:rFonts w:cs="Calibri"/>
          <w:sz w:val="21"/>
          <w:szCs w:val="21"/>
        </w:rPr>
        <w:t>The goal of the project was to enhance the current banking website to enhance user experience with additional features.</w:t>
      </w:r>
    </w:p>
    <w:p>
      <w:pPr>
        <w:pStyle w:val="ListParagraph"/>
        <w:numPr>
          <w:ilvl w:val="0"/>
          <w:numId w:val="7"/>
        </w:numPr>
        <w:snapToGrid w:val="false"/>
        <w:spacing w:before="0" w:after="100"/>
        <w:contextualSpacing/>
        <w:jc w:val="both"/>
        <w:rPr>
          <w:rFonts w:ascii="Calibri" w:hAnsi="Calibri" w:cs="Calibri"/>
          <w:sz w:val="21"/>
          <w:szCs w:val="21"/>
        </w:rPr>
      </w:pPr>
      <w:r>
        <w:rPr>
          <w:rFonts w:cs="Calibri"/>
          <w:sz w:val="21"/>
          <w:szCs w:val="21"/>
        </w:rPr>
        <w:t>Communicated with Business analyst’s for questions related to the requirements and use cases.</w:t>
      </w:r>
    </w:p>
    <w:p>
      <w:pPr>
        <w:pStyle w:val="ListParagraph"/>
        <w:numPr>
          <w:ilvl w:val="0"/>
          <w:numId w:val="7"/>
        </w:numPr>
        <w:snapToGrid w:val="false"/>
        <w:spacing w:before="0" w:after="100"/>
        <w:contextualSpacing/>
        <w:jc w:val="both"/>
        <w:rPr>
          <w:rFonts w:ascii="Calibri" w:hAnsi="Calibri" w:cs="Calibri"/>
          <w:sz w:val="21"/>
          <w:szCs w:val="21"/>
        </w:rPr>
      </w:pPr>
      <w:r>
        <w:rPr>
          <w:rFonts w:cs="Calibri"/>
          <w:sz w:val="21"/>
          <w:szCs w:val="21"/>
        </w:rPr>
        <w:t>Involved in test case design with respect to test plans.</w:t>
      </w:r>
    </w:p>
    <w:p>
      <w:pPr>
        <w:pStyle w:val="ListParagraph"/>
        <w:numPr>
          <w:ilvl w:val="0"/>
          <w:numId w:val="7"/>
        </w:numPr>
        <w:snapToGrid w:val="false"/>
        <w:spacing w:before="0" w:after="100"/>
        <w:contextualSpacing/>
        <w:jc w:val="both"/>
        <w:rPr>
          <w:rFonts w:ascii="Calibri" w:hAnsi="Calibri" w:cs="Calibri"/>
          <w:sz w:val="21"/>
          <w:szCs w:val="21"/>
        </w:rPr>
      </w:pPr>
      <w:r>
        <w:rPr>
          <w:rFonts w:cs="Calibri"/>
          <w:sz w:val="21"/>
          <w:szCs w:val="21"/>
        </w:rPr>
        <w:t>Involved in performing various levels of testing like System testing, Integration testing and Graphical User Interface Testing.</w:t>
      </w:r>
    </w:p>
    <w:p>
      <w:pPr>
        <w:pStyle w:val="ListParagraph"/>
        <w:numPr>
          <w:ilvl w:val="0"/>
          <w:numId w:val="7"/>
        </w:numPr>
        <w:snapToGrid w:val="false"/>
        <w:spacing w:before="0" w:after="100"/>
        <w:contextualSpacing/>
        <w:jc w:val="both"/>
        <w:rPr>
          <w:rFonts w:ascii="Calibri" w:hAnsi="Calibri" w:cs="Calibri"/>
          <w:sz w:val="21"/>
          <w:szCs w:val="21"/>
        </w:rPr>
      </w:pPr>
      <w:r>
        <w:rPr>
          <w:rFonts w:cs="Calibri"/>
          <w:sz w:val="21"/>
          <w:szCs w:val="21"/>
        </w:rPr>
        <w:t>Responsible for communicating with development team, technical support in order to resolve issues and Coordinated meetings between test teams and development team to review defects and track them to closure.</w:t>
      </w:r>
    </w:p>
    <w:p>
      <w:pPr>
        <w:pStyle w:val="ListParagraph"/>
        <w:numPr>
          <w:ilvl w:val="0"/>
          <w:numId w:val="7"/>
        </w:numPr>
        <w:snapToGrid w:val="false"/>
        <w:spacing w:before="0" w:after="100"/>
        <w:contextualSpacing/>
        <w:jc w:val="both"/>
        <w:rPr>
          <w:rFonts w:ascii="Calibri" w:hAnsi="Calibri" w:cs="Calibri"/>
          <w:sz w:val="21"/>
          <w:szCs w:val="21"/>
        </w:rPr>
      </w:pPr>
      <w:r>
        <w:rPr>
          <w:rFonts w:cs="Calibri"/>
          <w:sz w:val="21"/>
          <w:szCs w:val="21"/>
        </w:rPr>
        <w:t xml:space="preserve">Documented Bug Report and Categorized them based on severity and priority. </w:t>
      </w:r>
    </w:p>
    <w:p>
      <w:pPr>
        <w:pStyle w:val="ListParagraph"/>
        <w:numPr>
          <w:ilvl w:val="0"/>
          <w:numId w:val="7"/>
        </w:numPr>
        <w:snapToGrid w:val="false"/>
        <w:spacing w:before="0" w:after="100"/>
        <w:contextualSpacing/>
        <w:jc w:val="both"/>
        <w:rPr>
          <w:rFonts w:ascii="Calibri" w:hAnsi="Calibri" w:cs="Calibri"/>
          <w:sz w:val="21"/>
          <w:szCs w:val="21"/>
        </w:rPr>
      </w:pPr>
      <w:r>
        <w:rPr>
          <w:rFonts w:cs="Calibri"/>
          <w:sz w:val="21"/>
          <w:szCs w:val="21"/>
        </w:rPr>
        <w:t>Provided accurate and timely status reports to the QA Lead and Project Manager.</w:t>
      </w:r>
    </w:p>
    <w:p>
      <w:pPr>
        <w:pStyle w:val="Normal"/>
        <w:snapToGrid w:val="false"/>
        <w:spacing w:before="0" w:after="100"/>
        <w:jc w:val="both"/>
        <w:rPr>
          <w:rFonts w:ascii="Calibri" w:hAnsi="Calibri" w:cs="Calibri"/>
          <w:b/>
          <w:b/>
          <w:bCs/>
          <w:sz w:val="21"/>
          <w:szCs w:val="21"/>
        </w:rPr>
      </w:pPr>
      <w:r>
        <w:rPr>
          <w:rFonts w:cs="Calibri"/>
          <w:b/>
          <w:bCs/>
          <w:sz w:val="21"/>
          <w:szCs w:val="21"/>
        </w:rPr>
      </w:r>
    </w:p>
    <w:p>
      <w:pPr>
        <w:pStyle w:val="Normal"/>
        <w:snapToGrid w:val="false"/>
        <w:spacing w:before="0" w:after="100"/>
        <w:jc w:val="both"/>
        <w:rPr>
          <w:rFonts w:ascii="Calibri" w:hAnsi="Calibri" w:cs="Calibri"/>
          <w:b/>
          <w:b/>
          <w:bCs/>
          <w:sz w:val="21"/>
          <w:szCs w:val="21"/>
        </w:rPr>
      </w:pPr>
      <w:r>
        <w:rPr>
          <w:rFonts w:cs="Calibri"/>
          <w:b/>
          <w:bCs/>
          <w:sz w:val="21"/>
          <w:szCs w:val="21"/>
        </w:rPr>
        <w:t>Education</w:t>
      </w:r>
    </w:p>
    <w:p>
      <w:pPr>
        <w:pStyle w:val="Normal"/>
        <w:snapToGrid w:val="false"/>
        <w:spacing w:before="0" w:after="100"/>
        <w:jc w:val="both"/>
        <w:rPr/>
      </w:pPr>
      <w:r>
        <w:rPr>
          <w:rFonts w:cs="Calibri"/>
          <w:sz w:val="21"/>
          <w:szCs w:val="21"/>
        </w:rPr>
        <w:t>Bachelor’s in commerce, Osmania University, Hyderabad.</w:t>
      </w:r>
    </w:p>
    <w:sectPr>
      <w:type w:val="nextPage"/>
      <w:pgSz w:w="12240" w:h="15840"/>
      <w:pgMar w:left="1008" w:right="1008" w:header="0" w:top="450" w:footer="0" w:bottom="540" w:gutter="0"/>
      <w:pgBorders w:display="allPages" w:offsetFrom="text">
        <w:top w:val="single" w:sz="4" w:space="0" w:color="000000" w:shadow="1"/>
        <w:left w:val="single" w:sz="4" w:space="25" w:color="000000" w:shadow="1"/>
        <w:bottom w:val="single" w:sz="4" w:space="2" w:color="000000" w:shadow="1"/>
        <w:right w:val="single" w:sz="4" w:space="25" w:color="000000" w:shadow="1"/>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Cambri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1"/>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1"/>
        <w:b/>
        <w:bCs w:val="false"/>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1"/>
        <w:b/>
        <w:bCs/>
        <w:rFonts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Symbol" w:hAnsi="Symbol" w:cs="Symbol" w:hint="default"/>
        <w:sz w:val="21"/>
        <w:b/>
        <w:bCs w:val="false"/>
        <w:rFonts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ind w:left="720" w:hanging="360"/>
      </w:pPr>
      <w:rPr>
        <w:rFonts w:ascii="Symbol" w:hAnsi="Symbol" w:cs="Symbol" w:hint="default"/>
        <w:sz w:val="21"/>
        <w:b/>
        <w:bCs w:val="false"/>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sz w:val="21"/>
        <w:b/>
        <w:bCs w:val="false"/>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sz w:val="21"/>
        <w:rFonts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bullet"/>
      <w:lvlText w:val=""/>
      <w:lvlJc w:val="left"/>
      <w:pPr>
        <w:ind w:left="720" w:hanging="360"/>
      </w:pPr>
      <w:rPr>
        <w:rFonts w:ascii="Symbol" w:hAnsi="Symbol" w:cs="Symbol" w:hint="default"/>
        <w:sz w:val="28"/>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1724d4"/>
    <w:rPr>
      <w:rFonts w:ascii="Times New Roman" w:hAnsi="Times New Roman" w:cs="Times New Roman"/>
      <w:sz w:val="18"/>
      <w:szCs w:val="18"/>
    </w:rPr>
  </w:style>
  <w:style w:type="character" w:styleId="InternetLink">
    <w:name w:val="Internet Link"/>
    <w:basedOn w:val="DefaultParagraphFont"/>
    <w:uiPriority w:val="99"/>
    <w:unhideWhenUsed/>
    <w:rsid w:val="0054466a"/>
    <w:rPr>
      <w:color w:val="0563C1" w:themeColor="hyperlink"/>
      <w:u w:val="single"/>
    </w:rPr>
  </w:style>
  <w:style w:type="character" w:styleId="UnresolvedMention">
    <w:name w:val="Unresolved Mention"/>
    <w:basedOn w:val="DefaultParagraphFont"/>
    <w:uiPriority w:val="99"/>
    <w:semiHidden/>
    <w:unhideWhenUsed/>
    <w:qFormat/>
    <w:rsid w:val="0054466a"/>
    <w:rPr>
      <w:color w:val="605E5C"/>
      <w:shd w:fill="E1DFDD"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Calibri" w:hAnsi="Calibri"/>
      <w:b/>
      <w:bCs w:val="false"/>
      <w:sz w:val="21"/>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ascii="Calibri" w:hAnsi="Calibri"/>
      <w:b/>
      <w:bCs/>
      <w:sz w:val="21"/>
    </w:rPr>
  </w:style>
  <w:style w:type="character" w:styleId="ListLabel9">
    <w:name w:val="ListLabel 9"/>
    <w:qFormat/>
    <w:rPr>
      <w:rFonts w:ascii="Calibri" w:hAnsi="Calibri"/>
      <w:b/>
      <w:bCs w:val="false"/>
      <w:sz w:val="21"/>
    </w:rPr>
  </w:style>
  <w:style w:type="character" w:styleId="ListLabel10">
    <w:name w:val="ListLabel 10"/>
    <w:qFormat/>
    <w:rPr>
      <w:rFonts w:ascii="Calibri" w:hAnsi="Calibri"/>
      <w:b/>
      <w:bCs w:val="false"/>
      <w:sz w:val="21"/>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ascii="Calibri" w:hAnsi="Calibri"/>
      <w:b/>
      <w:bCs w:val="false"/>
      <w:sz w:val="21"/>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style>
  <w:style w:type="character" w:styleId="ListLabel22">
    <w:name w:val="ListLabel 22"/>
    <w:qFormat/>
    <w:rPr>
      <w:rFonts w:eastAsia="Courier New" w:cs="Courier New"/>
    </w:rPr>
  </w:style>
  <w:style w:type="character" w:styleId="ListLabel23">
    <w:name w:val="ListLabel 23"/>
    <w:qFormat/>
    <w:rPr>
      <w:rFonts w:eastAsia="Noto Sans Symbols" w:cs="Noto Sans Symbols"/>
    </w:rPr>
  </w:style>
  <w:style w:type="character" w:styleId="ListLabel24">
    <w:name w:val="ListLabel 24"/>
    <w:qFormat/>
    <w:rPr>
      <w:rFonts w:eastAsia="Noto Sans Symbols" w:cs="Noto Sans Symbols"/>
    </w:rPr>
  </w:style>
  <w:style w:type="character" w:styleId="ListLabel25">
    <w:name w:val="ListLabel 25"/>
    <w:qFormat/>
    <w:rPr>
      <w:rFonts w:eastAsia="Courier New" w:cs="Courier New"/>
    </w:rPr>
  </w:style>
  <w:style w:type="character" w:styleId="ListLabel26">
    <w:name w:val="ListLabel 26"/>
    <w:qFormat/>
    <w:rPr>
      <w:rFonts w:eastAsia="Noto Sans Symbols" w:cs="Noto Sans Symbols"/>
    </w:rPr>
  </w:style>
  <w:style w:type="character" w:styleId="ListLabel27">
    <w:name w:val="ListLabel 27"/>
    <w:qFormat/>
    <w:rPr>
      <w:rFonts w:eastAsia="Noto Sans Symbols" w:cs="Noto Sans Symbols"/>
    </w:rPr>
  </w:style>
  <w:style w:type="character" w:styleId="ListLabel28">
    <w:name w:val="ListLabel 28"/>
    <w:qFormat/>
    <w:rPr>
      <w:rFonts w:eastAsia="Courier New" w:cs="Courier New"/>
    </w:rPr>
  </w:style>
  <w:style w:type="character" w:styleId="ListLabel29">
    <w:name w:val="ListLabel 29"/>
    <w:qFormat/>
    <w:rPr>
      <w:rFonts w:eastAsia="Noto Sans Symbols" w:cs="Noto Sans Symbols"/>
    </w:rPr>
  </w:style>
  <w:style w:type="character" w:styleId="ListLabel30">
    <w:name w:val="ListLabel 30"/>
    <w:qFormat/>
    <w:rPr>
      <w:b/>
      <w:bCs/>
    </w:rPr>
  </w:style>
  <w:style w:type="character" w:styleId="ListLabel31">
    <w:name w:val="ListLabel 31"/>
    <w:qFormat/>
    <w:rPr>
      <w:rFonts w:ascii="Calibri" w:hAnsi="Calibri" w:cs="Symbol"/>
      <w:b/>
      <w:sz w:val="21"/>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ascii="Calibri" w:hAnsi="Calibri" w:cs="Symbol"/>
      <w:b/>
      <w:bCs w:val="false"/>
      <w:sz w:val="21"/>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ascii="Calibri" w:hAnsi="Calibri" w:cs="Symbol"/>
      <w:b/>
      <w:bCs/>
      <w:sz w:val="21"/>
    </w:rPr>
  </w:style>
  <w:style w:type="character" w:styleId="ListLabel50">
    <w:name w:val="ListLabel 50"/>
    <w:qFormat/>
    <w:rPr>
      <w:rFonts w:ascii="Calibri" w:hAnsi="Calibri" w:cs="Symbol"/>
      <w:b/>
      <w:bCs w:val="false"/>
      <w:sz w:val="21"/>
    </w:rPr>
  </w:style>
  <w:style w:type="character" w:styleId="ListLabel51">
    <w:name w:val="ListLabel 51"/>
    <w:qFormat/>
    <w:rPr>
      <w:rFonts w:ascii="Calibri" w:hAnsi="Calibri" w:cs="Symbol"/>
      <w:b/>
      <w:bCs w:val="false"/>
      <w:sz w:val="21"/>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ascii="Calibri" w:hAnsi="Calibri" w:cs="Symbol"/>
      <w:b/>
      <w:bCs w:val="false"/>
      <w:sz w:val="21"/>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ascii="Calibri" w:hAnsi="Calibri" w:cs="Symbol"/>
      <w:sz w:val="21"/>
    </w:rPr>
  </w:style>
  <w:style w:type="character" w:styleId="ListLabel70">
    <w:name w:val="ListLabel 70"/>
    <w:qFormat/>
    <w:rPr>
      <w:rFonts w:ascii="Calibri" w:hAnsi="Calibri" w:cs="Symbol"/>
      <w:b/>
      <w:sz w:val="28"/>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b/>
      <w:bCs/>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1724d4"/>
    <w:pPr>
      <w:spacing w:before="0" w:after="0"/>
      <w:ind w:left="720" w:hanging="0"/>
      <w:contextualSpacing/>
    </w:pPr>
    <w:rPr/>
  </w:style>
  <w:style w:type="paragraph" w:styleId="BalloonText">
    <w:name w:val="Balloon Text"/>
    <w:basedOn w:val="Normal"/>
    <w:link w:val="BalloonTextChar"/>
    <w:uiPriority w:val="99"/>
    <w:semiHidden/>
    <w:unhideWhenUsed/>
    <w:qFormat/>
    <w:rsid w:val="001724d4"/>
    <w:pPr/>
    <w:rPr>
      <w:rFonts w:ascii="Times New Roman" w:hAnsi="Times New Roman" w:cs="Times New Roman"/>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22342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kkursheed02@g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C510-6981-0A48-9335-68062C56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Trio_Office/6.2.8.2$Windows_x86 LibreOffice_project/</Application>
  <Pages>6</Pages>
  <Words>3405</Words>
  <Characters>20452</Characters>
  <CharactersWithSpaces>24036</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2021-01-12T21:31:00Z</dcterms:created>
  <dc:creator>Khursheed Ahmed Mohammed</dc:creator>
  <dc:description/>
  <dc:language>en-US</dc:language>
  <cp:lastModifiedBy/>
  <cp:lastPrinted>2020-12-18T20:27:00Z</cp:lastPrinted>
  <dcterms:modified xsi:type="dcterms:W3CDTF">2021-03-11T13:29:10Z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