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5400" w:leader="none"/>
          <w:tab w:val="left" w:pos="9435" w:leader="none"/>
        </w:tabs>
        <w:spacing w:before="0" w:after="0" w:line="240"/>
        <w:ind w:right="0" w:left="0" w:firstLine="0"/>
        <w:jc w:val="left"/>
        <w:rPr>
          <w:rFonts w:ascii="Cambria" w:hAnsi="Cambria" w:cs="Cambria" w:eastAsia="Cambria"/>
          <w:b/>
          <w:color w:val="000000"/>
          <w:spacing w:val="0"/>
          <w:position w:val="0"/>
          <w:sz w:val="20"/>
          <w:shd w:fill="auto" w:val="clear"/>
        </w:rPr>
      </w:pPr>
      <w:r>
        <w:object w:dxaOrig="3261" w:dyaOrig="2311">
          <v:rect xmlns:o="urn:schemas-microsoft-com:office:office" xmlns:v="urn:schemas-microsoft-com:vml" id="rectole0000000000" style="width:163.050000pt;height:115.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color w:val="000000"/>
          <w:spacing w:val="0"/>
          <w:position w:val="0"/>
          <w:sz w:val="20"/>
          <w:shd w:fill="auto" w:val="clear"/>
        </w:rPr>
        <w:t xml:space="preserve">                                               </w:t>
      </w:r>
      <w:r>
        <w:object w:dxaOrig="2224" w:dyaOrig="1857">
          <v:rect xmlns:o="urn:schemas-microsoft-com:office:office" xmlns:v="urn:schemas-microsoft-com:vml" id="rectole0000000001" style="width:111.200000pt;height:9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center" w:pos="5400" w:leader="none"/>
          <w:tab w:val="left" w:pos="9435" w:leader="none"/>
        </w:tabs>
        <w:spacing w:before="0" w:after="0" w:line="240"/>
        <w:ind w:right="0" w:left="0" w:firstLine="0"/>
        <w:jc w:val="left"/>
        <w:rPr>
          <w:rFonts w:ascii="Cambria" w:hAnsi="Cambria" w:cs="Cambria" w:eastAsia="Cambria"/>
          <w:b/>
          <w:color w:val="000000"/>
          <w:spacing w:val="0"/>
          <w:position w:val="0"/>
          <w:sz w:val="20"/>
          <w:shd w:fill="auto" w:val="clear"/>
        </w:rPr>
      </w:pPr>
    </w:p>
    <w:p>
      <w:pPr>
        <w:tabs>
          <w:tab w:val="center" w:pos="5400" w:leader="none"/>
          <w:tab w:val="left" w:pos="9435" w:leader="none"/>
        </w:tabs>
        <w:spacing w:before="0" w:after="0" w:line="240"/>
        <w:ind w:right="0" w:left="0" w:firstLine="0"/>
        <w:jc w:val="lef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Mani</w:t>
      </w:r>
    </w:p>
    <w:p>
      <w:pPr>
        <w:tabs>
          <w:tab w:val="center" w:pos="5400" w:leader="none"/>
          <w:tab w:val="left" w:pos="9435" w:leader="none"/>
        </w:tabs>
        <w:spacing w:before="0" w:after="0" w:line="480"/>
        <w:ind w:right="0" w:left="0" w:firstLine="0"/>
        <w:jc w:val="lef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lalimcpq@gmail.com</w:t>
      </w:r>
    </w:p>
    <w:p>
      <w:pPr>
        <w:tabs>
          <w:tab w:val="center" w:pos="5400" w:leader="none"/>
          <w:tab w:val="left" w:pos="9435" w:leader="none"/>
        </w:tabs>
        <w:spacing w:before="0" w:after="0" w:line="480"/>
        <w:ind w:right="0" w:left="0" w:firstLine="0"/>
        <w:jc w:val="left"/>
        <w:rPr>
          <w:rFonts w:ascii="Cambria" w:hAnsi="Cambria" w:cs="Cambria" w:eastAsia="Cambria"/>
          <w:b/>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850-680-0976</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Professional Summary</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Years of IT experience in Software Development Life Cycle SDLC which involves requirement gathering, analysis, design and development of applications using </w:t>
      </w:r>
      <w:r>
        <w:rPr>
          <w:rFonts w:ascii="Calibri" w:hAnsi="Calibri" w:cs="Calibri" w:eastAsia="Calibri"/>
          <w:b/>
          <w:color w:val="auto"/>
          <w:spacing w:val="0"/>
          <w:position w:val="0"/>
          <w:sz w:val="22"/>
          <w:shd w:fill="auto" w:val="clear"/>
        </w:rPr>
        <w:t xml:space="preserve">Salesforce.com CRM, Force.com platform</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years of experience in Salesforce.com development, </w:t>
      </w:r>
      <w:r>
        <w:rPr>
          <w:rFonts w:ascii="Calibri" w:hAnsi="Calibri" w:cs="Calibri" w:eastAsia="Calibri"/>
          <w:b/>
          <w:color w:val="auto"/>
          <w:spacing w:val="0"/>
          <w:position w:val="0"/>
          <w:sz w:val="22"/>
          <w:shd w:fill="auto" w:val="clear"/>
        </w:rPr>
        <w:t xml:space="preserve">Sales cloud, Service cloud, Apex Classes, Apex Triggers, Visualforce pages, Integration, SOQL, SOSL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Force.com API</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Experience working on</w:t>
      </w:r>
      <w:r>
        <w:rPr>
          <w:rFonts w:ascii="Calibri" w:hAnsi="Calibri" w:cs="Calibri" w:eastAsia="Calibri"/>
          <w:b/>
          <w:color w:val="auto"/>
          <w:spacing w:val="0"/>
          <w:position w:val="0"/>
          <w:sz w:val="22"/>
          <w:shd w:fill="auto" w:val="clear"/>
        </w:rPr>
        <w:t xml:space="preserve"> Sales Cloud,Salesforce CPQ and Salesforce Lightning</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Salesforce.com Certified Force.com Administrator [ADM-201](4564718)</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Salesforce.com  Certified Platform  Developer  1(6045948)</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 CPQ Specialist</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salesforce CPQ Objects and configuring </w:t>
      </w:r>
      <w:r>
        <w:rPr>
          <w:rFonts w:ascii="Calibri" w:hAnsi="Calibri" w:cs="Calibri" w:eastAsia="Calibri"/>
          <w:b/>
          <w:color w:val="000000"/>
          <w:spacing w:val="0"/>
          <w:position w:val="0"/>
          <w:sz w:val="22"/>
          <w:shd w:fill="auto" w:val="clear"/>
        </w:rPr>
        <w:t xml:space="preserve">Product Catalogs,Bundles,Price rules, Product rules,Quoting </w:t>
      </w:r>
      <w:r>
        <w:rPr>
          <w:rFonts w:ascii="Calibri" w:hAnsi="Calibri" w:cs="Calibri" w:eastAsia="Calibri"/>
          <w:color w:val="000000"/>
          <w:spacing w:val="0"/>
          <w:position w:val="0"/>
          <w:sz w:val="22"/>
          <w:shd w:fill="auto" w:val="clear"/>
        </w:rPr>
        <w:t xml:space="preserve">etc</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Configuring </w:t>
      </w:r>
      <w:r>
        <w:rPr>
          <w:rFonts w:ascii="Calibri" w:hAnsi="Calibri" w:cs="Calibri" w:eastAsia="Calibri"/>
          <w:b/>
          <w:color w:val="000000"/>
          <w:spacing w:val="0"/>
          <w:position w:val="0"/>
          <w:sz w:val="22"/>
          <w:shd w:fill="auto" w:val="clear"/>
        </w:rPr>
        <w:t xml:space="preserve">Advanced Approvals, Approval rules,Approvers</w:t>
      </w:r>
      <w:r>
        <w:rPr>
          <w:rFonts w:ascii="Calibri" w:hAnsi="Calibri" w:cs="Calibri" w:eastAsia="Calibri"/>
          <w:color w:val="000000"/>
          <w:spacing w:val="0"/>
          <w:position w:val="0"/>
          <w:sz w:val="22"/>
          <w:shd w:fill="auto" w:val="clear"/>
        </w:rPr>
        <w:t xml:space="preserve"> etc </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 Level understanding of Salesforce.com CRM and its Development Life Cycle.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Hands-on experience with </w:t>
      </w:r>
      <w:r>
        <w:rPr>
          <w:rFonts w:ascii="Calibri" w:hAnsi="Calibri" w:cs="Calibri" w:eastAsia="Calibri"/>
          <w:b/>
          <w:color w:val="000000"/>
          <w:spacing w:val="0"/>
          <w:position w:val="0"/>
          <w:sz w:val="22"/>
          <w:shd w:fill="auto" w:val="clear"/>
        </w:rPr>
        <w:t xml:space="preserve">apex programming language, apex triggers, apex scheduler, batch apex, apex classes.</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customizing Data model of Salesforce.com CRM using </w:t>
      </w:r>
      <w:r>
        <w:rPr>
          <w:rFonts w:ascii="Calibri" w:hAnsi="Calibri" w:cs="Calibri" w:eastAsia="Calibri"/>
          <w:b/>
          <w:color w:val="000000"/>
          <w:spacing w:val="0"/>
          <w:position w:val="0"/>
          <w:sz w:val="22"/>
          <w:shd w:fill="auto" w:val="clear"/>
        </w:rPr>
        <w:t xml:space="preserve">workflows, triggers, validation rules, and approval processes</w:t>
      </w:r>
      <w:r>
        <w:rPr>
          <w:rFonts w:ascii="Calibri" w:hAnsi="Calibri" w:cs="Calibri" w:eastAsia="Calibri"/>
          <w:color w:val="000000"/>
          <w:spacing w:val="0"/>
          <w:position w:val="0"/>
          <w:sz w:val="22"/>
          <w:shd w:fill="auto" w:val="clear"/>
        </w:rPr>
        <w:t xml:space="preserv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designing of custom </w:t>
      </w:r>
      <w:r>
        <w:rPr>
          <w:rFonts w:ascii="Calibri" w:hAnsi="Calibri" w:cs="Calibri" w:eastAsia="Calibri"/>
          <w:b/>
          <w:color w:val="000000"/>
          <w:spacing w:val="0"/>
          <w:position w:val="0"/>
          <w:sz w:val="22"/>
          <w:shd w:fill="auto" w:val="clear"/>
        </w:rPr>
        <w:t xml:space="preserve">objects</w:t>
      </w:r>
      <w:r>
        <w:rPr>
          <w:rFonts w:ascii="Calibri" w:hAnsi="Calibri" w:cs="Calibri" w:eastAsia="Calibri"/>
          <w:color w:val="000000"/>
          <w:spacing w:val="0"/>
          <w:position w:val="0"/>
          <w:sz w:val="22"/>
          <w:shd w:fill="auto" w:val="clear"/>
        </w:rPr>
        <w:t xml:space="preserve">, custom </w:t>
      </w:r>
      <w:r>
        <w:rPr>
          <w:rFonts w:ascii="Calibri" w:hAnsi="Calibri" w:cs="Calibri" w:eastAsia="Calibri"/>
          <w:b/>
          <w:color w:val="000000"/>
          <w:spacing w:val="0"/>
          <w:position w:val="0"/>
          <w:sz w:val="22"/>
          <w:shd w:fill="auto" w:val="clear"/>
        </w:rPr>
        <w:t xml:space="preserve">fields</w:t>
      </w:r>
      <w:r>
        <w:rPr>
          <w:rFonts w:ascii="Calibri" w:hAnsi="Calibri" w:cs="Calibri" w:eastAsia="Calibri"/>
          <w:color w:val="000000"/>
          <w:spacing w:val="0"/>
          <w:position w:val="0"/>
          <w:sz w:val="22"/>
          <w:shd w:fill="auto" w:val="clear"/>
        </w:rPr>
        <w:t xml:space="preserve">, Picklists, Page layouts, Workflows, custom </w:t>
      </w:r>
      <w:r>
        <w:rPr>
          <w:rFonts w:ascii="Calibri" w:hAnsi="Calibri" w:cs="Calibri" w:eastAsia="Calibri"/>
          <w:b/>
          <w:color w:val="000000"/>
          <w:spacing w:val="0"/>
          <w:position w:val="0"/>
          <w:sz w:val="22"/>
          <w:shd w:fill="auto" w:val="clear"/>
        </w:rPr>
        <w:t xml:space="preserve">Tabs</w:t>
      </w:r>
      <w:r>
        <w:rPr>
          <w:rFonts w:ascii="Calibri" w:hAnsi="Calibri" w:cs="Calibri" w:eastAsia="Calibri"/>
          <w:color w:val="000000"/>
          <w:spacing w:val="0"/>
          <w:position w:val="0"/>
          <w:sz w:val="22"/>
          <w:shd w:fill="auto" w:val="clear"/>
        </w:rPr>
        <w:t xml:space="preserve">, reports, design of </w:t>
      </w:r>
      <w:r>
        <w:rPr>
          <w:rFonts w:ascii="Calibri" w:hAnsi="Calibri" w:cs="Calibri" w:eastAsia="Calibri"/>
          <w:b/>
          <w:color w:val="000000"/>
          <w:spacing w:val="0"/>
          <w:position w:val="0"/>
          <w:sz w:val="22"/>
          <w:shd w:fill="auto" w:val="clear"/>
        </w:rPr>
        <w:t xml:space="preserve">Visual Force Pages</w:t>
      </w:r>
      <w:r>
        <w:rPr>
          <w:rFonts w:ascii="Calibri" w:hAnsi="Calibri" w:cs="Calibri" w:eastAsia="Calibri"/>
          <w:color w:val="000000"/>
          <w:spacing w:val="0"/>
          <w:position w:val="0"/>
          <w:sz w:val="22"/>
          <w:shd w:fill="auto" w:val="clear"/>
        </w:rPr>
        <w:t xml:space="preserve">, Dashboards, and Email generation according to application requirements.</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w:t>
      </w:r>
      <w:r>
        <w:rPr>
          <w:rFonts w:ascii="Calibri" w:hAnsi="Calibri" w:cs="Calibri" w:eastAsia="Calibri"/>
          <w:b/>
          <w:color w:val="000000"/>
          <w:spacing w:val="0"/>
          <w:position w:val="0"/>
          <w:sz w:val="22"/>
          <w:shd w:fill="auto" w:val="clear"/>
        </w:rPr>
        <w:t xml:space="preserve">Data Loader</w:t>
      </w:r>
      <w:r>
        <w:rPr>
          <w:rFonts w:ascii="Calibri" w:hAnsi="Calibri" w:cs="Calibri" w:eastAsia="Calibri"/>
          <w:color w:val="000000"/>
          <w:spacing w:val="0"/>
          <w:position w:val="0"/>
          <w:sz w:val="22"/>
          <w:shd w:fill="auto" w:val="clear"/>
        </w:rPr>
        <w:t xml:space="preserve"> to import/Export data to/from salesforce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w:t>
      </w:r>
      <w:r>
        <w:rPr>
          <w:rFonts w:ascii="Calibri" w:hAnsi="Calibri" w:cs="Calibri" w:eastAsia="Calibri"/>
          <w:b/>
          <w:color w:val="000000"/>
          <w:spacing w:val="0"/>
          <w:position w:val="0"/>
          <w:sz w:val="22"/>
          <w:shd w:fill="auto" w:val="clear"/>
        </w:rPr>
        <w:t xml:space="preserve">Zuora</w:t>
      </w:r>
      <w:r>
        <w:rPr>
          <w:rFonts w:ascii="Calibri" w:hAnsi="Calibri" w:cs="Calibri" w:eastAsia="Calibri"/>
          <w:color w:val="000000"/>
          <w:spacing w:val="0"/>
          <w:position w:val="0"/>
          <w:sz w:val="22"/>
          <w:shd w:fill="auto" w:val="clear"/>
        </w:rPr>
        <w:t xml:space="preserve"> to perform custom integrations with salesforce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Proficiency in administrative tasks like creating </w:t>
      </w:r>
      <w:r>
        <w:rPr>
          <w:rFonts w:ascii="Calibri" w:hAnsi="Calibri" w:cs="Calibri" w:eastAsia="Calibri"/>
          <w:b/>
          <w:color w:val="000000"/>
          <w:spacing w:val="0"/>
          <w:position w:val="0"/>
          <w:sz w:val="22"/>
          <w:shd w:fill="auto" w:val="clear"/>
        </w:rPr>
        <w:t xml:space="preserve">profiles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roles</w:t>
      </w:r>
      <w:r>
        <w:rPr>
          <w:rFonts w:ascii="Calibri" w:hAnsi="Calibri" w:cs="Calibri" w:eastAsia="Calibri"/>
          <w:color w:val="000000"/>
          <w:spacing w:val="0"/>
          <w:position w:val="0"/>
          <w:sz w:val="22"/>
          <w:shd w:fill="auto" w:val="clear"/>
        </w:rPr>
        <w:t xml:space="preserve">, users, page layouts, email services, approvals, reports, dashboards, tasks and actions.</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complete security model by using profiles</w:t>
      </w:r>
      <w:r>
        <w:rPr>
          <w:rFonts w:ascii="Calibri" w:hAnsi="Calibri" w:cs="Calibri" w:eastAsia="Calibri"/>
          <w:b/>
          <w:color w:val="000000"/>
          <w:spacing w:val="0"/>
          <w:position w:val="0"/>
          <w:sz w:val="22"/>
          <w:shd w:fill="auto" w:val="clear"/>
        </w:rPr>
        <w:t xml:space="preserve">, permission sets, organization wide settings, </w:t>
      </w:r>
      <w:r>
        <w:rPr>
          <w:rFonts w:ascii="Calibri" w:hAnsi="Calibri" w:cs="Calibri" w:eastAsia="Calibri"/>
          <w:color w:val="000000"/>
          <w:spacing w:val="0"/>
          <w:position w:val="0"/>
          <w:sz w:val="22"/>
          <w:shd w:fill="auto" w:val="clear"/>
        </w:rPr>
        <w:t xml:space="preserve">owner based sharing rules, criteria based sharing rules, manual sharing, account teams, opportunity teams. </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working with client specific solutions like Force.com IDE,</w:t>
      </w:r>
      <w:r>
        <w:rPr>
          <w:rFonts w:ascii="Calibri" w:hAnsi="Calibri" w:cs="Calibri" w:eastAsia="Calibri"/>
          <w:b/>
          <w:color w:val="000000"/>
          <w:spacing w:val="0"/>
          <w:position w:val="0"/>
          <w:sz w:val="22"/>
          <w:shd w:fill="auto" w:val="clear"/>
        </w:rPr>
        <w:t xml:space="preserve"> Eclipse </w:t>
      </w:r>
      <w:r>
        <w:rPr>
          <w:rFonts w:ascii="Calibri" w:hAnsi="Calibri" w:cs="Calibri" w:eastAsia="Calibri"/>
          <w:color w:val="000000"/>
          <w:spacing w:val="0"/>
          <w:position w:val="0"/>
          <w:sz w:val="22"/>
          <w:shd w:fill="auto" w:val="clear"/>
        </w:rPr>
        <w:t xml:space="preserve">IDE,</w:t>
      </w:r>
      <w:r>
        <w:rPr>
          <w:rFonts w:ascii="Calibri" w:hAnsi="Calibri" w:cs="Calibri" w:eastAsia="Calibri"/>
          <w:b/>
          <w:color w:val="000000"/>
          <w:spacing w:val="0"/>
          <w:position w:val="0"/>
          <w:sz w:val="22"/>
          <w:shd w:fill="auto" w:val="clear"/>
        </w:rPr>
        <w:t xml:space="preserve"> SOQL, SOSL</w:t>
      </w:r>
      <w:r>
        <w:rPr>
          <w:rFonts w:ascii="Calibri" w:hAnsi="Calibri" w:cs="Calibri" w:eastAsia="Calibri"/>
          <w:color w:val="000000"/>
          <w:spacing w:val="0"/>
          <w:position w:val="0"/>
          <w:sz w:val="22"/>
          <w:shd w:fill="auto" w:val="clear"/>
        </w:rPr>
        <w:t xml:space="preserve"> and various production environments.</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w:t>
      </w:r>
      <w:r>
        <w:rPr>
          <w:rFonts w:ascii="Calibri" w:hAnsi="Calibri" w:cs="Calibri" w:eastAsia="Calibri"/>
          <w:b/>
          <w:color w:val="000000"/>
          <w:spacing w:val="0"/>
          <w:position w:val="0"/>
          <w:sz w:val="22"/>
          <w:shd w:fill="auto" w:val="clear"/>
        </w:rPr>
        <w:t xml:space="preserve">security </w:t>
      </w:r>
      <w:r>
        <w:rPr>
          <w:rFonts w:ascii="Calibri" w:hAnsi="Calibri" w:cs="Calibri" w:eastAsia="Calibri"/>
          <w:color w:val="000000"/>
          <w:spacing w:val="0"/>
          <w:position w:val="0"/>
          <w:sz w:val="22"/>
          <w:shd w:fill="auto" w:val="clear"/>
        </w:rPr>
        <w:t xml:space="preserve">and </w:t>
      </w:r>
      <w:r>
        <w:rPr>
          <w:rFonts w:ascii="Calibri" w:hAnsi="Calibri" w:cs="Calibri" w:eastAsia="Calibri"/>
          <w:b/>
          <w:color w:val="000000"/>
          <w:spacing w:val="0"/>
          <w:position w:val="0"/>
          <w:sz w:val="22"/>
          <w:shd w:fill="auto" w:val="clear"/>
        </w:rPr>
        <w:t xml:space="preserve">sharing rules</w:t>
      </w:r>
      <w:r>
        <w:rPr>
          <w:rFonts w:ascii="Calibri" w:hAnsi="Calibri" w:cs="Calibri" w:eastAsia="Calibri"/>
          <w:color w:val="000000"/>
          <w:spacing w:val="0"/>
          <w:position w:val="0"/>
          <w:sz w:val="22"/>
          <w:shd w:fill="auto" w:val="clear"/>
        </w:rPr>
        <w:t xml:space="preserve"> at object, field, and record level for different users at different levels of organization. Also created various profiles and configured the permissions-based on the organizational hierarchy.</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Knowledge in generating reports, customized reports &amp; analyzing the data in Sales force.</w:t>
      </w:r>
    </w:p>
    <w:p>
      <w:pPr>
        <w:numPr>
          <w:ilvl w:val="0"/>
          <w:numId w:val="4"/>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Possesses strong interpersonal skills, the ability to interact with people at all levels, and strong communication and presentation skills.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Education:</w:t>
      </w:r>
    </w:p>
    <w:p>
      <w:pPr>
        <w:numPr>
          <w:ilvl w:val="0"/>
          <w:numId w:val="6"/>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Bachelor of Technology, Pondicherry University</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Technical skills:</w:t>
      </w:r>
    </w:p>
    <w:p>
      <w:pPr>
        <w:spacing w:before="0" w:after="0" w:line="240"/>
        <w:ind w:right="0" w:left="0" w:firstLine="0"/>
        <w:jc w:val="left"/>
        <w:rPr>
          <w:rFonts w:ascii="Calibri" w:hAnsi="Calibri" w:cs="Calibri" w:eastAsia="Calibri"/>
          <w:color w:val="000000"/>
          <w:spacing w:val="0"/>
          <w:position w:val="0"/>
          <w:sz w:val="22"/>
          <w:shd w:fill="auto" w:val="clear"/>
        </w:rPr>
      </w:pPr>
    </w:p>
    <w:tbl>
      <w:tblPr/>
      <w:tblGrid>
        <w:gridCol w:w="2419"/>
        <w:gridCol w:w="7654"/>
      </w:tblGrid>
      <w:tr>
        <w:trPr>
          <w:trHeight w:val="879"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Salesforce Technologies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Apex, VisualForce, Triggers, SOQL, SOSL, SalesForce CPQ,Workflow &amp; Approvals, Formulas, Validation Rules, Email Templates, Roles &amp; Profiles, Dashboards, Reports, SFA, Force.com IDE, Eclipse, Apex Data Loader</w:t>
            </w:r>
          </w:p>
        </w:tc>
      </w:tr>
      <w:tr>
        <w:trPr>
          <w:trHeight w:val="879"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Salesforce Tools &amp; Integration</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Force.com Eclipse IDE Plug-in,Force.com Data Loader, Apex Data Loader, Apex Explorer</w:t>
            </w:r>
          </w:p>
        </w:tc>
      </w:tr>
      <w:tr>
        <w:trPr>
          <w:trHeight w:val="314"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Languages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Apex, C, C++, Java,J2EE, SQL</w:t>
            </w:r>
          </w:p>
        </w:tc>
      </w:tr>
      <w:tr>
        <w:trPr>
          <w:trHeight w:val="377"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Operating Systems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Windows 98/NT/XP/Vista/Windows 7 and Unix</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Documentation Tools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MS Office, Microsoft Visio</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Web Technologies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HTML, CSS, XML, Java Script</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Database</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PL/SQL and MS Access</w:t>
            </w:r>
          </w:p>
        </w:tc>
      </w:tr>
    </w:tbl>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Professional experience:</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Zscaler, CA</w:t>
        <w:tab/>
        <w:tab/>
        <w:tab/>
        <w:tab/>
        <w:tab/>
        <w:t xml:space="preserve">                             Dec 21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Till date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Support/developer(Remote)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Provided CPQ Support as the main point of contact for any CPQ related issues. </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development where Products/Price rules/Product rules are created/modified. Creation of new SKUs/Products and their look up data as provided by the business with various custom objects included.</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Analyze new products provided by business and build Product rules/Price rules/ Approval rules as needed.</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 as Salesforce Admin as well when needed based on the issues raised during support.</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Understanding the custom development that was already designed to make sure the right logic is conveyed to the customer and debugging the issues and provide better solution.</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Daily Sync up calls with a group of Business Analysts and CPQ Managers to discuss the issues/development related. and involved in hypercare support whenever new Project gets released</w:t>
      </w:r>
    </w:p>
    <w:p>
      <w:pPr>
        <w:numPr>
          <w:ilvl w:val="0"/>
          <w:numId w:val="29"/>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imports/ Data updates from Salesforce Inspector/Data loader.</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Cloudforia, CA</w:t>
        <w:tab/>
        <w:tab/>
        <w:tab/>
        <w:tab/>
        <w:tab/>
        <w:t xml:space="preserve">                             Aug 20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Nov 2021</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Developer(Remote)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spacing w:before="0" w:after="0" w:line="240"/>
        <w:ind w:right="0" w:left="0" w:firstLine="0"/>
        <w:jc w:val="left"/>
        <w:rPr>
          <w:rFonts w:ascii="Calibri" w:hAnsi="Calibri" w:cs="Calibri" w:eastAsia="Calibri"/>
          <w:b/>
          <w:color w:val="000000"/>
          <w:spacing w:val="0"/>
          <w:position w:val="0"/>
          <w:sz w:val="22"/>
          <w:shd w:fill="auto" w:val="clear"/>
        </w:rPr>
      </w:pP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Requirement gathering sessions along with architects to understand the business requirements.</w:t>
      </w: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different customers to implement Salesforce CPQ as per their business needs.</w:t>
      </w: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users, Permission sets, Profiles, custom fields, page layouts, Email Alerts, Validation Rules and Process</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builders.</w:t>
      </w:r>
    </w:p>
    <w:p>
      <w:pPr>
        <w:numPr>
          <w:ilvl w:val="0"/>
          <w:numId w:val="33"/>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Configured Product bundles with features, Product Options, Price books, Look up Queries,Product Rules and Price</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Rules,Discount Schedules.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Advanced Approvals,Approval rules, assigning dynamic approvers, Visualforce Email Templates and Conga templates.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CPQ Quote Templates for sending it to customers.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Order/Split Order functionality along with generating Contracts for Subscription</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Products.</w:t>
      </w:r>
    </w:p>
    <w:p>
      <w:pPr>
        <w:numPr>
          <w:ilvl w:val="0"/>
          <w:numId w:val="37"/>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Automated renewals based on business needs.</w:t>
      </w:r>
    </w:p>
    <w:p>
      <w:pPr>
        <w:numPr>
          <w:ilvl w:val="0"/>
          <w:numId w:val="37"/>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writing test scripts for End users and deployments using Change sets/Copado</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Vieo Solutions, GA</w:t>
        <w:tab/>
        <w:tab/>
        <w:tab/>
        <w:tab/>
        <w:tab/>
        <w:t xml:space="preserve">June 2017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June 2021</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Developer(Remote)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Involved in understanding Existing Applications, Reviewing Requirements, Preparation of technical documentation and Prioritizing the Tasks per Business Requirements. </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Involved in requirement gathering sessions on implementation of Salesforce CPQ when migrating from ERP Systems.</w:t>
      </w:r>
    </w:p>
    <w:p>
      <w:pPr>
        <w:numPr>
          <w:ilvl w:val="0"/>
          <w:numId w:val="39"/>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Created various Custom Objects, Custom Settings, Custom Labels, Validation rules, Record types, Custom Tabs, Workflow rule and approval process including Field updates and email alerts. </w:t>
      </w:r>
    </w:p>
    <w:p>
      <w:pPr>
        <w:numPr>
          <w:ilvl w:val="0"/>
          <w:numId w:val="39"/>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Experience working on Salesforce CPQ objects like Opportunities, Products, Quotes, Contract and Subscriptions.</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Configured Product bundles with features, Product Options, Price books, Look up Queries,Product Rules and Price</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Rules.</w:t>
      </w:r>
    </w:p>
    <w:p>
      <w:pPr>
        <w:numPr>
          <w:ilvl w:val="0"/>
          <w:numId w:val="4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CPQ Quote Templates for sending it to customers.</w:t>
      </w:r>
    </w:p>
    <w:p>
      <w:pPr>
        <w:numPr>
          <w:ilvl w:val="0"/>
          <w:numId w:val="4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Order/Split Order functionality along with generating Contracts for Subscription</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Products.</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Automated renewals based on business needs.</w:t>
      </w:r>
    </w:p>
    <w:p>
      <w:pPr>
        <w:numPr>
          <w:ilvl w:val="0"/>
          <w:numId w:val="43"/>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Worked with various </w:t>
      </w:r>
      <w:r>
        <w:rPr>
          <w:rFonts w:ascii="Calibri" w:hAnsi="Calibri" w:cs="Calibri" w:eastAsia="Calibri"/>
          <w:color w:val="000000"/>
          <w:spacing w:val="0"/>
          <w:position w:val="0"/>
          <w:sz w:val="22"/>
          <w:shd w:fill="FFF5CC" w:val="clear"/>
        </w:rPr>
        <w:t xml:space="preserve">Salesforce</w:t>
      </w:r>
      <w:r>
        <w:rPr>
          <w:rFonts w:ascii="Calibri" w:hAnsi="Calibri" w:cs="Calibri" w:eastAsia="Calibri"/>
          <w:color w:val="000000"/>
          <w:spacing w:val="0"/>
          <w:position w:val="0"/>
          <w:sz w:val="22"/>
          <w:shd w:fill="FFFFFF" w:val="clear"/>
        </w:rPr>
        <w:t xml:space="preserve">.com objects like Accounts, Contacts, Products, Opportunities and created custom objects based on Business need.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Experience on custom development which includes Triggers, classes for custom controllers and controller extensions, schedulable apex classes, batch apex etc., according to the functional needs of the application.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w:t>
      </w:r>
      <w:r>
        <w:rPr>
          <w:rFonts w:ascii="Calibri" w:hAnsi="Calibri" w:cs="Calibri" w:eastAsia="Calibri"/>
          <w:color w:val="000000"/>
          <w:spacing w:val="0"/>
          <w:position w:val="0"/>
          <w:sz w:val="22"/>
          <w:shd w:fill="FFF5CC" w:val="clear"/>
        </w:rPr>
        <w:t xml:space="preserve">Salesforce</w:t>
      </w:r>
      <w:r>
        <w:rPr>
          <w:rFonts w:ascii="Calibri" w:hAnsi="Calibri" w:cs="Calibri" w:eastAsia="Calibri"/>
          <w:color w:val="000000"/>
          <w:spacing w:val="0"/>
          <w:position w:val="0"/>
          <w:sz w:val="22"/>
          <w:shd w:fill="FFFFFF" w:val="clear"/>
        </w:rPr>
        <w:t xml:space="preserve"> Communities.</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Written SOQL, SOSL query language necessary for the application in Apex Classes and Triggers.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Implemented Test Classes to get the maximum code coverage which is more than 75%</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Use Sandbox for testing and migrated the code to the deployment instance after testing.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Dynamic Apex to access Objects &amp; Fields to describe information, execute SOQL &amp; DML queries.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Designed various Webpages in Visual Force for capturing the user information</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Performed self and internal Code review and code analysis to improve application performance.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FFFFFF" w:val="clear"/>
        </w:rPr>
        <w:t xml:space="preserve">Environment</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5CC" w:val="clear"/>
        </w:rPr>
        <w:t xml:space="preserve">Salesforce</w:t>
      </w:r>
      <w:r>
        <w:rPr>
          <w:rFonts w:ascii="Calibri" w:hAnsi="Calibri" w:cs="Calibri" w:eastAsia="Calibri"/>
          <w:color w:val="000000"/>
          <w:spacing w:val="0"/>
          <w:position w:val="0"/>
          <w:sz w:val="22"/>
          <w:shd w:fill="FFFFFF" w:val="clear"/>
        </w:rPr>
        <w:t xml:space="preserve">.com, Salesforce CPQ, Apex, Visualforce (Pages, Component &amp; Controllers), Communities, HTML, Java Script, Workflow &amp; Approvals, JQuery, Custom Objects, Custom Tabs, Data Migration, SOQL, SOSL.</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Med Solutions Inc., Franklin, TN</w:t>
        <w:tab/>
        <w:tab/>
        <w:tab/>
        <w:tab/>
        <w:tab/>
        <w:t xml:space="preserve">Jan 16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May 17</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Admin/developer</w:t>
        <w:tab/>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Interacted with various business user groups for gathering the requirements for Salesforce implementation and documented the Business and Software Requirements.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Requirement documents and functional document for the development team.</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and customized sales cloud, service cloud, Standard objects like Accounts, Contacts, Opportunities, Products, Opportunity LineItems, Leads, Campaign, Events, Tasks, Cases.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Deployed Apex using Force.com IDE, Force.com Migration Tool.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Implemented Classes, Interfaces, Keywords and Annotations.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Apex Scheduler to invoke Apex classes at regular intervals.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with Dynamic Apex to access objects and Field describe information, execute dynamic SOQL, SOSL and DML queries.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and maintained Salesforce Service Cloud and Sales Cloud. Built custom solutions with Apex and Visualforce, which support most critical processes and workflows at Hilton.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Salesforce.com Configuration and Design of Service Cloud, Sales Cloud and Force.com solutions, with an emphasis on Service Cloud solutions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methods that can be called from Visualforce pages to Controller Extensions.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Custom Visualforce components and attributes to override the look and feel of standard Visualforce components.</w:t>
      </w:r>
    </w:p>
    <w:p>
      <w:pPr>
        <w:numPr>
          <w:ilvl w:val="0"/>
          <w:numId w:val="45"/>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Analysis of external systems to create integrations fit to the client's needs. </w:t>
      </w:r>
    </w:p>
    <w:p>
      <w:pPr>
        <w:numPr>
          <w:ilvl w:val="0"/>
          <w:numId w:val="45"/>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Used third party applications like marketo for integrations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Visualforce pages that could be rendered as PDF's, build dashboard components and define email templates.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Visualforce pages with public-facing websites by using Force.com Sites.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Specify timers that send Ajax update requests to Force.com according to a specified time interval.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Visualforce in development mode to change the behavior and appearance of Visualforce components.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Tab permissions, Record Type permissions and Field Level Security to implement Component-based security.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Tabular, Summary and Matrix reports to create Standard reports and Custom reports.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modified Approval processes and created Approval steps which used email alerts and field updates.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with Approval processes that used Email Approvals and Parallel Approval steps.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Many-to-Many relationships and created Junction objects to implement Roll-up Summary fields to aggregate data from child records on the parent.</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Validation Rules along with Roll-Up Summary Fields to maintain data quantity and data consistency.</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relationship fields for proper data loading.</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Web to case and Email to case features to raise cases from the customer service portal.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escalation rules, automatic case generation and their escalation to call center representative, and generated email alerts for quick issue resolution.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classes and Triggers for various functional needs in the application.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Data Migration Activities to handle bulk loads using APEX Data Loader.</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Visual Force Pages to customize the view and functionality of the page that were required by the Organization.</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Salesforce.com Platform, Workflow and Approvals, Reports, Apex Language, Data Loader, Sites, HTML, Eclipse IDE plug-in, Custom Objects, Custom Tabs, Web Services, Visualforce Pages, CSS, Security Controls, Java Script.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Osair Software Technologies, Hyderabad, India                                                      Sep 11 - Jul 12</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Java Developer </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Responsibilities</w:t>
      </w:r>
      <w:r>
        <w:rPr>
          <w:rFonts w:ascii="Calibri" w:hAnsi="Calibri" w:cs="Calibri" w:eastAsia="Calibri"/>
          <w:b/>
          <w:color w:val="000000"/>
          <w:spacing w:val="0"/>
          <w:position w:val="0"/>
          <w:sz w:val="22"/>
          <w:shd w:fill="auto" w:val="clear"/>
        </w:rPr>
        <w:t xml:space="preserv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Interacting with client to define Business Requirements and scope of the project.</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the User Interface screens using </w:t>
      </w:r>
      <w:r>
        <w:rPr>
          <w:rFonts w:ascii="Calibri" w:hAnsi="Calibri" w:cs="Calibri" w:eastAsia="Calibri"/>
          <w:b/>
          <w:color w:val="000000"/>
          <w:spacing w:val="0"/>
          <w:position w:val="0"/>
          <w:sz w:val="22"/>
          <w:shd w:fill="auto" w:val="clear"/>
        </w:rPr>
        <w:t xml:space="preserve">HTML, CSS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Compiling and Running and Software.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Executing </w:t>
      </w:r>
      <w:r>
        <w:rPr>
          <w:rFonts w:ascii="Calibri" w:hAnsi="Calibri" w:cs="Calibri" w:eastAsia="Calibri"/>
          <w:b/>
          <w:color w:val="000000"/>
          <w:spacing w:val="0"/>
          <w:position w:val="0"/>
          <w:sz w:val="22"/>
          <w:shd w:fill="auto" w:val="clear"/>
        </w:rPr>
        <w:t xml:space="preserve">Test cases and Fixing bugs</w:t>
      </w:r>
      <w:r>
        <w:rPr>
          <w:rFonts w:ascii="Calibri" w:hAnsi="Calibri" w:cs="Calibri" w:eastAsia="Calibri"/>
          <w:color w:val="000000"/>
          <w:spacing w:val="0"/>
          <w:position w:val="0"/>
          <w:sz w:val="22"/>
          <w:shd w:fill="auto" w:val="clear"/>
        </w:rPr>
        <w:t xml:space="preserve"> through Unit Testing.</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Generating daily progress reports.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designing and development of </w:t>
      </w:r>
      <w:r>
        <w:rPr>
          <w:rFonts w:ascii="Calibri" w:hAnsi="Calibri" w:cs="Calibri" w:eastAsia="Calibri"/>
          <w:b/>
          <w:color w:val="000000"/>
          <w:spacing w:val="0"/>
          <w:position w:val="0"/>
          <w:sz w:val="22"/>
          <w:shd w:fill="auto" w:val="clear"/>
        </w:rPr>
        <w:t xml:space="preserve">JSP and XML.</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SQL queries to insert and update database.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applications that connect using Web Services to download data from external data providers.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maintain and enhance Core java based </w:t>
      </w:r>
      <w:r>
        <w:rPr>
          <w:rFonts w:ascii="Calibri" w:hAnsi="Calibri" w:cs="Calibri" w:eastAsia="Calibri"/>
          <w:b/>
          <w:color w:val="000000"/>
          <w:spacing w:val="0"/>
          <w:position w:val="0"/>
          <w:sz w:val="22"/>
          <w:shd w:fill="auto" w:val="clear"/>
        </w:rPr>
        <w:t xml:space="preserve">multi-threading</w:t>
      </w:r>
      <w:r>
        <w:rPr>
          <w:rFonts w:ascii="Calibri" w:hAnsi="Calibri" w:cs="Calibri" w:eastAsia="Calibri"/>
          <w:color w:val="000000"/>
          <w:spacing w:val="0"/>
          <w:position w:val="0"/>
          <w:sz w:val="22"/>
          <w:shd w:fill="auto" w:val="clear"/>
        </w:rPr>
        <w:t xml:space="preserve"> proprietary Capital model application.</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project using </w:t>
      </w:r>
      <w:r>
        <w:rPr>
          <w:rFonts w:ascii="Calibri" w:hAnsi="Calibri" w:cs="Calibri" w:eastAsia="Calibri"/>
          <w:b/>
          <w:color w:val="000000"/>
          <w:spacing w:val="0"/>
          <w:position w:val="0"/>
          <w:sz w:val="22"/>
          <w:shd w:fill="auto" w:val="clear"/>
        </w:rPr>
        <w:t xml:space="preserve">JSP and Servlets </w:t>
      </w:r>
      <w:r>
        <w:rPr>
          <w:rFonts w:ascii="Calibri" w:hAnsi="Calibri" w:cs="Calibri" w:eastAsia="Calibri"/>
          <w:color w:val="000000"/>
          <w:spacing w:val="0"/>
          <w:position w:val="0"/>
          <w:sz w:val="22"/>
          <w:shd w:fill="auto" w:val="clear"/>
        </w:rPr>
        <w:t xml:space="preserve">based tag libraries.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application by using </w:t>
      </w:r>
      <w:r>
        <w:rPr>
          <w:rFonts w:ascii="Calibri" w:hAnsi="Calibri" w:cs="Calibri" w:eastAsia="Calibri"/>
          <w:b/>
          <w:color w:val="000000"/>
          <w:spacing w:val="0"/>
          <w:position w:val="0"/>
          <w:sz w:val="22"/>
          <w:shd w:fill="auto" w:val="clear"/>
        </w:rPr>
        <w:t xml:space="preserve">Servlets and JSPs.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w:t>
      </w:r>
      <w:r>
        <w:rPr>
          <w:rFonts w:ascii="Calibri" w:hAnsi="Calibri" w:cs="Calibri" w:eastAsia="Calibri"/>
          <w:b/>
          <w:color w:val="000000"/>
          <w:spacing w:val="0"/>
          <w:position w:val="0"/>
          <w:sz w:val="22"/>
          <w:shd w:fill="auto" w:val="clear"/>
        </w:rPr>
        <w:t xml:space="preserve">POJO</w:t>
      </w:r>
      <w:r>
        <w:rPr>
          <w:rFonts w:ascii="Calibri" w:hAnsi="Calibri" w:cs="Calibri" w:eastAsia="Calibri"/>
          <w:color w:val="000000"/>
          <w:spacing w:val="0"/>
          <w:position w:val="0"/>
          <w:sz w:val="22"/>
          <w:shd w:fill="auto" w:val="clear"/>
        </w:rPr>
        <w:t xml:space="preserve"> classes and written the code for controllers to control the flow of the application.</w:t>
      </w:r>
    </w:p>
    <w:p>
      <w:pPr>
        <w:spacing w:before="0" w:after="0" w:line="240"/>
        <w:ind w:right="0" w:left="36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1.4, JDBC, Servlets, Struts 1.2, JSP,  Oracle 9i,  PL/SQL, Java Script, XML, Weblogic 8, Eclipse, UML, MS Visio, Rational Rose,  Solaris, SSIS, SSRS, Web services, REST, OOPS, SOAP, WSDL, JUnit.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w:t>
        <w:tab/>
        <w:t xml:space="preserve">IIC Technologies, Hyderabad, India                                                                           Oct 10 - Aug 11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Java developer</w:t>
        <w:tab/>
        <w:tab/>
        <w:tab/>
        <w:tab/>
        <w:tab/>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Responsibilities:</w:t>
      </w:r>
    </w:p>
    <w:p>
      <w:pPr>
        <w:spacing w:before="0" w:after="0" w:line="240"/>
        <w:ind w:right="0" w:left="0" w:firstLine="0"/>
        <w:jc w:val="left"/>
        <w:rPr>
          <w:rFonts w:ascii="Calibri" w:hAnsi="Calibri" w:cs="Calibri" w:eastAsia="Calibri"/>
          <w:color w:val="000000"/>
          <w:spacing w:val="0"/>
          <w:position w:val="0"/>
          <w:sz w:val="22"/>
          <w:shd w:fill="auto" w:val="clear"/>
        </w:rPr>
      </w:pP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the requirements, analysis, design and development of the application. </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Hibernate ORM and created mappings.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agile, waterfall software development methodologies, which help to develop project plans.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UI Screens using Struts, JSF, JSP, Servlets, CSS, DHTML and HTML.</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unit, system and regression testing.</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defect fixes of business functionality at back application, which is on Java1.6.</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data structures as part of application.</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configuring JDBC connection pooling to access the database server.</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development, testing, delivery and support of end-to-end implementation.</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bug fixing of development and Production issues.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Coordinated all the IT projects successfully by resolving release interdependencies and planning release. </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support to the onshore team during different test phases from time to time.</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Customized build to meet requirement of delivering products to a variety of platforms. Responsible for all software source code, change control, configuration management, and build and deployment process throughout the enterprise.</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and support utilities used with the software configuration management tools. Deployment of source control capabilities to live environments, including maintaining source and data branches in version control, and debugging issues related to deployment. </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JSP, Servlets, JDBC, WSAD, Html, Cvs, Tomcat, XML, UML/Rational Rose, PL/SQL, JavaScript, Linux, Sun Solaris, Oracle, SSIS, SSRS, Stored Procedures, Windows, My SQL.</w:t>
      </w: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4">
    <w:abstractNumId w:val="72"/>
  </w:num>
  <w:num w:numId="6">
    <w:abstractNumId w:val="66"/>
  </w:num>
  <w:num w:numId="29">
    <w:abstractNumId w:val="60"/>
  </w:num>
  <w:num w:numId="31">
    <w:abstractNumId w:val="54"/>
  </w:num>
  <w:num w:numId="33">
    <w:abstractNumId w:val="48"/>
  </w:num>
  <w:num w:numId="35">
    <w:abstractNumId w:val="42"/>
  </w:num>
  <w:num w:numId="37">
    <w:abstractNumId w:val="36"/>
  </w:num>
  <w:num w:numId="39">
    <w:abstractNumId w:val="30"/>
  </w:num>
  <w:num w:numId="41">
    <w:abstractNumId w:val="24"/>
  </w:num>
  <w:num w:numId="43">
    <w:abstractNumId w:val="18"/>
  </w:num>
  <w:num w:numId="45">
    <w:abstractNumId w:val="12"/>
  </w:num>
  <w:num w:numId="47">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