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C0" w:rsidRDefault="00E5107F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                                                SAMUEL MOSES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</w:t>
      </w:r>
    </w:p>
    <w:p w:rsidR="00B465C0" w:rsidRDefault="00E5107F">
      <w:pPr>
        <w:pBdr>
          <w:bottom w:val="single" w:sz="12" w:space="1" w:color="000000"/>
        </w:pBdr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9160898840 </w:t>
      </w:r>
    </w:p>
    <w:p w:rsidR="00B465C0" w:rsidRDefault="00E5107F">
      <w:pPr>
        <w:pBdr>
          <w:bottom w:val="single" w:sz="12" w:space="1" w:color="000000"/>
        </w:pBdr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samsamuelmoses@gmail.com</w:t>
      </w:r>
    </w:p>
    <w:p w:rsidR="00B465C0" w:rsidRDefault="00E5107F">
      <w:pP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</w:t>
      </w:r>
    </w:p>
    <w:p w:rsidR="00B465C0" w:rsidRDefault="00E5107F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Career Objec</w:t>
      </w:r>
      <w:r>
        <w:rPr>
          <w:rFonts w:ascii="Calibri" w:eastAsia="Calibri" w:hAnsi="Calibri" w:cs="Calibri"/>
          <w:b/>
          <w:color w:val="000000"/>
          <w:u w:val="single"/>
        </w:rPr>
        <w:t>tive</w:t>
      </w:r>
      <w:r>
        <w:rPr>
          <w:rFonts w:ascii="Calibri" w:eastAsia="Calibri" w:hAnsi="Calibri" w:cs="Calibri"/>
          <w:b/>
          <w:color w:val="000000"/>
        </w:rPr>
        <w:t>:</w:t>
      </w:r>
    </w:p>
    <w:p w:rsidR="00B465C0" w:rsidRDefault="00E5107F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entury" w:eastAsia="Century" w:hAnsi="Century" w:cs="Century"/>
          <w:sz w:val="20"/>
          <w:szCs w:val="20"/>
        </w:rPr>
        <w:t>Testing Engineer/Business Analyst with a demonstrated history of work experience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in Information Technology including various phases of SDLC such as Software Testing and Requirement Analysis.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Experience in waterfall model, scrum model, SDLC methodology such as Test Planning, Test Design, Test Execution, Defect Management and Status Reporting for System Testing, Regression Testing and System Integration Testing.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Domain knowledge in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Healthcare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an</w:t>
      </w:r>
      <w:r>
        <w:rPr>
          <w:rFonts w:ascii="Cambria" w:eastAsia="Cambria" w:hAnsi="Cambria" w:cs="Cambria"/>
          <w:color w:val="000000"/>
          <w:sz w:val="22"/>
          <w:szCs w:val="22"/>
        </w:rPr>
        <w:t>d Core areas of skill are Manual Testing Process and Defect Management Process.</w:t>
      </w:r>
    </w:p>
    <w:p w:rsidR="00B465C0" w:rsidRDefault="00B465C0">
      <w:pPr>
        <w:pBdr>
          <w:bottom w:val="single" w:sz="12" w:space="0" w:color="C0C0C0"/>
        </w:pBdr>
        <w:jc w:val="both"/>
        <w:rPr>
          <w:rFonts w:ascii="Calibri" w:eastAsia="Calibri" w:hAnsi="Calibri" w:cs="Calibri"/>
          <w:b/>
        </w:rPr>
      </w:pPr>
    </w:p>
    <w:p w:rsidR="00B465C0" w:rsidRDefault="00E5107F">
      <w:pPr>
        <w:pBdr>
          <w:bottom w:val="single" w:sz="12" w:space="0" w:color="C0C0C0"/>
        </w:pBdr>
        <w:jc w:val="both"/>
        <w:rPr>
          <w:rFonts w:ascii="Calibri" w:eastAsia="Calibri" w:hAnsi="Calibri" w:cs="Calibri"/>
          <w:b/>
        </w:rPr>
        <w:sectPr w:rsidR="00B465C0">
          <w:pgSz w:w="12240" w:h="15840"/>
          <w:pgMar w:top="1134" w:right="1125" w:bottom="1134" w:left="855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</w:rPr>
        <w:t>Certifications</w:t>
      </w:r>
    </w:p>
    <w:p w:rsidR="00B465C0" w:rsidRDefault="00E5107F">
      <w:pPr>
        <w:numPr>
          <w:ilvl w:val="0"/>
          <w:numId w:val="6"/>
        </w:numPr>
        <w:tabs>
          <w:tab w:val="left" w:pos="270"/>
          <w:tab w:val="left" w:pos="450"/>
        </w:tabs>
        <w:ind w:left="450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lastRenderedPageBreak/>
        <w:t xml:space="preserve">ITIL V3: </w:t>
      </w:r>
      <w:r>
        <w:rPr>
          <w:rFonts w:ascii="Century" w:eastAsia="Century" w:hAnsi="Century" w:cs="Century"/>
          <w:color w:val="000000"/>
          <w:sz w:val="20"/>
          <w:szCs w:val="20"/>
        </w:rPr>
        <w:t>(Information Technology Infrastructure library)</w:t>
      </w:r>
    </w:p>
    <w:p w:rsidR="00B465C0" w:rsidRDefault="00E5107F">
      <w:pPr>
        <w:numPr>
          <w:ilvl w:val="0"/>
          <w:numId w:val="6"/>
        </w:numPr>
        <w:tabs>
          <w:tab w:val="left" w:pos="270"/>
          <w:tab w:val="left" w:pos="450"/>
        </w:tabs>
        <w:ind w:left="450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t>PRINCE 2 Practitioner Certified</w:t>
      </w:r>
    </w:p>
    <w:p w:rsidR="00B465C0" w:rsidRDefault="00E5107F">
      <w:pPr>
        <w:numPr>
          <w:ilvl w:val="0"/>
          <w:numId w:val="6"/>
        </w:numPr>
        <w:tabs>
          <w:tab w:val="left" w:pos="270"/>
          <w:tab w:val="left" w:pos="450"/>
        </w:tabs>
        <w:ind w:left="450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lastRenderedPageBreak/>
        <w:t>ISTQB F Certified</w:t>
      </w:r>
    </w:p>
    <w:p w:rsidR="00B465C0" w:rsidRDefault="00E5107F">
      <w:pPr>
        <w:numPr>
          <w:ilvl w:val="0"/>
          <w:numId w:val="6"/>
        </w:numPr>
        <w:tabs>
          <w:tab w:val="left" w:pos="270"/>
          <w:tab w:val="left" w:pos="450"/>
        </w:tabs>
        <w:ind w:left="450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t>Valid B1/B2 Visa</w:t>
      </w:r>
    </w:p>
    <w:p w:rsidR="00B465C0" w:rsidRDefault="00E5107F">
      <w:pPr>
        <w:numPr>
          <w:ilvl w:val="0"/>
          <w:numId w:val="6"/>
        </w:numPr>
        <w:tabs>
          <w:tab w:val="left" w:pos="270"/>
          <w:tab w:val="left" w:pos="450"/>
        </w:tabs>
        <w:ind w:left="450"/>
        <w:rPr>
          <w:rFonts w:ascii="Century" w:eastAsia="Century" w:hAnsi="Century" w:cs="Century"/>
          <w:b/>
          <w:sz w:val="20"/>
          <w:szCs w:val="20"/>
        </w:rPr>
        <w:sectPr w:rsidR="00B465C0">
          <w:type w:val="continuous"/>
          <w:pgSz w:w="12240" w:h="15840"/>
          <w:pgMar w:top="1134" w:right="1125" w:bottom="1134" w:left="855" w:header="720" w:footer="720" w:gutter="0"/>
          <w:cols w:num="2" w:space="720" w:equalWidth="0">
            <w:col w:w="4770" w:space="720"/>
            <w:col w:w="4770" w:space="0"/>
          </w:cols>
        </w:sectPr>
      </w:pPr>
      <w:r>
        <w:rPr>
          <w:rFonts w:ascii="Century" w:eastAsia="Century" w:hAnsi="Century" w:cs="Century"/>
          <w:b/>
          <w:sz w:val="20"/>
          <w:szCs w:val="20"/>
        </w:rPr>
        <w:t>Professional Scrum Master 1 Certified</w:t>
      </w:r>
    </w:p>
    <w:p w:rsidR="00B465C0" w:rsidRDefault="00E5107F">
      <w:pPr>
        <w:pBdr>
          <w:bottom w:val="single" w:sz="12" w:space="1" w:color="C0C0C0"/>
        </w:pBdr>
        <w:tabs>
          <w:tab w:val="left" w:pos="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Technical Skills</w:t>
      </w:r>
    </w:p>
    <w:p w:rsidR="00B465C0" w:rsidRDefault="00E5107F">
      <w:pPr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Tools:                                      CA Technologies Clarity, Oracle Financial Management, Oracle Procurement     Cloud, JIRA, Trained in BPM Tool PEGA and preparing for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 Certification</w:t>
      </w:r>
    </w:p>
    <w:p w:rsidR="00B465C0" w:rsidRDefault="00E5107F">
      <w:pPr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Microsoft:                              MS office, MS project, MS Power Point, MS Outlook</w:t>
      </w:r>
    </w:p>
    <w:p w:rsidR="00B465C0" w:rsidRDefault="00E5107F">
      <w:pPr>
        <w:pBdr>
          <w:bottom w:val="single" w:sz="12" w:space="1" w:color="C0C0C0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Academic Credentials</w:t>
      </w:r>
    </w:p>
    <w:p w:rsidR="00B465C0" w:rsidRDefault="00E5107F">
      <w:pPr>
        <w:numPr>
          <w:ilvl w:val="0"/>
          <w:numId w:val="5"/>
        </w:numPr>
        <w:ind w:left="360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P.G Diploma in Enterprise Project Management. LAMBTON COLLEGE, TORONTO CANADA (2014)</w:t>
      </w:r>
    </w:p>
    <w:p w:rsidR="00B465C0" w:rsidRDefault="00E5107F">
      <w:pPr>
        <w:numPr>
          <w:ilvl w:val="0"/>
          <w:numId w:val="5"/>
        </w:numPr>
        <w:ind w:left="360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P.G Diploma in Logistics &amp; SCM –ST.LAWRENCE C</w:t>
      </w:r>
      <w:r>
        <w:rPr>
          <w:rFonts w:ascii="Century" w:eastAsia="Century" w:hAnsi="Century" w:cs="Century"/>
          <w:color w:val="000000"/>
          <w:sz w:val="20"/>
          <w:szCs w:val="20"/>
        </w:rPr>
        <w:t>OLLEGE, KINGSTON ONTARIO CANADA (2015)</w:t>
      </w:r>
    </w:p>
    <w:p w:rsidR="00B465C0" w:rsidRDefault="00E5107F">
      <w:pPr>
        <w:numPr>
          <w:ilvl w:val="0"/>
          <w:numId w:val="5"/>
        </w:numPr>
        <w:ind w:left="360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MBA Healthcare Management / Hospital Management( ISBM &amp; A)</w:t>
      </w:r>
    </w:p>
    <w:p w:rsidR="00B465C0" w:rsidRDefault="00E5107F">
      <w:pPr>
        <w:pBdr>
          <w:bottom w:val="single" w:sz="12" w:space="1" w:color="C0C0C0"/>
        </w:pBd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z w:val="20"/>
          <w:szCs w:val="20"/>
        </w:rPr>
        <w:t xml:space="preserve">rganizational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z w:val="20"/>
          <w:szCs w:val="20"/>
        </w:rPr>
        <w:t>xperience</w:t>
      </w:r>
    </w:p>
    <w:p w:rsidR="00B465C0" w:rsidRDefault="00E5107F">
      <w:pP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 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 xml:space="preserve">Inspire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Infosol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Pvt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 xml:space="preserve"> Ltd. (Jun 3 2019 – Aug 28 2019) Consultant Business Analyst</w:t>
      </w:r>
    </w:p>
    <w:p w:rsidR="00B465C0" w:rsidRDefault="00E5107F">
      <w:pP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Responsibilities</w:t>
      </w: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: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Preparation of scope document and Business Specification Requirement Document.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Support development team during Unit Testing Phase.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Responsible for End to End Flow System.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Gather and document functional and non-functional requirements, Business Requirements</w:t>
      </w:r>
      <w:r>
        <w:rPr>
          <w:rFonts w:ascii="Century" w:eastAsia="Century" w:hAnsi="Century" w:cs="Century"/>
          <w:sz w:val="20"/>
          <w:szCs w:val="20"/>
        </w:rPr>
        <w:t>, User Requirements. Create BRD, SRS, and FSD Documents.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Develop and update functional use cases and conducted business process modelling (UML) diagrams to </w:t>
      </w:r>
      <w:proofErr w:type="gramStart"/>
      <w:r>
        <w:rPr>
          <w:rFonts w:ascii="Century" w:eastAsia="Century" w:hAnsi="Century" w:cs="Century"/>
          <w:sz w:val="20"/>
          <w:szCs w:val="20"/>
        </w:rPr>
        <w:t>explain</w:t>
      </w:r>
      <w:proofErr w:type="gramEnd"/>
      <w:r>
        <w:rPr>
          <w:rFonts w:ascii="Century" w:eastAsia="Century" w:hAnsi="Century" w:cs="Century"/>
          <w:sz w:val="20"/>
          <w:szCs w:val="20"/>
        </w:rPr>
        <w:t xml:space="preserve"> business requirements to development and QA teams.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Perform requirement elicitation through U</w:t>
      </w:r>
      <w:r>
        <w:rPr>
          <w:rFonts w:ascii="Century" w:eastAsia="Century" w:hAnsi="Century" w:cs="Century"/>
          <w:sz w:val="20"/>
          <w:szCs w:val="20"/>
        </w:rPr>
        <w:t>se Cases, Conducted JAD sessions, and JRD sessions with the stakeholders.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Work with the project team on Planning, Analysis, Requirements, design and testing and training for production development.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Involved in Manual, UAT Testing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Interact with the primary </w:t>
      </w:r>
      <w:r>
        <w:rPr>
          <w:rFonts w:ascii="Century" w:eastAsia="Century" w:hAnsi="Century" w:cs="Century"/>
          <w:sz w:val="20"/>
          <w:szCs w:val="20"/>
        </w:rPr>
        <w:t>business users to gather/analyze requirements, study and transform these into business process models.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Project Requirements Gathering, analysis and management.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Translate Business Requirements into Functional Specifications for the IT Organization.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Understa</w:t>
      </w:r>
      <w:r>
        <w:rPr>
          <w:rFonts w:ascii="Century" w:eastAsia="Century" w:hAnsi="Century" w:cs="Century"/>
          <w:sz w:val="20"/>
          <w:szCs w:val="20"/>
        </w:rPr>
        <w:t>nding and Interpreting business procedure and Necessities /Requirements. Originate and describe systems scope and objectives based on both user needs and a thorough understanding of Business Systems and Industry requirements.</w:t>
      </w:r>
    </w:p>
    <w:p w:rsidR="00B465C0" w:rsidRDefault="00E5107F">
      <w:pPr>
        <w:numPr>
          <w:ilvl w:val="0"/>
          <w:numId w:val="1"/>
        </w:numPr>
        <w:spacing w:line="259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Worked with the stakeholders to create user stories and required documents and developed wireframes, sitemaps, and content inventories.</w:t>
      </w:r>
    </w:p>
    <w:p w:rsidR="00B465C0" w:rsidRDefault="00B465C0">
      <w:pPr>
        <w:spacing w:line="259" w:lineRule="auto"/>
        <w:ind w:left="720"/>
        <w:rPr>
          <w:rFonts w:ascii="Century" w:eastAsia="Century" w:hAnsi="Century" w:cs="Century"/>
          <w:sz w:val="20"/>
          <w:szCs w:val="20"/>
        </w:rPr>
      </w:pPr>
    </w:p>
    <w:p w:rsidR="00E5107F" w:rsidRDefault="00E5107F">
      <w:pPr>
        <w:spacing w:line="259" w:lineRule="auto"/>
        <w:ind w:left="720"/>
        <w:rPr>
          <w:rFonts w:ascii="Century" w:eastAsia="Century" w:hAnsi="Century" w:cs="Century"/>
          <w:sz w:val="20"/>
          <w:szCs w:val="20"/>
        </w:rPr>
      </w:pPr>
      <w:bookmarkStart w:id="0" w:name="_GoBack"/>
      <w:bookmarkEnd w:id="0"/>
    </w:p>
    <w:p w:rsidR="00B465C0" w:rsidRDefault="00B465C0">
      <w:pPr>
        <w:spacing w:line="259" w:lineRule="auto"/>
        <w:ind w:left="720"/>
        <w:rPr>
          <w:rFonts w:ascii="Century" w:eastAsia="Century" w:hAnsi="Century" w:cs="Century"/>
          <w:sz w:val="20"/>
          <w:szCs w:val="20"/>
        </w:rPr>
      </w:pPr>
    </w:p>
    <w:p w:rsidR="00B465C0" w:rsidRDefault="00E5107F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lastRenderedPageBreak/>
        <w:t>ASM Enterprise Solutions</w:t>
      </w:r>
    </w:p>
    <w:p w:rsidR="00B465C0" w:rsidRDefault="00E5107F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(Oracle India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Pvt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Limited, Hyderabad)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Sep 2018- May 2019</w:t>
      </w:r>
    </w:p>
    <w:p w:rsidR="00B465C0" w:rsidRDefault="00E5107F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ORACLE HSGBU (Oracle Health scienc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 Global Business Unit)</w:t>
      </w:r>
    </w:p>
    <w:p w:rsidR="00B465C0" w:rsidRDefault="00E5107F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Testing Engineer</w:t>
      </w:r>
    </w:p>
    <w:p w:rsidR="00B465C0" w:rsidRDefault="00E5107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Responsibilities:</w:t>
      </w:r>
    </w:p>
    <w:p w:rsidR="00B465C0" w:rsidRDefault="00E51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Well versed with Software Development Life Cycle (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SDLC</w:t>
      </w:r>
      <w:r>
        <w:rPr>
          <w:rFonts w:ascii="Century" w:eastAsia="Century" w:hAnsi="Century" w:cs="Century"/>
          <w:color w:val="000000"/>
          <w:sz w:val="20"/>
          <w:szCs w:val="20"/>
        </w:rPr>
        <w:t>), Software Testing Life Cycle (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STLC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), 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Bug Lifecycle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 and 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QA Process</w:t>
      </w:r>
      <w:r>
        <w:rPr>
          <w:rFonts w:ascii="Century" w:eastAsia="Century" w:hAnsi="Century" w:cs="Century"/>
          <w:color w:val="000000"/>
          <w:sz w:val="20"/>
          <w:szCs w:val="20"/>
        </w:rPr>
        <w:t>.</w:t>
      </w:r>
    </w:p>
    <w:p w:rsidR="00B465C0" w:rsidRDefault="00E51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Experience in 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Health Care Clinical domain</w:t>
      </w:r>
      <w:r>
        <w:rPr>
          <w:rFonts w:ascii="Century" w:eastAsia="Century" w:hAnsi="Century" w:cs="Century"/>
          <w:color w:val="000000"/>
          <w:sz w:val="20"/>
          <w:szCs w:val="20"/>
        </w:rPr>
        <w:t>- Validating and Verifying of Clinical trials and validating integrations like IVRS/IWRS, IRT, IMPACT, CTMS, OC, LNMT, SAFETY and LAB.</w:t>
      </w:r>
    </w:p>
    <w:p w:rsidR="00B465C0" w:rsidRDefault="00E51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Expertise in electronic data capture (EDC) Product ‘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INFORM</w:t>
      </w:r>
      <w:r>
        <w:rPr>
          <w:rFonts w:ascii="Century" w:eastAsia="Century" w:hAnsi="Century" w:cs="Century"/>
          <w:color w:val="000000"/>
          <w:sz w:val="20"/>
          <w:szCs w:val="20"/>
        </w:rPr>
        <w:t>’, designing tool ‘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CENTRAL DESIGNER</w:t>
      </w:r>
      <w:r>
        <w:rPr>
          <w:rFonts w:ascii="Century" w:eastAsia="Century" w:hAnsi="Century" w:cs="Century"/>
          <w:color w:val="000000"/>
          <w:sz w:val="20"/>
          <w:szCs w:val="20"/>
        </w:rPr>
        <w:t>’ and User Management Tool ‘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UMT</w:t>
      </w:r>
      <w:r>
        <w:rPr>
          <w:rFonts w:ascii="Century" w:eastAsia="Century" w:hAnsi="Century" w:cs="Century"/>
          <w:color w:val="000000"/>
          <w:sz w:val="20"/>
          <w:szCs w:val="20"/>
        </w:rPr>
        <w:t>’.</w:t>
      </w:r>
    </w:p>
    <w:p w:rsidR="00B465C0" w:rsidRDefault="00E51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Ability to understand 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Functional Requirements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 and 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Design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 Specifications.</w:t>
      </w:r>
    </w:p>
    <w:p w:rsidR="00B465C0" w:rsidRDefault="00E51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Hands on Experience in preparing Test Cases based on requirements by considering all possible scenarios.</w:t>
      </w:r>
    </w:p>
    <w:p w:rsidR="00B465C0" w:rsidRDefault="00E51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Experience in Application installation (along With Setting up the QA Env</w:t>
      </w:r>
      <w:r>
        <w:rPr>
          <w:rFonts w:ascii="Century" w:eastAsia="Century" w:hAnsi="Century" w:cs="Century"/>
          <w:color w:val="000000"/>
          <w:sz w:val="20"/>
          <w:szCs w:val="20"/>
        </w:rPr>
        <w:t>ironments in Servers) and Configuration.</w:t>
      </w:r>
    </w:p>
    <w:p w:rsidR="00B465C0" w:rsidRDefault="00E51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Experience in improving Test Cases according to the Change Requests (CR).</w:t>
      </w:r>
    </w:p>
    <w:p w:rsidR="00B465C0" w:rsidRDefault="00E51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Experience in handling Defect Tracking tools “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JIRA</w:t>
      </w:r>
      <w:r>
        <w:rPr>
          <w:rFonts w:ascii="Century" w:eastAsia="Century" w:hAnsi="Century" w:cs="Century"/>
          <w:color w:val="000000"/>
          <w:sz w:val="20"/>
          <w:szCs w:val="20"/>
        </w:rPr>
        <w:t>” and “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DTS</w:t>
      </w:r>
      <w:r>
        <w:rPr>
          <w:rFonts w:ascii="Century" w:eastAsia="Century" w:hAnsi="Century" w:cs="Century"/>
          <w:color w:val="000000"/>
          <w:sz w:val="20"/>
          <w:szCs w:val="20"/>
        </w:rPr>
        <w:t>” (Internal tool).</w:t>
      </w:r>
    </w:p>
    <w:p w:rsidR="00B465C0" w:rsidRDefault="00E51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Knowledge on automating test cases using 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OTM(Oracle Test Manag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>ement Tool)</w:t>
      </w:r>
    </w:p>
    <w:p w:rsidR="00B465C0" w:rsidRDefault="00E5107F">
      <w:pPr>
        <w:numPr>
          <w:ilvl w:val="0"/>
          <w:numId w:val="4"/>
        </w:numPr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Ability to handle multiple priorities and manage within deadlines</w:t>
      </w:r>
    </w:p>
    <w:p w:rsidR="00B465C0" w:rsidRDefault="00E5107F">
      <w:pPr>
        <w:numPr>
          <w:ilvl w:val="0"/>
          <w:numId w:val="4"/>
        </w:numP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Team player with good communication and </w:t>
      </w:r>
      <w:r>
        <w:rPr>
          <w:rFonts w:ascii="Century" w:eastAsia="Century" w:hAnsi="Century" w:cs="Century"/>
          <w:sz w:val="20"/>
          <w:szCs w:val="20"/>
        </w:rPr>
        <w:t>interpersonal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 skills</w:t>
      </w:r>
    </w:p>
    <w:p w:rsidR="00B465C0" w:rsidRDefault="00E5107F">
      <w:pPr>
        <w:numPr>
          <w:ilvl w:val="0"/>
          <w:numId w:val="4"/>
        </w:numP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Knowledge sharing among the team and across the team</w:t>
      </w:r>
    </w:p>
    <w:p w:rsidR="00B465C0" w:rsidRDefault="00E5107F">
      <w:pPr>
        <w:numPr>
          <w:ilvl w:val="0"/>
          <w:numId w:val="4"/>
        </w:numP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Good Client (PM’s and TC’s) Interaction to handle complex projects</w:t>
      </w:r>
    </w:p>
    <w:p w:rsidR="00B465C0" w:rsidRDefault="00E5107F">
      <w:pPr>
        <w:shd w:val="clear" w:color="auto" w:fill="B3B3B3"/>
        <w:jc w:val="center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Project Details</w:t>
      </w:r>
    </w:p>
    <w:p w:rsidR="00B465C0" w:rsidRDefault="00E5107F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Oracle India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Pvt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Ltd- </w:t>
      </w:r>
    </w:p>
    <w:p w:rsidR="00B465C0" w:rsidRDefault="00B465C0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061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2152"/>
        <w:gridCol w:w="4362"/>
        <w:gridCol w:w="2547"/>
      </w:tblGrid>
      <w:tr w:rsidR="00B465C0">
        <w:trPr>
          <w:trHeight w:val="43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465C0" w:rsidRDefault="00E5107F">
            <w:pPr>
              <w:spacing w:before="40" w:after="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Product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465C0" w:rsidRDefault="00E51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Clients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465C0" w:rsidRDefault="00E5107F">
            <w:pPr>
              <w:spacing w:before="40" w:after="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Role</w:t>
            </w:r>
          </w:p>
          <w:p w:rsidR="00B465C0" w:rsidRDefault="00B465C0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65C0">
        <w:trPr>
          <w:trHeight w:val="156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5C0" w:rsidRDefault="00E51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Century" w:hAnsi="Century" w:cs="Century"/>
                <w:b/>
                <w:color w:val="000000"/>
                <w:sz w:val="20"/>
                <w:szCs w:val="20"/>
              </w:rPr>
            </w:pPr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INFORM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5C0" w:rsidRDefault="00E5107F">
            <w:pPr>
              <w:spacing w:before="40" w:after="40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 xml:space="preserve">Novo Nordisk, </w:t>
            </w:r>
            <w:proofErr w:type="spellStart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Exelixis</w:t>
            </w:r>
            <w:proofErr w:type="spellEnd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 xml:space="preserve">, Merck, Vertex, </w:t>
            </w:r>
            <w:proofErr w:type="spellStart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Kyorin</w:t>
            </w:r>
            <w:proofErr w:type="spellEnd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Morphotek</w:t>
            </w:r>
            <w:proofErr w:type="spellEnd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 xml:space="preserve">, MSD, </w:t>
            </w:r>
            <w:proofErr w:type="spellStart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Quanticate</w:t>
            </w:r>
            <w:proofErr w:type="spellEnd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 xml:space="preserve">, Merck, GSK Pyramid, </w:t>
            </w:r>
            <w:proofErr w:type="spellStart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Exelixis</w:t>
            </w:r>
            <w:proofErr w:type="spellEnd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Opthotech</w:t>
            </w:r>
            <w:proofErr w:type="spellEnd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Ultragenyx</w:t>
            </w:r>
            <w:proofErr w:type="spellEnd"/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 xml:space="preserve"> etc.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0" w:rsidRDefault="00E5107F">
            <w:pPr>
              <w:spacing w:before="40" w:after="40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Testing Engineer</w:t>
            </w:r>
          </w:p>
        </w:tc>
      </w:tr>
    </w:tbl>
    <w:p w:rsidR="00B465C0" w:rsidRDefault="00B465C0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B465C0" w:rsidRDefault="00B465C0">
      <w:pPr>
        <w:rPr>
          <w:b/>
          <w:u w:val="single"/>
        </w:rPr>
      </w:pPr>
    </w:p>
    <w:p w:rsidR="00B465C0" w:rsidRDefault="00E5107F">
      <w:pPr>
        <w:rPr>
          <w:b/>
          <w:u w:val="single"/>
        </w:rPr>
      </w:pPr>
      <w:r>
        <w:rPr>
          <w:b/>
          <w:u w:val="single"/>
        </w:rPr>
        <w:t>Project</w:t>
      </w:r>
    </w:p>
    <w:p w:rsidR="00B465C0" w:rsidRDefault="00B465C0">
      <w:pPr>
        <w:rPr>
          <w:rFonts w:ascii="Century" w:eastAsia="Century" w:hAnsi="Century" w:cs="Century"/>
          <w:b/>
          <w:sz w:val="20"/>
          <w:szCs w:val="20"/>
          <w:u w:val="single"/>
        </w:rPr>
      </w:pPr>
    </w:p>
    <w:p w:rsidR="00B465C0" w:rsidRDefault="00E510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Project                               :  HSGBU, Health Science </w:t>
      </w:r>
      <w:proofErr w:type="spellStart"/>
      <w:r>
        <w:rPr>
          <w:rFonts w:ascii="Century" w:eastAsia="Century" w:hAnsi="Century" w:cs="Century"/>
          <w:b/>
          <w:color w:val="000000"/>
          <w:sz w:val="20"/>
          <w:szCs w:val="20"/>
        </w:rPr>
        <w:t>InForm</w:t>
      </w:r>
      <w:proofErr w:type="spellEnd"/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 Clinical Trials &amp;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 Change Orders</w:t>
      </w:r>
    </w:p>
    <w:p w:rsidR="00B465C0" w:rsidRDefault="00E510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Organization                     : Oracle India </w:t>
      </w:r>
      <w:proofErr w:type="spellStart"/>
      <w:r>
        <w:rPr>
          <w:rFonts w:ascii="Century" w:eastAsia="Century" w:hAnsi="Century" w:cs="Century"/>
          <w:b/>
          <w:color w:val="000000"/>
          <w:sz w:val="20"/>
          <w:szCs w:val="20"/>
        </w:rPr>
        <w:t>Pvt</w:t>
      </w:r>
      <w:proofErr w:type="spellEnd"/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 Limited</w:t>
      </w:r>
    </w:p>
    <w:p w:rsidR="00B465C0" w:rsidRDefault="00E510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t>Technology                        : C# .</w:t>
      </w:r>
      <w:proofErr w:type="spellStart"/>
      <w:r>
        <w:rPr>
          <w:rFonts w:ascii="Century" w:eastAsia="Century" w:hAnsi="Century" w:cs="Century"/>
          <w:b/>
          <w:color w:val="000000"/>
          <w:sz w:val="20"/>
          <w:szCs w:val="20"/>
        </w:rPr>
        <w:t>Net</w:t>
      </w:r>
      <w:proofErr w:type="gramStart"/>
      <w:r>
        <w:rPr>
          <w:rFonts w:ascii="Century" w:eastAsia="Century" w:hAnsi="Century" w:cs="Century"/>
          <w:b/>
          <w:color w:val="000000"/>
          <w:sz w:val="20"/>
          <w:szCs w:val="20"/>
        </w:rPr>
        <w:t>,SQL</w:t>
      </w:r>
      <w:proofErr w:type="spellEnd"/>
      <w:proofErr w:type="gramEnd"/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entury" w:eastAsia="Century" w:hAnsi="Century" w:cs="Century"/>
          <w:b/>
          <w:color w:val="000000"/>
          <w:sz w:val="20"/>
          <w:szCs w:val="20"/>
        </w:rPr>
        <w:t>Server,Central</w:t>
      </w:r>
      <w:proofErr w:type="spellEnd"/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 Designer.</w:t>
      </w:r>
    </w:p>
    <w:p w:rsidR="00B465C0" w:rsidRDefault="00E510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t>Testing Approach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ab/>
        <w:t xml:space="preserve">    : Functional Testing /Manual Testing</w:t>
      </w:r>
    </w:p>
    <w:p w:rsidR="00B465C0" w:rsidRDefault="00E510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Role    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ab/>
      </w:r>
      <w:r>
        <w:rPr>
          <w:rFonts w:ascii="Century" w:eastAsia="Century" w:hAnsi="Century" w:cs="Century"/>
          <w:b/>
          <w:color w:val="000000"/>
          <w:sz w:val="20"/>
          <w:szCs w:val="20"/>
        </w:rPr>
        <w:tab/>
      </w:r>
      <w:r>
        <w:rPr>
          <w:rFonts w:ascii="Century" w:eastAsia="Century" w:hAnsi="Century" w:cs="Century"/>
          <w:b/>
          <w:color w:val="000000"/>
          <w:sz w:val="20"/>
          <w:szCs w:val="20"/>
        </w:rPr>
        <w:tab/>
        <w:t xml:space="preserve">    : Testing Engineer</w:t>
      </w:r>
    </w:p>
    <w:p w:rsidR="00B465C0" w:rsidRDefault="00E510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Duration        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                   : September 2018 – May 2019</w:t>
      </w:r>
    </w:p>
    <w:p w:rsidR="00B465C0" w:rsidRDefault="00B465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color w:val="000000"/>
          <w:sz w:val="20"/>
          <w:szCs w:val="20"/>
        </w:rPr>
      </w:pPr>
    </w:p>
    <w:p w:rsidR="00B465C0" w:rsidRDefault="00E510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Description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B465C0" w:rsidRDefault="00E5107F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Oracle</w:t>
      </w:r>
      <w:r>
        <w:rPr>
          <w:rFonts w:ascii="Century" w:eastAsia="Century" w:hAnsi="Century" w:cs="Century"/>
          <w:sz w:val="20"/>
          <w:szCs w:val="20"/>
        </w:rPr>
        <w:t xml:space="preserve"> is a leading provider of integrated data management solutions for clinical trials and drug safety. Develops and Markets data collection and management solutions that enables bio-Pharmaceutical companies, </w:t>
      </w:r>
      <w:r>
        <w:rPr>
          <w:rFonts w:ascii="Century" w:eastAsia="Century" w:hAnsi="Century" w:cs="Century"/>
          <w:sz w:val="20"/>
          <w:szCs w:val="20"/>
        </w:rPr>
        <w:lastRenderedPageBreak/>
        <w:t>medical device companies, CROs and AROs to integrat</w:t>
      </w:r>
      <w:r>
        <w:rPr>
          <w:rFonts w:ascii="Century" w:eastAsia="Century" w:hAnsi="Century" w:cs="Century"/>
          <w:sz w:val="20"/>
          <w:szCs w:val="20"/>
        </w:rPr>
        <w:t xml:space="preserve">e and automate the management of their entire clinical development process. Oracle is pioneer in EDC (Electronic Data Capture) called </w:t>
      </w:r>
      <w:proofErr w:type="spellStart"/>
      <w:r>
        <w:rPr>
          <w:rFonts w:ascii="Century" w:eastAsia="Century" w:hAnsi="Century" w:cs="Century"/>
          <w:sz w:val="20"/>
          <w:szCs w:val="20"/>
        </w:rPr>
        <w:t>InForm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, Clinical trial data management (CDM) tool called </w:t>
      </w:r>
      <w:proofErr w:type="spellStart"/>
      <w:r>
        <w:rPr>
          <w:rFonts w:ascii="Century" w:eastAsia="Century" w:hAnsi="Century" w:cs="Century"/>
          <w:sz w:val="20"/>
          <w:szCs w:val="20"/>
        </w:rPr>
        <w:t>ClinTrial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 and delivers the comprehensive clinical trial solution</w:t>
      </w:r>
      <w:r>
        <w:rPr>
          <w:rFonts w:ascii="Century" w:eastAsia="Century" w:hAnsi="Century" w:cs="Century"/>
          <w:sz w:val="20"/>
          <w:szCs w:val="20"/>
        </w:rPr>
        <w:t>s needed to track product efficacy and safety-from study initiation through FDA submission. The Clinical trial product offers a complete set of features for streamlining data entry and Lab loading, discrepancy management and resolution, patient and site re</w:t>
      </w:r>
      <w:r>
        <w:rPr>
          <w:rFonts w:ascii="Century" w:eastAsia="Century" w:hAnsi="Century" w:cs="Century"/>
          <w:sz w:val="20"/>
          <w:szCs w:val="20"/>
        </w:rPr>
        <w:t>porting, data exporting, coding and system administration.</w:t>
      </w:r>
    </w:p>
    <w:p w:rsidR="00B465C0" w:rsidRDefault="00B465C0">
      <w:pPr>
        <w:rPr>
          <w:b/>
        </w:rPr>
      </w:pPr>
    </w:p>
    <w:p w:rsidR="00B465C0" w:rsidRDefault="00E5107F">
      <w:r>
        <w:rPr>
          <w:b/>
        </w:rPr>
        <w:t>Responsibilities</w:t>
      </w:r>
      <w:r>
        <w:t>:</w:t>
      </w:r>
    </w:p>
    <w:p w:rsidR="00B465C0" w:rsidRDefault="00B465C0"/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Understanding BRD and Preliminary discussion of the project with the core team.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Prepared Test plan, Test Strategy, Test case Document and Preparation and Review the Documents.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proofErr w:type="spellStart"/>
      <w:r>
        <w:rPr>
          <w:rFonts w:ascii="Century" w:eastAsia="Century" w:hAnsi="Century" w:cs="Century"/>
          <w:sz w:val="20"/>
          <w:szCs w:val="20"/>
        </w:rPr>
        <w:t>A</w:t>
      </w:r>
      <w:r>
        <w:rPr>
          <w:rFonts w:ascii="Century" w:eastAsia="Century" w:hAnsi="Century" w:cs="Century"/>
          <w:sz w:val="20"/>
          <w:szCs w:val="20"/>
        </w:rPr>
        <w:t>nalysing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user requirements, developing Test Cases and Test Scenarios.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Involved in Reviewing Business requirements and coordinating with the Design Consultant or Business Analyst for clarifications on the Requirements.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Prepared Test Plans and Test Scenarios</w:t>
      </w:r>
      <w:r>
        <w:rPr>
          <w:rFonts w:ascii="Century" w:eastAsia="Century" w:hAnsi="Century" w:cs="Century"/>
          <w:sz w:val="20"/>
          <w:szCs w:val="20"/>
        </w:rPr>
        <w:t>. Also allocation of work to the project team members.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Also involved in performing Test case Reviews.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Participated in meetings, Reviews, walkthrough and test design reviews.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Involved in Sanity Testing, Smoke Testing, System Testing, Re Testing and Regressi</w:t>
      </w:r>
      <w:r>
        <w:rPr>
          <w:rFonts w:ascii="Century" w:eastAsia="Century" w:hAnsi="Century" w:cs="Century"/>
          <w:sz w:val="20"/>
          <w:szCs w:val="20"/>
        </w:rPr>
        <w:t>on testing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Login the defects in bug tracking tool and verify the defects logged by other team mates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Preparing Traceability matrix, Defect Validation Analysis, Defect Severity, Priority Analysis 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Detecting bugs &amp; classifying them based on the severity.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Involved in testing process improvements tasks i.e., updating the Work Instructions documents.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Involved in Release Management, metrics analysis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Participated in weekend reviews with Team Members.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Regression testing is implemented at various phases of the de</w:t>
      </w:r>
      <w:r>
        <w:rPr>
          <w:rFonts w:ascii="Century" w:eastAsia="Century" w:hAnsi="Century" w:cs="Century"/>
          <w:sz w:val="20"/>
          <w:szCs w:val="20"/>
        </w:rPr>
        <w:t>velopment and test cycles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Interacting with Client daily and explain the progress of the project 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Extensively performed Manual Testing process to ensure the quality of the software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Trained on Managerial Skills</w:t>
      </w:r>
    </w:p>
    <w:p w:rsidR="00B465C0" w:rsidRDefault="00E5107F">
      <w:pPr>
        <w:numPr>
          <w:ilvl w:val="0"/>
          <w:numId w:val="3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Involved in training enterprise adoption custom</w:t>
      </w:r>
      <w:r>
        <w:rPr>
          <w:rFonts w:ascii="Century" w:eastAsia="Century" w:hAnsi="Century" w:cs="Century"/>
          <w:sz w:val="20"/>
          <w:szCs w:val="20"/>
        </w:rPr>
        <w:t xml:space="preserve">ers regarding the QA validations, process involved in clinical trials for </w:t>
      </w:r>
      <w:proofErr w:type="spellStart"/>
      <w:r>
        <w:rPr>
          <w:rFonts w:ascii="Century" w:eastAsia="Century" w:hAnsi="Century" w:cs="Century"/>
          <w:sz w:val="20"/>
          <w:szCs w:val="20"/>
        </w:rPr>
        <w:t>InForm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product</w:t>
      </w:r>
    </w:p>
    <w:p w:rsidR="00B465C0" w:rsidRDefault="00E5107F">
      <w:pPr>
        <w:jc w:val="both"/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 xml:space="preserve">AVYAYA </w:t>
      </w:r>
      <w:proofErr w:type="gramStart"/>
      <w:r>
        <w:rPr>
          <w:rFonts w:ascii="Century" w:eastAsia="Century" w:hAnsi="Century" w:cs="Century"/>
          <w:b/>
          <w:sz w:val="20"/>
          <w:szCs w:val="20"/>
          <w:u w:val="single"/>
        </w:rPr>
        <w:t>TECHNOLOGIES(</w:t>
      </w:r>
      <w:proofErr w:type="gramEnd"/>
      <w:r>
        <w:rPr>
          <w:rFonts w:ascii="Century" w:eastAsia="Century" w:hAnsi="Century" w:cs="Century"/>
          <w:b/>
          <w:sz w:val="20"/>
          <w:szCs w:val="20"/>
          <w:u w:val="single"/>
        </w:rPr>
        <w:t xml:space="preserve">Hyderabad, </w:t>
      </w:r>
      <w:proofErr w:type="spellStart"/>
      <w:r>
        <w:rPr>
          <w:rFonts w:ascii="Century" w:eastAsia="Century" w:hAnsi="Century" w:cs="Century"/>
          <w:b/>
          <w:sz w:val="20"/>
          <w:szCs w:val="20"/>
          <w:u w:val="single"/>
        </w:rPr>
        <w:t>Telangana</w:t>
      </w:r>
      <w:proofErr w:type="spellEnd"/>
      <w:r>
        <w:rPr>
          <w:rFonts w:ascii="Century" w:eastAsia="Century" w:hAnsi="Century" w:cs="Century"/>
          <w:b/>
          <w:sz w:val="20"/>
          <w:szCs w:val="20"/>
          <w:u w:val="single"/>
        </w:rPr>
        <w:t>)</w:t>
      </w:r>
    </w:p>
    <w:p w:rsidR="00B465C0" w:rsidRDefault="00E5107F">
      <w:p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Position: Business Analyst (January 2008 – March 2012) </w:t>
      </w:r>
    </w:p>
    <w:p w:rsidR="00B465C0" w:rsidRDefault="00B465C0">
      <w:pPr>
        <w:jc w:val="both"/>
        <w:rPr>
          <w:rFonts w:ascii="Century" w:eastAsia="Century" w:hAnsi="Century" w:cs="Century"/>
          <w:sz w:val="20"/>
          <w:szCs w:val="20"/>
        </w:rPr>
      </w:pPr>
    </w:p>
    <w:p w:rsidR="00B465C0" w:rsidRDefault="00E5107F">
      <w:pPr>
        <w:numPr>
          <w:ilvl w:val="0"/>
          <w:numId w:val="1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Analyze existing processes &amp; Impact Analysis with new systems.</w:t>
      </w:r>
    </w:p>
    <w:p w:rsidR="00B465C0" w:rsidRDefault="00E5107F">
      <w:pPr>
        <w:numPr>
          <w:ilvl w:val="0"/>
          <w:numId w:val="1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Prepa</w:t>
      </w:r>
      <w:r>
        <w:rPr>
          <w:rFonts w:ascii="Century" w:eastAsia="Century" w:hAnsi="Century" w:cs="Century"/>
          <w:sz w:val="20"/>
          <w:szCs w:val="20"/>
        </w:rPr>
        <w:t>ration of scope document and Business Specification Requirement Document.</w:t>
      </w:r>
    </w:p>
    <w:p w:rsidR="00B465C0" w:rsidRDefault="00E5107F">
      <w:pPr>
        <w:numPr>
          <w:ilvl w:val="0"/>
          <w:numId w:val="1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Support development team during Unit Testing Phase.</w:t>
      </w:r>
    </w:p>
    <w:p w:rsidR="00B465C0" w:rsidRDefault="00E5107F">
      <w:pPr>
        <w:numPr>
          <w:ilvl w:val="0"/>
          <w:numId w:val="1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Responsible for End to End Flow System.</w:t>
      </w:r>
    </w:p>
    <w:p w:rsidR="00B465C0" w:rsidRDefault="00E5107F">
      <w:pPr>
        <w:numPr>
          <w:ilvl w:val="0"/>
          <w:numId w:val="1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Gather and document functional and non-functional requirements, Business Requirements, Use</w:t>
      </w:r>
      <w:r>
        <w:rPr>
          <w:rFonts w:ascii="Century" w:eastAsia="Century" w:hAnsi="Century" w:cs="Century"/>
          <w:sz w:val="20"/>
          <w:szCs w:val="20"/>
        </w:rPr>
        <w:t>r Requirements. Create BRD, SRS, and FSD Documents.</w:t>
      </w:r>
    </w:p>
    <w:p w:rsidR="00B465C0" w:rsidRDefault="00E5107F">
      <w:pPr>
        <w:numPr>
          <w:ilvl w:val="0"/>
          <w:numId w:val="1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Develop and update functional use cases and conducted business process modelling (UML) diagrams to explain business requirements to development and QA teams.</w:t>
      </w:r>
    </w:p>
    <w:p w:rsidR="00B465C0" w:rsidRDefault="00E5107F">
      <w:pPr>
        <w:numPr>
          <w:ilvl w:val="0"/>
          <w:numId w:val="1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Perform requirement elicitation through Use Ca</w:t>
      </w:r>
      <w:r>
        <w:rPr>
          <w:rFonts w:ascii="Century" w:eastAsia="Century" w:hAnsi="Century" w:cs="Century"/>
          <w:sz w:val="20"/>
          <w:szCs w:val="20"/>
        </w:rPr>
        <w:t>ses, Conducted JAD sessions, and JRD sessions with the stakeholders.</w:t>
      </w:r>
    </w:p>
    <w:p w:rsidR="00B465C0" w:rsidRDefault="00E5107F">
      <w:pPr>
        <w:numPr>
          <w:ilvl w:val="0"/>
          <w:numId w:val="1"/>
        </w:numPr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Work with the project team on Planning, Analysis, Requirements, design and testing and training for production development.</w:t>
      </w:r>
    </w:p>
    <w:p w:rsidR="00B465C0" w:rsidRDefault="00B465C0">
      <w:pPr>
        <w:jc w:val="both"/>
        <w:rPr>
          <w:rFonts w:ascii="Century" w:eastAsia="Century" w:hAnsi="Century" w:cs="Century"/>
          <w:sz w:val="20"/>
          <w:szCs w:val="20"/>
        </w:rPr>
      </w:pPr>
    </w:p>
    <w:p w:rsidR="00B465C0" w:rsidRDefault="00E5107F">
      <w:pPr>
        <w:rPr>
          <w:rFonts w:ascii="Century" w:eastAsia="Century" w:hAnsi="Century" w:cs="Century"/>
          <w:b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Employment Information:</w:t>
      </w:r>
    </w:p>
    <w:p w:rsidR="00B465C0" w:rsidRDefault="00B465C0">
      <w:pPr>
        <w:rPr>
          <w:rFonts w:ascii="Century" w:eastAsia="Century" w:hAnsi="Century" w:cs="Century"/>
          <w:b/>
          <w:sz w:val="20"/>
          <w:szCs w:val="20"/>
        </w:rPr>
      </w:pPr>
    </w:p>
    <w:p w:rsidR="00B465C0" w:rsidRDefault="00E51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Worked as a “Business Analyst” in </w:t>
      </w:r>
      <w:proofErr w:type="spellStart"/>
      <w:r>
        <w:rPr>
          <w:rFonts w:ascii="Century" w:eastAsia="Century" w:hAnsi="Century" w:cs="Century"/>
          <w:color w:val="000000"/>
          <w:sz w:val="20"/>
          <w:szCs w:val="20"/>
        </w:rPr>
        <w:t>Avyaya</w:t>
      </w:r>
      <w:proofErr w:type="spellEnd"/>
      <w:r>
        <w:rPr>
          <w:rFonts w:ascii="Century" w:eastAsia="Century" w:hAnsi="Century" w:cs="Century"/>
          <w:color w:val="000000"/>
          <w:sz w:val="20"/>
          <w:szCs w:val="20"/>
        </w:rPr>
        <w:t xml:space="preserve"> Technologies from Jan 2008 – March 2012</w:t>
      </w:r>
    </w:p>
    <w:p w:rsidR="00B465C0" w:rsidRDefault="00E51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Worked as a  “Testing Engineer” in Oracle India </w:t>
      </w:r>
      <w:proofErr w:type="spellStart"/>
      <w:r>
        <w:rPr>
          <w:rFonts w:ascii="Century" w:eastAsia="Century" w:hAnsi="Century" w:cs="Century"/>
          <w:color w:val="000000"/>
          <w:sz w:val="20"/>
          <w:szCs w:val="20"/>
        </w:rPr>
        <w:t>Pvt</w:t>
      </w:r>
      <w:proofErr w:type="spellEnd"/>
      <w:r>
        <w:rPr>
          <w:rFonts w:ascii="Century" w:eastAsia="Century" w:hAnsi="Century" w:cs="Century"/>
          <w:color w:val="000000"/>
          <w:sz w:val="20"/>
          <w:szCs w:val="20"/>
        </w:rPr>
        <w:t xml:space="preserve"> Ltd from Sep 2018 – May 2019</w:t>
      </w:r>
    </w:p>
    <w:p w:rsidR="00B465C0" w:rsidRDefault="00E51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entury" w:eastAsia="Century" w:hAnsi="Century" w:cs="Century"/>
          <w:b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Worked as a  “Consultant Business Analyst” in Inspire </w:t>
      </w:r>
      <w:proofErr w:type="spellStart"/>
      <w:r>
        <w:rPr>
          <w:rFonts w:ascii="Century" w:eastAsia="Century" w:hAnsi="Century" w:cs="Century"/>
          <w:color w:val="000000"/>
          <w:sz w:val="20"/>
          <w:szCs w:val="20"/>
        </w:rPr>
        <w:t>Infosol</w:t>
      </w:r>
      <w:proofErr w:type="spellEnd"/>
      <w:r>
        <w:rPr>
          <w:rFonts w:ascii="Century" w:eastAsia="Century" w:hAnsi="Century" w:cs="Century"/>
          <w:color w:val="000000"/>
          <w:sz w:val="20"/>
          <w:szCs w:val="20"/>
        </w:rPr>
        <w:t xml:space="preserve"> </w:t>
      </w:r>
      <w:proofErr w:type="spellStart"/>
      <w:r>
        <w:rPr>
          <w:rFonts w:ascii="Century" w:eastAsia="Century" w:hAnsi="Century" w:cs="Century"/>
          <w:color w:val="000000"/>
          <w:sz w:val="20"/>
          <w:szCs w:val="20"/>
        </w:rPr>
        <w:t>Pvt</w:t>
      </w:r>
      <w:proofErr w:type="spellEnd"/>
      <w:r>
        <w:rPr>
          <w:rFonts w:ascii="Century" w:eastAsia="Century" w:hAnsi="Century" w:cs="Century"/>
          <w:color w:val="000000"/>
          <w:sz w:val="20"/>
          <w:szCs w:val="20"/>
        </w:rPr>
        <w:t xml:space="preserve"> Ltd Jun 3 – Aug 28 2019</w:t>
      </w:r>
    </w:p>
    <w:p w:rsidR="00B465C0" w:rsidRDefault="00E5107F">
      <w:pPr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20"/>
          <w:szCs w:val="20"/>
        </w:rPr>
        <w:t>Ackn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owledgemen</w:t>
      </w:r>
      <w:r>
        <w:rPr>
          <w:rFonts w:ascii="Calibri" w:eastAsia="Calibri" w:hAnsi="Calibri" w:cs="Calibri"/>
          <w:color w:val="000000"/>
          <w:sz w:val="20"/>
          <w:szCs w:val="20"/>
        </w:rPr>
        <w:t>t:</w:t>
      </w:r>
    </w:p>
    <w:p w:rsidR="00B465C0" w:rsidRDefault="00E5107F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 hereby declare that the above mentioned details are true to the best of my knowledge.        </w:t>
      </w:r>
    </w:p>
    <w:p w:rsidR="00B465C0" w:rsidRDefault="00E5107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Samuel Moses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</w:p>
    <w:sectPr w:rsidR="00B465C0">
      <w:type w:val="continuous"/>
      <w:pgSz w:w="12240" w:h="15840"/>
      <w:pgMar w:top="1134" w:right="1125" w:bottom="1134" w:left="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5769"/>
    <w:multiLevelType w:val="multilevel"/>
    <w:tmpl w:val="3DF42E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AB640E"/>
    <w:multiLevelType w:val="multilevel"/>
    <w:tmpl w:val="6194F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5562E6"/>
    <w:multiLevelType w:val="multilevel"/>
    <w:tmpl w:val="C94AB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48337D6"/>
    <w:multiLevelType w:val="multilevel"/>
    <w:tmpl w:val="9D80B2A2"/>
    <w:lvl w:ilvl="0">
      <w:start w:val="1"/>
      <w:numFmt w:val="bullet"/>
      <w:lvlText w:val="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A1564B"/>
    <w:multiLevelType w:val="multilevel"/>
    <w:tmpl w:val="7E5855EA"/>
    <w:lvl w:ilvl="0">
      <w:start w:val="1"/>
      <w:numFmt w:val="bullet"/>
      <w:lvlText w:val="⭬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30726F8"/>
    <w:multiLevelType w:val="multilevel"/>
    <w:tmpl w:val="85BCF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C0"/>
    <w:rsid w:val="00B465C0"/>
    <w:rsid w:val="00E5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1963B-EBDA-4268-AD3E-D11F9BF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1B6"/>
    <w:rPr>
      <w:rFonts w:eastAsia="Lucida Sans Unicode" w:cs="Mangal"/>
      <w:kern w:val="1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AA67A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uppressAutoHyphens/>
      <w:outlineLvl w:val="0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79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styleId="Hyperlink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1Char">
    <w:name w:val="Heading 1 Char"/>
    <w:link w:val="Heading1"/>
    <w:rsid w:val="00AA67A3"/>
    <w:rPr>
      <w:b/>
      <w:sz w:val="28"/>
      <w:shd w:val="clear" w:color="auto" w:fill="F2F2F2"/>
      <w:lang w:val="en-US" w:eastAsia="ar-SA"/>
    </w:rPr>
  </w:style>
  <w:style w:type="character" w:styleId="Emphasis">
    <w:name w:val="Emphasis"/>
    <w:uiPriority w:val="20"/>
    <w:qFormat/>
    <w:rsid w:val="001A6E3D"/>
    <w:rPr>
      <w:i/>
      <w:iCs/>
    </w:rPr>
  </w:style>
  <w:style w:type="character" w:customStyle="1" w:styleId="apple-converted-space">
    <w:name w:val="apple-converted-space"/>
    <w:rsid w:val="001A6E3D"/>
  </w:style>
  <w:style w:type="paragraph" w:styleId="Header">
    <w:name w:val="header"/>
    <w:basedOn w:val="Normal"/>
    <w:link w:val="HeaderChar"/>
    <w:uiPriority w:val="99"/>
    <w:unhideWhenUsed/>
    <w:rsid w:val="002621B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2621B5"/>
    <w:rPr>
      <w:rFonts w:eastAsia="Lucida Sans Unicode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621B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2621B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ColorfulList-Accent11">
    <w:name w:val="Colorful List - Accent 11"/>
    <w:basedOn w:val="Normal"/>
    <w:uiPriority w:val="34"/>
    <w:qFormat/>
    <w:rsid w:val="0032432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36FA4"/>
    <w:pPr>
      <w:suppressAutoHyphens/>
    </w:pPr>
    <w:rPr>
      <w:rFonts w:eastAsia="Times New Roman" w:cs="Times New Roman"/>
      <w:i/>
      <w:iCs/>
      <w:color w:val="000000" w:themeColor="text1"/>
      <w:kern w:val="0"/>
      <w:lang w:eastAsia="ar-SA" w:bidi="ar-SA"/>
    </w:rPr>
  </w:style>
  <w:style w:type="character" w:customStyle="1" w:styleId="QuoteChar">
    <w:name w:val="Quote Char"/>
    <w:basedOn w:val="DefaultParagraphFont"/>
    <w:link w:val="Quote"/>
    <w:uiPriority w:val="29"/>
    <w:rsid w:val="00836FA4"/>
    <w:rPr>
      <w:i/>
      <w:iCs/>
      <w:color w:val="000000" w:themeColor="text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5B4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595B4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F50378"/>
    <w:pPr>
      <w:suppressAutoHyphens/>
    </w:pPr>
    <w:rPr>
      <w:rFonts w:ascii="Courier New" w:eastAsia="PMingLiU" w:hAnsi="Courier New" w:cs="Courier New"/>
      <w:kern w:val="0"/>
      <w:sz w:val="20"/>
      <w:szCs w:val="20"/>
      <w:lang w:eastAsia="ar-SA" w:bidi="ar-SA"/>
    </w:rPr>
  </w:style>
  <w:style w:type="character" w:customStyle="1" w:styleId="PlainTextChar">
    <w:name w:val="Plain Text Char"/>
    <w:basedOn w:val="DefaultParagraphFont"/>
    <w:link w:val="PlainText"/>
    <w:rsid w:val="00F50378"/>
    <w:rPr>
      <w:rFonts w:ascii="Courier New" w:eastAsia="PMingLiU" w:hAnsi="Courier New" w:cs="Courier New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79C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FoGX57ZTE2b+l0eRyZgg7/lf+Q==">AMUW2mVhNV7uTKjs654NUIJLb2xSlDcnbMIRtTg4yByfFgmo+11+oKV/aVWjr2Nxx8eh0HO7O2UrVXVOVXcNOOZZ8V4MBlIP1JBlPkUUHYytLn7yLehR3HgJC1icOlo3eurPPjKpYbaP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SAMUEL</cp:lastModifiedBy>
  <cp:revision>2</cp:revision>
  <dcterms:created xsi:type="dcterms:W3CDTF">2019-05-08T03:53:00Z</dcterms:created>
  <dcterms:modified xsi:type="dcterms:W3CDTF">2020-12-27T15:11:00Z</dcterms:modified>
</cp:coreProperties>
</file>