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FA9" w:rsidRPr="00FA3AC4" w:rsidRDefault="00E53B7A" w:rsidP="00E60FA9">
      <w:pPr>
        <w:rPr>
          <w:rFonts w:ascii="Verdana" w:hAnsi="Verdana"/>
          <w:b/>
          <w:sz w:val="32"/>
          <w:szCs w:val="32"/>
        </w:rPr>
      </w:pPr>
      <w:r>
        <w:rPr>
          <w:rFonts w:ascii="Verdana" w:hAnsi="Verdana"/>
          <w:b/>
          <w:sz w:val="32"/>
          <w:szCs w:val="32"/>
          <w:lang w:val="it-CH"/>
        </w:rPr>
        <w:t>Anindya Acharya</w:t>
      </w:r>
      <w:r w:rsidR="00E60FA9" w:rsidRPr="00FA3AC4">
        <w:rPr>
          <w:rFonts w:ascii="Verdana" w:hAnsi="Verdana"/>
          <w:b/>
          <w:sz w:val="32"/>
          <w:szCs w:val="32"/>
        </w:rPr>
        <w:tab/>
      </w:r>
      <w:r w:rsidR="00E60FA9" w:rsidRPr="00FA3AC4">
        <w:rPr>
          <w:rFonts w:ascii="Verdana" w:hAnsi="Verdana"/>
          <w:b/>
          <w:sz w:val="32"/>
          <w:szCs w:val="32"/>
        </w:rPr>
        <w:tab/>
      </w:r>
    </w:p>
    <w:p w:rsidR="00E60FA9" w:rsidRPr="00854872" w:rsidRDefault="00E60FA9" w:rsidP="00E60FA9">
      <w:pPr>
        <w:rPr>
          <w:rFonts w:ascii="Verdana" w:hAnsi="Verdana"/>
          <w:sz w:val="18"/>
          <w:szCs w:val="18"/>
        </w:rPr>
      </w:pPr>
      <w:r w:rsidRPr="00854872">
        <w:rPr>
          <w:rFonts w:ascii="Verdana" w:hAnsi="Verdana"/>
          <w:sz w:val="18"/>
          <w:szCs w:val="18"/>
        </w:rPr>
        <w:t>Mobile No: +91-</w:t>
      </w:r>
      <w:r w:rsidR="00E53B7A">
        <w:rPr>
          <w:rFonts w:ascii="Verdana" w:hAnsi="Verdana"/>
          <w:sz w:val="18"/>
          <w:szCs w:val="18"/>
        </w:rPr>
        <w:t>9674999391</w:t>
      </w:r>
      <w:r w:rsidR="00B1750F">
        <w:rPr>
          <w:rFonts w:ascii="Verdana" w:hAnsi="Verdana"/>
          <w:sz w:val="18"/>
          <w:szCs w:val="18"/>
        </w:rPr>
        <w:t>, +</w:t>
      </w:r>
      <w:r w:rsidR="004D638D">
        <w:rPr>
          <w:rFonts w:ascii="Verdana" w:hAnsi="Verdana"/>
          <w:sz w:val="18"/>
          <w:szCs w:val="18"/>
        </w:rPr>
        <w:t>91-9038610379</w:t>
      </w:r>
    </w:p>
    <w:p w:rsidR="00E60FA9" w:rsidRPr="00154BBC" w:rsidRDefault="00E60FA9" w:rsidP="00E60FA9">
      <w:pPr>
        <w:spacing w:after="0" w:line="240" w:lineRule="auto"/>
        <w:rPr>
          <w:rFonts w:ascii="Verdana" w:hAnsi="Verdana"/>
          <w:sz w:val="18"/>
          <w:szCs w:val="18"/>
        </w:rPr>
      </w:pPr>
      <w:r w:rsidRPr="00854872">
        <w:rPr>
          <w:rFonts w:ascii="Verdana" w:hAnsi="Verdana"/>
          <w:sz w:val="18"/>
          <w:szCs w:val="18"/>
        </w:rPr>
        <w:sym w:font="Wingdings" w:char="002A"/>
      </w:r>
      <w:r w:rsidR="00E53B7A">
        <w:rPr>
          <w:rFonts w:ascii="Verdana" w:hAnsi="Verdana"/>
          <w:sz w:val="18"/>
          <w:szCs w:val="18"/>
        </w:rPr>
        <w:t>anindya.acharya.05@gmail</w:t>
      </w:r>
      <w:r w:rsidRPr="00154BBC">
        <w:rPr>
          <w:rFonts w:ascii="Verdana" w:hAnsi="Verdana"/>
          <w:sz w:val="18"/>
          <w:szCs w:val="18"/>
        </w:rPr>
        <w:t>.com</w:t>
      </w:r>
    </w:p>
    <w:p w:rsidR="00961A67" w:rsidRDefault="00961A67">
      <w:pPr>
        <w:pBdr>
          <w:bottom w:val="single" w:sz="6" w:space="1" w:color="auto"/>
        </w:pBdr>
      </w:pPr>
    </w:p>
    <w:p w:rsidR="00727113" w:rsidRPr="00B1750F" w:rsidRDefault="00727113" w:rsidP="00BD749E">
      <w:pPr>
        <w:rPr>
          <w:u w:val="single"/>
        </w:rPr>
      </w:pPr>
      <w:r w:rsidRPr="00B1750F">
        <w:rPr>
          <w:b/>
          <w:u w:val="single"/>
        </w:rPr>
        <w:t>Summary:</w:t>
      </w:r>
    </w:p>
    <w:p w:rsidR="00E53B7A" w:rsidRDefault="004731AF" w:rsidP="009E5DE3">
      <w:pPr>
        <w:numPr>
          <w:ilvl w:val="0"/>
          <w:numId w:val="12"/>
        </w:numPr>
      </w:pPr>
      <w:r>
        <w:t xml:space="preserve">More than 2 </w:t>
      </w:r>
      <w:r w:rsidR="00E60FA9" w:rsidRPr="00816FF8">
        <w:t>year</w:t>
      </w:r>
      <w:r w:rsidR="00E60FA9">
        <w:t>s</w:t>
      </w:r>
      <w:r>
        <w:t xml:space="preserve"> of </w:t>
      </w:r>
      <w:r w:rsidR="00E60FA9" w:rsidRPr="00816FF8">
        <w:t>experience</w:t>
      </w:r>
      <w:r w:rsidR="002B54D0" w:rsidRPr="00816FF8">
        <w:t xml:space="preserve"> in </w:t>
      </w:r>
      <w:r w:rsidR="00E60FA9">
        <w:t xml:space="preserve">Service Desk Operation and </w:t>
      </w:r>
      <w:r w:rsidR="00E53B7A">
        <w:t>Repair Engineer</w:t>
      </w:r>
    </w:p>
    <w:p w:rsidR="002B54D0" w:rsidRPr="00816FF8" w:rsidRDefault="00E60FA9" w:rsidP="009E5DE3">
      <w:pPr>
        <w:numPr>
          <w:ilvl w:val="0"/>
          <w:numId w:val="12"/>
        </w:numPr>
      </w:pPr>
      <w:r>
        <w:t xml:space="preserve">Worked with Enterprise Support team </w:t>
      </w:r>
      <w:r w:rsidRPr="00816FF8">
        <w:t>for</w:t>
      </w:r>
      <w:r w:rsidR="002B54D0" w:rsidRPr="00816FF8">
        <w:t xml:space="preserve"> Major Incident Management (SMG).</w:t>
      </w:r>
    </w:p>
    <w:p w:rsidR="002B54D0" w:rsidRPr="00816FF8" w:rsidRDefault="002B54D0" w:rsidP="002B54D0">
      <w:pPr>
        <w:numPr>
          <w:ilvl w:val="0"/>
          <w:numId w:val="12"/>
        </w:numPr>
      </w:pPr>
      <w:r w:rsidRPr="00816FF8">
        <w:t>Provide consistent communications in scope of the process and services.</w:t>
      </w:r>
    </w:p>
    <w:p w:rsidR="002B54D0" w:rsidRDefault="002B54D0" w:rsidP="002B54D0">
      <w:pPr>
        <w:numPr>
          <w:ilvl w:val="0"/>
          <w:numId w:val="12"/>
        </w:numPr>
      </w:pPr>
      <w:r w:rsidRPr="00816FF8">
        <w:t xml:space="preserve">Involved with Problem, </w:t>
      </w:r>
      <w:r w:rsidR="00B54213">
        <w:t>Incident</w:t>
      </w:r>
      <w:r w:rsidRPr="00816FF8">
        <w:t xml:space="preserve"> management process.</w:t>
      </w:r>
    </w:p>
    <w:p w:rsidR="00727113" w:rsidRDefault="00727113" w:rsidP="00727113">
      <w:pPr>
        <w:rPr>
          <w:b/>
          <w:u w:val="single"/>
        </w:rPr>
      </w:pPr>
      <w:bookmarkStart w:id="0" w:name="_GoBack"/>
      <w:bookmarkEnd w:id="0"/>
      <w:r w:rsidRPr="00B1750F">
        <w:rPr>
          <w:b/>
          <w:u w:val="single"/>
        </w:rPr>
        <w:t>Professional Experience:</w:t>
      </w:r>
    </w:p>
    <w:p w:rsidR="00217495" w:rsidRDefault="00217495" w:rsidP="00217495">
      <w:pPr>
        <w:ind w:right="15"/>
        <w:jc w:val="both"/>
        <w:rPr>
          <w:rFonts w:ascii="Times New Roman" w:hAnsi="Times New Roman"/>
          <w:b/>
          <w:bCs/>
        </w:rPr>
      </w:pPr>
      <w:r>
        <w:rPr>
          <w:rFonts w:ascii="Times New Roman" w:hAnsi="Times New Roman"/>
          <w:b/>
          <w:bCs/>
        </w:rPr>
        <w:t>Joined Cognizant</w:t>
      </w:r>
      <w:r w:rsidRPr="00C25A71">
        <w:rPr>
          <w:rFonts w:ascii="Times New Roman" w:hAnsi="Times New Roman"/>
          <w:b/>
          <w:bCs/>
        </w:rPr>
        <w:t xml:space="preserve"> on </w:t>
      </w:r>
      <w:r>
        <w:rPr>
          <w:rFonts w:ascii="Times New Roman" w:hAnsi="Times New Roman"/>
          <w:b/>
          <w:bCs/>
        </w:rPr>
        <w:t>3</w:t>
      </w:r>
      <w:r w:rsidRPr="00217495">
        <w:rPr>
          <w:rFonts w:ascii="Times New Roman" w:hAnsi="Times New Roman"/>
          <w:b/>
          <w:bCs/>
          <w:vertAlign w:val="superscript"/>
        </w:rPr>
        <w:t>rd</w:t>
      </w:r>
      <w:r>
        <w:rPr>
          <w:rFonts w:ascii="Times New Roman" w:hAnsi="Times New Roman"/>
          <w:b/>
          <w:bCs/>
        </w:rPr>
        <w:t xml:space="preserve"> September 2018</w:t>
      </w:r>
    </w:p>
    <w:p w:rsidR="00217495" w:rsidRPr="00217495" w:rsidRDefault="00217495" w:rsidP="00217495">
      <w:pPr>
        <w:ind w:right="15"/>
        <w:jc w:val="both"/>
        <w:rPr>
          <w:rFonts w:ascii="Times New Roman" w:hAnsi="Times New Roman"/>
          <w:b/>
          <w:bCs/>
        </w:rPr>
      </w:pPr>
      <w:r w:rsidRPr="005B0A04">
        <w:rPr>
          <w:rFonts w:ascii="Times New Roman" w:hAnsi="Times New Roman"/>
          <w:b/>
          <w:bCs/>
        </w:rPr>
        <w:t>Employer</w:t>
      </w:r>
      <w:r>
        <w:rPr>
          <w:rFonts w:ascii="Times New Roman" w:hAnsi="Times New Roman"/>
          <w:b/>
          <w:bCs/>
        </w:rPr>
        <w:t xml:space="preserve">: </w:t>
      </w:r>
      <w:proofErr w:type="spellStart"/>
      <w:r>
        <w:rPr>
          <w:rFonts w:ascii="Times New Roman" w:hAnsi="Times New Roman"/>
          <w:bCs/>
        </w:rPr>
        <w:t>Growel</w:t>
      </w:r>
      <w:proofErr w:type="spellEnd"/>
      <w:r>
        <w:rPr>
          <w:rFonts w:ascii="Times New Roman" w:hAnsi="Times New Roman"/>
          <w:bCs/>
        </w:rPr>
        <w:t xml:space="preserve"> </w:t>
      </w:r>
      <w:proofErr w:type="spellStart"/>
      <w:r>
        <w:rPr>
          <w:rFonts w:ascii="Times New Roman" w:hAnsi="Times New Roman"/>
          <w:bCs/>
        </w:rPr>
        <w:t>Softech</w:t>
      </w:r>
      <w:proofErr w:type="spellEnd"/>
    </w:p>
    <w:tbl>
      <w:tblPr>
        <w:tblW w:w="10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15" w:type="dxa"/>
          <w:right w:w="115" w:type="dxa"/>
        </w:tblCellMar>
        <w:tblLook w:val="01E0"/>
      </w:tblPr>
      <w:tblGrid>
        <w:gridCol w:w="1915"/>
        <w:gridCol w:w="8439"/>
      </w:tblGrid>
      <w:tr w:rsidR="00217495" w:rsidRPr="00823463" w:rsidTr="00135CF2">
        <w:tc>
          <w:tcPr>
            <w:tcW w:w="1915" w:type="dxa"/>
            <w:shd w:val="clear" w:color="auto" w:fill="FFFFFF" w:themeFill="background1"/>
            <w:vAlign w:val="center"/>
            <w:hideMark/>
          </w:tcPr>
          <w:p w:rsidR="00217495" w:rsidRPr="002C714B" w:rsidRDefault="00217495" w:rsidP="00135CF2">
            <w:pPr>
              <w:pStyle w:val="TableText"/>
              <w:rPr>
                <w:rFonts w:ascii="Times New Roman" w:hAnsi="Times New Roman" w:cs="Times New Roman"/>
                <w:b/>
              </w:rPr>
            </w:pPr>
            <w:r>
              <w:rPr>
                <w:rFonts w:ascii="Times New Roman" w:hAnsi="Times New Roman" w:cs="Times New Roman"/>
                <w:b/>
              </w:rPr>
              <w:t>Designation /</w:t>
            </w:r>
            <w:r w:rsidRPr="002C714B">
              <w:rPr>
                <w:rFonts w:ascii="Times New Roman" w:hAnsi="Times New Roman" w:cs="Times New Roman"/>
                <w:b/>
              </w:rPr>
              <w:t>Role</w:t>
            </w:r>
          </w:p>
        </w:tc>
        <w:tc>
          <w:tcPr>
            <w:tcW w:w="8439" w:type="dxa"/>
            <w:shd w:val="clear" w:color="auto" w:fill="FFFFFF" w:themeFill="background1"/>
            <w:vAlign w:val="center"/>
            <w:hideMark/>
          </w:tcPr>
          <w:p w:rsidR="00217495" w:rsidRPr="00823463" w:rsidRDefault="00217495" w:rsidP="00135CF2">
            <w:pPr>
              <w:pStyle w:val="TableText"/>
              <w:rPr>
                <w:rFonts w:asciiTheme="minorHAnsi" w:eastAsiaTheme="minorHAnsi" w:hAnsiTheme="minorHAnsi" w:cstheme="minorBidi"/>
                <w:color w:val="auto"/>
              </w:rPr>
            </w:pPr>
            <w:r>
              <w:rPr>
                <w:rFonts w:asciiTheme="minorHAnsi" w:eastAsiaTheme="minorHAnsi" w:hAnsiTheme="minorHAnsi" w:cstheme="minorBidi"/>
                <w:color w:val="auto"/>
              </w:rPr>
              <w:t>Service Desk Engineer</w:t>
            </w:r>
          </w:p>
        </w:tc>
      </w:tr>
      <w:tr w:rsidR="00217495" w:rsidRPr="00823463" w:rsidTr="00135CF2">
        <w:tc>
          <w:tcPr>
            <w:tcW w:w="1915" w:type="dxa"/>
            <w:shd w:val="clear" w:color="auto" w:fill="FFFFFF" w:themeFill="background1"/>
            <w:hideMark/>
          </w:tcPr>
          <w:p w:rsidR="00217495" w:rsidRPr="002C714B" w:rsidRDefault="00217495" w:rsidP="00135CF2">
            <w:pPr>
              <w:pStyle w:val="TableText"/>
              <w:rPr>
                <w:rFonts w:ascii="Times New Roman" w:hAnsi="Times New Roman" w:cs="Times New Roman"/>
                <w:b/>
              </w:rPr>
            </w:pPr>
            <w:r w:rsidRPr="002C714B">
              <w:rPr>
                <w:rFonts w:ascii="Times New Roman" w:hAnsi="Times New Roman" w:cs="Times New Roman"/>
                <w:b/>
              </w:rPr>
              <w:t>Responsibilities</w:t>
            </w:r>
          </w:p>
        </w:tc>
        <w:tc>
          <w:tcPr>
            <w:tcW w:w="8439" w:type="dxa"/>
            <w:shd w:val="clear" w:color="auto" w:fill="FFFFFF" w:themeFill="background1"/>
            <w:hideMark/>
          </w:tcPr>
          <w:p w:rsidR="00217495" w:rsidRPr="00823463" w:rsidRDefault="00217495" w:rsidP="00135CF2">
            <w:pPr>
              <w:pStyle w:val="TableText"/>
              <w:rPr>
                <w:rFonts w:asciiTheme="minorHAnsi" w:eastAsiaTheme="minorHAnsi" w:hAnsiTheme="minorHAnsi" w:cstheme="minorBidi"/>
                <w:color w:val="auto"/>
              </w:rPr>
            </w:pPr>
            <w:r>
              <w:rPr>
                <w:rFonts w:asciiTheme="minorHAnsi" w:eastAsiaTheme="minorHAnsi" w:hAnsiTheme="minorHAnsi" w:cstheme="minorBidi"/>
                <w:color w:val="auto"/>
              </w:rPr>
              <w:t>Service Management Operations</w:t>
            </w:r>
          </w:p>
        </w:tc>
      </w:tr>
      <w:tr w:rsidR="00217495" w:rsidRPr="00BD3690" w:rsidTr="00135CF2">
        <w:tc>
          <w:tcPr>
            <w:tcW w:w="1915" w:type="dxa"/>
            <w:shd w:val="clear" w:color="auto" w:fill="FFFFFF" w:themeFill="background1"/>
          </w:tcPr>
          <w:p w:rsidR="00217495" w:rsidRPr="002C714B" w:rsidRDefault="00217495" w:rsidP="00135CF2">
            <w:pPr>
              <w:pStyle w:val="TableText"/>
              <w:rPr>
                <w:rFonts w:ascii="Times New Roman" w:hAnsi="Times New Roman" w:cs="Times New Roman"/>
                <w:b/>
              </w:rPr>
            </w:pPr>
          </w:p>
        </w:tc>
        <w:tc>
          <w:tcPr>
            <w:tcW w:w="8439" w:type="dxa"/>
            <w:shd w:val="clear" w:color="auto" w:fill="FFFFFF" w:themeFill="background1"/>
            <w:vAlign w:val="center"/>
          </w:tcPr>
          <w:p w:rsidR="00217495" w:rsidRPr="003B4819" w:rsidRDefault="00217495" w:rsidP="00135CF2">
            <w:pPr>
              <w:pStyle w:val="ListParagraph"/>
              <w:numPr>
                <w:ilvl w:val="0"/>
                <w:numId w:val="3"/>
              </w:numPr>
              <w:jc w:val="both"/>
            </w:pPr>
            <w:r w:rsidRPr="003B4819">
              <w:t>Incident management / Service</w:t>
            </w:r>
            <w:r>
              <w:t xml:space="preserve"> Desk </w:t>
            </w:r>
            <w:r w:rsidRPr="003B4819">
              <w:t>management.</w:t>
            </w:r>
          </w:p>
          <w:p w:rsidR="00217495" w:rsidRPr="003B4819" w:rsidRDefault="00217495" w:rsidP="00135CF2">
            <w:pPr>
              <w:pStyle w:val="ListParagraph"/>
              <w:numPr>
                <w:ilvl w:val="0"/>
                <w:numId w:val="3"/>
              </w:numPr>
              <w:jc w:val="both"/>
            </w:pPr>
            <w:r w:rsidRPr="003B4819">
              <w:t xml:space="preserve">Looking after day to day activities of Incident management covering </w:t>
            </w:r>
            <w:r>
              <w:t xml:space="preserve">Global Users </w:t>
            </w:r>
          </w:p>
          <w:p w:rsidR="00217495" w:rsidRPr="003B4819" w:rsidRDefault="00217495" w:rsidP="00135CF2">
            <w:pPr>
              <w:pStyle w:val="ListParagraph"/>
              <w:numPr>
                <w:ilvl w:val="0"/>
                <w:numId w:val="3"/>
              </w:numPr>
              <w:jc w:val="both"/>
            </w:pPr>
            <w:r w:rsidRPr="003B4819">
              <w:t>Monitor progress of incidents through to resolution, intervening where necessary to prevent delays / highlight issues / excessive re-assignment. which Includes Major and high priority Incidents, Planned/ Unplanned outages,</w:t>
            </w:r>
          </w:p>
          <w:p w:rsidR="00217495" w:rsidRPr="003B4819" w:rsidRDefault="00217495" w:rsidP="00135CF2">
            <w:pPr>
              <w:pStyle w:val="TableBullet"/>
              <w:numPr>
                <w:ilvl w:val="0"/>
                <w:numId w:val="3"/>
              </w:numPr>
              <w:rPr>
                <w:rFonts w:asciiTheme="minorHAnsi" w:eastAsiaTheme="minorHAnsi" w:hAnsiTheme="minorHAnsi" w:cstheme="minorBidi"/>
                <w:color w:val="auto"/>
              </w:rPr>
            </w:pPr>
            <w:r w:rsidRPr="003B4819">
              <w:rPr>
                <w:rFonts w:asciiTheme="minorHAnsi" w:eastAsiaTheme="minorHAnsi" w:hAnsiTheme="minorHAnsi" w:cstheme="minorBidi"/>
                <w:color w:val="auto"/>
              </w:rPr>
              <w:t>Taking care of day to day Incident Management activities.</w:t>
            </w:r>
          </w:p>
          <w:p w:rsidR="00217495" w:rsidRPr="003B4819" w:rsidRDefault="00217495" w:rsidP="00135CF2">
            <w:pPr>
              <w:pStyle w:val="TableBullet"/>
              <w:numPr>
                <w:ilvl w:val="0"/>
                <w:numId w:val="3"/>
              </w:numPr>
              <w:rPr>
                <w:rFonts w:asciiTheme="minorHAnsi" w:eastAsiaTheme="minorHAnsi" w:hAnsiTheme="minorHAnsi" w:cstheme="minorBidi"/>
                <w:color w:val="auto"/>
              </w:rPr>
            </w:pPr>
            <w:r w:rsidRPr="003B4819">
              <w:rPr>
                <w:rFonts w:asciiTheme="minorHAnsi" w:eastAsiaTheme="minorHAnsi" w:hAnsiTheme="minorHAnsi" w:cstheme="minorBidi"/>
                <w:color w:val="auto"/>
              </w:rPr>
              <w:t>Daily tracking of pending tickets and follow-up with the End User and Tech.</w:t>
            </w:r>
          </w:p>
          <w:p w:rsidR="00217495" w:rsidRPr="003B4819" w:rsidRDefault="00217495" w:rsidP="00135CF2">
            <w:pPr>
              <w:pStyle w:val="TableBullet"/>
              <w:numPr>
                <w:ilvl w:val="0"/>
                <w:numId w:val="3"/>
              </w:numPr>
              <w:rPr>
                <w:rFonts w:asciiTheme="minorHAnsi" w:eastAsiaTheme="minorHAnsi" w:hAnsiTheme="minorHAnsi" w:cstheme="minorBidi"/>
                <w:color w:val="auto"/>
              </w:rPr>
            </w:pPr>
            <w:r w:rsidRPr="003B4819">
              <w:rPr>
                <w:rFonts w:asciiTheme="minorHAnsi" w:eastAsiaTheme="minorHAnsi" w:hAnsiTheme="minorHAnsi" w:cstheme="minorBidi"/>
                <w:color w:val="auto"/>
              </w:rPr>
              <w:t>Liaising with onshore team for project related activities.</w:t>
            </w:r>
          </w:p>
          <w:p w:rsidR="00217495" w:rsidRPr="003B4819" w:rsidRDefault="00217495" w:rsidP="00135CF2">
            <w:pPr>
              <w:pStyle w:val="TableBullet"/>
              <w:numPr>
                <w:ilvl w:val="0"/>
                <w:numId w:val="3"/>
              </w:numPr>
              <w:rPr>
                <w:rFonts w:asciiTheme="minorHAnsi" w:eastAsiaTheme="minorHAnsi" w:hAnsiTheme="minorHAnsi" w:cstheme="minorBidi"/>
                <w:color w:val="auto"/>
              </w:rPr>
            </w:pPr>
            <w:r w:rsidRPr="003B4819">
              <w:rPr>
                <w:rFonts w:asciiTheme="minorHAnsi" w:eastAsiaTheme="minorHAnsi" w:hAnsiTheme="minorHAnsi" w:cstheme="minorBidi"/>
                <w:color w:val="auto"/>
              </w:rPr>
              <w:t>Handling P1, P2 and major incidents which are having global impact.</w:t>
            </w:r>
          </w:p>
          <w:p w:rsidR="00217495" w:rsidRPr="003B4819" w:rsidRDefault="00217495" w:rsidP="00135CF2">
            <w:pPr>
              <w:pStyle w:val="TableBullet"/>
              <w:numPr>
                <w:ilvl w:val="0"/>
                <w:numId w:val="3"/>
              </w:numPr>
              <w:rPr>
                <w:rFonts w:asciiTheme="minorHAnsi" w:eastAsiaTheme="minorHAnsi" w:hAnsiTheme="minorHAnsi" w:cstheme="minorBidi"/>
                <w:color w:val="auto"/>
              </w:rPr>
            </w:pPr>
            <w:r w:rsidRPr="003B4819">
              <w:rPr>
                <w:rFonts w:asciiTheme="minorHAnsi" w:eastAsiaTheme="minorHAnsi" w:hAnsiTheme="minorHAnsi" w:cstheme="minorBidi"/>
                <w:color w:val="auto"/>
              </w:rPr>
              <w:t>Ensuring that all the communication related to P1 &amp; P2 is sent to the client team and senior management.</w:t>
            </w:r>
          </w:p>
          <w:p w:rsidR="00217495" w:rsidRPr="003B4819" w:rsidRDefault="00217495" w:rsidP="00135CF2">
            <w:pPr>
              <w:pStyle w:val="TableBullet"/>
              <w:numPr>
                <w:ilvl w:val="0"/>
                <w:numId w:val="3"/>
              </w:numPr>
              <w:rPr>
                <w:rFonts w:asciiTheme="minorHAnsi" w:eastAsiaTheme="minorHAnsi" w:hAnsiTheme="minorHAnsi" w:cstheme="minorBidi"/>
                <w:color w:val="auto"/>
              </w:rPr>
            </w:pPr>
            <w:r w:rsidRPr="003B4819">
              <w:rPr>
                <w:rFonts w:asciiTheme="minorHAnsi" w:eastAsiaTheme="minorHAnsi" w:hAnsiTheme="minorHAnsi" w:cstheme="minorBidi"/>
                <w:color w:val="auto"/>
              </w:rPr>
              <w:t>Ensuring that P1 and Major Incident management procedure is followed by the team without any lapse.</w:t>
            </w:r>
          </w:p>
          <w:p w:rsidR="00217495" w:rsidRPr="003B4819" w:rsidRDefault="00217495" w:rsidP="00135CF2">
            <w:pPr>
              <w:pStyle w:val="TableBullet"/>
              <w:numPr>
                <w:ilvl w:val="0"/>
                <w:numId w:val="3"/>
              </w:numPr>
              <w:rPr>
                <w:rFonts w:asciiTheme="minorHAnsi" w:eastAsiaTheme="minorHAnsi" w:hAnsiTheme="minorHAnsi" w:cstheme="minorBidi"/>
                <w:color w:val="auto"/>
              </w:rPr>
            </w:pPr>
            <w:r w:rsidRPr="003B4819">
              <w:rPr>
                <w:rFonts w:asciiTheme="minorHAnsi" w:eastAsiaTheme="minorHAnsi" w:hAnsiTheme="minorHAnsi" w:cstheme="minorBidi"/>
                <w:color w:val="auto"/>
              </w:rPr>
              <w:t>Arrange &amp; co-ordinate conference calls during P1 &amp; Major Incidents.</w:t>
            </w:r>
          </w:p>
          <w:p w:rsidR="00217495" w:rsidRPr="003B4819" w:rsidRDefault="00217495" w:rsidP="00135CF2">
            <w:pPr>
              <w:pStyle w:val="TableBullet"/>
              <w:numPr>
                <w:ilvl w:val="0"/>
                <w:numId w:val="3"/>
              </w:numPr>
              <w:rPr>
                <w:rFonts w:asciiTheme="minorHAnsi" w:eastAsiaTheme="minorHAnsi" w:hAnsiTheme="minorHAnsi" w:cstheme="minorBidi"/>
                <w:color w:val="auto"/>
              </w:rPr>
            </w:pPr>
            <w:r w:rsidRPr="003B4819">
              <w:rPr>
                <w:rFonts w:asciiTheme="minorHAnsi" w:eastAsiaTheme="minorHAnsi" w:hAnsiTheme="minorHAnsi" w:cstheme="minorBidi"/>
                <w:color w:val="auto"/>
              </w:rPr>
              <w:t>Engage the right teams during all the high priority issues.</w:t>
            </w:r>
          </w:p>
          <w:p w:rsidR="00217495" w:rsidRPr="003B4819" w:rsidRDefault="00217495" w:rsidP="00135CF2">
            <w:pPr>
              <w:pStyle w:val="TableBullet"/>
              <w:numPr>
                <w:ilvl w:val="0"/>
                <w:numId w:val="3"/>
              </w:numPr>
              <w:rPr>
                <w:rFonts w:asciiTheme="minorHAnsi" w:eastAsiaTheme="minorHAnsi" w:hAnsiTheme="minorHAnsi" w:cstheme="minorBidi"/>
                <w:color w:val="auto"/>
              </w:rPr>
            </w:pPr>
            <w:r w:rsidRPr="003B4819">
              <w:rPr>
                <w:rFonts w:asciiTheme="minorHAnsi" w:eastAsiaTheme="minorHAnsi" w:hAnsiTheme="minorHAnsi" w:cstheme="minorBidi"/>
                <w:color w:val="auto"/>
              </w:rPr>
              <w:t>Align with Quality Manager to find the process improvement areas.</w:t>
            </w:r>
          </w:p>
          <w:p w:rsidR="00217495" w:rsidRPr="003B4819" w:rsidRDefault="00217495" w:rsidP="00135CF2">
            <w:pPr>
              <w:pStyle w:val="TableBullet"/>
              <w:numPr>
                <w:ilvl w:val="0"/>
                <w:numId w:val="3"/>
              </w:numPr>
              <w:rPr>
                <w:rFonts w:asciiTheme="minorHAnsi" w:eastAsiaTheme="minorHAnsi" w:hAnsiTheme="minorHAnsi" w:cstheme="minorBidi"/>
                <w:color w:val="auto"/>
              </w:rPr>
            </w:pPr>
            <w:r w:rsidRPr="003B4819">
              <w:rPr>
                <w:rFonts w:asciiTheme="minorHAnsi" w:eastAsiaTheme="minorHAnsi" w:hAnsiTheme="minorHAnsi" w:cstheme="minorBidi"/>
                <w:color w:val="auto"/>
              </w:rPr>
              <w:t>Ensuring minimum breach of tickets.</w:t>
            </w:r>
          </w:p>
          <w:p w:rsidR="00217495" w:rsidRPr="003B4819" w:rsidRDefault="00217495" w:rsidP="00135CF2">
            <w:pPr>
              <w:pStyle w:val="TableBullet"/>
              <w:numPr>
                <w:ilvl w:val="0"/>
                <w:numId w:val="3"/>
              </w:numPr>
              <w:rPr>
                <w:rFonts w:asciiTheme="minorHAnsi" w:eastAsiaTheme="minorHAnsi" w:hAnsiTheme="minorHAnsi" w:cstheme="minorBidi"/>
                <w:color w:val="auto"/>
              </w:rPr>
            </w:pPr>
            <w:r w:rsidRPr="003B4819">
              <w:rPr>
                <w:rFonts w:asciiTheme="minorHAnsi" w:eastAsiaTheme="minorHAnsi" w:hAnsiTheme="minorHAnsi" w:cstheme="minorBidi"/>
                <w:color w:val="auto"/>
              </w:rPr>
              <w:t>Helping other process managers like Change and Problem Manager.</w:t>
            </w:r>
          </w:p>
          <w:p w:rsidR="00217495" w:rsidRDefault="00217495" w:rsidP="00135CF2">
            <w:pPr>
              <w:pStyle w:val="TableBullet"/>
              <w:numPr>
                <w:ilvl w:val="0"/>
                <w:numId w:val="3"/>
              </w:numPr>
              <w:rPr>
                <w:rFonts w:asciiTheme="minorHAnsi" w:eastAsiaTheme="minorHAnsi" w:hAnsiTheme="minorHAnsi" w:cstheme="minorBidi"/>
                <w:color w:val="auto"/>
              </w:rPr>
            </w:pPr>
            <w:r w:rsidRPr="003B4819">
              <w:rPr>
                <w:rFonts w:asciiTheme="minorHAnsi" w:eastAsiaTheme="minorHAnsi" w:hAnsiTheme="minorHAnsi" w:cstheme="minorBidi"/>
                <w:color w:val="auto"/>
              </w:rPr>
              <w:t>Suggestions on service improvement and performance improvement.</w:t>
            </w:r>
          </w:p>
          <w:p w:rsidR="00217495" w:rsidRPr="003B4819" w:rsidRDefault="00217495" w:rsidP="00135CF2">
            <w:pPr>
              <w:pStyle w:val="TableBullet"/>
              <w:numPr>
                <w:ilvl w:val="0"/>
                <w:numId w:val="3"/>
              </w:numPr>
              <w:rPr>
                <w:rFonts w:asciiTheme="minorHAnsi" w:eastAsiaTheme="minorHAnsi" w:hAnsiTheme="minorHAnsi" w:cstheme="minorBidi"/>
                <w:color w:val="auto"/>
              </w:rPr>
            </w:pPr>
            <w:r>
              <w:rPr>
                <w:rFonts w:asciiTheme="minorHAnsi" w:eastAsiaTheme="minorHAnsi" w:hAnsiTheme="minorHAnsi" w:cstheme="minorBidi"/>
                <w:color w:val="auto"/>
              </w:rPr>
              <w:t xml:space="preserve">Manage Users and Resources in Active Directory </w:t>
            </w:r>
          </w:p>
          <w:p w:rsidR="00217495" w:rsidRPr="00823463" w:rsidRDefault="00217495" w:rsidP="00135CF2">
            <w:pPr>
              <w:pStyle w:val="TableBullet"/>
              <w:numPr>
                <w:ilvl w:val="0"/>
                <w:numId w:val="0"/>
              </w:numPr>
              <w:ind w:left="360"/>
              <w:rPr>
                <w:rFonts w:asciiTheme="minorHAnsi" w:eastAsiaTheme="minorHAnsi" w:hAnsiTheme="minorHAnsi" w:cstheme="minorBidi"/>
                <w:color w:val="auto"/>
              </w:rPr>
            </w:pPr>
          </w:p>
          <w:p w:rsidR="00217495" w:rsidRPr="00BD3690" w:rsidRDefault="00217495" w:rsidP="00135CF2">
            <w:pPr>
              <w:pStyle w:val="TableBullet"/>
              <w:numPr>
                <w:ilvl w:val="0"/>
                <w:numId w:val="0"/>
              </w:numPr>
              <w:ind w:left="360"/>
              <w:rPr>
                <w:rFonts w:ascii="Times New Roman" w:hAnsi="Times New Roman"/>
                <w:sz w:val="20"/>
                <w:szCs w:val="20"/>
              </w:rPr>
            </w:pPr>
          </w:p>
        </w:tc>
      </w:tr>
    </w:tbl>
    <w:p w:rsidR="00217495" w:rsidRDefault="00217495" w:rsidP="00727113">
      <w:pPr>
        <w:rPr>
          <w:b/>
          <w:u w:val="single"/>
        </w:rPr>
      </w:pPr>
    </w:p>
    <w:p w:rsidR="00727113" w:rsidRPr="00C25A71" w:rsidRDefault="00727113" w:rsidP="00727113">
      <w:pPr>
        <w:ind w:right="15"/>
        <w:jc w:val="both"/>
        <w:rPr>
          <w:rFonts w:ascii="Times New Roman" w:hAnsi="Times New Roman"/>
          <w:b/>
          <w:bCs/>
        </w:rPr>
      </w:pPr>
      <w:r w:rsidRPr="00C25A71">
        <w:rPr>
          <w:rFonts w:ascii="Times New Roman" w:hAnsi="Times New Roman"/>
          <w:b/>
          <w:bCs/>
        </w:rPr>
        <w:t xml:space="preserve">Joined Accenture on </w:t>
      </w:r>
      <w:r w:rsidR="004D638D">
        <w:rPr>
          <w:rFonts w:ascii="Times New Roman" w:hAnsi="Times New Roman"/>
          <w:b/>
          <w:bCs/>
        </w:rPr>
        <w:t>29</w:t>
      </w:r>
      <w:r w:rsidR="004D638D" w:rsidRPr="004D638D">
        <w:rPr>
          <w:rFonts w:ascii="Times New Roman" w:hAnsi="Times New Roman"/>
          <w:b/>
          <w:bCs/>
          <w:vertAlign w:val="superscript"/>
        </w:rPr>
        <w:t>th</w:t>
      </w:r>
      <w:r w:rsidR="004D638D">
        <w:rPr>
          <w:rFonts w:ascii="Times New Roman" w:hAnsi="Times New Roman"/>
          <w:b/>
          <w:bCs/>
        </w:rPr>
        <w:t xml:space="preserve"> August 2016</w:t>
      </w:r>
    </w:p>
    <w:p w:rsidR="00727113" w:rsidRDefault="00727113" w:rsidP="00727113">
      <w:pPr>
        <w:ind w:right="15"/>
        <w:jc w:val="both"/>
        <w:rPr>
          <w:rFonts w:ascii="Times New Roman" w:hAnsi="Times New Roman"/>
          <w:b/>
          <w:bCs/>
        </w:rPr>
      </w:pPr>
      <w:r w:rsidRPr="005B0A04">
        <w:rPr>
          <w:rFonts w:ascii="Times New Roman" w:hAnsi="Times New Roman"/>
          <w:b/>
          <w:bCs/>
        </w:rPr>
        <w:t>Employer</w:t>
      </w:r>
      <w:r>
        <w:rPr>
          <w:rFonts w:ascii="Times New Roman" w:hAnsi="Times New Roman"/>
          <w:b/>
          <w:bCs/>
        </w:rPr>
        <w:t xml:space="preserve">: </w:t>
      </w:r>
      <w:r w:rsidR="004D638D">
        <w:rPr>
          <w:rFonts w:ascii="Times New Roman" w:hAnsi="Times New Roman"/>
          <w:bCs/>
        </w:rPr>
        <w:t>Magna InfoTech</w:t>
      </w:r>
    </w:p>
    <w:tbl>
      <w:tblPr>
        <w:tblW w:w="10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15" w:type="dxa"/>
          <w:right w:w="115" w:type="dxa"/>
        </w:tblCellMar>
        <w:tblLook w:val="01E0"/>
      </w:tblPr>
      <w:tblGrid>
        <w:gridCol w:w="1915"/>
        <w:gridCol w:w="8439"/>
      </w:tblGrid>
      <w:tr w:rsidR="00C66F47" w:rsidRPr="002C714B" w:rsidTr="00217495">
        <w:tc>
          <w:tcPr>
            <w:tcW w:w="1915" w:type="dxa"/>
            <w:shd w:val="clear" w:color="auto" w:fill="FFFFFF" w:themeFill="background1"/>
            <w:vAlign w:val="center"/>
            <w:hideMark/>
          </w:tcPr>
          <w:p w:rsidR="00C66F47" w:rsidRPr="002C714B" w:rsidRDefault="00C66F47" w:rsidP="00FA3EE8">
            <w:pPr>
              <w:pStyle w:val="TableText"/>
              <w:rPr>
                <w:rFonts w:ascii="Times New Roman" w:hAnsi="Times New Roman" w:cs="Times New Roman"/>
                <w:b/>
              </w:rPr>
            </w:pPr>
            <w:r>
              <w:rPr>
                <w:rFonts w:ascii="Times New Roman" w:hAnsi="Times New Roman" w:cs="Times New Roman"/>
                <w:b/>
              </w:rPr>
              <w:t>Designation /</w:t>
            </w:r>
            <w:r w:rsidRPr="002C714B">
              <w:rPr>
                <w:rFonts w:ascii="Times New Roman" w:hAnsi="Times New Roman" w:cs="Times New Roman"/>
                <w:b/>
              </w:rPr>
              <w:t>Role</w:t>
            </w:r>
          </w:p>
        </w:tc>
        <w:tc>
          <w:tcPr>
            <w:tcW w:w="8439" w:type="dxa"/>
            <w:shd w:val="clear" w:color="auto" w:fill="FFFFFF" w:themeFill="background1"/>
            <w:vAlign w:val="center"/>
            <w:hideMark/>
          </w:tcPr>
          <w:p w:rsidR="00C66F47" w:rsidRPr="00823463" w:rsidRDefault="002A45C9" w:rsidP="00FA3EE8">
            <w:pPr>
              <w:pStyle w:val="TableText"/>
              <w:rPr>
                <w:rFonts w:asciiTheme="minorHAnsi" w:eastAsiaTheme="minorHAnsi" w:hAnsiTheme="minorHAnsi" w:cstheme="minorBidi"/>
                <w:color w:val="auto"/>
              </w:rPr>
            </w:pPr>
            <w:r>
              <w:rPr>
                <w:rFonts w:asciiTheme="minorHAnsi" w:eastAsiaTheme="minorHAnsi" w:hAnsiTheme="minorHAnsi" w:cstheme="minorBidi"/>
                <w:color w:val="auto"/>
              </w:rPr>
              <w:t>Service</w:t>
            </w:r>
            <w:r w:rsidR="00783019">
              <w:rPr>
                <w:rFonts w:asciiTheme="minorHAnsi" w:eastAsiaTheme="minorHAnsi" w:hAnsiTheme="minorHAnsi" w:cstheme="minorBidi"/>
                <w:color w:val="auto"/>
              </w:rPr>
              <w:t xml:space="preserve"> </w:t>
            </w:r>
            <w:r w:rsidR="004D638D">
              <w:rPr>
                <w:rFonts w:asciiTheme="minorHAnsi" w:eastAsiaTheme="minorHAnsi" w:hAnsiTheme="minorHAnsi" w:cstheme="minorBidi"/>
                <w:color w:val="auto"/>
              </w:rPr>
              <w:t>Desk Engineer</w:t>
            </w:r>
          </w:p>
        </w:tc>
      </w:tr>
      <w:tr w:rsidR="00C66F47" w:rsidRPr="002C714B" w:rsidTr="00217495">
        <w:tc>
          <w:tcPr>
            <w:tcW w:w="1915" w:type="dxa"/>
            <w:shd w:val="clear" w:color="auto" w:fill="FFFFFF" w:themeFill="background1"/>
            <w:hideMark/>
          </w:tcPr>
          <w:p w:rsidR="00C66F47" w:rsidRPr="002C714B" w:rsidRDefault="00C66F47" w:rsidP="00FA3EE8">
            <w:pPr>
              <w:pStyle w:val="TableText"/>
              <w:rPr>
                <w:rFonts w:ascii="Times New Roman" w:hAnsi="Times New Roman" w:cs="Times New Roman"/>
                <w:b/>
              </w:rPr>
            </w:pPr>
            <w:r w:rsidRPr="002C714B">
              <w:rPr>
                <w:rFonts w:ascii="Times New Roman" w:hAnsi="Times New Roman" w:cs="Times New Roman"/>
                <w:b/>
              </w:rPr>
              <w:t>Responsibilities</w:t>
            </w:r>
          </w:p>
        </w:tc>
        <w:tc>
          <w:tcPr>
            <w:tcW w:w="8439" w:type="dxa"/>
            <w:shd w:val="clear" w:color="auto" w:fill="FFFFFF" w:themeFill="background1"/>
            <w:hideMark/>
          </w:tcPr>
          <w:p w:rsidR="00C66F47" w:rsidRPr="00823463" w:rsidRDefault="00783019" w:rsidP="00E14815">
            <w:pPr>
              <w:pStyle w:val="TableText"/>
              <w:rPr>
                <w:rFonts w:asciiTheme="minorHAnsi" w:eastAsiaTheme="minorHAnsi" w:hAnsiTheme="minorHAnsi" w:cstheme="minorBidi"/>
                <w:color w:val="auto"/>
              </w:rPr>
            </w:pPr>
            <w:r>
              <w:rPr>
                <w:rFonts w:asciiTheme="minorHAnsi" w:eastAsiaTheme="minorHAnsi" w:hAnsiTheme="minorHAnsi" w:cstheme="minorBidi"/>
                <w:color w:val="auto"/>
              </w:rPr>
              <w:t xml:space="preserve">Service </w:t>
            </w:r>
            <w:r w:rsidR="00E14815">
              <w:rPr>
                <w:rFonts w:asciiTheme="minorHAnsi" w:eastAsiaTheme="minorHAnsi" w:hAnsiTheme="minorHAnsi" w:cstheme="minorBidi"/>
                <w:color w:val="auto"/>
              </w:rPr>
              <w:t>Management</w:t>
            </w:r>
            <w:r>
              <w:rPr>
                <w:rFonts w:asciiTheme="minorHAnsi" w:eastAsiaTheme="minorHAnsi" w:hAnsiTheme="minorHAnsi" w:cstheme="minorBidi"/>
                <w:color w:val="auto"/>
              </w:rPr>
              <w:t xml:space="preserve"> Operations</w:t>
            </w:r>
          </w:p>
        </w:tc>
      </w:tr>
      <w:tr w:rsidR="00C66F47" w:rsidRPr="00E17390" w:rsidTr="00217495">
        <w:tc>
          <w:tcPr>
            <w:tcW w:w="1915" w:type="dxa"/>
            <w:shd w:val="clear" w:color="auto" w:fill="FFFFFF" w:themeFill="background1"/>
          </w:tcPr>
          <w:p w:rsidR="00C66F47" w:rsidRPr="002C714B" w:rsidRDefault="00C66F47" w:rsidP="00FA3EE8">
            <w:pPr>
              <w:pStyle w:val="TableText"/>
              <w:rPr>
                <w:rFonts w:ascii="Times New Roman" w:hAnsi="Times New Roman" w:cs="Times New Roman"/>
                <w:b/>
              </w:rPr>
            </w:pPr>
          </w:p>
        </w:tc>
        <w:tc>
          <w:tcPr>
            <w:tcW w:w="8439" w:type="dxa"/>
            <w:shd w:val="clear" w:color="auto" w:fill="FFFFFF" w:themeFill="background1"/>
            <w:vAlign w:val="center"/>
          </w:tcPr>
          <w:p w:rsidR="00783019" w:rsidRPr="003B4819" w:rsidRDefault="00783019" w:rsidP="00783019">
            <w:pPr>
              <w:pStyle w:val="ListParagraph"/>
              <w:numPr>
                <w:ilvl w:val="0"/>
                <w:numId w:val="3"/>
              </w:numPr>
              <w:jc w:val="both"/>
            </w:pPr>
            <w:r w:rsidRPr="003B4819">
              <w:t>Incident management / Service</w:t>
            </w:r>
            <w:r>
              <w:t xml:space="preserve"> Desk </w:t>
            </w:r>
            <w:r w:rsidRPr="003B4819">
              <w:t>management.</w:t>
            </w:r>
          </w:p>
          <w:p w:rsidR="00783019" w:rsidRPr="003B4819" w:rsidRDefault="00783019" w:rsidP="00783019">
            <w:pPr>
              <w:pStyle w:val="ListParagraph"/>
              <w:numPr>
                <w:ilvl w:val="0"/>
                <w:numId w:val="3"/>
              </w:numPr>
              <w:jc w:val="both"/>
            </w:pPr>
            <w:r w:rsidRPr="003B4819">
              <w:t xml:space="preserve">Looking after day to day activities of Incident management covering </w:t>
            </w:r>
            <w:r>
              <w:t xml:space="preserve">Global Users </w:t>
            </w:r>
          </w:p>
          <w:p w:rsidR="00783019" w:rsidRPr="003B4819" w:rsidRDefault="00783019" w:rsidP="00783019">
            <w:pPr>
              <w:pStyle w:val="ListParagraph"/>
              <w:numPr>
                <w:ilvl w:val="0"/>
                <w:numId w:val="3"/>
              </w:numPr>
              <w:jc w:val="both"/>
            </w:pPr>
            <w:r w:rsidRPr="003B4819">
              <w:t>Monitor progress of incidents through to resolution, intervening where necessary to prevent delays / highlight issues / excessive re-assignment. which Includes Major and high priority Incidents, Planned/ Unplanned outages,</w:t>
            </w:r>
          </w:p>
          <w:p w:rsidR="00783019" w:rsidRPr="003B4819" w:rsidRDefault="00783019" w:rsidP="00783019">
            <w:pPr>
              <w:pStyle w:val="TableBullet"/>
              <w:numPr>
                <w:ilvl w:val="0"/>
                <w:numId w:val="3"/>
              </w:numPr>
              <w:rPr>
                <w:rFonts w:asciiTheme="minorHAnsi" w:eastAsiaTheme="minorHAnsi" w:hAnsiTheme="minorHAnsi" w:cstheme="minorBidi"/>
                <w:color w:val="auto"/>
              </w:rPr>
            </w:pPr>
            <w:r w:rsidRPr="003B4819">
              <w:rPr>
                <w:rFonts w:asciiTheme="minorHAnsi" w:eastAsiaTheme="minorHAnsi" w:hAnsiTheme="minorHAnsi" w:cstheme="minorBidi"/>
                <w:color w:val="auto"/>
              </w:rPr>
              <w:t>Taking care of day to day Incident Management activities.</w:t>
            </w:r>
          </w:p>
          <w:p w:rsidR="00783019" w:rsidRPr="003B4819" w:rsidRDefault="00783019" w:rsidP="00783019">
            <w:pPr>
              <w:pStyle w:val="TableBullet"/>
              <w:numPr>
                <w:ilvl w:val="0"/>
                <w:numId w:val="3"/>
              </w:numPr>
              <w:rPr>
                <w:rFonts w:asciiTheme="minorHAnsi" w:eastAsiaTheme="minorHAnsi" w:hAnsiTheme="minorHAnsi" w:cstheme="minorBidi"/>
                <w:color w:val="auto"/>
              </w:rPr>
            </w:pPr>
            <w:r w:rsidRPr="003B4819">
              <w:rPr>
                <w:rFonts w:asciiTheme="minorHAnsi" w:eastAsiaTheme="minorHAnsi" w:hAnsiTheme="minorHAnsi" w:cstheme="minorBidi"/>
                <w:color w:val="auto"/>
              </w:rPr>
              <w:t>Daily tracking of pending tickets and follow-up with the End User and Tech.</w:t>
            </w:r>
          </w:p>
          <w:p w:rsidR="00783019" w:rsidRPr="003B4819" w:rsidRDefault="00783019" w:rsidP="00783019">
            <w:pPr>
              <w:pStyle w:val="TableBullet"/>
              <w:numPr>
                <w:ilvl w:val="0"/>
                <w:numId w:val="3"/>
              </w:numPr>
              <w:rPr>
                <w:rFonts w:asciiTheme="minorHAnsi" w:eastAsiaTheme="minorHAnsi" w:hAnsiTheme="minorHAnsi" w:cstheme="minorBidi"/>
                <w:color w:val="auto"/>
              </w:rPr>
            </w:pPr>
            <w:r w:rsidRPr="003B4819">
              <w:rPr>
                <w:rFonts w:asciiTheme="minorHAnsi" w:eastAsiaTheme="minorHAnsi" w:hAnsiTheme="minorHAnsi" w:cstheme="minorBidi"/>
                <w:color w:val="auto"/>
              </w:rPr>
              <w:t>Liaising with onshore team for project related activities.</w:t>
            </w:r>
          </w:p>
          <w:p w:rsidR="00783019" w:rsidRPr="003B4819" w:rsidRDefault="00783019" w:rsidP="00783019">
            <w:pPr>
              <w:pStyle w:val="TableBullet"/>
              <w:numPr>
                <w:ilvl w:val="0"/>
                <w:numId w:val="3"/>
              </w:numPr>
              <w:rPr>
                <w:rFonts w:asciiTheme="minorHAnsi" w:eastAsiaTheme="minorHAnsi" w:hAnsiTheme="minorHAnsi" w:cstheme="minorBidi"/>
                <w:color w:val="auto"/>
              </w:rPr>
            </w:pPr>
            <w:r w:rsidRPr="003B4819">
              <w:rPr>
                <w:rFonts w:asciiTheme="minorHAnsi" w:eastAsiaTheme="minorHAnsi" w:hAnsiTheme="minorHAnsi" w:cstheme="minorBidi"/>
                <w:color w:val="auto"/>
              </w:rPr>
              <w:t>Handling P1, P2 and major incidents which are having global impact.</w:t>
            </w:r>
          </w:p>
          <w:p w:rsidR="00783019" w:rsidRPr="003B4819" w:rsidRDefault="00783019" w:rsidP="00783019">
            <w:pPr>
              <w:pStyle w:val="TableBullet"/>
              <w:numPr>
                <w:ilvl w:val="0"/>
                <w:numId w:val="3"/>
              </w:numPr>
              <w:rPr>
                <w:rFonts w:asciiTheme="minorHAnsi" w:eastAsiaTheme="minorHAnsi" w:hAnsiTheme="minorHAnsi" w:cstheme="minorBidi"/>
                <w:color w:val="auto"/>
              </w:rPr>
            </w:pPr>
            <w:r w:rsidRPr="003B4819">
              <w:rPr>
                <w:rFonts w:asciiTheme="minorHAnsi" w:eastAsiaTheme="minorHAnsi" w:hAnsiTheme="minorHAnsi" w:cstheme="minorBidi"/>
                <w:color w:val="auto"/>
              </w:rPr>
              <w:t>Ensuring that all the communication related to P1 &amp; P2 is sent to the client team and senior management.</w:t>
            </w:r>
          </w:p>
          <w:p w:rsidR="00783019" w:rsidRPr="003B4819" w:rsidRDefault="00783019" w:rsidP="00783019">
            <w:pPr>
              <w:pStyle w:val="TableBullet"/>
              <w:numPr>
                <w:ilvl w:val="0"/>
                <w:numId w:val="3"/>
              </w:numPr>
              <w:rPr>
                <w:rFonts w:asciiTheme="minorHAnsi" w:eastAsiaTheme="minorHAnsi" w:hAnsiTheme="minorHAnsi" w:cstheme="minorBidi"/>
                <w:color w:val="auto"/>
              </w:rPr>
            </w:pPr>
            <w:r w:rsidRPr="003B4819">
              <w:rPr>
                <w:rFonts w:asciiTheme="minorHAnsi" w:eastAsiaTheme="minorHAnsi" w:hAnsiTheme="minorHAnsi" w:cstheme="minorBidi"/>
                <w:color w:val="auto"/>
              </w:rPr>
              <w:t>Ensuring that P1 and Major Incident management procedure is followed by the team without any lapse.</w:t>
            </w:r>
          </w:p>
          <w:p w:rsidR="00783019" w:rsidRPr="003B4819" w:rsidRDefault="00783019" w:rsidP="00783019">
            <w:pPr>
              <w:pStyle w:val="TableBullet"/>
              <w:numPr>
                <w:ilvl w:val="0"/>
                <w:numId w:val="3"/>
              </w:numPr>
              <w:rPr>
                <w:rFonts w:asciiTheme="minorHAnsi" w:eastAsiaTheme="minorHAnsi" w:hAnsiTheme="minorHAnsi" w:cstheme="minorBidi"/>
                <w:color w:val="auto"/>
              </w:rPr>
            </w:pPr>
            <w:r w:rsidRPr="003B4819">
              <w:rPr>
                <w:rFonts w:asciiTheme="minorHAnsi" w:eastAsiaTheme="minorHAnsi" w:hAnsiTheme="minorHAnsi" w:cstheme="minorBidi"/>
                <w:color w:val="auto"/>
              </w:rPr>
              <w:t>Arrange &amp; co-ordinate conference calls during P1 &amp; Major Incidents.</w:t>
            </w:r>
          </w:p>
          <w:p w:rsidR="00783019" w:rsidRPr="003B4819" w:rsidRDefault="00783019" w:rsidP="00783019">
            <w:pPr>
              <w:pStyle w:val="TableBullet"/>
              <w:numPr>
                <w:ilvl w:val="0"/>
                <w:numId w:val="3"/>
              </w:numPr>
              <w:rPr>
                <w:rFonts w:asciiTheme="minorHAnsi" w:eastAsiaTheme="minorHAnsi" w:hAnsiTheme="minorHAnsi" w:cstheme="minorBidi"/>
                <w:color w:val="auto"/>
              </w:rPr>
            </w:pPr>
            <w:r w:rsidRPr="003B4819">
              <w:rPr>
                <w:rFonts w:asciiTheme="minorHAnsi" w:eastAsiaTheme="minorHAnsi" w:hAnsiTheme="minorHAnsi" w:cstheme="minorBidi"/>
                <w:color w:val="auto"/>
              </w:rPr>
              <w:t>Engage the right teams during all the high priority issues.</w:t>
            </w:r>
          </w:p>
          <w:p w:rsidR="00783019" w:rsidRPr="003B4819" w:rsidRDefault="00783019" w:rsidP="00783019">
            <w:pPr>
              <w:pStyle w:val="TableBullet"/>
              <w:numPr>
                <w:ilvl w:val="0"/>
                <w:numId w:val="3"/>
              </w:numPr>
              <w:rPr>
                <w:rFonts w:asciiTheme="minorHAnsi" w:eastAsiaTheme="minorHAnsi" w:hAnsiTheme="minorHAnsi" w:cstheme="minorBidi"/>
                <w:color w:val="auto"/>
              </w:rPr>
            </w:pPr>
            <w:r w:rsidRPr="003B4819">
              <w:rPr>
                <w:rFonts w:asciiTheme="minorHAnsi" w:eastAsiaTheme="minorHAnsi" w:hAnsiTheme="minorHAnsi" w:cstheme="minorBidi"/>
                <w:color w:val="auto"/>
              </w:rPr>
              <w:t>Align with Quality Manager to find the process improvement areas.</w:t>
            </w:r>
          </w:p>
          <w:p w:rsidR="00783019" w:rsidRPr="003B4819" w:rsidRDefault="00783019" w:rsidP="00783019">
            <w:pPr>
              <w:pStyle w:val="TableBullet"/>
              <w:numPr>
                <w:ilvl w:val="0"/>
                <w:numId w:val="3"/>
              </w:numPr>
              <w:rPr>
                <w:rFonts w:asciiTheme="minorHAnsi" w:eastAsiaTheme="minorHAnsi" w:hAnsiTheme="minorHAnsi" w:cstheme="minorBidi"/>
                <w:color w:val="auto"/>
              </w:rPr>
            </w:pPr>
            <w:r w:rsidRPr="003B4819">
              <w:rPr>
                <w:rFonts w:asciiTheme="minorHAnsi" w:eastAsiaTheme="minorHAnsi" w:hAnsiTheme="minorHAnsi" w:cstheme="minorBidi"/>
                <w:color w:val="auto"/>
              </w:rPr>
              <w:t>Ensuring minimum breach of tickets.</w:t>
            </w:r>
          </w:p>
          <w:p w:rsidR="00783019" w:rsidRPr="003B4819" w:rsidRDefault="00783019" w:rsidP="00783019">
            <w:pPr>
              <w:pStyle w:val="TableBullet"/>
              <w:numPr>
                <w:ilvl w:val="0"/>
                <w:numId w:val="3"/>
              </w:numPr>
              <w:rPr>
                <w:rFonts w:asciiTheme="minorHAnsi" w:eastAsiaTheme="minorHAnsi" w:hAnsiTheme="minorHAnsi" w:cstheme="minorBidi"/>
                <w:color w:val="auto"/>
              </w:rPr>
            </w:pPr>
            <w:r w:rsidRPr="003B4819">
              <w:rPr>
                <w:rFonts w:asciiTheme="minorHAnsi" w:eastAsiaTheme="minorHAnsi" w:hAnsiTheme="minorHAnsi" w:cstheme="minorBidi"/>
                <w:color w:val="auto"/>
              </w:rPr>
              <w:t>Helping other process managers like Change and Problem Manager.</w:t>
            </w:r>
          </w:p>
          <w:p w:rsidR="00783019" w:rsidRDefault="00783019" w:rsidP="00783019">
            <w:pPr>
              <w:pStyle w:val="TableBullet"/>
              <w:numPr>
                <w:ilvl w:val="0"/>
                <w:numId w:val="3"/>
              </w:numPr>
              <w:rPr>
                <w:rFonts w:asciiTheme="minorHAnsi" w:eastAsiaTheme="minorHAnsi" w:hAnsiTheme="minorHAnsi" w:cstheme="minorBidi"/>
                <w:color w:val="auto"/>
              </w:rPr>
            </w:pPr>
            <w:r w:rsidRPr="003B4819">
              <w:rPr>
                <w:rFonts w:asciiTheme="minorHAnsi" w:eastAsiaTheme="minorHAnsi" w:hAnsiTheme="minorHAnsi" w:cstheme="minorBidi"/>
                <w:color w:val="auto"/>
              </w:rPr>
              <w:t>Suggestions on service improvement and performance improvement.</w:t>
            </w:r>
          </w:p>
          <w:p w:rsidR="00783019" w:rsidRPr="003B4819" w:rsidRDefault="00783019" w:rsidP="00783019">
            <w:pPr>
              <w:pStyle w:val="TableBullet"/>
              <w:numPr>
                <w:ilvl w:val="0"/>
                <w:numId w:val="3"/>
              </w:numPr>
              <w:rPr>
                <w:rFonts w:asciiTheme="minorHAnsi" w:eastAsiaTheme="minorHAnsi" w:hAnsiTheme="minorHAnsi" w:cstheme="minorBidi"/>
                <w:color w:val="auto"/>
              </w:rPr>
            </w:pPr>
            <w:r>
              <w:rPr>
                <w:rFonts w:asciiTheme="minorHAnsi" w:eastAsiaTheme="minorHAnsi" w:hAnsiTheme="minorHAnsi" w:cstheme="minorBidi"/>
                <w:color w:val="auto"/>
              </w:rPr>
              <w:t xml:space="preserve">Manage Users and Resources in Active Directory </w:t>
            </w:r>
          </w:p>
          <w:p w:rsidR="003B4819" w:rsidRPr="00823463" w:rsidRDefault="003B4819" w:rsidP="003B4819">
            <w:pPr>
              <w:pStyle w:val="TableBullet"/>
              <w:numPr>
                <w:ilvl w:val="0"/>
                <w:numId w:val="0"/>
              </w:numPr>
              <w:ind w:left="360"/>
              <w:rPr>
                <w:rFonts w:asciiTheme="minorHAnsi" w:eastAsiaTheme="minorHAnsi" w:hAnsiTheme="minorHAnsi" w:cstheme="minorBidi"/>
                <w:color w:val="auto"/>
              </w:rPr>
            </w:pPr>
          </w:p>
          <w:p w:rsidR="00C66F47" w:rsidRPr="00BD3690" w:rsidRDefault="00C66F47" w:rsidP="00823463">
            <w:pPr>
              <w:pStyle w:val="TableBullet"/>
              <w:numPr>
                <w:ilvl w:val="0"/>
                <w:numId w:val="0"/>
              </w:numPr>
              <w:ind w:left="360"/>
              <w:rPr>
                <w:rFonts w:ascii="Times New Roman" w:hAnsi="Times New Roman"/>
                <w:sz w:val="20"/>
                <w:szCs w:val="20"/>
              </w:rPr>
            </w:pPr>
          </w:p>
        </w:tc>
      </w:tr>
    </w:tbl>
    <w:p w:rsidR="00783019" w:rsidRDefault="00783019" w:rsidP="00B1750F">
      <w:pPr>
        <w:ind w:right="15"/>
        <w:jc w:val="both"/>
        <w:rPr>
          <w:rFonts w:ascii="Times New Roman" w:hAnsi="Times New Roman"/>
          <w:b/>
          <w:bCs/>
        </w:rPr>
      </w:pPr>
    </w:p>
    <w:p w:rsidR="00783019" w:rsidRDefault="004D638D" w:rsidP="00783019">
      <w:pPr>
        <w:spacing w:after="0" w:line="240" w:lineRule="auto"/>
        <w:jc w:val="both"/>
        <w:outlineLvl w:val="1"/>
        <w:rPr>
          <w:rFonts w:ascii="Times New Roman" w:eastAsia="Times New Roman" w:hAnsi="Times New Roman" w:cs="Times New Roman"/>
          <w:b/>
          <w:bCs/>
          <w:color w:val="4C1130"/>
        </w:rPr>
      </w:pPr>
      <w:r>
        <w:rPr>
          <w:b/>
          <w:bCs/>
        </w:rPr>
        <w:t>Joined IQOR Global Service India Private Limited</w:t>
      </w:r>
      <w:r w:rsidR="00B1750F">
        <w:rPr>
          <w:b/>
          <w:bCs/>
        </w:rPr>
        <w:t xml:space="preserve"> on 28</w:t>
      </w:r>
      <w:r w:rsidR="00B1750F" w:rsidRPr="00B1750F">
        <w:rPr>
          <w:b/>
          <w:bCs/>
          <w:vertAlign w:val="superscript"/>
        </w:rPr>
        <w:t>th</w:t>
      </w:r>
      <w:r w:rsidR="00B1750F">
        <w:rPr>
          <w:b/>
          <w:bCs/>
        </w:rPr>
        <w:t xml:space="preserve"> September 2015</w:t>
      </w:r>
    </w:p>
    <w:p w:rsidR="00783019" w:rsidRPr="00783019" w:rsidRDefault="007D40D0" w:rsidP="00783019">
      <w:pPr>
        <w:spacing w:before="100" w:beforeAutospacing="1" w:after="100" w:afterAutospacing="1" w:line="240" w:lineRule="auto"/>
        <w:jc w:val="both"/>
        <w:outlineLvl w:val="1"/>
        <w:rPr>
          <w:rFonts w:ascii="Times New Roman" w:eastAsia="Times New Roman" w:hAnsi="Times New Roman" w:cs="Times New Roman"/>
          <w:b/>
          <w:bCs/>
        </w:rPr>
      </w:pPr>
      <w:r>
        <w:rPr>
          <w:b/>
          <w:bCs/>
        </w:rPr>
        <w:t>Employer:</w:t>
      </w:r>
      <w:r w:rsidR="004D638D">
        <w:rPr>
          <w:b/>
          <w:bCs/>
        </w:rPr>
        <w:t xml:space="preserve">  Team Lease </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1730"/>
        <w:gridCol w:w="8620"/>
      </w:tblGrid>
      <w:tr w:rsidR="00783019" w:rsidRPr="005B0A04" w:rsidTr="00E85489">
        <w:tc>
          <w:tcPr>
            <w:tcW w:w="1730" w:type="dxa"/>
            <w:tcBorders>
              <w:top w:val="single" w:sz="4" w:space="0" w:color="auto"/>
              <w:left w:val="single" w:sz="4" w:space="0" w:color="auto"/>
              <w:bottom w:val="single" w:sz="4" w:space="0" w:color="auto"/>
              <w:right w:val="single" w:sz="4" w:space="0" w:color="auto"/>
            </w:tcBorders>
            <w:vAlign w:val="center"/>
            <w:hideMark/>
          </w:tcPr>
          <w:p w:rsidR="00783019" w:rsidRPr="00204DB0" w:rsidRDefault="00783019" w:rsidP="00E85489">
            <w:pPr>
              <w:pStyle w:val="TableText"/>
              <w:spacing w:line="276" w:lineRule="auto"/>
              <w:rPr>
                <w:rFonts w:ascii="Times New Roman" w:hAnsi="Times New Roman" w:cs="Times New Roman"/>
                <w:b/>
              </w:rPr>
            </w:pPr>
          </w:p>
        </w:tc>
        <w:tc>
          <w:tcPr>
            <w:tcW w:w="8620" w:type="dxa"/>
            <w:tcBorders>
              <w:top w:val="single" w:sz="4" w:space="0" w:color="auto"/>
              <w:left w:val="single" w:sz="4" w:space="0" w:color="auto"/>
              <w:bottom w:val="single" w:sz="4" w:space="0" w:color="auto"/>
              <w:right w:val="single" w:sz="4" w:space="0" w:color="auto"/>
            </w:tcBorders>
            <w:vAlign w:val="center"/>
            <w:hideMark/>
          </w:tcPr>
          <w:p w:rsidR="00783019" w:rsidRPr="003B4819" w:rsidRDefault="00783019" w:rsidP="00783019">
            <w:pPr>
              <w:jc w:val="both"/>
            </w:pPr>
          </w:p>
        </w:tc>
      </w:tr>
      <w:tr w:rsidR="00783019" w:rsidRPr="005B0A04" w:rsidTr="00E85489">
        <w:tc>
          <w:tcPr>
            <w:tcW w:w="1730" w:type="dxa"/>
            <w:tcBorders>
              <w:top w:val="single" w:sz="4" w:space="0" w:color="auto"/>
              <w:left w:val="single" w:sz="4" w:space="0" w:color="auto"/>
              <w:bottom w:val="single" w:sz="4" w:space="0" w:color="auto"/>
              <w:right w:val="single" w:sz="4" w:space="0" w:color="auto"/>
            </w:tcBorders>
            <w:vAlign w:val="center"/>
          </w:tcPr>
          <w:p w:rsidR="00783019" w:rsidRPr="00204DB0" w:rsidRDefault="00783019" w:rsidP="00E85489">
            <w:pPr>
              <w:pStyle w:val="TableText"/>
              <w:spacing w:line="276" w:lineRule="auto"/>
              <w:rPr>
                <w:rFonts w:ascii="Times New Roman" w:hAnsi="Times New Roman" w:cs="Times New Roman"/>
                <w:b/>
              </w:rPr>
            </w:pPr>
            <w:r w:rsidRPr="00204DB0">
              <w:rPr>
                <w:rFonts w:ascii="Times New Roman" w:hAnsi="Times New Roman" w:cs="Times New Roman"/>
                <w:b/>
              </w:rPr>
              <w:t>Role</w:t>
            </w:r>
            <w:r w:rsidR="007D40D0">
              <w:rPr>
                <w:rFonts w:ascii="Times New Roman" w:hAnsi="Times New Roman" w:cs="Times New Roman"/>
                <w:b/>
              </w:rPr>
              <w:t>/ Designation</w:t>
            </w:r>
          </w:p>
        </w:tc>
        <w:tc>
          <w:tcPr>
            <w:tcW w:w="8620" w:type="dxa"/>
            <w:tcBorders>
              <w:top w:val="single" w:sz="4" w:space="0" w:color="auto"/>
              <w:left w:val="single" w:sz="4" w:space="0" w:color="auto"/>
              <w:bottom w:val="single" w:sz="4" w:space="0" w:color="auto"/>
              <w:right w:val="single" w:sz="4" w:space="0" w:color="auto"/>
            </w:tcBorders>
            <w:vAlign w:val="center"/>
          </w:tcPr>
          <w:p w:rsidR="00783019" w:rsidRPr="003B4819" w:rsidRDefault="007D40D0" w:rsidP="00A621DF">
            <w:pPr>
              <w:pStyle w:val="TableBullet"/>
              <w:numPr>
                <w:ilvl w:val="0"/>
                <w:numId w:val="0"/>
              </w:numPr>
            </w:pPr>
            <w:r>
              <w:rPr>
                <w:rFonts w:asciiTheme="minorHAnsi" w:eastAsiaTheme="minorHAnsi" w:hAnsiTheme="minorHAnsi" w:cstheme="minorBidi"/>
                <w:color w:val="auto"/>
              </w:rPr>
              <w:t>Repair Technician</w:t>
            </w:r>
          </w:p>
        </w:tc>
      </w:tr>
      <w:tr w:rsidR="00783019" w:rsidRPr="005B0A04" w:rsidTr="00E85489">
        <w:tc>
          <w:tcPr>
            <w:tcW w:w="1730" w:type="dxa"/>
            <w:tcBorders>
              <w:top w:val="single" w:sz="4" w:space="0" w:color="auto"/>
              <w:left w:val="single" w:sz="4" w:space="0" w:color="auto"/>
              <w:bottom w:val="single" w:sz="4" w:space="0" w:color="auto"/>
              <w:right w:val="single" w:sz="4" w:space="0" w:color="auto"/>
            </w:tcBorders>
          </w:tcPr>
          <w:p w:rsidR="00783019" w:rsidRPr="00204DB0" w:rsidRDefault="00783019" w:rsidP="00E85489">
            <w:pPr>
              <w:pStyle w:val="TableText"/>
              <w:spacing w:line="276" w:lineRule="auto"/>
              <w:ind w:left="0"/>
              <w:rPr>
                <w:rFonts w:ascii="Times New Roman" w:hAnsi="Times New Roman" w:cs="Times New Roman"/>
                <w:b/>
              </w:rPr>
            </w:pPr>
            <w:r w:rsidRPr="00204DB0">
              <w:rPr>
                <w:rFonts w:ascii="Times New Roman" w:hAnsi="Times New Roman" w:cs="Times New Roman"/>
                <w:b/>
              </w:rPr>
              <w:t>Responsibilities</w:t>
            </w:r>
          </w:p>
        </w:tc>
        <w:tc>
          <w:tcPr>
            <w:tcW w:w="8620" w:type="dxa"/>
            <w:tcBorders>
              <w:top w:val="single" w:sz="4" w:space="0" w:color="auto"/>
              <w:left w:val="single" w:sz="4" w:space="0" w:color="auto"/>
              <w:bottom w:val="single" w:sz="4" w:space="0" w:color="auto"/>
              <w:right w:val="single" w:sz="4" w:space="0" w:color="auto"/>
            </w:tcBorders>
            <w:vAlign w:val="center"/>
          </w:tcPr>
          <w:p w:rsidR="00783019" w:rsidRDefault="007D40D0" w:rsidP="007D40D0">
            <w:pPr>
              <w:pStyle w:val="ListParagraph"/>
              <w:numPr>
                <w:ilvl w:val="0"/>
                <w:numId w:val="21"/>
              </w:numPr>
              <w:spacing w:after="0"/>
            </w:pPr>
            <w:r>
              <w:t>After marketing services of electronics devices ( Rectifier, Mobile, STB )</w:t>
            </w:r>
          </w:p>
          <w:p w:rsidR="007D40D0" w:rsidRDefault="007D40D0" w:rsidP="007D40D0">
            <w:pPr>
              <w:pStyle w:val="ListParagraph"/>
              <w:numPr>
                <w:ilvl w:val="0"/>
                <w:numId w:val="21"/>
              </w:numPr>
              <w:spacing w:after="0"/>
            </w:pPr>
            <w:r>
              <w:t>Entry level screening of electronic equipments</w:t>
            </w:r>
          </w:p>
          <w:p w:rsidR="007D40D0" w:rsidRDefault="007D40D0" w:rsidP="007D40D0">
            <w:pPr>
              <w:pStyle w:val="ListParagraph"/>
              <w:numPr>
                <w:ilvl w:val="0"/>
                <w:numId w:val="21"/>
              </w:numPr>
              <w:spacing w:after="0"/>
            </w:pPr>
            <w:r>
              <w:t>Testing, Soak, Boot load , Issue diagnosis ,Validation, Software update of units</w:t>
            </w:r>
          </w:p>
          <w:p w:rsidR="007D40D0" w:rsidRDefault="007D40D0" w:rsidP="007D40D0">
            <w:pPr>
              <w:pStyle w:val="ListParagraph"/>
              <w:numPr>
                <w:ilvl w:val="0"/>
                <w:numId w:val="21"/>
              </w:numPr>
              <w:spacing w:after="0"/>
            </w:pPr>
            <w:r>
              <w:t>L3 repair of PCB of STB, Mobile and Rectifier</w:t>
            </w:r>
          </w:p>
          <w:p w:rsidR="007D40D0" w:rsidRDefault="007D40D0" w:rsidP="007D40D0">
            <w:pPr>
              <w:pStyle w:val="ListParagraph"/>
              <w:numPr>
                <w:ilvl w:val="0"/>
                <w:numId w:val="21"/>
              </w:numPr>
              <w:spacing w:after="0"/>
            </w:pPr>
            <w:r>
              <w:t>Quality check</w:t>
            </w:r>
          </w:p>
          <w:p w:rsidR="007D40D0" w:rsidRDefault="007D40D0" w:rsidP="007D40D0">
            <w:pPr>
              <w:pStyle w:val="ListParagraph"/>
              <w:numPr>
                <w:ilvl w:val="0"/>
                <w:numId w:val="21"/>
              </w:numPr>
              <w:spacing w:after="0"/>
            </w:pPr>
            <w:r>
              <w:t>Day to day ESD measurement.</w:t>
            </w:r>
          </w:p>
          <w:p w:rsidR="007D40D0" w:rsidRPr="003B4819" w:rsidRDefault="007D40D0" w:rsidP="007D40D0">
            <w:pPr>
              <w:pStyle w:val="ListParagraph"/>
              <w:spacing w:after="0"/>
            </w:pPr>
          </w:p>
        </w:tc>
      </w:tr>
    </w:tbl>
    <w:p w:rsidR="00B1750F" w:rsidRDefault="00B1750F" w:rsidP="00727113">
      <w:pPr>
        <w:jc w:val="both"/>
        <w:rPr>
          <w:rFonts w:ascii="Times New Roman" w:hAnsi="Times New Roman"/>
          <w:b/>
          <w:bCs/>
          <w:color w:val="FFFFFF" w:themeColor="background1"/>
        </w:rPr>
      </w:pPr>
    </w:p>
    <w:p w:rsidR="000B5925" w:rsidRPr="000B5925" w:rsidRDefault="00066B10" w:rsidP="000B5925">
      <w:pPr>
        <w:tabs>
          <w:tab w:val="left" w:pos="990"/>
          <w:tab w:val="left" w:pos="7110"/>
        </w:tabs>
        <w:rPr>
          <w:sz w:val="24"/>
          <w:szCs w:val="24"/>
        </w:rPr>
      </w:pPr>
      <w:r w:rsidRPr="00066B10">
        <w:rPr>
          <w:b/>
          <w:sz w:val="24"/>
          <w:szCs w:val="24"/>
          <w:u w:val="single"/>
        </w:rPr>
        <w:t>Industrial Training</w:t>
      </w:r>
      <w:r>
        <w:rPr>
          <w:sz w:val="24"/>
          <w:szCs w:val="24"/>
        </w:rPr>
        <w:t>:</w:t>
      </w:r>
    </w:p>
    <w:p w:rsidR="00B1750F" w:rsidRDefault="00B1750F" w:rsidP="00B1750F">
      <w:pPr>
        <w:pStyle w:val="ListParagraph"/>
        <w:numPr>
          <w:ilvl w:val="0"/>
          <w:numId w:val="27"/>
        </w:numPr>
        <w:tabs>
          <w:tab w:val="left" w:pos="990"/>
          <w:tab w:val="left" w:pos="7110"/>
        </w:tabs>
        <w:ind w:left="990" w:hanging="630"/>
        <w:rPr>
          <w:sz w:val="24"/>
          <w:szCs w:val="24"/>
        </w:rPr>
      </w:pPr>
      <w:r w:rsidRPr="009B12F6">
        <w:rPr>
          <w:sz w:val="24"/>
          <w:szCs w:val="24"/>
        </w:rPr>
        <w:t>Industrial tra</w:t>
      </w:r>
      <w:r>
        <w:rPr>
          <w:sz w:val="24"/>
          <w:szCs w:val="24"/>
        </w:rPr>
        <w:t xml:space="preserve">ining on “electricity distribution” from Howrah communication unit.  </w:t>
      </w:r>
    </w:p>
    <w:p w:rsidR="00066B10" w:rsidRDefault="00066B10" w:rsidP="00066B10">
      <w:pPr>
        <w:pStyle w:val="ListParagraph"/>
        <w:tabs>
          <w:tab w:val="left" w:pos="990"/>
          <w:tab w:val="left" w:pos="7110"/>
        </w:tabs>
        <w:ind w:left="990"/>
        <w:rPr>
          <w:sz w:val="24"/>
          <w:szCs w:val="24"/>
        </w:rPr>
      </w:pPr>
    </w:p>
    <w:p w:rsidR="00066B10" w:rsidRDefault="00066B10" w:rsidP="00066B10">
      <w:pPr>
        <w:tabs>
          <w:tab w:val="left" w:pos="990"/>
          <w:tab w:val="left" w:pos="7110"/>
        </w:tabs>
        <w:rPr>
          <w:sz w:val="24"/>
          <w:szCs w:val="24"/>
        </w:rPr>
      </w:pPr>
      <w:r w:rsidRPr="00066B10">
        <w:rPr>
          <w:b/>
          <w:sz w:val="24"/>
          <w:szCs w:val="24"/>
          <w:u w:val="single"/>
        </w:rPr>
        <w:t>Academic Qualification</w:t>
      </w:r>
      <w:r>
        <w:rPr>
          <w:sz w:val="24"/>
          <w:szCs w:val="24"/>
        </w:rPr>
        <w:t xml:space="preserve">: </w:t>
      </w:r>
    </w:p>
    <w:p w:rsidR="00066B10" w:rsidRPr="0080005C" w:rsidRDefault="00066B10" w:rsidP="0080005C">
      <w:pPr>
        <w:tabs>
          <w:tab w:val="left" w:pos="990"/>
          <w:tab w:val="left" w:pos="7110"/>
        </w:tabs>
        <w:rPr>
          <w:sz w:val="24"/>
          <w:szCs w:val="24"/>
        </w:rPr>
      </w:pPr>
    </w:p>
    <w:tbl>
      <w:tblPr>
        <w:tblW w:w="0" w:type="auto"/>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35"/>
        <w:gridCol w:w="16"/>
        <w:gridCol w:w="1324"/>
        <w:gridCol w:w="10"/>
        <w:gridCol w:w="1784"/>
        <w:gridCol w:w="10"/>
        <w:gridCol w:w="1313"/>
      </w:tblGrid>
      <w:tr w:rsidR="00066B10" w:rsidTr="00AD1E0C">
        <w:trPr>
          <w:trHeight w:val="424"/>
        </w:trPr>
        <w:tc>
          <w:tcPr>
            <w:tcW w:w="2063" w:type="dxa"/>
          </w:tcPr>
          <w:p w:rsidR="00066B10" w:rsidRPr="00A10B2F" w:rsidRDefault="00066B10" w:rsidP="00926E72">
            <w:pPr>
              <w:pStyle w:val="ListParagraph"/>
              <w:tabs>
                <w:tab w:val="left" w:pos="990"/>
                <w:tab w:val="left" w:pos="7110"/>
              </w:tabs>
              <w:ind w:left="0"/>
              <w:rPr>
                <w:b/>
                <w:sz w:val="24"/>
                <w:szCs w:val="24"/>
              </w:rPr>
            </w:pPr>
            <w:r w:rsidRPr="00A10B2F">
              <w:rPr>
                <w:b/>
                <w:sz w:val="24"/>
                <w:szCs w:val="24"/>
              </w:rPr>
              <w:t>Qualification</w:t>
            </w:r>
          </w:p>
        </w:tc>
        <w:tc>
          <w:tcPr>
            <w:tcW w:w="1312" w:type="dxa"/>
            <w:gridSpan w:val="2"/>
          </w:tcPr>
          <w:p w:rsidR="00066B10" w:rsidRPr="00A10B2F" w:rsidRDefault="00066B10" w:rsidP="00926E72">
            <w:pPr>
              <w:pStyle w:val="ListParagraph"/>
              <w:tabs>
                <w:tab w:val="left" w:pos="990"/>
                <w:tab w:val="left" w:pos="7110"/>
              </w:tabs>
              <w:ind w:left="0"/>
              <w:rPr>
                <w:b/>
                <w:sz w:val="24"/>
                <w:szCs w:val="24"/>
              </w:rPr>
            </w:pPr>
            <w:r w:rsidRPr="00A10B2F">
              <w:rPr>
                <w:b/>
                <w:sz w:val="24"/>
                <w:szCs w:val="24"/>
              </w:rPr>
              <w:t>Percentage</w:t>
            </w:r>
            <w:r w:rsidR="00A10B2F" w:rsidRPr="00A10B2F">
              <w:rPr>
                <w:b/>
                <w:sz w:val="24"/>
                <w:szCs w:val="24"/>
              </w:rPr>
              <w:t xml:space="preserve"> of marks obtained</w:t>
            </w:r>
          </w:p>
          <w:p w:rsidR="00066B10" w:rsidRPr="00A10B2F" w:rsidRDefault="00A10B2F" w:rsidP="00926E72">
            <w:pPr>
              <w:pStyle w:val="ListParagraph"/>
              <w:tabs>
                <w:tab w:val="left" w:pos="990"/>
                <w:tab w:val="left" w:pos="7110"/>
              </w:tabs>
              <w:ind w:left="0"/>
              <w:rPr>
                <w:b/>
                <w:sz w:val="24"/>
                <w:szCs w:val="24"/>
              </w:rPr>
            </w:pPr>
            <w:r w:rsidRPr="00A10B2F">
              <w:rPr>
                <w:b/>
                <w:sz w:val="24"/>
                <w:szCs w:val="24"/>
              </w:rPr>
              <w:t>( % )</w:t>
            </w:r>
          </w:p>
        </w:tc>
        <w:tc>
          <w:tcPr>
            <w:tcW w:w="1712" w:type="dxa"/>
            <w:gridSpan w:val="3"/>
          </w:tcPr>
          <w:p w:rsidR="00066B10" w:rsidRPr="00A10B2F" w:rsidRDefault="00066B10" w:rsidP="00926E72">
            <w:pPr>
              <w:pStyle w:val="ListParagraph"/>
              <w:tabs>
                <w:tab w:val="left" w:pos="990"/>
                <w:tab w:val="left" w:pos="7110"/>
              </w:tabs>
              <w:ind w:left="0"/>
              <w:rPr>
                <w:b/>
                <w:sz w:val="24"/>
                <w:szCs w:val="24"/>
              </w:rPr>
            </w:pPr>
            <w:r w:rsidRPr="00A10B2F">
              <w:rPr>
                <w:b/>
                <w:sz w:val="24"/>
                <w:szCs w:val="24"/>
              </w:rPr>
              <w:t>Board</w:t>
            </w:r>
          </w:p>
        </w:tc>
        <w:tc>
          <w:tcPr>
            <w:tcW w:w="1312" w:type="dxa"/>
            <w:tcBorders>
              <w:bottom w:val="single" w:sz="4" w:space="0" w:color="auto"/>
            </w:tcBorders>
            <w:shd w:val="clear" w:color="auto" w:fill="auto"/>
          </w:tcPr>
          <w:p w:rsidR="00066B10" w:rsidRPr="00A10B2F" w:rsidRDefault="00066B10" w:rsidP="00926E72">
            <w:pPr>
              <w:rPr>
                <w:b/>
                <w:sz w:val="24"/>
                <w:szCs w:val="24"/>
              </w:rPr>
            </w:pPr>
            <w:r w:rsidRPr="00A10B2F">
              <w:rPr>
                <w:b/>
                <w:sz w:val="24"/>
                <w:szCs w:val="24"/>
              </w:rPr>
              <w:t>Year</w:t>
            </w:r>
          </w:p>
        </w:tc>
      </w:tr>
      <w:tr w:rsidR="00A10B2F" w:rsidTr="00AD1E0C">
        <w:trPr>
          <w:trHeight w:val="558"/>
        </w:trPr>
        <w:tc>
          <w:tcPr>
            <w:tcW w:w="2077" w:type="dxa"/>
            <w:gridSpan w:val="2"/>
          </w:tcPr>
          <w:p w:rsidR="00A10B2F" w:rsidRPr="00AD1E0C" w:rsidRDefault="00AD1E0C" w:rsidP="00AD1E0C">
            <w:pPr>
              <w:tabs>
                <w:tab w:val="left" w:pos="990"/>
                <w:tab w:val="left" w:pos="7110"/>
              </w:tabs>
              <w:rPr>
                <w:sz w:val="24"/>
                <w:szCs w:val="24"/>
              </w:rPr>
            </w:pPr>
            <w:proofErr w:type="spellStart"/>
            <w:r w:rsidRPr="00AD1E0C">
              <w:rPr>
                <w:sz w:val="24"/>
                <w:szCs w:val="24"/>
              </w:rPr>
              <w:t>B</w:t>
            </w:r>
            <w:r>
              <w:rPr>
                <w:sz w:val="24"/>
                <w:szCs w:val="24"/>
              </w:rPr>
              <w:t>.Tech</w:t>
            </w:r>
            <w:proofErr w:type="spellEnd"/>
            <w:r>
              <w:rPr>
                <w:sz w:val="24"/>
                <w:szCs w:val="24"/>
              </w:rPr>
              <w:t xml:space="preserve"> </w:t>
            </w:r>
            <w:r w:rsidRPr="00AD1E0C">
              <w:rPr>
                <w:sz w:val="24"/>
                <w:szCs w:val="24"/>
              </w:rPr>
              <w:t>in Electronics &amp;</w:t>
            </w:r>
            <w:r>
              <w:rPr>
                <w:sz w:val="24"/>
                <w:szCs w:val="24"/>
              </w:rPr>
              <w:t xml:space="preserve"> Telecommunication Engineering</w:t>
            </w:r>
          </w:p>
        </w:tc>
        <w:tc>
          <w:tcPr>
            <w:tcW w:w="1298" w:type="dxa"/>
          </w:tcPr>
          <w:p w:rsidR="00A10B2F" w:rsidRDefault="00AD1E0C" w:rsidP="00926E72">
            <w:pPr>
              <w:pStyle w:val="ListParagraph"/>
              <w:tabs>
                <w:tab w:val="left" w:pos="990"/>
                <w:tab w:val="left" w:pos="7110"/>
              </w:tabs>
              <w:ind w:left="0"/>
              <w:rPr>
                <w:sz w:val="24"/>
                <w:szCs w:val="24"/>
              </w:rPr>
            </w:pPr>
            <w:r>
              <w:rPr>
                <w:sz w:val="24"/>
                <w:szCs w:val="24"/>
              </w:rPr>
              <w:t>7.25</w:t>
            </w:r>
          </w:p>
        </w:tc>
        <w:tc>
          <w:tcPr>
            <w:tcW w:w="1712" w:type="dxa"/>
            <w:gridSpan w:val="3"/>
          </w:tcPr>
          <w:p w:rsidR="00A10B2F" w:rsidRDefault="00AD1E0C" w:rsidP="00926E72">
            <w:pPr>
              <w:pStyle w:val="ListParagraph"/>
              <w:tabs>
                <w:tab w:val="left" w:pos="990"/>
                <w:tab w:val="left" w:pos="7110"/>
              </w:tabs>
              <w:ind w:left="0"/>
              <w:rPr>
                <w:sz w:val="24"/>
                <w:szCs w:val="24"/>
              </w:rPr>
            </w:pPr>
            <w:r>
              <w:rPr>
                <w:sz w:val="24"/>
                <w:szCs w:val="24"/>
              </w:rPr>
              <w:t>MAKAUT/WBUT</w:t>
            </w:r>
          </w:p>
        </w:tc>
        <w:tc>
          <w:tcPr>
            <w:tcW w:w="1312" w:type="dxa"/>
            <w:tcBorders>
              <w:top w:val="single" w:sz="4" w:space="0" w:color="auto"/>
            </w:tcBorders>
          </w:tcPr>
          <w:p w:rsidR="00A10B2F" w:rsidRDefault="00AD1E0C" w:rsidP="00926E72">
            <w:pPr>
              <w:pStyle w:val="ListParagraph"/>
              <w:tabs>
                <w:tab w:val="left" w:pos="990"/>
                <w:tab w:val="left" w:pos="7110"/>
              </w:tabs>
              <w:ind w:left="0"/>
              <w:rPr>
                <w:sz w:val="24"/>
                <w:szCs w:val="24"/>
              </w:rPr>
            </w:pPr>
            <w:r>
              <w:rPr>
                <w:sz w:val="24"/>
                <w:szCs w:val="24"/>
              </w:rPr>
              <w:t>2019</w:t>
            </w:r>
          </w:p>
        </w:tc>
      </w:tr>
      <w:tr w:rsidR="00AD1E0C" w:rsidTr="00AD1E0C">
        <w:trPr>
          <w:trHeight w:val="885"/>
        </w:trPr>
        <w:tc>
          <w:tcPr>
            <w:tcW w:w="2077" w:type="dxa"/>
            <w:gridSpan w:val="2"/>
          </w:tcPr>
          <w:p w:rsidR="00AD1E0C" w:rsidRPr="00A10B2F" w:rsidRDefault="00AD1E0C" w:rsidP="00E67AE1">
            <w:pPr>
              <w:tabs>
                <w:tab w:val="left" w:pos="990"/>
                <w:tab w:val="left" w:pos="7110"/>
              </w:tabs>
              <w:rPr>
                <w:sz w:val="24"/>
                <w:szCs w:val="24"/>
              </w:rPr>
            </w:pPr>
            <w:r>
              <w:rPr>
                <w:sz w:val="24"/>
                <w:szCs w:val="24"/>
              </w:rPr>
              <w:t>Diploma in Electronics &amp; Telecommunication Engineering</w:t>
            </w:r>
          </w:p>
          <w:p w:rsidR="00AD1E0C" w:rsidRDefault="00AD1E0C" w:rsidP="00E67AE1">
            <w:pPr>
              <w:pStyle w:val="ListParagraph"/>
              <w:tabs>
                <w:tab w:val="left" w:pos="990"/>
                <w:tab w:val="left" w:pos="7110"/>
              </w:tabs>
              <w:ind w:left="746"/>
              <w:rPr>
                <w:sz w:val="24"/>
                <w:szCs w:val="24"/>
              </w:rPr>
            </w:pPr>
          </w:p>
        </w:tc>
        <w:tc>
          <w:tcPr>
            <w:tcW w:w="1298" w:type="dxa"/>
          </w:tcPr>
          <w:p w:rsidR="00AD1E0C" w:rsidRDefault="00AD1E0C" w:rsidP="00E67AE1">
            <w:pPr>
              <w:rPr>
                <w:sz w:val="24"/>
                <w:szCs w:val="24"/>
              </w:rPr>
            </w:pPr>
          </w:p>
          <w:p w:rsidR="00AD1E0C" w:rsidRDefault="00AD1E0C" w:rsidP="00E67AE1">
            <w:pPr>
              <w:pStyle w:val="ListParagraph"/>
              <w:tabs>
                <w:tab w:val="left" w:pos="990"/>
                <w:tab w:val="left" w:pos="7110"/>
              </w:tabs>
              <w:ind w:left="0"/>
              <w:rPr>
                <w:sz w:val="24"/>
                <w:szCs w:val="24"/>
              </w:rPr>
            </w:pPr>
            <w:r>
              <w:rPr>
                <w:sz w:val="24"/>
                <w:szCs w:val="24"/>
              </w:rPr>
              <w:t>73.9</w:t>
            </w:r>
          </w:p>
        </w:tc>
        <w:tc>
          <w:tcPr>
            <w:tcW w:w="1712" w:type="dxa"/>
            <w:gridSpan w:val="3"/>
          </w:tcPr>
          <w:p w:rsidR="00AD1E0C" w:rsidRDefault="00AD1E0C" w:rsidP="00E67AE1">
            <w:pPr>
              <w:rPr>
                <w:sz w:val="24"/>
                <w:szCs w:val="24"/>
              </w:rPr>
            </w:pPr>
          </w:p>
          <w:p w:rsidR="00AD1E0C" w:rsidRDefault="00AD1E0C" w:rsidP="00E67AE1">
            <w:pPr>
              <w:pStyle w:val="ListParagraph"/>
              <w:tabs>
                <w:tab w:val="left" w:pos="990"/>
                <w:tab w:val="left" w:pos="7110"/>
              </w:tabs>
              <w:ind w:left="0"/>
              <w:rPr>
                <w:sz w:val="24"/>
                <w:szCs w:val="24"/>
              </w:rPr>
            </w:pPr>
            <w:r>
              <w:rPr>
                <w:sz w:val="24"/>
                <w:szCs w:val="24"/>
              </w:rPr>
              <w:t>WBSCTE</w:t>
            </w:r>
          </w:p>
        </w:tc>
        <w:tc>
          <w:tcPr>
            <w:tcW w:w="1312" w:type="dxa"/>
          </w:tcPr>
          <w:p w:rsidR="00AD1E0C" w:rsidRDefault="00AD1E0C" w:rsidP="00E67AE1">
            <w:pPr>
              <w:rPr>
                <w:sz w:val="24"/>
                <w:szCs w:val="24"/>
              </w:rPr>
            </w:pPr>
          </w:p>
          <w:p w:rsidR="00AD1E0C" w:rsidRDefault="00AD1E0C" w:rsidP="00E67AE1">
            <w:pPr>
              <w:pStyle w:val="ListParagraph"/>
              <w:tabs>
                <w:tab w:val="left" w:pos="990"/>
                <w:tab w:val="left" w:pos="7110"/>
              </w:tabs>
              <w:ind w:left="0"/>
              <w:rPr>
                <w:sz w:val="24"/>
                <w:szCs w:val="24"/>
              </w:rPr>
            </w:pPr>
            <w:r>
              <w:rPr>
                <w:sz w:val="24"/>
                <w:szCs w:val="24"/>
              </w:rPr>
              <w:t>2015</w:t>
            </w:r>
          </w:p>
        </w:tc>
      </w:tr>
      <w:tr w:rsidR="00AD1E0C" w:rsidTr="00AD1E0C">
        <w:trPr>
          <w:trHeight w:val="1023"/>
        </w:trPr>
        <w:tc>
          <w:tcPr>
            <w:tcW w:w="2077" w:type="dxa"/>
            <w:gridSpan w:val="2"/>
          </w:tcPr>
          <w:p w:rsidR="00AD1E0C" w:rsidRPr="00A10B2F" w:rsidRDefault="00AD1E0C" w:rsidP="00E67AE1">
            <w:pPr>
              <w:tabs>
                <w:tab w:val="left" w:pos="990"/>
                <w:tab w:val="left" w:pos="7110"/>
              </w:tabs>
              <w:rPr>
                <w:sz w:val="24"/>
                <w:szCs w:val="24"/>
              </w:rPr>
            </w:pPr>
            <w:r>
              <w:rPr>
                <w:sz w:val="24"/>
                <w:szCs w:val="24"/>
              </w:rPr>
              <w:t>Higher Secondary</w:t>
            </w:r>
          </w:p>
          <w:p w:rsidR="00AD1E0C" w:rsidRDefault="00AD1E0C" w:rsidP="00E67AE1">
            <w:pPr>
              <w:pStyle w:val="ListParagraph"/>
              <w:tabs>
                <w:tab w:val="left" w:pos="990"/>
                <w:tab w:val="left" w:pos="7110"/>
              </w:tabs>
              <w:ind w:left="746"/>
              <w:rPr>
                <w:sz w:val="24"/>
                <w:szCs w:val="24"/>
              </w:rPr>
            </w:pPr>
          </w:p>
        </w:tc>
        <w:tc>
          <w:tcPr>
            <w:tcW w:w="1298" w:type="dxa"/>
          </w:tcPr>
          <w:p w:rsidR="00AD1E0C" w:rsidRDefault="00AD1E0C" w:rsidP="00E67AE1">
            <w:pPr>
              <w:rPr>
                <w:sz w:val="24"/>
                <w:szCs w:val="24"/>
              </w:rPr>
            </w:pPr>
            <w:r>
              <w:rPr>
                <w:sz w:val="24"/>
                <w:szCs w:val="24"/>
              </w:rPr>
              <w:t>55.8</w:t>
            </w:r>
          </w:p>
          <w:p w:rsidR="00AD1E0C" w:rsidRDefault="00AD1E0C" w:rsidP="00E67AE1">
            <w:pPr>
              <w:rPr>
                <w:sz w:val="24"/>
                <w:szCs w:val="24"/>
              </w:rPr>
            </w:pPr>
          </w:p>
          <w:p w:rsidR="00AD1E0C" w:rsidRDefault="00AD1E0C" w:rsidP="00E67AE1">
            <w:pPr>
              <w:pStyle w:val="ListParagraph"/>
              <w:tabs>
                <w:tab w:val="left" w:pos="990"/>
                <w:tab w:val="left" w:pos="7110"/>
              </w:tabs>
              <w:ind w:left="0"/>
              <w:rPr>
                <w:sz w:val="24"/>
                <w:szCs w:val="24"/>
              </w:rPr>
            </w:pPr>
          </w:p>
        </w:tc>
        <w:tc>
          <w:tcPr>
            <w:tcW w:w="1712" w:type="dxa"/>
            <w:gridSpan w:val="3"/>
          </w:tcPr>
          <w:p w:rsidR="00AD1E0C" w:rsidRDefault="00AD1E0C" w:rsidP="00E67AE1">
            <w:pPr>
              <w:rPr>
                <w:sz w:val="24"/>
                <w:szCs w:val="24"/>
              </w:rPr>
            </w:pPr>
            <w:r>
              <w:rPr>
                <w:sz w:val="24"/>
                <w:szCs w:val="24"/>
              </w:rPr>
              <w:t>WBCHSE</w:t>
            </w:r>
          </w:p>
          <w:p w:rsidR="00AD1E0C" w:rsidRDefault="00AD1E0C" w:rsidP="00E67AE1">
            <w:pPr>
              <w:rPr>
                <w:sz w:val="24"/>
                <w:szCs w:val="24"/>
              </w:rPr>
            </w:pPr>
          </w:p>
          <w:p w:rsidR="00AD1E0C" w:rsidRDefault="00AD1E0C" w:rsidP="00E67AE1">
            <w:pPr>
              <w:pStyle w:val="ListParagraph"/>
              <w:tabs>
                <w:tab w:val="left" w:pos="990"/>
                <w:tab w:val="left" w:pos="7110"/>
              </w:tabs>
              <w:ind w:left="0"/>
              <w:rPr>
                <w:sz w:val="24"/>
                <w:szCs w:val="24"/>
              </w:rPr>
            </w:pPr>
          </w:p>
        </w:tc>
        <w:tc>
          <w:tcPr>
            <w:tcW w:w="1312" w:type="dxa"/>
          </w:tcPr>
          <w:p w:rsidR="00AD1E0C" w:rsidRDefault="00AD1E0C" w:rsidP="00E67AE1">
            <w:pPr>
              <w:rPr>
                <w:sz w:val="24"/>
                <w:szCs w:val="24"/>
              </w:rPr>
            </w:pPr>
            <w:r>
              <w:rPr>
                <w:sz w:val="24"/>
                <w:szCs w:val="24"/>
              </w:rPr>
              <w:t>2012</w:t>
            </w:r>
          </w:p>
          <w:p w:rsidR="00AD1E0C" w:rsidRDefault="00AD1E0C" w:rsidP="00E67AE1">
            <w:pPr>
              <w:rPr>
                <w:sz w:val="24"/>
                <w:szCs w:val="24"/>
              </w:rPr>
            </w:pPr>
          </w:p>
          <w:p w:rsidR="00AD1E0C" w:rsidRDefault="00AD1E0C" w:rsidP="00E67AE1">
            <w:pPr>
              <w:pStyle w:val="ListParagraph"/>
              <w:tabs>
                <w:tab w:val="left" w:pos="990"/>
                <w:tab w:val="left" w:pos="7110"/>
              </w:tabs>
              <w:ind w:left="0"/>
              <w:rPr>
                <w:sz w:val="24"/>
                <w:szCs w:val="24"/>
              </w:rPr>
            </w:pPr>
          </w:p>
        </w:tc>
      </w:tr>
      <w:tr w:rsidR="00AD1E0C" w:rsidTr="00AD1E0C">
        <w:trPr>
          <w:trHeight w:val="870"/>
        </w:trPr>
        <w:tc>
          <w:tcPr>
            <w:tcW w:w="2077" w:type="dxa"/>
            <w:gridSpan w:val="2"/>
          </w:tcPr>
          <w:p w:rsidR="00AD1E0C" w:rsidRDefault="00AD1E0C" w:rsidP="00AD1E0C">
            <w:pPr>
              <w:tabs>
                <w:tab w:val="left" w:pos="990"/>
                <w:tab w:val="left" w:pos="7110"/>
              </w:tabs>
              <w:rPr>
                <w:sz w:val="24"/>
                <w:szCs w:val="24"/>
              </w:rPr>
            </w:pPr>
            <w:r>
              <w:rPr>
                <w:sz w:val="24"/>
                <w:szCs w:val="24"/>
              </w:rPr>
              <w:t xml:space="preserve">Secondary </w:t>
            </w:r>
          </w:p>
        </w:tc>
        <w:tc>
          <w:tcPr>
            <w:tcW w:w="1307" w:type="dxa"/>
            <w:gridSpan w:val="2"/>
          </w:tcPr>
          <w:p w:rsidR="00AD1E0C" w:rsidRDefault="00AD1E0C" w:rsidP="00E67AE1">
            <w:pPr>
              <w:pStyle w:val="ListParagraph"/>
              <w:tabs>
                <w:tab w:val="left" w:pos="990"/>
                <w:tab w:val="left" w:pos="7110"/>
              </w:tabs>
              <w:ind w:left="0"/>
              <w:rPr>
                <w:sz w:val="24"/>
                <w:szCs w:val="24"/>
              </w:rPr>
            </w:pPr>
            <w:r>
              <w:rPr>
                <w:sz w:val="24"/>
                <w:szCs w:val="24"/>
              </w:rPr>
              <w:t>72.75</w:t>
            </w:r>
          </w:p>
        </w:tc>
        <w:tc>
          <w:tcPr>
            <w:tcW w:w="1694" w:type="dxa"/>
          </w:tcPr>
          <w:p w:rsidR="00AD1E0C" w:rsidRDefault="00AD1E0C" w:rsidP="00E67AE1">
            <w:pPr>
              <w:rPr>
                <w:sz w:val="24"/>
                <w:szCs w:val="24"/>
              </w:rPr>
            </w:pPr>
            <w:r>
              <w:rPr>
                <w:sz w:val="24"/>
                <w:szCs w:val="24"/>
              </w:rPr>
              <w:t>WBBSE</w:t>
            </w:r>
          </w:p>
          <w:p w:rsidR="00AD1E0C" w:rsidRDefault="00AD1E0C" w:rsidP="00E67AE1">
            <w:pPr>
              <w:rPr>
                <w:sz w:val="24"/>
                <w:szCs w:val="24"/>
              </w:rPr>
            </w:pPr>
          </w:p>
          <w:p w:rsidR="00AD1E0C" w:rsidRDefault="00AD1E0C" w:rsidP="00E67AE1">
            <w:pPr>
              <w:pStyle w:val="ListParagraph"/>
              <w:tabs>
                <w:tab w:val="left" w:pos="990"/>
                <w:tab w:val="left" w:pos="7110"/>
              </w:tabs>
              <w:ind w:left="0"/>
              <w:rPr>
                <w:sz w:val="24"/>
                <w:szCs w:val="24"/>
              </w:rPr>
            </w:pPr>
          </w:p>
        </w:tc>
        <w:tc>
          <w:tcPr>
            <w:tcW w:w="1322" w:type="dxa"/>
            <w:gridSpan w:val="2"/>
          </w:tcPr>
          <w:p w:rsidR="00AD1E0C" w:rsidRDefault="00AD1E0C" w:rsidP="00E67AE1">
            <w:pPr>
              <w:rPr>
                <w:sz w:val="24"/>
                <w:szCs w:val="24"/>
              </w:rPr>
            </w:pPr>
            <w:r>
              <w:rPr>
                <w:sz w:val="24"/>
                <w:szCs w:val="24"/>
              </w:rPr>
              <w:t>2010</w:t>
            </w:r>
          </w:p>
          <w:p w:rsidR="00AD1E0C" w:rsidRDefault="00AD1E0C" w:rsidP="00E67AE1">
            <w:pPr>
              <w:rPr>
                <w:sz w:val="24"/>
                <w:szCs w:val="24"/>
              </w:rPr>
            </w:pPr>
          </w:p>
          <w:p w:rsidR="00AD1E0C" w:rsidRDefault="00AD1E0C" w:rsidP="00E67AE1">
            <w:pPr>
              <w:pStyle w:val="ListParagraph"/>
              <w:tabs>
                <w:tab w:val="left" w:pos="990"/>
                <w:tab w:val="left" w:pos="7110"/>
              </w:tabs>
              <w:ind w:left="0"/>
              <w:rPr>
                <w:sz w:val="24"/>
                <w:szCs w:val="24"/>
              </w:rPr>
            </w:pPr>
          </w:p>
        </w:tc>
      </w:tr>
    </w:tbl>
    <w:p w:rsidR="00AD1E0C" w:rsidRDefault="00AD1E0C" w:rsidP="00A10B2F">
      <w:pPr>
        <w:tabs>
          <w:tab w:val="left" w:pos="990"/>
          <w:tab w:val="left" w:pos="7110"/>
        </w:tabs>
        <w:rPr>
          <w:b/>
          <w:sz w:val="24"/>
          <w:szCs w:val="24"/>
          <w:u w:val="single"/>
        </w:rPr>
      </w:pPr>
    </w:p>
    <w:p w:rsidR="002A45C9" w:rsidRDefault="002A45C9" w:rsidP="00AD1E0C">
      <w:pPr>
        <w:tabs>
          <w:tab w:val="left" w:pos="990"/>
          <w:tab w:val="left" w:pos="7110"/>
        </w:tabs>
        <w:rPr>
          <w:sz w:val="24"/>
          <w:szCs w:val="24"/>
        </w:rPr>
      </w:pPr>
      <w:r w:rsidRPr="002A45C9">
        <w:rPr>
          <w:b/>
          <w:sz w:val="24"/>
          <w:szCs w:val="24"/>
          <w:u w:val="single"/>
        </w:rPr>
        <w:t>Objective</w:t>
      </w:r>
      <w:r>
        <w:rPr>
          <w:sz w:val="24"/>
          <w:szCs w:val="24"/>
        </w:rPr>
        <w:t>:</w:t>
      </w:r>
    </w:p>
    <w:p w:rsidR="002A45C9" w:rsidRPr="002A45C9" w:rsidRDefault="002A45C9" w:rsidP="005B3F6A">
      <w:r>
        <w:t>To grab an opportunity to work in an innovative and challenging environment equipped with state-of-the art technology that enhances my skills and knowledge and my drive to succeed will be an asset which will help in the growth of the organization and mine as well.</w:t>
      </w:r>
    </w:p>
    <w:p w:rsidR="00A10B2F" w:rsidRDefault="00A10B2F" w:rsidP="008B3380">
      <w:pPr>
        <w:rPr>
          <w:rFonts w:ascii="Times New Roman" w:hAnsi="Times New Roman"/>
          <w:b/>
        </w:rPr>
      </w:pPr>
      <w:r>
        <w:rPr>
          <w:rFonts w:ascii="Times New Roman" w:hAnsi="Times New Roman"/>
          <w:b/>
        </w:rPr>
        <w:t xml:space="preserve">  </w:t>
      </w:r>
      <w:r w:rsidR="00914863" w:rsidRPr="00A10B2F">
        <w:rPr>
          <w:rFonts w:ascii="Times New Roman" w:hAnsi="Times New Roman"/>
          <w:b/>
          <w:u w:val="single"/>
        </w:rPr>
        <w:t>Strengths</w:t>
      </w:r>
      <w:r w:rsidR="00914863" w:rsidRPr="0013783D">
        <w:rPr>
          <w:rFonts w:ascii="Times New Roman" w:hAnsi="Times New Roman"/>
          <w:b/>
        </w:rPr>
        <w:t>:</w:t>
      </w:r>
      <w:r>
        <w:rPr>
          <w:rFonts w:ascii="Times New Roman" w:hAnsi="Times New Roman"/>
          <w:b/>
        </w:rPr>
        <w:t xml:space="preserve">  </w:t>
      </w:r>
    </w:p>
    <w:p w:rsidR="00914863" w:rsidRPr="009A7D10" w:rsidRDefault="00914863" w:rsidP="009A7D10">
      <w:pPr>
        <w:pStyle w:val="TableBullet"/>
        <w:numPr>
          <w:ilvl w:val="0"/>
          <w:numId w:val="19"/>
        </w:numPr>
        <w:rPr>
          <w:rFonts w:asciiTheme="minorHAnsi" w:eastAsiaTheme="minorHAnsi" w:hAnsiTheme="minorHAnsi" w:cstheme="minorBidi"/>
          <w:color w:val="auto"/>
        </w:rPr>
      </w:pPr>
      <w:r w:rsidRPr="009A7D10">
        <w:rPr>
          <w:rFonts w:asciiTheme="minorHAnsi" w:eastAsiaTheme="minorHAnsi" w:hAnsiTheme="minorHAnsi" w:cstheme="minorBidi"/>
          <w:color w:val="auto"/>
        </w:rPr>
        <w:t>Incident Management / Problem Management / Service Desk Knowledge</w:t>
      </w:r>
    </w:p>
    <w:p w:rsidR="00914863" w:rsidRPr="009A7D10" w:rsidRDefault="00914863" w:rsidP="009A7D10">
      <w:pPr>
        <w:pStyle w:val="TableBullet"/>
        <w:numPr>
          <w:ilvl w:val="0"/>
          <w:numId w:val="19"/>
        </w:numPr>
        <w:rPr>
          <w:rFonts w:asciiTheme="minorHAnsi" w:eastAsiaTheme="minorHAnsi" w:hAnsiTheme="minorHAnsi" w:cstheme="minorBidi"/>
          <w:color w:val="auto"/>
        </w:rPr>
      </w:pPr>
      <w:r w:rsidRPr="009A7D10">
        <w:rPr>
          <w:rFonts w:asciiTheme="minorHAnsi" w:eastAsiaTheme="minorHAnsi" w:hAnsiTheme="minorHAnsi" w:cstheme="minorBidi"/>
          <w:color w:val="auto"/>
        </w:rPr>
        <w:t>Possess considerable knowledge of ITO environment/services and operations</w:t>
      </w:r>
    </w:p>
    <w:p w:rsidR="00914863" w:rsidRPr="009A7D10" w:rsidRDefault="00914863" w:rsidP="009A7D10">
      <w:pPr>
        <w:pStyle w:val="TableBullet"/>
        <w:numPr>
          <w:ilvl w:val="0"/>
          <w:numId w:val="19"/>
        </w:numPr>
        <w:rPr>
          <w:rFonts w:asciiTheme="minorHAnsi" w:eastAsiaTheme="minorHAnsi" w:hAnsiTheme="minorHAnsi" w:cstheme="minorBidi"/>
          <w:color w:val="auto"/>
        </w:rPr>
      </w:pPr>
      <w:r w:rsidRPr="009A7D10">
        <w:rPr>
          <w:rFonts w:asciiTheme="minorHAnsi" w:eastAsiaTheme="minorHAnsi" w:hAnsiTheme="minorHAnsi" w:cstheme="minorBidi"/>
          <w:color w:val="auto"/>
        </w:rPr>
        <w:t>Excellent Customer Relationship skills</w:t>
      </w:r>
    </w:p>
    <w:p w:rsidR="00914863" w:rsidRPr="009A7D10" w:rsidRDefault="00914863" w:rsidP="009A7D10">
      <w:pPr>
        <w:pStyle w:val="TableBullet"/>
        <w:numPr>
          <w:ilvl w:val="0"/>
          <w:numId w:val="19"/>
        </w:numPr>
        <w:rPr>
          <w:rFonts w:asciiTheme="minorHAnsi" w:eastAsiaTheme="minorHAnsi" w:hAnsiTheme="minorHAnsi" w:cstheme="minorBidi"/>
          <w:color w:val="auto"/>
        </w:rPr>
      </w:pPr>
      <w:r w:rsidRPr="009A7D10">
        <w:rPr>
          <w:rFonts w:asciiTheme="minorHAnsi" w:eastAsiaTheme="minorHAnsi" w:hAnsiTheme="minorHAnsi" w:cstheme="minorBidi"/>
          <w:color w:val="auto"/>
        </w:rPr>
        <w:t>Quick learner</w:t>
      </w:r>
    </w:p>
    <w:p w:rsidR="00914863" w:rsidRPr="009A7D10" w:rsidRDefault="00914863" w:rsidP="009A7D10">
      <w:pPr>
        <w:pStyle w:val="TableBullet"/>
        <w:numPr>
          <w:ilvl w:val="0"/>
          <w:numId w:val="19"/>
        </w:numPr>
        <w:rPr>
          <w:rFonts w:asciiTheme="minorHAnsi" w:eastAsiaTheme="minorHAnsi" w:hAnsiTheme="minorHAnsi" w:cstheme="minorBidi"/>
          <w:color w:val="auto"/>
        </w:rPr>
      </w:pPr>
      <w:r w:rsidRPr="009A7D10">
        <w:rPr>
          <w:rFonts w:asciiTheme="minorHAnsi" w:eastAsiaTheme="minorHAnsi" w:hAnsiTheme="minorHAnsi" w:cstheme="minorBidi"/>
          <w:color w:val="auto"/>
        </w:rPr>
        <w:t xml:space="preserve">Complete awareness of team culture and ability </w:t>
      </w:r>
    </w:p>
    <w:p w:rsidR="002A45C9" w:rsidRDefault="002A45C9" w:rsidP="002A45C9">
      <w:pPr>
        <w:pStyle w:val="ListParagraph"/>
        <w:numPr>
          <w:ilvl w:val="0"/>
          <w:numId w:val="19"/>
        </w:numPr>
      </w:pPr>
      <w:r>
        <w:t>High Level of commitment and sincerity</w:t>
      </w:r>
    </w:p>
    <w:p w:rsidR="002A45C9" w:rsidRDefault="002A45C9" w:rsidP="002A45C9">
      <w:pPr>
        <w:pStyle w:val="ListParagraph"/>
        <w:numPr>
          <w:ilvl w:val="0"/>
          <w:numId w:val="19"/>
        </w:numPr>
      </w:pPr>
      <w:r>
        <w:t>Integrity</w:t>
      </w:r>
    </w:p>
    <w:p w:rsidR="002A45C9" w:rsidRDefault="002A45C9" w:rsidP="002A45C9">
      <w:pPr>
        <w:pStyle w:val="ListParagraph"/>
        <w:numPr>
          <w:ilvl w:val="0"/>
          <w:numId w:val="19"/>
        </w:numPr>
      </w:pPr>
      <w:r>
        <w:t>Good teamwork and leadership capabilities</w:t>
      </w:r>
    </w:p>
    <w:p w:rsidR="002A45C9" w:rsidRDefault="002A45C9" w:rsidP="002A45C9">
      <w:pPr>
        <w:pStyle w:val="ListParagraph"/>
        <w:numPr>
          <w:ilvl w:val="0"/>
          <w:numId w:val="19"/>
        </w:numPr>
      </w:pPr>
      <w:r>
        <w:t>Good communication skill</w:t>
      </w:r>
    </w:p>
    <w:p w:rsidR="002A45C9" w:rsidRDefault="002A45C9" w:rsidP="002A45C9">
      <w:pPr>
        <w:pStyle w:val="ListParagraph"/>
        <w:numPr>
          <w:ilvl w:val="0"/>
          <w:numId w:val="19"/>
        </w:numPr>
      </w:pPr>
      <w:r>
        <w:t>Eager to learn</w:t>
      </w:r>
    </w:p>
    <w:p w:rsidR="00A10B2F" w:rsidRPr="000174D1" w:rsidRDefault="002A45C9" w:rsidP="002A45C9">
      <w:pPr>
        <w:tabs>
          <w:tab w:val="left" w:pos="1890"/>
        </w:tabs>
      </w:pPr>
      <w:r>
        <w:t xml:space="preserve"> </w:t>
      </w:r>
      <w:r w:rsidR="00A10B2F" w:rsidRPr="00A10B2F">
        <w:rPr>
          <w:b/>
          <w:sz w:val="24"/>
          <w:szCs w:val="24"/>
          <w:u w:val="single"/>
        </w:rPr>
        <w:t>Personal Profile</w:t>
      </w:r>
      <w:r w:rsidR="00A10B2F" w:rsidRPr="00646E74">
        <w:rPr>
          <w:b/>
          <w:sz w:val="24"/>
          <w:szCs w:val="24"/>
        </w:rPr>
        <w:t>:</w:t>
      </w:r>
    </w:p>
    <w:p w:rsidR="00A10B2F" w:rsidRPr="000358AD" w:rsidRDefault="00A10B2F" w:rsidP="00A10B2F">
      <w:pPr>
        <w:pStyle w:val="NoSpacing"/>
        <w:ind w:left="765"/>
        <w:rPr>
          <w:i/>
          <w:sz w:val="24"/>
          <w:szCs w:val="24"/>
        </w:rPr>
      </w:pPr>
    </w:p>
    <w:p w:rsidR="00A10B2F" w:rsidRDefault="00A10B2F" w:rsidP="00A10B2F">
      <w:pPr>
        <w:pStyle w:val="NoSpacing"/>
        <w:numPr>
          <w:ilvl w:val="0"/>
          <w:numId w:val="30"/>
        </w:numPr>
        <w:ind w:hanging="294"/>
        <w:rPr>
          <w:i/>
          <w:sz w:val="24"/>
          <w:szCs w:val="24"/>
        </w:rPr>
      </w:pPr>
      <w:r w:rsidRPr="000358AD">
        <w:rPr>
          <w:sz w:val="24"/>
          <w:szCs w:val="24"/>
        </w:rPr>
        <w:t>Father’s Name</w:t>
      </w:r>
      <w:r>
        <w:rPr>
          <w:sz w:val="24"/>
          <w:szCs w:val="24"/>
        </w:rPr>
        <w:t xml:space="preserve">        </w:t>
      </w:r>
      <w:r w:rsidRPr="00A10B2F">
        <w:rPr>
          <w:sz w:val="24"/>
          <w:szCs w:val="24"/>
        </w:rPr>
        <w:t>:</w:t>
      </w:r>
      <w:r>
        <w:rPr>
          <w:i/>
          <w:sz w:val="24"/>
          <w:szCs w:val="24"/>
        </w:rPr>
        <w:t xml:space="preserve">  </w:t>
      </w:r>
      <w:r w:rsidRPr="00A10B2F">
        <w:rPr>
          <w:sz w:val="24"/>
          <w:szCs w:val="24"/>
        </w:rPr>
        <w:t>MR. ASHOKE ACHARYA</w:t>
      </w:r>
    </w:p>
    <w:p w:rsidR="00A10B2F" w:rsidRPr="000358AD" w:rsidRDefault="00A10B2F" w:rsidP="00A10B2F">
      <w:pPr>
        <w:pStyle w:val="NoSpacing"/>
        <w:ind w:left="720"/>
        <w:rPr>
          <w:i/>
          <w:sz w:val="24"/>
          <w:szCs w:val="24"/>
        </w:rPr>
      </w:pPr>
    </w:p>
    <w:p w:rsidR="00A10B2F" w:rsidRPr="00646E74" w:rsidRDefault="00A10B2F" w:rsidP="00A10B2F">
      <w:pPr>
        <w:pStyle w:val="NoSpacing"/>
        <w:numPr>
          <w:ilvl w:val="0"/>
          <w:numId w:val="30"/>
        </w:numPr>
        <w:rPr>
          <w:sz w:val="24"/>
          <w:szCs w:val="24"/>
        </w:rPr>
      </w:pPr>
      <w:r>
        <w:rPr>
          <w:sz w:val="24"/>
          <w:szCs w:val="24"/>
        </w:rPr>
        <w:t xml:space="preserve">Language Known     </w:t>
      </w:r>
      <w:r w:rsidRPr="00646E74">
        <w:rPr>
          <w:sz w:val="24"/>
          <w:szCs w:val="24"/>
        </w:rPr>
        <w:t>:   English (write&amp; speak), Bengali (write&amp; speak)</w:t>
      </w:r>
      <w:r>
        <w:rPr>
          <w:sz w:val="24"/>
          <w:szCs w:val="24"/>
        </w:rPr>
        <w:t>,</w:t>
      </w:r>
    </w:p>
    <w:p w:rsidR="00A10B2F" w:rsidRPr="00646E74" w:rsidRDefault="00A10B2F" w:rsidP="005B3F6A">
      <w:pPr>
        <w:pStyle w:val="NoSpacing"/>
        <w:ind w:left="2160" w:firstLine="720"/>
        <w:rPr>
          <w:sz w:val="24"/>
          <w:szCs w:val="24"/>
        </w:rPr>
      </w:pPr>
      <w:r w:rsidRPr="00646E74">
        <w:rPr>
          <w:sz w:val="24"/>
          <w:szCs w:val="24"/>
        </w:rPr>
        <w:t>Hindi (speak)</w:t>
      </w:r>
    </w:p>
    <w:p w:rsidR="00A10B2F" w:rsidRPr="00646E74" w:rsidRDefault="00A10B2F" w:rsidP="00A10B2F">
      <w:pPr>
        <w:pStyle w:val="NoSpacing"/>
        <w:numPr>
          <w:ilvl w:val="0"/>
          <w:numId w:val="30"/>
        </w:numPr>
        <w:rPr>
          <w:sz w:val="24"/>
          <w:szCs w:val="24"/>
        </w:rPr>
      </w:pPr>
      <w:r>
        <w:rPr>
          <w:sz w:val="24"/>
          <w:szCs w:val="24"/>
        </w:rPr>
        <w:t>Nationality</w:t>
      </w:r>
      <w:r>
        <w:rPr>
          <w:sz w:val="24"/>
          <w:szCs w:val="24"/>
        </w:rPr>
        <w:tab/>
        <w:t xml:space="preserve">         </w:t>
      </w:r>
      <w:r w:rsidRPr="00646E74">
        <w:rPr>
          <w:sz w:val="24"/>
          <w:szCs w:val="24"/>
        </w:rPr>
        <w:t>:   Indian.</w:t>
      </w:r>
    </w:p>
    <w:p w:rsidR="00A10B2F" w:rsidRPr="00646E74" w:rsidRDefault="00A10B2F" w:rsidP="00A10B2F">
      <w:pPr>
        <w:pStyle w:val="NoSpacing"/>
        <w:rPr>
          <w:sz w:val="24"/>
          <w:szCs w:val="24"/>
        </w:rPr>
      </w:pPr>
    </w:p>
    <w:p w:rsidR="00A10B2F" w:rsidRDefault="00A10B2F" w:rsidP="00A10B2F">
      <w:pPr>
        <w:pStyle w:val="NoSpacing"/>
        <w:numPr>
          <w:ilvl w:val="0"/>
          <w:numId w:val="30"/>
        </w:numPr>
        <w:rPr>
          <w:sz w:val="24"/>
          <w:szCs w:val="24"/>
        </w:rPr>
      </w:pPr>
      <w:r>
        <w:rPr>
          <w:sz w:val="24"/>
          <w:szCs w:val="24"/>
        </w:rPr>
        <w:t>Hobbies</w:t>
      </w:r>
      <w:r>
        <w:rPr>
          <w:sz w:val="24"/>
          <w:szCs w:val="24"/>
        </w:rPr>
        <w:tab/>
      </w:r>
      <w:r w:rsidR="009121A2">
        <w:rPr>
          <w:sz w:val="24"/>
          <w:szCs w:val="24"/>
        </w:rPr>
        <w:t xml:space="preserve">         :  </w:t>
      </w:r>
      <w:r>
        <w:rPr>
          <w:sz w:val="24"/>
          <w:szCs w:val="24"/>
        </w:rPr>
        <w:t>Listening music, swimming, Singing</w:t>
      </w:r>
    </w:p>
    <w:p w:rsidR="005B3F6A" w:rsidRDefault="005B3F6A" w:rsidP="005B3F6A">
      <w:pPr>
        <w:pStyle w:val="ListParagraph"/>
        <w:rPr>
          <w:sz w:val="24"/>
          <w:szCs w:val="24"/>
        </w:rPr>
      </w:pPr>
    </w:p>
    <w:p w:rsidR="005B3F6A" w:rsidRDefault="005B3F6A" w:rsidP="005B3F6A">
      <w:pPr>
        <w:pStyle w:val="NoSpacing"/>
        <w:ind w:left="720"/>
        <w:rPr>
          <w:sz w:val="24"/>
          <w:szCs w:val="24"/>
        </w:rPr>
      </w:pPr>
    </w:p>
    <w:p w:rsidR="00A10B2F" w:rsidRDefault="00A10B2F" w:rsidP="00A10B2F">
      <w:pPr>
        <w:pStyle w:val="NoSpacing"/>
        <w:rPr>
          <w:sz w:val="24"/>
          <w:szCs w:val="24"/>
        </w:rPr>
      </w:pPr>
    </w:p>
    <w:p w:rsidR="000158C2" w:rsidRDefault="00A10B2F" w:rsidP="002A45C9">
      <w:r w:rsidRPr="00646E74">
        <w:rPr>
          <w:b/>
          <w:color w:val="0F243E"/>
          <w:sz w:val="24"/>
          <w:szCs w:val="24"/>
          <w:u w:val="single"/>
        </w:rPr>
        <w:t>Declaration:</w:t>
      </w:r>
      <w:r w:rsidRPr="00646E74">
        <w:t xml:space="preserve"> I do hereby declare that the above information furnished is true to the best of my knowledge. </w:t>
      </w:r>
      <w:r>
        <w:tab/>
      </w:r>
      <w:r>
        <w:tab/>
      </w:r>
      <w:r>
        <w:tab/>
      </w:r>
      <w:r>
        <w:tab/>
      </w:r>
      <w:r>
        <w:tab/>
      </w:r>
      <w:r>
        <w:tab/>
      </w:r>
      <w:r w:rsidR="000158C2">
        <w:t xml:space="preserve">                                                                                                                                                                                                             </w:t>
      </w:r>
    </w:p>
    <w:p w:rsidR="000158C2" w:rsidRDefault="00A10B2F" w:rsidP="002A45C9">
      <w:r>
        <w:t xml:space="preserve">                                                                                                                     </w:t>
      </w:r>
      <w:r w:rsidR="000158C2">
        <w:t xml:space="preserve">                                                                                                                                                                                                                      </w:t>
      </w:r>
    </w:p>
    <w:p w:rsidR="00A10B2F" w:rsidRDefault="00A10B2F" w:rsidP="00A10B2F">
      <w:r>
        <w:tab/>
      </w:r>
      <w:r>
        <w:tab/>
      </w:r>
      <w:r>
        <w:tab/>
      </w:r>
    </w:p>
    <w:p w:rsidR="0017406C" w:rsidRPr="00894DAC" w:rsidRDefault="0017406C" w:rsidP="00727113">
      <w:pPr>
        <w:rPr>
          <w:b/>
        </w:rPr>
      </w:pPr>
    </w:p>
    <w:sectPr w:rsidR="0017406C" w:rsidRPr="00894DAC" w:rsidSect="00CF24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7"/>
    <w:lvl w:ilvl="0">
      <w:start w:val="1"/>
      <w:numFmt w:val="bullet"/>
      <w:lvlText w:val=""/>
      <w:lvlJc w:val="left"/>
      <w:pPr>
        <w:tabs>
          <w:tab w:val="num" w:pos="720"/>
        </w:tabs>
        <w:ind w:left="720" w:hanging="360"/>
      </w:pPr>
      <w:rPr>
        <w:rFonts w:ascii="Wingdings" w:hAnsi="Wingdings"/>
        <w:color w:val="auto"/>
      </w:rPr>
    </w:lvl>
  </w:abstractNum>
  <w:abstractNum w:abstractNumId="1">
    <w:nsid w:val="01C932D1"/>
    <w:multiLevelType w:val="hybridMultilevel"/>
    <w:tmpl w:val="7E82BE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1DB5159"/>
    <w:multiLevelType w:val="hybridMultilevel"/>
    <w:tmpl w:val="0DE8E0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966597"/>
    <w:multiLevelType w:val="hybridMultilevel"/>
    <w:tmpl w:val="AD2E2DAC"/>
    <w:lvl w:ilvl="0" w:tplc="ADC6309C">
      <w:start w:val="1"/>
      <w:numFmt w:val="bullet"/>
      <w:pStyle w:val="Table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09B81895"/>
    <w:multiLevelType w:val="hybridMultilevel"/>
    <w:tmpl w:val="7C3224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EC547D5"/>
    <w:multiLevelType w:val="hybridMultilevel"/>
    <w:tmpl w:val="D5D49F9E"/>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nsid w:val="113421F6"/>
    <w:multiLevelType w:val="hybridMultilevel"/>
    <w:tmpl w:val="170EE6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1FC340B"/>
    <w:multiLevelType w:val="hybridMultilevel"/>
    <w:tmpl w:val="80444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806A2F"/>
    <w:multiLevelType w:val="hybridMultilevel"/>
    <w:tmpl w:val="B734EEDA"/>
    <w:lvl w:ilvl="0" w:tplc="E6306408">
      <w:start w:val="1"/>
      <w:numFmt w:val="bullet"/>
      <w:lvlText w:val=""/>
      <w:lvlJc w:val="left"/>
      <w:pPr>
        <w:tabs>
          <w:tab w:val="num" w:pos="720"/>
        </w:tabs>
        <w:ind w:left="720" w:hanging="360"/>
      </w:pPr>
      <w:rPr>
        <w:rFonts w:ascii="Wingdings" w:hAnsi="Wingdings" w:hint="default"/>
      </w:rPr>
    </w:lvl>
    <w:lvl w:ilvl="1" w:tplc="DD78E4A4" w:tentative="1">
      <w:start w:val="1"/>
      <w:numFmt w:val="bullet"/>
      <w:lvlText w:val=""/>
      <w:lvlJc w:val="left"/>
      <w:pPr>
        <w:tabs>
          <w:tab w:val="num" w:pos="1440"/>
        </w:tabs>
        <w:ind w:left="1440" w:hanging="360"/>
      </w:pPr>
      <w:rPr>
        <w:rFonts w:ascii="Wingdings" w:hAnsi="Wingdings" w:hint="default"/>
      </w:rPr>
    </w:lvl>
    <w:lvl w:ilvl="2" w:tplc="0E60C0A2" w:tentative="1">
      <w:start w:val="1"/>
      <w:numFmt w:val="bullet"/>
      <w:lvlText w:val=""/>
      <w:lvlJc w:val="left"/>
      <w:pPr>
        <w:tabs>
          <w:tab w:val="num" w:pos="2160"/>
        </w:tabs>
        <w:ind w:left="2160" w:hanging="360"/>
      </w:pPr>
      <w:rPr>
        <w:rFonts w:ascii="Wingdings" w:hAnsi="Wingdings" w:hint="default"/>
      </w:rPr>
    </w:lvl>
    <w:lvl w:ilvl="3" w:tplc="9B94EB3A" w:tentative="1">
      <w:start w:val="1"/>
      <w:numFmt w:val="bullet"/>
      <w:lvlText w:val=""/>
      <w:lvlJc w:val="left"/>
      <w:pPr>
        <w:tabs>
          <w:tab w:val="num" w:pos="2880"/>
        </w:tabs>
        <w:ind w:left="2880" w:hanging="360"/>
      </w:pPr>
      <w:rPr>
        <w:rFonts w:ascii="Wingdings" w:hAnsi="Wingdings" w:hint="default"/>
      </w:rPr>
    </w:lvl>
    <w:lvl w:ilvl="4" w:tplc="C9B6D392" w:tentative="1">
      <w:start w:val="1"/>
      <w:numFmt w:val="bullet"/>
      <w:lvlText w:val=""/>
      <w:lvlJc w:val="left"/>
      <w:pPr>
        <w:tabs>
          <w:tab w:val="num" w:pos="3600"/>
        </w:tabs>
        <w:ind w:left="3600" w:hanging="360"/>
      </w:pPr>
      <w:rPr>
        <w:rFonts w:ascii="Wingdings" w:hAnsi="Wingdings" w:hint="default"/>
      </w:rPr>
    </w:lvl>
    <w:lvl w:ilvl="5" w:tplc="3536C5C4" w:tentative="1">
      <w:start w:val="1"/>
      <w:numFmt w:val="bullet"/>
      <w:lvlText w:val=""/>
      <w:lvlJc w:val="left"/>
      <w:pPr>
        <w:tabs>
          <w:tab w:val="num" w:pos="4320"/>
        </w:tabs>
        <w:ind w:left="4320" w:hanging="360"/>
      </w:pPr>
      <w:rPr>
        <w:rFonts w:ascii="Wingdings" w:hAnsi="Wingdings" w:hint="default"/>
      </w:rPr>
    </w:lvl>
    <w:lvl w:ilvl="6" w:tplc="A16C1A5C" w:tentative="1">
      <w:start w:val="1"/>
      <w:numFmt w:val="bullet"/>
      <w:lvlText w:val=""/>
      <w:lvlJc w:val="left"/>
      <w:pPr>
        <w:tabs>
          <w:tab w:val="num" w:pos="5040"/>
        </w:tabs>
        <w:ind w:left="5040" w:hanging="360"/>
      </w:pPr>
      <w:rPr>
        <w:rFonts w:ascii="Wingdings" w:hAnsi="Wingdings" w:hint="default"/>
      </w:rPr>
    </w:lvl>
    <w:lvl w:ilvl="7" w:tplc="860866B8" w:tentative="1">
      <w:start w:val="1"/>
      <w:numFmt w:val="bullet"/>
      <w:lvlText w:val=""/>
      <w:lvlJc w:val="left"/>
      <w:pPr>
        <w:tabs>
          <w:tab w:val="num" w:pos="5760"/>
        </w:tabs>
        <w:ind w:left="5760" w:hanging="360"/>
      </w:pPr>
      <w:rPr>
        <w:rFonts w:ascii="Wingdings" w:hAnsi="Wingdings" w:hint="default"/>
      </w:rPr>
    </w:lvl>
    <w:lvl w:ilvl="8" w:tplc="0D2E1226" w:tentative="1">
      <w:start w:val="1"/>
      <w:numFmt w:val="bullet"/>
      <w:lvlText w:val=""/>
      <w:lvlJc w:val="left"/>
      <w:pPr>
        <w:tabs>
          <w:tab w:val="num" w:pos="6480"/>
        </w:tabs>
        <w:ind w:left="6480" w:hanging="360"/>
      </w:pPr>
      <w:rPr>
        <w:rFonts w:ascii="Wingdings" w:hAnsi="Wingdings" w:hint="default"/>
      </w:rPr>
    </w:lvl>
  </w:abstractNum>
  <w:abstractNum w:abstractNumId="9">
    <w:nsid w:val="18C2761D"/>
    <w:multiLevelType w:val="hybridMultilevel"/>
    <w:tmpl w:val="F0684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F24B69"/>
    <w:multiLevelType w:val="hybridMultilevel"/>
    <w:tmpl w:val="6C1A87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E5294A"/>
    <w:multiLevelType w:val="hybridMultilevel"/>
    <w:tmpl w:val="4F84D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E246A9"/>
    <w:multiLevelType w:val="hybridMultilevel"/>
    <w:tmpl w:val="F15E391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nsid w:val="338B1FC1"/>
    <w:multiLevelType w:val="hybridMultilevel"/>
    <w:tmpl w:val="DCD213C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7D779F0"/>
    <w:multiLevelType w:val="hybridMultilevel"/>
    <w:tmpl w:val="60145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DD0F62"/>
    <w:multiLevelType w:val="hybridMultilevel"/>
    <w:tmpl w:val="88327D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141586"/>
    <w:multiLevelType w:val="hybridMultilevel"/>
    <w:tmpl w:val="F260E4E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CB916C9"/>
    <w:multiLevelType w:val="hybridMultilevel"/>
    <w:tmpl w:val="AC9EC032"/>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
    <w:nsid w:val="51D222E3"/>
    <w:multiLevelType w:val="hybridMultilevel"/>
    <w:tmpl w:val="49829386"/>
    <w:lvl w:ilvl="0" w:tplc="4009000B">
      <w:start w:val="1"/>
      <w:numFmt w:val="bullet"/>
      <w:lvlText w:val=""/>
      <w:lvlJc w:val="left"/>
      <w:pPr>
        <w:ind w:left="1200" w:hanging="360"/>
      </w:pPr>
      <w:rPr>
        <w:rFonts w:ascii="Wingdings" w:hAnsi="Wingdings" w:hint="default"/>
      </w:rPr>
    </w:lvl>
    <w:lvl w:ilvl="1" w:tplc="40090003" w:tentative="1">
      <w:start w:val="1"/>
      <w:numFmt w:val="bullet"/>
      <w:lvlText w:val="o"/>
      <w:lvlJc w:val="left"/>
      <w:pPr>
        <w:ind w:left="1920" w:hanging="360"/>
      </w:pPr>
      <w:rPr>
        <w:rFonts w:ascii="Courier New" w:hAnsi="Courier New" w:cs="Courier New" w:hint="default"/>
      </w:rPr>
    </w:lvl>
    <w:lvl w:ilvl="2" w:tplc="40090005" w:tentative="1">
      <w:start w:val="1"/>
      <w:numFmt w:val="bullet"/>
      <w:lvlText w:val=""/>
      <w:lvlJc w:val="left"/>
      <w:pPr>
        <w:ind w:left="2640" w:hanging="360"/>
      </w:pPr>
      <w:rPr>
        <w:rFonts w:ascii="Wingdings" w:hAnsi="Wingdings" w:hint="default"/>
      </w:rPr>
    </w:lvl>
    <w:lvl w:ilvl="3" w:tplc="40090001" w:tentative="1">
      <w:start w:val="1"/>
      <w:numFmt w:val="bullet"/>
      <w:lvlText w:val=""/>
      <w:lvlJc w:val="left"/>
      <w:pPr>
        <w:ind w:left="3360" w:hanging="360"/>
      </w:pPr>
      <w:rPr>
        <w:rFonts w:ascii="Symbol" w:hAnsi="Symbol" w:hint="default"/>
      </w:rPr>
    </w:lvl>
    <w:lvl w:ilvl="4" w:tplc="40090003" w:tentative="1">
      <w:start w:val="1"/>
      <w:numFmt w:val="bullet"/>
      <w:lvlText w:val="o"/>
      <w:lvlJc w:val="left"/>
      <w:pPr>
        <w:ind w:left="4080" w:hanging="360"/>
      </w:pPr>
      <w:rPr>
        <w:rFonts w:ascii="Courier New" w:hAnsi="Courier New" w:cs="Courier New" w:hint="default"/>
      </w:rPr>
    </w:lvl>
    <w:lvl w:ilvl="5" w:tplc="40090005" w:tentative="1">
      <w:start w:val="1"/>
      <w:numFmt w:val="bullet"/>
      <w:lvlText w:val=""/>
      <w:lvlJc w:val="left"/>
      <w:pPr>
        <w:ind w:left="4800" w:hanging="360"/>
      </w:pPr>
      <w:rPr>
        <w:rFonts w:ascii="Wingdings" w:hAnsi="Wingdings" w:hint="default"/>
      </w:rPr>
    </w:lvl>
    <w:lvl w:ilvl="6" w:tplc="40090001" w:tentative="1">
      <w:start w:val="1"/>
      <w:numFmt w:val="bullet"/>
      <w:lvlText w:val=""/>
      <w:lvlJc w:val="left"/>
      <w:pPr>
        <w:ind w:left="5520" w:hanging="360"/>
      </w:pPr>
      <w:rPr>
        <w:rFonts w:ascii="Symbol" w:hAnsi="Symbol" w:hint="default"/>
      </w:rPr>
    </w:lvl>
    <w:lvl w:ilvl="7" w:tplc="40090003" w:tentative="1">
      <w:start w:val="1"/>
      <w:numFmt w:val="bullet"/>
      <w:lvlText w:val="o"/>
      <w:lvlJc w:val="left"/>
      <w:pPr>
        <w:ind w:left="6240" w:hanging="360"/>
      </w:pPr>
      <w:rPr>
        <w:rFonts w:ascii="Courier New" w:hAnsi="Courier New" w:cs="Courier New" w:hint="default"/>
      </w:rPr>
    </w:lvl>
    <w:lvl w:ilvl="8" w:tplc="40090005" w:tentative="1">
      <w:start w:val="1"/>
      <w:numFmt w:val="bullet"/>
      <w:lvlText w:val=""/>
      <w:lvlJc w:val="left"/>
      <w:pPr>
        <w:ind w:left="6960" w:hanging="360"/>
      </w:pPr>
      <w:rPr>
        <w:rFonts w:ascii="Wingdings" w:hAnsi="Wingdings" w:hint="default"/>
      </w:rPr>
    </w:lvl>
  </w:abstractNum>
  <w:abstractNum w:abstractNumId="19">
    <w:nsid w:val="53D85675"/>
    <w:multiLevelType w:val="hybridMultilevel"/>
    <w:tmpl w:val="2110E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864ED8"/>
    <w:multiLevelType w:val="hybridMultilevel"/>
    <w:tmpl w:val="0FC66C4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42657B3"/>
    <w:multiLevelType w:val="hybridMultilevel"/>
    <w:tmpl w:val="70A4DA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23">
    <w:nsid w:val="68DA397E"/>
    <w:multiLevelType w:val="hybridMultilevel"/>
    <w:tmpl w:val="CE4A9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lvlOverride w:ilvl="3"/>
    <w:lvlOverride w:ilvl="4"/>
    <w:lvlOverride w:ilvl="5"/>
    <w:lvlOverride w:ilvl="6"/>
    <w:lvlOverride w:ilvl="7"/>
    <w:lvlOverride w:ilvl="8"/>
  </w:num>
  <w:num w:numId="3">
    <w:abstractNumId w:val="12"/>
  </w:num>
  <w:num w:numId="4">
    <w:abstractNumId w:val="22"/>
  </w:num>
  <w:num w:numId="5">
    <w:abstractNumId w:val="15"/>
  </w:num>
  <w:num w:numId="6">
    <w:abstractNumId w:val="0"/>
  </w:num>
  <w:num w:numId="7">
    <w:abstractNumId w:val="3"/>
    <w:lvlOverride w:ilvl="0"/>
    <w:lvlOverride w:ilvl="1">
      <w:startOverride w:val="1"/>
    </w:lvlOverride>
    <w:lvlOverride w:ilvl="2"/>
    <w:lvlOverride w:ilvl="3"/>
    <w:lvlOverride w:ilvl="4"/>
    <w:lvlOverride w:ilvl="5"/>
    <w:lvlOverride w:ilvl="6"/>
    <w:lvlOverride w:ilvl="7"/>
    <w:lvlOverride w:ilvl="8"/>
  </w:num>
  <w:num w:numId="8">
    <w:abstractNumId w:val="3"/>
    <w:lvlOverride w:ilvl="0"/>
    <w:lvlOverride w:ilvl="1">
      <w:startOverride w:val="1"/>
    </w:lvlOverride>
    <w:lvlOverride w:ilvl="2"/>
    <w:lvlOverride w:ilvl="3"/>
    <w:lvlOverride w:ilvl="4"/>
    <w:lvlOverride w:ilvl="5"/>
    <w:lvlOverride w:ilvl="6"/>
    <w:lvlOverride w:ilvl="7"/>
    <w:lvlOverride w:ilvl="8"/>
  </w:num>
  <w:num w:numId="9">
    <w:abstractNumId w:val="3"/>
    <w:lvlOverride w:ilvl="0"/>
    <w:lvlOverride w:ilvl="1">
      <w:startOverride w:val="1"/>
    </w:lvlOverride>
    <w:lvlOverride w:ilvl="2"/>
    <w:lvlOverride w:ilvl="3"/>
    <w:lvlOverride w:ilvl="4"/>
    <w:lvlOverride w:ilvl="5"/>
    <w:lvlOverride w:ilvl="6"/>
    <w:lvlOverride w:ilvl="7"/>
    <w:lvlOverride w:ilvl="8"/>
  </w:num>
  <w:num w:numId="10">
    <w:abstractNumId w:val="3"/>
    <w:lvlOverride w:ilvl="0"/>
    <w:lvlOverride w:ilvl="1">
      <w:startOverride w:val="1"/>
    </w:lvlOverride>
    <w:lvlOverride w:ilvl="2"/>
    <w:lvlOverride w:ilvl="3"/>
    <w:lvlOverride w:ilvl="4"/>
    <w:lvlOverride w:ilvl="5"/>
    <w:lvlOverride w:ilvl="6"/>
    <w:lvlOverride w:ilvl="7"/>
    <w:lvlOverride w:ilvl="8"/>
  </w:num>
  <w:num w:numId="11">
    <w:abstractNumId w:val="3"/>
    <w:lvlOverride w:ilvl="0"/>
    <w:lvlOverride w:ilvl="1">
      <w:startOverride w:val="1"/>
    </w:lvlOverride>
    <w:lvlOverride w:ilvl="2"/>
    <w:lvlOverride w:ilvl="3"/>
    <w:lvlOverride w:ilvl="4"/>
    <w:lvlOverride w:ilvl="5"/>
    <w:lvlOverride w:ilvl="6"/>
    <w:lvlOverride w:ilvl="7"/>
    <w:lvlOverride w:ilvl="8"/>
  </w:num>
  <w:num w:numId="12">
    <w:abstractNumId w:val="8"/>
  </w:num>
  <w:num w:numId="13">
    <w:abstractNumId w:val="9"/>
  </w:num>
  <w:num w:numId="14">
    <w:abstractNumId w:val="1"/>
  </w:num>
  <w:num w:numId="15">
    <w:abstractNumId w:val="11"/>
  </w:num>
  <w:num w:numId="16">
    <w:abstractNumId w:val="14"/>
  </w:num>
  <w:num w:numId="17">
    <w:abstractNumId w:val="4"/>
  </w:num>
  <w:num w:numId="18">
    <w:abstractNumId w:val="3"/>
    <w:lvlOverride w:ilvl="0"/>
    <w:lvlOverride w:ilvl="1">
      <w:startOverride w:val="1"/>
    </w:lvlOverride>
    <w:lvlOverride w:ilvl="2"/>
    <w:lvlOverride w:ilvl="3"/>
    <w:lvlOverride w:ilvl="4"/>
    <w:lvlOverride w:ilvl="5"/>
    <w:lvlOverride w:ilvl="6"/>
    <w:lvlOverride w:ilvl="7"/>
    <w:lvlOverride w:ilvl="8"/>
  </w:num>
  <w:num w:numId="19">
    <w:abstractNumId w:val="17"/>
  </w:num>
  <w:num w:numId="20">
    <w:abstractNumId w:val="19"/>
  </w:num>
  <w:num w:numId="21">
    <w:abstractNumId w:val="23"/>
  </w:num>
  <w:num w:numId="22">
    <w:abstractNumId w:val="3"/>
    <w:lvlOverride w:ilvl="0"/>
    <w:lvlOverride w:ilvl="1">
      <w:startOverride w:val="1"/>
    </w:lvlOverride>
    <w:lvlOverride w:ilvl="2"/>
    <w:lvlOverride w:ilvl="3"/>
    <w:lvlOverride w:ilvl="4"/>
    <w:lvlOverride w:ilvl="5"/>
    <w:lvlOverride w:ilvl="6"/>
    <w:lvlOverride w:ilvl="7"/>
    <w:lvlOverride w:ilvl="8"/>
  </w:num>
  <w:num w:numId="23">
    <w:abstractNumId w:val="3"/>
    <w:lvlOverride w:ilvl="0"/>
    <w:lvlOverride w:ilvl="1">
      <w:startOverride w:val="1"/>
    </w:lvlOverride>
    <w:lvlOverride w:ilvl="2"/>
    <w:lvlOverride w:ilvl="3"/>
    <w:lvlOverride w:ilvl="4"/>
    <w:lvlOverride w:ilvl="5"/>
    <w:lvlOverride w:ilvl="6"/>
    <w:lvlOverride w:ilvl="7"/>
    <w:lvlOverride w:ilvl="8"/>
  </w:num>
  <w:num w:numId="24">
    <w:abstractNumId w:val="7"/>
  </w:num>
  <w:num w:numId="25">
    <w:abstractNumId w:val="6"/>
  </w:num>
  <w:num w:numId="26">
    <w:abstractNumId w:val="21"/>
  </w:num>
  <w:num w:numId="27">
    <w:abstractNumId w:val="16"/>
  </w:num>
  <w:num w:numId="28">
    <w:abstractNumId w:val="18"/>
  </w:num>
  <w:num w:numId="29">
    <w:abstractNumId w:val="2"/>
  </w:num>
  <w:num w:numId="30">
    <w:abstractNumId w:val="10"/>
  </w:num>
  <w:num w:numId="31">
    <w:abstractNumId w:val="5"/>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727113"/>
    <w:rsid w:val="000158C2"/>
    <w:rsid w:val="000174D1"/>
    <w:rsid w:val="00062E2E"/>
    <w:rsid w:val="00066B10"/>
    <w:rsid w:val="000B5757"/>
    <w:rsid w:val="000B5925"/>
    <w:rsid w:val="000C5688"/>
    <w:rsid w:val="0017406C"/>
    <w:rsid w:val="00217495"/>
    <w:rsid w:val="002A45C9"/>
    <w:rsid w:val="002B54D0"/>
    <w:rsid w:val="0030724A"/>
    <w:rsid w:val="003B4819"/>
    <w:rsid w:val="004731AF"/>
    <w:rsid w:val="004D0536"/>
    <w:rsid w:val="004D638D"/>
    <w:rsid w:val="00516D89"/>
    <w:rsid w:val="00561D99"/>
    <w:rsid w:val="00590334"/>
    <w:rsid w:val="005A1FDC"/>
    <w:rsid w:val="005B3F6A"/>
    <w:rsid w:val="005F573D"/>
    <w:rsid w:val="00727113"/>
    <w:rsid w:val="00783019"/>
    <w:rsid w:val="007D40D0"/>
    <w:rsid w:val="007F0C79"/>
    <w:rsid w:val="0080005C"/>
    <w:rsid w:val="00823463"/>
    <w:rsid w:val="00894DAC"/>
    <w:rsid w:val="008A4B4D"/>
    <w:rsid w:val="008B3380"/>
    <w:rsid w:val="009121A2"/>
    <w:rsid w:val="00914863"/>
    <w:rsid w:val="00926E72"/>
    <w:rsid w:val="00961A67"/>
    <w:rsid w:val="009A7D10"/>
    <w:rsid w:val="009F1FDC"/>
    <w:rsid w:val="009F368E"/>
    <w:rsid w:val="00A10B2F"/>
    <w:rsid w:val="00A621DF"/>
    <w:rsid w:val="00AD1E0C"/>
    <w:rsid w:val="00B1750F"/>
    <w:rsid w:val="00B54213"/>
    <w:rsid w:val="00BC7D96"/>
    <w:rsid w:val="00BD3690"/>
    <w:rsid w:val="00BD6614"/>
    <w:rsid w:val="00BD749E"/>
    <w:rsid w:val="00C25A71"/>
    <w:rsid w:val="00C66F47"/>
    <w:rsid w:val="00CF241E"/>
    <w:rsid w:val="00D50CC5"/>
    <w:rsid w:val="00D66B65"/>
    <w:rsid w:val="00DA1BD6"/>
    <w:rsid w:val="00DD44CD"/>
    <w:rsid w:val="00E14815"/>
    <w:rsid w:val="00E50863"/>
    <w:rsid w:val="00E53B7A"/>
    <w:rsid w:val="00E60FA9"/>
    <w:rsid w:val="00EF7A3B"/>
    <w:rsid w:val="00F413B6"/>
    <w:rsid w:val="00FC65AA"/>
    <w:rsid w:val="00FE5341"/>
    <w:rsid w:val="00FF11C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4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7113"/>
    <w:rPr>
      <w:color w:val="0000FF" w:themeColor="hyperlink"/>
      <w:u w:val="single"/>
    </w:rPr>
  </w:style>
  <w:style w:type="paragraph" w:styleId="BodyText">
    <w:name w:val="Body Text"/>
    <w:aliases w:val="bt,body text"/>
    <w:basedOn w:val="Normal"/>
    <w:link w:val="BodyTextChar"/>
    <w:unhideWhenUsed/>
    <w:rsid w:val="00727113"/>
    <w:pPr>
      <w:spacing w:before="60" w:after="60" w:line="240" w:lineRule="auto"/>
    </w:pPr>
    <w:rPr>
      <w:rFonts w:ascii="Verdana" w:eastAsia="Arial Unicode MS" w:hAnsi="Verdana" w:cs="Times New Roman"/>
      <w:bCs/>
      <w:color w:val="000000"/>
    </w:rPr>
  </w:style>
  <w:style w:type="character" w:customStyle="1" w:styleId="BodyTextChar">
    <w:name w:val="Body Text Char"/>
    <w:aliases w:val="bt Char,body text Char"/>
    <w:basedOn w:val="DefaultParagraphFont"/>
    <w:link w:val="BodyText"/>
    <w:rsid w:val="00727113"/>
    <w:rPr>
      <w:rFonts w:ascii="Verdana" w:eastAsia="Arial Unicode MS" w:hAnsi="Verdana" w:cs="Times New Roman"/>
      <w:bCs/>
      <w:color w:val="000000"/>
    </w:rPr>
  </w:style>
  <w:style w:type="paragraph" w:customStyle="1" w:styleId="TableText">
    <w:name w:val="Table Text"/>
    <w:aliases w:val="tt"/>
    <w:rsid w:val="00727113"/>
    <w:pPr>
      <w:tabs>
        <w:tab w:val="right" w:leader="dot" w:pos="7920"/>
      </w:tabs>
      <w:adjustRightInd w:val="0"/>
      <w:snapToGrid w:val="0"/>
      <w:spacing w:before="60" w:after="60" w:line="240" w:lineRule="auto"/>
      <w:ind w:left="16"/>
    </w:pPr>
    <w:rPr>
      <w:rFonts w:ascii="Verdana" w:eastAsia="Arial Unicode MS" w:hAnsi="Verdana" w:cs="Times"/>
      <w:color w:val="000000"/>
    </w:rPr>
  </w:style>
  <w:style w:type="paragraph" w:customStyle="1" w:styleId="TableHeadingColumn">
    <w:name w:val="Table Heading Column"/>
    <w:aliases w:val="thc"/>
    <w:rsid w:val="00727113"/>
    <w:pPr>
      <w:keepNext/>
      <w:keepLines/>
      <w:tabs>
        <w:tab w:val="center" w:pos="7920"/>
      </w:tabs>
      <w:spacing w:before="60" w:after="60" w:line="240" w:lineRule="auto"/>
      <w:ind w:left="16"/>
      <w:jc w:val="center"/>
    </w:pPr>
    <w:rPr>
      <w:rFonts w:ascii="Verdana" w:eastAsia="Arial Unicode MS" w:hAnsi="Verdana" w:cs="Times"/>
      <w:b/>
      <w:smallCaps/>
    </w:rPr>
  </w:style>
  <w:style w:type="paragraph" w:customStyle="1" w:styleId="TableBullet">
    <w:name w:val="Table Bullet"/>
    <w:aliases w:val="tb"/>
    <w:rsid w:val="00727113"/>
    <w:pPr>
      <w:numPr>
        <w:numId w:val="2"/>
      </w:numPr>
      <w:spacing w:before="60" w:after="60" w:line="240" w:lineRule="auto"/>
    </w:pPr>
    <w:rPr>
      <w:rFonts w:ascii="Verdana" w:eastAsia="Times New Roman" w:hAnsi="Verdana" w:cs="Times New Roman"/>
      <w:color w:val="000000"/>
    </w:rPr>
  </w:style>
  <w:style w:type="paragraph" w:customStyle="1" w:styleId="Achievement">
    <w:name w:val="Achievement"/>
    <w:basedOn w:val="BodyText"/>
    <w:rsid w:val="00727113"/>
    <w:pPr>
      <w:numPr>
        <w:numId w:val="4"/>
      </w:numPr>
      <w:spacing w:before="0" w:line="220" w:lineRule="atLeast"/>
      <w:jc w:val="both"/>
    </w:pPr>
    <w:rPr>
      <w:rFonts w:ascii="Arial" w:eastAsia="Times New Roman" w:hAnsi="Arial"/>
      <w:bCs w:val="0"/>
      <w:color w:val="auto"/>
      <w:spacing w:val="-5"/>
      <w:sz w:val="20"/>
      <w:szCs w:val="20"/>
    </w:rPr>
  </w:style>
  <w:style w:type="paragraph" w:styleId="Subtitle">
    <w:name w:val="Subtitle"/>
    <w:basedOn w:val="Normal"/>
    <w:next w:val="Normal"/>
    <w:link w:val="SubtitleChar"/>
    <w:uiPriority w:val="11"/>
    <w:qFormat/>
    <w:rsid w:val="0017406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7406C"/>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3B4819"/>
    <w:pPr>
      <w:ind w:left="720"/>
      <w:contextualSpacing/>
    </w:pPr>
  </w:style>
  <w:style w:type="paragraph" w:styleId="NoSpacing">
    <w:name w:val="No Spacing"/>
    <w:uiPriority w:val="1"/>
    <w:qFormat/>
    <w:rsid w:val="00A10B2F"/>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829714053">
      <w:bodyDiv w:val="1"/>
      <w:marLeft w:val="0"/>
      <w:marRight w:val="0"/>
      <w:marTop w:val="0"/>
      <w:marBottom w:val="0"/>
      <w:divBdr>
        <w:top w:val="none" w:sz="0" w:space="0" w:color="auto"/>
        <w:left w:val="none" w:sz="0" w:space="0" w:color="auto"/>
        <w:bottom w:val="none" w:sz="0" w:space="0" w:color="auto"/>
        <w:right w:val="none" w:sz="0" w:space="0" w:color="auto"/>
      </w:divBdr>
      <w:divsChild>
        <w:div w:id="209192701">
          <w:marLeft w:val="0"/>
          <w:marRight w:val="0"/>
          <w:marTop w:val="0"/>
          <w:marBottom w:val="0"/>
          <w:divBdr>
            <w:top w:val="none" w:sz="0" w:space="0" w:color="auto"/>
            <w:left w:val="none" w:sz="0" w:space="0" w:color="auto"/>
            <w:bottom w:val="none" w:sz="0" w:space="0" w:color="auto"/>
            <w:right w:val="none" w:sz="0" w:space="0" w:color="auto"/>
          </w:divBdr>
          <w:divsChild>
            <w:div w:id="7212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Accenture</Company>
  <LinksUpToDate>false</LinksUpToDate>
  <CharactersWithSpaces>5580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Kewalramani, Dhiraj</dc:creator>
  <cp:lastModifiedBy>G31</cp:lastModifiedBy>
  <cp:revision>20</cp:revision>
  <dcterms:created xsi:type="dcterms:W3CDTF">2016-11-18T14:23:00Z</dcterms:created>
  <dcterms:modified xsi:type="dcterms:W3CDTF">2019-07-21T18:12:00Z</dcterms:modified>
</cp:coreProperties>
</file>