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hd w:val="clear" w:color="auto" w:fill="e6e6e6"/>
        <w:tabs>
          <w:tab w:val="left" w:leader="none" w:pos="900"/>
          <w:tab w:val="center" w:leader="none" w:pos="4946"/>
        </w:tabs>
        <w:rPr>
          <w:rFonts w:ascii="Calibri" w:hAnsi="Calibri"/>
          <w:b/>
          <w:color w:val="000000"/>
          <w:sz w:val="36"/>
          <w:szCs w:val="36"/>
          <w:lang w:val="en-US"/>
        </w:rPr>
      </w:pPr>
      <w:r>
        <w:rPr>
          <w:rFonts w:ascii="Palatino Linotype" w:hAnsi="Palatino Linotype"/>
          <w:b/>
          <w:bCs/>
          <w:sz w:val="32"/>
          <w:lang w:val="en-US"/>
        </w:rPr>
        <w:tab/>
      </w:r>
      <w:r>
        <w:rPr>
          <w:rFonts w:ascii="Palatino Linotype" w:hAnsi="Palatino Linotype"/>
          <w:b/>
          <w:bCs/>
          <w:sz w:val="32"/>
          <w:lang w:val="en-US"/>
        </w:rPr>
        <w:tab/>
      </w:r>
      <w:r>
        <w:rPr>
          <w:rFonts w:ascii="Calibri" w:hAnsi="Calibri"/>
          <w:b/>
          <w:color w:val="000000"/>
          <w:sz w:val="36"/>
          <w:szCs w:val="36"/>
          <w:lang w:val="en-US"/>
        </w:rPr>
        <w:t>Ankita Sahoo</w:t>
      </w:r>
    </w:p>
    <w:p>
      <w:pPr>
        <w:pStyle w:val="style0"/>
        <w:jc w:val="center"/>
        <w:rPr>
          <w:rFonts w:ascii="Calibri" w:hAnsi="Calibri"/>
          <w:b/>
        </w:rPr>
      </w:pPr>
    </w:p>
    <w:p>
      <w:pPr>
        <w:pStyle w:val="style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Designation: </w:t>
      </w:r>
      <w:r>
        <w:rPr>
          <w:rFonts w:ascii="Calibri" w:hAnsi="Calibri"/>
        </w:rPr>
        <w:t>Senior Software Engineer</w:t>
      </w:r>
    </w:p>
    <w:p>
      <w:pPr>
        <w:pStyle w:val="style0"/>
        <w:jc w:val="center"/>
        <w:rPr>
          <w:rFonts w:ascii="Calibri" w:hAnsi="Calibri"/>
          <w:b/>
          <w:bCs/>
          <w:lang w:val="en-US"/>
        </w:rPr>
      </w:pPr>
      <w:r>
        <w:rPr>
          <w:rFonts w:ascii="Calibri" w:hAnsi="Calibri"/>
          <w:b/>
        </w:rPr>
        <w:t xml:space="preserve">Mobile: </w:t>
      </w:r>
      <w:r>
        <w:rPr>
          <w:rFonts w:ascii="Calibri" w:hAnsi="Calibri"/>
        </w:rPr>
        <w:t xml:space="preserve">+91 7894879707 </w:t>
      </w:r>
    </w:p>
    <w:p>
      <w:pPr>
        <w:pStyle w:val="style0"/>
        <w:jc w:val="center"/>
        <w:rPr>
          <w:rFonts w:ascii="Calibri" w:hAnsi="Calibri"/>
          <w:lang w:val="en-US"/>
        </w:rPr>
      </w:pPr>
      <w:r>
        <w:rPr>
          <w:rFonts w:ascii="Calibri" w:hAnsi="Calibri"/>
          <w:b/>
        </w:rPr>
        <w:t>DOB:</w:t>
      </w:r>
      <w:r>
        <w:rPr>
          <w:rFonts w:ascii="Calibri" w:hAnsi="Calibri"/>
          <w:lang w:val="en-US"/>
        </w:rPr>
        <w:t xml:space="preserve"> 22</w:t>
      </w:r>
      <w:r>
        <w:rPr>
          <w:rFonts w:ascii="Calibri" w:hAnsi="Calibri"/>
          <w:vertAlign w:val="superscript"/>
          <w:lang w:val="en-US"/>
        </w:rPr>
        <w:t>nd</w:t>
      </w:r>
      <w:r>
        <w:rPr>
          <w:rFonts w:ascii="Calibri" w:hAnsi="Calibri"/>
          <w:lang w:val="en-US"/>
        </w:rPr>
        <w:t xml:space="preserve"> Jan 1994</w:t>
      </w:r>
    </w:p>
    <w:p>
      <w:pPr>
        <w:pStyle w:val="style0"/>
        <w:jc w:val="center"/>
        <w:rPr>
          <w:rFonts w:ascii="Calibri" w:hAnsi="Calibri"/>
          <w:lang w:val="en-US"/>
        </w:rPr>
      </w:pPr>
      <w:r>
        <w:rPr>
          <w:rFonts w:ascii="Calibri" w:hAnsi="Calibri"/>
          <w:b/>
        </w:rPr>
        <w:t>E-Mail:</w:t>
      </w:r>
      <w:r>
        <w:rPr>
          <w:rFonts w:ascii="Calibri" w:hAnsi="Calibri"/>
        </w:rPr>
        <w:t xml:space="preserve"> </w:t>
      </w:r>
      <w:r>
        <w:rPr/>
        <w:fldChar w:fldCharType="begin"/>
      </w:r>
      <w:r>
        <w:instrText xml:space="preserve"> HYPERLINK "mailto:ankitasahoo2206@gmail.com" </w:instrText>
      </w:r>
      <w:r>
        <w:rPr/>
        <w:fldChar w:fldCharType="separate"/>
      </w:r>
      <w:r>
        <w:rPr>
          <w:rStyle w:val="style85"/>
          <w:rFonts w:ascii="Calibri" w:hAnsi="Calibri"/>
        </w:rPr>
        <w:t>ankitasahoo2206@gmail.com</w:t>
      </w:r>
      <w:r>
        <w:rPr/>
        <w:fldChar w:fldCharType="end"/>
      </w:r>
      <w:r>
        <w:rPr>
          <w:rFonts w:ascii="Calibri" w:hAnsi="Calibri"/>
          <w:lang w:val="en-US"/>
        </w:rPr>
        <w:t xml:space="preserve"> </w:t>
      </w:r>
    </w:p>
    <w:p>
      <w:pPr>
        <w:pStyle w:val="style0"/>
        <w:jc w:val="center"/>
        <w:rPr>
          <w:rFonts w:ascii="Calibri" w:hAnsi="Calibri"/>
          <w:b/>
        </w:rPr>
      </w:pPr>
    </w:p>
    <w:p>
      <w:pPr>
        <w:pStyle w:val="style0"/>
        <w:rPr>
          <w:rFonts w:ascii="Calibri" w:hAnsi="Calibri"/>
          <w:b/>
          <w:sz w:val="10"/>
        </w:rPr>
      </w:pPr>
    </w:p>
    <w:p>
      <w:pPr>
        <w:pStyle w:val="style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PERSONAL SUMMARY</w:t>
      </w:r>
    </w:p>
    <w:p>
      <w:pPr>
        <w:pStyle w:val="style0"/>
        <w:spacing w:after="40"/>
        <w:jc w:val="center"/>
        <w:rPr>
          <w:rFonts w:ascii="Calibri" w:hAnsi="Calibri"/>
          <w:b/>
          <w:sz w:val="22"/>
          <w:szCs w:val="22"/>
          <w:u w:val="single"/>
        </w:rPr>
      </w:pPr>
    </w:p>
    <w:p>
      <w:pPr>
        <w:pStyle w:val="style0"/>
        <w:spacing w:after="40"/>
        <w:rPr>
          <w:rFonts w:ascii="Calibri" w:cs="Arial" w:hAnsi="Calibri"/>
        </w:rPr>
      </w:pPr>
      <w:r>
        <w:rPr>
          <w:rFonts w:ascii="Calibri" w:cs="Arial" w:hAnsi="Calibri"/>
          <w:b/>
        </w:rPr>
        <w:t>Business Intelligence developer</w:t>
      </w:r>
      <w:r>
        <w:rPr>
          <w:rFonts w:ascii="Calibri" w:cs="Arial" w:hAnsi="Calibri"/>
        </w:rPr>
        <w:t xml:space="preserve"> having </w:t>
      </w:r>
      <w:r>
        <w:rPr>
          <w:rFonts w:ascii="Calibri" w:cs="Arial" w:hAnsi="Calibri"/>
          <w:b/>
        </w:rPr>
        <w:t xml:space="preserve">5.5 </w:t>
      </w:r>
      <w:r>
        <w:rPr>
          <w:rFonts w:ascii="Calibri" w:cs="Arial" w:hAnsi="Calibri"/>
        </w:rPr>
        <w:t>years of progressive industry experience</w:t>
      </w:r>
      <w:r>
        <w:rPr>
          <w:rFonts w:ascii="Calibri" w:cs="Arial" w:hAnsi="Calibri"/>
          <w:lang w:val="en-US"/>
        </w:rPr>
        <w:t xml:space="preserve"> with Tech Mahindra in</w:t>
      </w:r>
      <w:r>
        <w:rPr>
          <w:rFonts w:ascii="Calibri" w:cs="Arial" w:hAnsi="Calibri"/>
        </w:rPr>
        <w:t xml:space="preserve"> building data intensive models</w:t>
      </w:r>
      <w:r>
        <w:rPr>
          <w:rFonts w:ascii="Calibri" w:cs="Arial" w:hAnsi="Calibri"/>
          <w:lang w:val="en-US"/>
        </w:rPr>
        <w:t xml:space="preserve"> and</w:t>
      </w:r>
      <w:r>
        <w:rPr>
          <w:rFonts w:ascii="Calibri" w:cs="Arial" w:hAnsi="Calibri"/>
        </w:rPr>
        <w:t xml:space="preserve"> </w:t>
      </w:r>
      <w:r>
        <w:rPr>
          <w:rFonts w:ascii="Calibri" w:cs="Arial" w:hAnsi="Calibri"/>
          <w:lang w:val="en-US"/>
        </w:rPr>
        <w:t xml:space="preserve">dashboards, </w:t>
      </w:r>
      <w:r>
        <w:rPr>
          <w:rFonts w:ascii="Calibri" w:cs="Arial" w:hAnsi="Calibri"/>
        </w:rPr>
        <w:t>tackling challenging architectural and scalability problems.</w:t>
      </w:r>
    </w:p>
    <w:p>
      <w:pPr>
        <w:pStyle w:val="style0"/>
        <w:spacing w:after="40"/>
        <w:rPr>
          <w:rFonts w:ascii="Calibri" w:cs="Arial" w:hAnsi="Calibri"/>
        </w:rPr>
      </w:pPr>
      <w:r>
        <w:rPr>
          <w:rFonts w:ascii="Calibri" w:cs="Arial" w:hAnsi="Calibri"/>
        </w:rPr>
        <w:t>Constantly striving</w:t>
      </w:r>
      <w:r>
        <w:rPr>
          <w:rFonts w:ascii="Calibri" w:hAnsi="Calibri"/>
          <w:szCs w:val="24"/>
        </w:rPr>
        <w:t xml:space="preserve"> in a direction to uncover data acquisition and analysis opportunity.</w:t>
      </w:r>
    </w:p>
    <w:p>
      <w:pPr>
        <w:pStyle w:val="style0"/>
        <w:spacing w:after="40"/>
        <w:ind w:left="240"/>
        <w:rPr>
          <w:rFonts w:ascii="Calibri" w:cs="Arial" w:hAnsi="Calibri"/>
        </w:rPr>
      </w:pPr>
    </w:p>
    <w:p>
      <w:pPr>
        <w:pStyle w:val="style0"/>
        <w:tabs>
          <w:tab w:val="left" w:leader="none" w:pos="1608"/>
        </w:tabs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noProof/>
          <w:sz w:val="22"/>
          <w:szCs w:val="22"/>
          <w:u w:val="single"/>
          <w:lang w:val="en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-34290</wp:posOffset>
                </wp:positionH>
                <wp:positionV relativeFrom="paragraph">
                  <wp:posOffset>76835</wp:posOffset>
                </wp:positionV>
                <wp:extent cx="6352540" cy="0"/>
                <wp:effectExtent l="0" t="0" r="10795" b="19050"/>
                <wp:wrapNone/>
                <wp:docPr id="1026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254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-2.7pt,6.0499997pt" to="497.5pt,6.0499997pt" style="position:absolute;z-index:3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ind w:left="720" w:hanging="72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SKILLS</w:t>
      </w:r>
    </w:p>
    <w:p>
      <w:pPr>
        <w:pStyle w:val="style0"/>
        <w:ind w:left="720" w:hanging="720"/>
        <w:jc w:val="center"/>
        <w:rPr>
          <w:rFonts w:ascii="Calibri" w:hAnsi="Calibri"/>
          <w:b/>
          <w:sz w:val="22"/>
          <w:szCs w:val="22"/>
          <w:u w:val="single"/>
        </w:rPr>
      </w:pPr>
    </w:p>
    <w:tbl>
      <w:tblPr>
        <w:tblStyle w:val="style154"/>
        <w:tblW w:w="9469" w:type="dxa"/>
        <w:tblInd w:w="405" w:type="dxa"/>
        <w:tblLook w:val="04A0" w:firstRow="1" w:lastRow="0" w:firstColumn="1" w:lastColumn="0" w:noHBand="0" w:noVBand="1"/>
      </w:tblPr>
      <w:tblGrid>
        <w:gridCol w:w="2666"/>
        <w:gridCol w:w="6803"/>
      </w:tblGrid>
      <w:tr>
        <w:trPr>
          <w:trHeight w:val="346" w:hRule="atLeast"/>
        </w:trPr>
        <w:tc>
          <w:tcPr>
            <w:tcW w:w="2666" w:type="dxa"/>
            <w:tcBorders/>
          </w:tcPr>
          <w:p>
            <w:pPr>
              <w:pStyle w:val="style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Primary Skill Category</w:t>
            </w:r>
          </w:p>
        </w:tc>
        <w:tc>
          <w:tcPr>
            <w:tcW w:w="6803" w:type="dxa"/>
            <w:tcBorders/>
          </w:tcPr>
          <w:p>
            <w:pPr>
              <w:pStyle w:val="style31"/>
              <w:ind w:right="19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Tableau (Desktop &amp; Server</w:t>
            </w:r>
            <w:r>
              <w:rPr>
                <w:rFonts w:cs="Tahoma"/>
                <w:sz w:val="20"/>
                <w:szCs w:val="20"/>
              </w:rPr>
              <w:t>) ,</w:t>
            </w:r>
            <w:r>
              <w:rPr>
                <w:rFonts w:cs="Tahoma"/>
                <w:sz w:val="20"/>
                <w:szCs w:val="20"/>
              </w:rPr>
              <w:t xml:space="preserve"> MySQL, Pentaho</w:t>
            </w:r>
          </w:p>
        </w:tc>
      </w:tr>
      <w:tr>
        <w:tblPrEx/>
        <w:trPr>
          <w:trHeight w:val="394" w:hRule="atLeast"/>
        </w:trPr>
        <w:tc>
          <w:tcPr>
            <w:tcW w:w="2666" w:type="dxa"/>
            <w:tcBorders/>
          </w:tcPr>
          <w:p>
            <w:pPr>
              <w:pStyle w:val="style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Secondary Skill Category</w:t>
            </w:r>
          </w:p>
        </w:tc>
        <w:tc>
          <w:tcPr>
            <w:tcW w:w="6803" w:type="dxa"/>
            <w:tcBorders/>
          </w:tcPr>
          <w:p>
            <w:pPr>
              <w:pStyle w:val="style31"/>
              <w:ind w:right="19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Grafana, Ora</w:t>
            </w:r>
            <w:r>
              <w:rPr>
                <w:rFonts w:cs="Tahoma"/>
                <w:sz w:val="20"/>
                <w:szCs w:val="20"/>
              </w:rPr>
              <w:t>c</w:t>
            </w:r>
            <w:r>
              <w:rPr>
                <w:rFonts w:cs="Tahoma"/>
                <w:sz w:val="20"/>
                <w:szCs w:val="20"/>
              </w:rPr>
              <w:t>le, Teradata, Informatica, Cognos (BI &amp; TM1),</w:t>
            </w:r>
            <w:r>
              <w:rPr>
                <w:rFonts w:cs="Tahoma"/>
                <w:sz w:val="20"/>
                <w:szCs w:val="20"/>
              </w:rPr>
              <w:t xml:space="preserve"> Jenkins, Airflow</w:t>
            </w:r>
          </w:p>
        </w:tc>
      </w:tr>
      <w:tr>
        <w:tblPrEx/>
        <w:trPr>
          <w:trHeight w:val="315" w:hRule="atLeast"/>
        </w:trPr>
        <w:tc>
          <w:tcPr>
            <w:tcW w:w="2666" w:type="dxa"/>
            <w:tcBorders/>
          </w:tcPr>
          <w:p>
            <w:pPr>
              <w:pStyle w:val="style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Operating Systems</w:t>
            </w:r>
          </w:p>
        </w:tc>
        <w:tc>
          <w:tcPr>
            <w:tcW w:w="6803" w:type="dxa"/>
            <w:tcBorders/>
          </w:tcPr>
          <w:p>
            <w:pPr>
              <w:pStyle w:val="style31"/>
              <w:ind w:right="19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Windows XP, 7, Windows Server 2008 R2, 2012 R2, Unix, Linux</w:t>
            </w:r>
          </w:p>
        </w:tc>
      </w:tr>
      <w:tr>
        <w:tblPrEx/>
        <w:trPr>
          <w:trHeight w:val="432" w:hRule="atLeast"/>
        </w:trPr>
        <w:tc>
          <w:tcPr>
            <w:tcW w:w="2666" w:type="dxa"/>
            <w:tcBorders/>
          </w:tcPr>
          <w:p>
            <w:pPr>
              <w:pStyle w:val="style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Databases</w:t>
            </w:r>
          </w:p>
        </w:tc>
        <w:tc>
          <w:tcPr>
            <w:tcW w:w="6803" w:type="dxa"/>
            <w:tcBorders/>
          </w:tcPr>
          <w:p>
            <w:pPr>
              <w:pStyle w:val="style31"/>
              <w:spacing w:before="60" w:after="60"/>
              <w:ind w:right="19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</w:t>
            </w:r>
            <w:r>
              <w:rPr>
                <w:rFonts w:cs="Tahoma"/>
                <w:sz w:val="20"/>
                <w:szCs w:val="20"/>
              </w:rPr>
              <w:t>MySQL, Oracle, Teradata</w:t>
            </w:r>
          </w:p>
        </w:tc>
      </w:tr>
    </w:tbl>
    <w:p>
      <w:pPr>
        <w:pStyle w:val="style0"/>
        <w:spacing w:lineRule="auto" w:line="276"/>
        <w:rPr>
          <w:rFonts w:ascii="Calibri" w:cs="Arial" w:hAnsi="Calibri"/>
        </w:rPr>
      </w:pPr>
    </w:p>
    <w:p>
      <w:pPr>
        <w:pStyle w:val="style0"/>
        <w:spacing w:lineRule="auto" w:line="276"/>
        <w:rPr>
          <w:rFonts w:ascii="Calibri" w:hAnsi="Calibri"/>
          <w:sz w:val="10"/>
        </w:rPr>
      </w:pPr>
      <w:r>
        <w:rPr>
          <w:rFonts w:ascii="Calibri" w:cs="Arial" w:hAnsi="Calibri"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-33655</wp:posOffset>
                </wp:positionH>
                <wp:positionV relativeFrom="paragraph">
                  <wp:posOffset>29845</wp:posOffset>
                </wp:positionV>
                <wp:extent cx="6353175" cy="0"/>
                <wp:effectExtent l="0" t="0" r="9525" b="19050"/>
                <wp:wrapNone/>
                <wp:docPr id="1027" name="Straight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3175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-2.65pt,2.35pt" to="497.6pt,2.35pt" style="position:absolute;z-index:2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ind w:left="2970" w:firstLine="63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>
      <w:pPr>
        <w:pStyle w:val="style0"/>
        <w:ind w:left="2970" w:firstLine="63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       </w:t>
      </w:r>
      <w:r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  <w:u w:val="single"/>
        </w:rPr>
        <w:t>WORK EXPERIENCE</w:t>
      </w:r>
    </w:p>
    <w:p>
      <w:pPr>
        <w:pStyle w:val="style0"/>
        <w:jc w:val="center"/>
        <w:rPr>
          <w:rFonts w:ascii="Calibri" w:hAnsi="Calibri"/>
          <w:b/>
          <w:sz w:val="22"/>
          <w:szCs w:val="22"/>
          <w:u w:val="single"/>
        </w:rPr>
      </w:pPr>
    </w:p>
    <w:p>
      <w:pPr>
        <w:pStyle w:val="style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</w:rPr>
        <w:t xml:space="preserve"> # PROJECT 1: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470"/>
      </w:tblGrid>
      <w:tr>
        <w:trPr>
          <w:cantSplit/>
          <w:trHeight w:val="314" w:hRule="atLeast"/>
        </w:trPr>
        <w:tc>
          <w:tcPr>
            <w:tcW w:w="2340" w:type="dxa"/>
            <w:tcBorders/>
            <w:shd w:val="pct5" w:color="000000" w:fill="ffffff"/>
            <w:vAlign w:val="bottom"/>
          </w:tcPr>
          <w:p>
            <w:pPr>
              <w:pStyle w:val="style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Project </w:t>
            </w:r>
            <w:r>
              <w:rPr>
                <w:rFonts w:ascii="Calibri" w:hAnsi="Calibri"/>
                <w:b/>
              </w:rPr>
              <w:t>Name :</w:t>
            </w:r>
          </w:p>
        </w:tc>
        <w:tc>
          <w:tcPr>
            <w:tcW w:w="7470" w:type="dxa"/>
            <w:tcBorders/>
            <w:shd w:val="pct5" w:color="000000" w:fill="ffffff"/>
            <w:vAlign w:val="bottom"/>
          </w:tcPr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lang w:val="en-US"/>
              </w:rPr>
              <w:t>Network Intelligence</w:t>
            </w:r>
          </w:p>
        </w:tc>
      </w:tr>
      <w:tr>
        <w:tblPrEx/>
        <w:trPr>
          <w:trHeight w:val="332" w:hRule="atLeast"/>
        </w:trPr>
        <w:tc>
          <w:tcPr>
            <w:tcW w:w="2340" w:type="dxa"/>
            <w:tcBorders/>
            <w:vAlign w:val="bottom"/>
          </w:tcPr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Client</w:t>
            </w:r>
          </w:p>
        </w:tc>
        <w:tc>
          <w:tcPr>
            <w:tcW w:w="7470" w:type="dxa"/>
            <w:tcBorders/>
            <w:vAlign w:val="bottom"/>
          </w:tcPr>
          <w:p>
            <w:pPr>
              <w:pStyle w:val="style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KPN </w:t>
            </w:r>
            <w:r>
              <w:rPr>
                <w:rFonts w:ascii="Calibri" w:hAnsi="Calibri"/>
                <w:lang w:val="en-US"/>
              </w:rPr>
              <w:t>Technium</w:t>
            </w:r>
            <w:r>
              <w:rPr>
                <w:rFonts w:ascii="Calibri" w:hAnsi="Calibri"/>
                <w:lang w:val="en-US"/>
              </w:rPr>
              <w:t xml:space="preserve"> (</w:t>
            </w:r>
            <w:r>
              <w:rPr>
                <w:rFonts w:ascii="Calibri" w:hAnsi="Calibri"/>
              </w:rPr>
              <w:t>Europe</w:t>
            </w:r>
            <w:r>
              <w:rPr>
                <w:rFonts w:ascii="Calibri" w:hAnsi="Calibri"/>
                <w:lang w:val="en-US"/>
              </w:rPr>
              <w:t>)</w:t>
            </w:r>
          </w:p>
        </w:tc>
      </w:tr>
      <w:tr>
        <w:tblPrEx/>
        <w:trPr>
          <w:trHeight w:val="350" w:hRule="atLeast"/>
        </w:trPr>
        <w:tc>
          <w:tcPr>
            <w:tcW w:w="2340" w:type="dxa"/>
            <w:tcBorders/>
            <w:vAlign w:val="center"/>
          </w:tcPr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Duration</w:t>
            </w:r>
          </w:p>
        </w:tc>
        <w:tc>
          <w:tcPr>
            <w:tcW w:w="7470" w:type="dxa"/>
            <w:tcBorders/>
            <w:vAlign w:val="center"/>
          </w:tcPr>
          <w:p>
            <w:pPr>
              <w:pStyle w:val="style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(Dec/2018) – Till Date</w:t>
            </w:r>
          </w:p>
        </w:tc>
      </w:tr>
      <w:tr>
        <w:tblPrEx/>
        <w:trPr>
          <w:cantSplit/>
          <w:trHeight w:val="737" w:hRule="atLeast"/>
        </w:trPr>
        <w:tc>
          <w:tcPr>
            <w:tcW w:w="2340" w:type="dxa"/>
            <w:tcBorders/>
            <w:vAlign w:val="center"/>
          </w:tcPr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Environment</w:t>
            </w:r>
          </w:p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7470" w:type="dxa"/>
            <w:tcBorders/>
            <w:vAlign w:val="center"/>
          </w:tcPr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Database :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MySQL,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Teradata,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Oracle </w:t>
            </w:r>
          </w:p>
          <w:p>
            <w:pPr>
              <w:pStyle w:val="style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Tools :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Tableau Desktop, Grafana, Pentaho, Informatica, Airflow, Jenkins</w:t>
            </w:r>
          </w:p>
        </w:tc>
      </w:tr>
    </w:tbl>
    <w:p>
      <w:pPr>
        <w:pStyle w:val="style7"/>
        <w:numPr>
          <w:ilvl w:val="0"/>
          <w:numId w:val="1"/>
        </w:numPr>
        <w:rPr>
          <w:rFonts w:ascii="Calibri" w:cs="Arial" w:hAnsi="Calibri"/>
          <w:b/>
          <w:sz w:val="20"/>
          <w:szCs w:val="22"/>
        </w:rPr>
      </w:pPr>
      <w:r>
        <w:rPr>
          <w:rFonts w:ascii="Calibri" w:cs="Arial" w:hAnsi="Calibri"/>
          <w:b/>
          <w:sz w:val="20"/>
          <w:szCs w:val="22"/>
        </w:rPr>
        <w:t>Project Description</w:t>
      </w:r>
    </w:p>
    <w:p>
      <w:pPr>
        <w:pStyle w:val="style179"/>
        <w:ind w:left="0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Network Intelligence project aimed at developing, maintaining and monitoring data models </w:t>
      </w:r>
      <w:r>
        <w:rPr>
          <w:rFonts w:ascii="Calibri" w:eastAsia="Times New Roman" w:hAnsi="Calibri"/>
          <w:sz w:val="20"/>
          <w:szCs w:val="20"/>
        </w:rPr>
        <w:t xml:space="preserve">about </w:t>
      </w:r>
      <w:r>
        <w:rPr>
          <w:rFonts w:ascii="Calibri" w:eastAsia="Times New Roman" w:hAnsi="Calibri"/>
          <w:sz w:val="20"/>
          <w:szCs w:val="20"/>
        </w:rPr>
        <w:t xml:space="preserve">Telecom domain network data. </w:t>
      </w:r>
      <w:r>
        <w:rPr>
          <w:rFonts w:ascii="Calibri" w:eastAsia="Times New Roman" w:hAnsi="Calibri"/>
          <w:sz w:val="20"/>
          <w:szCs w:val="20"/>
        </w:rPr>
        <w:t xml:space="preserve">It also aims at developing reports and dashboards as per customer vision. </w:t>
      </w:r>
    </w:p>
    <w:p>
      <w:pPr>
        <w:pStyle w:val="style7"/>
        <w:numPr>
          <w:ilvl w:val="0"/>
          <w:numId w:val="1"/>
        </w:numPr>
        <w:rPr>
          <w:rFonts w:ascii="Calibri" w:cs="Arial" w:hAnsi="Calibri"/>
          <w:b/>
          <w:sz w:val="20"/>
          <w:szCs w:val="22"/>
        </w:rPr>
      </w:pPr>
      <w:r>
        <w:rPr>
          <w:rFonts w:ascii="Calibri" w:cs="Arial" w:hAnsi="Calibri"/>
          <w:b/>
          <w:sz w:val="20"/>
          <w:szCs w:val="22"/>
        </w:rPr>
        <w:t>Contribution</w:t>
      </w:r>
    </w:p>
    <w:p>
      <w:pPr>
        <w:pStyle w:val="style0"/>
        <w:widowControl w:val="false"/>
        <w:numPr>
          <w:ilvl w:val="0"/>
          <w:numId w:val="2"/>
        </w:numPr>
        <w:jc w:val="both"/>
        <w:contextualSpacing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Created various data models using ETL tools Pentaho and Informatica.</w:t>
      </w:r>
    </w:p>
    <w:p>
      <w:pPr>
        <w:pStyle w:val="style0"/>
        <w:widowControl w:val="false"/>
        <w:numPr>
          <w:ilvl w:val="0"/>
          <w:numId w:val="2"/>
        </w:numPr>
        <w:jc w:val="both"/>
        <w:contextualSpacing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Developed, maintained and tested large tables and views in MySQL, Oracle and Teradata.</w:t>
      </w:r>
    </w:p>
    <w:p>
      <w:pPr>
        <w:pStyle w:val="style0"/>
        <w:widowControl w:val="false"/>
        <w:numPr>
          <w:ilvl w:val="0"/>
          <w:numId w:val="2"/>
        </w:numPr>
        <w:jc w:val="both"/>
        <w:contextualSpacing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Developed Tableau </w:t>
      </w:r>
      <w:r>
        <w:rPr>
          <w:rFonts w:ascii="Calibri" w:hAnsi="Calibri"/>
          <w:lang w:val="en-IN"/>
        </w:rPr>
        <w:t xml:space="preserve">dashboards </w:t>
      </w:r>
      <w:r>
        <w:rPr>
          <w:rFonts w:ascii="Calibri" w:hAnsi="Calibri"/>
          <w:lang w:val="en-US"/>
        </w:rPr>
        <w:t>from multiple data sources</w:t>
      </w:r>
      <w:r>
        <w:rPr>
          <w:rFonts w:ascii="Calibri" w:hAnsi="Calibri"/>
          <w:lang w:val="en-US"/>
        </w:rPr>
        <w:t xml:space="preserve"> and published to server</w:t>
      </w:r>
      <w:r>
        <w:rPr>
          <w:rFonts w:ascii="Calibri" w:hAnsi="Calibri"/>
          <w:lang w:val="en-US"/>
        </w:rPr>
        <w:t>.</w:t>
      </w:r>
    </w:p>
    <w:p>
      <w:pPr>
        <w:pStyle w:val="style0"/>
        <w:widowControl w:val="false"/>
        <w:numPr>
          <w:ilvl w:val="0"/>
          <w:numId w:val="2"/>
        </w:numPr>
        <w:jc w:val="both"/>
        <w:contextualSpacing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Developed simple dashboards in Grafana connecting to MySQL.</w:t>
      </w:r>
    </w:p>
    <w:p>
      <w:pPr>
        <w:pStyle w:val="style0"/>
        <w:widowControl w:val="false"/>
        <w:numPr>
          <w:ilvl w:val="0"/>
          <w:numId w:val="2"/>
        </w:numPr>
        <w:jc w:val="both"/>
        <w:contextualSpacing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Built DAGs in Airflow to run Informatica workflows in a defined manner.</w:t>
      </w:r>
    </w:p>
    <w:p>
      <w:pPr>
        <w:pStyle w:val="style0"/>
        <w:widowControl w:val="false"/>
        <w:ind w:left="360"/>
        <w:jc w:val="both"/>
        <w:contextualSpacing/>
        <w:rPr>
          <w:rFonts w:ascii="Calibri" w:hAnsi="Calibri"/>
          <w:lang w:val="en-US"/>
        </w:rPr>
      </w:pPr>
    </w:p>
    <w:p>
      <w:pPr>
        <w:pStyle w:val="style0"/>
        <w:widowControl w:val="false"/>
        <w:ind w:left="360"/>
        <w:jc w:val="both"/>
        <w:contextualSpacing/>
        <w:rPr>
          <w:rFonts w:ascii="Calibri" w:hAnsi="Calibri"/>
          <w:lang w:val="en-US"/>
        </w:rPr>
      </w:pPr>
    </w:p>
    <w:p>
      <w:pPr>
        <w:pStyle w:val="style0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# PROJECT 2: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100"/>
      </w:tblGrid>
      <w:tr>
        <w:trPr>
          <w:cantSplit/>
          <w:trHeight w:val="314" w:hRule="atLeast"/>
        </w:trPr>
        <w:tc>
          <w:tcPr>
            <w:tcW w:w="1800" w:type="dxa"/>
            <w:tcBorders/>
            <w:shd w:val="clear" w:color="auto" w:fill="d9d9d9"/>
            <w:vAlign w:val="bottom"/>
          </w:tcPr>
          <w:p>
            <w:pPr>
              <w:pStyle w:val="style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</w:rPr>
              <w:t xml:space="preserve">Project Name </w:t>
            </w:r>
          </w:p>
        </w:tc>
        <w:tc>
          <w:tcPr>
            <w:tcW w:w="8100" w:type="dxa"/>
            <w:tcBorders/>
            <w:shd w:val="clear" w:color="auto" w:fill="d9d9d9"/>
            <w:vAlign w:val="bottom"/>
          </w:tcPr>
          <w:p>
            <w:pPr>
              <w:pStyle w:val="style0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Fault and Performance Management </w:t>
            </w:r>
            <w:r>
              <w:rPr>
                <w:rFonts w:ascii="Calibri" w:hAnsi="Calibri"/>
                <w:b/>
              </w:rPr>
              <w:t>(F &amp; P)</w:t>
            </w:r>
          </w:p>
        </w:tc>
      </w:tr>
      <w:tr>
        <w:tblPrEx/>
        <w:trPr>
          <w:trHeight w:val="332" w:hRule="atLeast"/>
        </w:trPr>
        <w:tc>
          <w:tcPr>
            <w:tcW w:w="1800" w:type="dxa"/>
            <w:tcBorders/>
            <w:vAlign w:val="bottom"/>
          </w:tcPr>
          <w:p>
            <w:pPr>
              <w:pStyle w:val="style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Client</w:t>
            </w:r>
          </w:p>
        </w:tc>
        <w:tc>
          <w:tcPr>
            <w:tcW w:w="8100" w:type="dxa"/>
            <w:tcBorders/>
            <w:vAlign w:val="bottom"/>
          </w:tcPr>
          <w:p>
            <w:pPr>
              <w:pStyle w:val="style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KPN </w:t>
            </w:r>
            <w:r>
              <w:rPr>
                <w:rFonts w:ascii="Calibri" w:hAnsi="Calibri"/>
              </w:rPr>
              <w:t>Technium</w:t>
            </w:r>
            <w:r>
              <w:rPr>
                <w:rFonts w:ascii="Calibri" w:hAnsi="Calibri"/>
              </w:rPr>
              <w:t xml:space="preserve"> (Europe)</w:t>
            </w:r>
          </w:p>
        </w:tc>
      </w:tr>
      <w:tr>
        <w:tblPrEx/>
        <w:trPr>
          <w:trHeight w:val="350" w:hRule="atLeast"/>
        </w:trPr>
        <w:tc>
          <w:tcPr>
            <w:tcW w:w="1800" w:type="dxa"/>
            <w:tcBorders/>
            <w:vAlign w:val="center"/>
          </w:tcPr>
          <w:p>
            <w:pPr>
              <w:pStyle w:val="style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Duration</w:t>
            </w:r>
          </w:p>
        </w:tc>
        <w:tc>
          <w:tcPr>
            <w:tcW w:w="8100" w:type="dxa"/>
            <w:tcBorders/>
            <w:vAlign w:val="center"/>
          </w:tcPr>
          <w:p>
            <w:pPr>
              <w:pStyle w:val="style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(Jun /2017) – </w:t>
            </w:r>
            <w:r>
              <w:rPr>
                <w:rFonts w:ascii="Calibri" w:hAnsi="Calibri"/>
                <w:lang w:val="en-US"/>
              </w:rPr>
              <w:t>(Nov/2018)</w:t>
            </w:r>
          </w:p>
        </w:tc>
      </w:tr>
      <w:tr>
        <w:tblPrEx/>
        <w:trPr>
          <w:cantSplit/>
          <w:trHeight w:val="737" w:hRule="atLeast"/>
        </w:trPr>
        <w:tc>
          <w:tcPr>
            <w:tcW w:w="1800" w:type="dxa"/>
            <w:tcBorders/>
            <w:vAlign w:val="center"/>
          </w:tcPr>
          <w:p>
            <w:pPr>
              <w:pStyle w:val="style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Environment</w:t>
            </w:r>
          </w:p>
          <w:p>
            <w:pPr>
              <w:pStyle w:val="style0"/>
              <w:rPr>
                <w:rFonts w:ascii="Calibri" w:hAnsi="Calibri"/>
                <w:b/>
              </w:rPr>
            </w:pPr>
          </w:p>
        </w:tc>
        <w:tc>
          <w:tcPr>
            <w:tcW w:w="8100" w:type="dxa"/>
            <w:tcBorders/>
            <w:vAlign w:val="center"/>
          </w:tcPr>
          <w:p>
            <w:pPr>
              <w:pStyle w:val="style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Languages 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Unix shell scripting, SQL</w:t>
            </w:r>
          </w:p>
          <w:p>
            <w:pPr>
              <w:pStyle w:val="style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Database 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Oracle </w:t>
            </w:r>
          </w:p>
          <w:p>
            <w:pPr>
              <w:pStyle w:val="style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Tools :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TNPM utilities, NETCOOL utilities, HP ALM, Tortoise SVN, JIRA, Jenkins, SQL Developer</w:t>
            </w:r>
          </w:p>
        </w:tc>
      </w:tr>
    </w:tbl>
    <w:p>
      <w:pPr>
        <w:pStyle w:val="style7"/>
        <w:rPr>
          <w:rFonts w:ascii="Calibri" w:cs="Arial" w:hAnsi="Calibri"/>
          <w:b/>
          <w:sz w:val="20"/>
          <w:szCs w:val="20"/>
        </w:rPr>
      </w:pPr>
      <w:r>
        <w:rPr>
          <w:rFonts w:ascii="Calibri" w:cs="Arial" w:hAnsi="Calibri"/>
          <w:b/>
          <w:sz w:val="20"/>
          <w:szCs w:val="20"/>
        </w:rPr>
        <w:t>a) Project Description</w:t>
      </w:r>
    </w:p>
    <w:p>
      <w:pPr>
        <w:pStyle w:val="style179"/>
        <w:ind w:left="0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Fault and Performance Management project aims at developing, maintaining, monitoring and supporting the fixed and mobile devices of a Telecom domain using NETCOOL Suite and TNPM application for KPN </w:t>
      </w:r>
      <w:r>
        <w:rPr>
          <w:rFonts w:ascii="Calibri" w:eastAsia="Times New Roman" w:hAnsi="Calibri"/>
          <w:sz w:val="20"/>
          <w:szCs w:val="20"/>
        </w:rPr>
        <w:t>Technium</w:t>
      </w:r>
      <w:r>
        <w:rPr>
          <w:rFonts w:ascii="Calibri" w:eastAsia="Times New Roman" w:hAnsi="Calibri"/>
          <w:sz w:val="20"/>
          <w:szCs w:val="20"/>
        </w:rPr>
        <w:t xml:space="preserve">. </w:t>
      </w:r>
    </w:p>
    <w:p>
      <w:pPr>
        <w:pStyle w:val="style7"/>
        <w:rPr>
          <w:rFonts w:ascii="Calibri" w:cs="Arial" w:hAnsi="Calibri"/>
          <w:b/>
          <w:sz w:val="20"/>
          <w:szCs w:val="20"/>
        </w:rPr>
      </w:pPr>
      <w:r>
        <w:rPr>
          <w:rFonts w:ascii="Calibri" w:cs="Arial" w:hAnsi="Calibri"/>
          <w:b/>
          <w:sz w:val="20"/>
          <w:szCs w:val="20"/>
        </w:rPr>
        <w:t>b) Contribution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Gathering new requirements from client and analyzing it.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Developing </w:t>
      </w:r>
      <w:r>
        <w:rPr>
          <w:rFonts w:ascii="Calibri" w:cs="Calibri" w:hAnsi="Calibri"/>
          <w:color w:val="000000"/>
          <w:sz w:val="20"/>
          <w:szCs w:val="20"/>
        </w:rPr>
        <w:t>complex customizations and configurations in TNPM utilities.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alibri" w:eastAsia="Times New Roman" w:hAnsi="Calibri"/>
          <w:sz w:val="20"/>
          <w:szCs w:val="20"/>
        </w:rPr>
      </w:pPr>
      <w:r>
        <w:rPr>
          <w:rFonts w:ascii="Calibri" w:cs="Calibri" w:hAnsi="Calibri"/>
          <w:color w:val="000000"/>
          <w:sz w:val="20"/>
          <w:szCs w:val="20"/>
        </w:rPr>
        <w:t>Involved in Analysis, Monitoring, defect fixing and deployment.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Designing production packages and validating in Tortoise SVN.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Automating deployments through Jenkins.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Validating test cases in HP ALM.</w:t>
      </w:r>
    </w:p>
    <w:p>
      <w:pPr>
        <w:pStyle w:val="style179"/>
        <w:spacing w:after="0" w:lineRule="auto" w:line="240"/>
        <w:ind w:left="360"/>
        <w:rPr>
          <w:rFonts w:ascii="Calibri" w:eastAsia="Times New Roman" w:hAnsi="Calibri"/>
          <w:sz w:val="20"/>
          <w:szCs w:val="20"/>
        </w:rPr>
      </w:pPr>
    </w:p>
    <w:p>
      <w:pPr>
        <w:pStyle w:val="style0"/>
        <w:jc w:val="center"/>
        <w:rPr>
          <w:rFonts w:ascii="Calibri" w:hAnsi="Calibri"/>
          <w:b/>
          <w:sz w:val="22"/>
          <w:szCs w:val="22"/>
          <w:u w:val="single"/>
        </w:rPr>
      </w:pPr>
    </w:p>
    <w:p>
      <w:pPr>
        <w:pStyle w:val="style0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# PROJECT 3: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8010"/>
      </w:tblGrid>
      <w:tr>
        <w:trPr>
          <w:cantSplit/>
          <w:trHeight w:val="314" w:hRule="atLeast"/>
        </w:trPr>
        <w:tc>
          <w:tcPr>
            <w:tcW w:w="1890" w:type="dxa"/>
            <w:tcBorders/>
            <w:shd w:val="pct5" w:color="000000" w:fill="ffffff"/>
            <w:vAlign w:val="bottom"/>
          </w:tcPr>
          <w:p>
            <w:pPr>
              <w:pStyle w:val="style0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Project </w:t>
            </w:r>
            <w:r>
              <w:rPr>
                <w:rFonts w:ascii="Calibri" w:hAnsi="Calibri"/>
                <w:b/>
                <w:lang w:val="en-US"/>
              </w:rPr>
              <w:t>Name :</w:t>
            </w:r>
          </w:p>
        </w:tc>
        <w:tc>
          <w:tcPr>
            <w:tcW w:w="8010" w:type="dxa"/>
            <w:tcBorders/>
            <w:shd w:val="pct5" w:color="000000" w:fill="ffffff"/>
            <w:vAlign w:val="bottom"/>
          </w:tcPr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lang w:val="en-US"/>
              </w:rPr>
              <w:t>EIM Analytics</w:t>
            </w:r>
          </w:p>
        </w:tc>
      </w:tr>
      <w:tr>
        <w:tblPrEx/>
        <w:trPr>
          <w:trHeight w:val="332" w:hRule="atLeast"/>
        </w:trPr>
        <w:tc>
          <w:tcPr>
            <w:tcW w:w="1890" w:type="dxa"/>
            <w:tcBorders/>
            <w:vAlign w:val="bottom"/>
          </w:tcPr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Client</w:t>
            </w:r>
          </w:p>
        </w:tc>
        <w:tc>
          <w:tcPr>
            <w:tcW w:w="8010" w:type="dxa"/>
            <w:tcBorders/>
            <w:vAlign w:val="bottom"/>
          </w:tcPr>
          <w:p>
            <w:pPr>
              <w:pStyle w:val="style0"/>
              <w:rPr>
                <w:rFonts w:ascii="Calibri" w:hAnsi="Calibri"/>
                <w:lang w:val="en-IN"/>
              </w:rPr>
            </w:pPr>
            <w:r>
              <w:rPr>
                <w:rFonts w:ascii="Calibri" w:hAnsi="Calibri"/>
                <w:lang w:val="en-US"/>
              </w:rPr>
              <w:t>Optus</w:t>
            </w:r>
            <w:r>
              <w:rPr>
                <w:rFonts w:ascii="Calibri" w:hAnsi="Calibri"/>
                <w:lang w:val="en-IN"/>
              </w:rPr>
              <w:t>(</w:t>
            </w:r>
            <w:r>
              <w:rPr>
                <w:rFonts w:ascii="Calibri" w:hAnsi="Calibri"/>
                <w:lang w:val="en-IN"/>
              </w:rPr>
              <w:t>Australia)</w:t>
            </w:r>
          </w:p>
        </w:tc>
      </w:tr>
      <w:tr>
        <w:tblPrEx/>
        <w:trPr>
          <w:trHeight w:val="350" w:hRule="atLeast"/>
        </w:trPr>
        <w:tc>
          <w:tcPr>
            <w:tcW w:w="1890" w:type="dxa"/>
            <w:tcBorders/>
            <w:vAlign w:val="center"/>
          </w:tcPr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Duration</w:t>
            </w:r>
          </w:p>
        </w:tc>
        <w:tc>
          <w:tcPr>
            <w:tcW w:w="8010" w:type="dxa"/>
            <w:tcBorders/>
            <w:vAlign w:val="center"/>
          </w:tcPr>
          <w:p>
            <w:pPr>
              <w:pStyle w:val="style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(Apr/2016) – </w:t>
            </w:r>
            <w:r>
              <w:rPr>
                <w:rFonts w:ascii="Calibri" w:hAnsi="Calibri"/>
              </w:rPr>
              <w:t>(May /2017)</w:t>
            </w:r>
          </w:p>
        </w:tc>
      </w:tr>
      <w:tr>
        <w:tblPrEx/>
        <w:trPr>
          <w:cantSplit/>
          <w:trHeight w:val="737" w:hRule="atLeast"/>
        </w:trPr>
        <w:tc>
          <w:tcPr>
            <w:tcW w:w="1890" w:type="dxa"/>
            <w:tcBorders/>
            <w:vAlign w:val="center"/>
          </w:tcPr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Environment</w:t>
            </w:r>
          </w:p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</w:p>
        </w:tc>
        <w:tc>
          <w:tcPr>
            <w:tcW w:w="8010" w:type="dxa"/>
            <w:tcBorders/>
            <w:vAlign w:val="center"/>
          </w:tcPr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Database :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Teradata,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Oracle </w:t>
            </w:r>
          </w:p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Tools :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Tableau Server 10.1.3, Cognos 10.2.0, TM1 (Architect, Perspectives &amp; Pulse)</w:t>
            </w:r>
          </w:p>
          <w:p>
            <w:pPr>
              <w:pStyle w:val="style0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O/</w:t>
            </w:r>
            <w:r>
              <w:rPr>
                <w:rFonts w:ascii="Calibri" w:hAnsi="Calibri"/>
                <w:b/>
                <w:lang w:val="en-US"/>
              </w:rPr>
              <w:t>s :</w:t>
            </w:r>
            <w:r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Windows Server 2008 R2/ 2012 R2</w:t>
            </w:r>
          </w:p>
        </w:tc>
      </w:tr>
    </w:tbl>
    <w:p>
      <w:pPr>
        <w:pStyle w:val="style7"/>
        <w:numPr>
          <w:ilvl w:val="0"/>
          <w:numId w:val="3"/>
        </w:numPr>
        <w:rPr>
          <w:rFonts w:ascii="Calibri" w:cs="Arial" w:hAnsi="Calibri"/>
          <w:b/>
          <w:sz w:val="20"/>
          <w:szCs w:val="22"/>
        </w:rPr>
      </w:pPr>
      <w:r>
        <w:rPr>
          <w:rFonts w:ascii="Calibri" w:cs="Arial" w:hAnsi="Calibri"/>
          <w:b/>
          <w:sz w:val="20"/>
          <w:szCs w:val="22"/>
        </w:rPr>
        <w:t>Project Description</w:t>
      </w:r>
    </w:p>
    <w:p>
      <w:pPr>
        <w:pStyle w:val="style179"/>
        <w:ind w:left="0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 xml:space="preserve">EIM Analytics project aimed at developing reports and dashboards as per customer vision. It also aims at maintaining, monitoring and supporting the various BI software environments for Optus. </w:t>
      </w:r>
    </w:p>
    <w:p>
      <w:pPr>
        <w:pStyle w:val="style7"/>
        <w:rPr>
          <w:rFonts w:ascii="Calibri" w:cs="Arial" w:hAnsi="Calibri"/>
          <w:b/>
          <w:sz w:val="20"/>
          <w:szCs w:val="22"/>
        </w:rPr>
      </w:pPr>
      <w:r>
        <w:rPr>
          <w:rFonts w:ascii="Calibri" w:cs="Arial" w:hAnsi="Calibri"/>
          <w:b/>
          <w:sz w:val="20"/>
          <w:szCs w:val="22"/>
        </w:rPr>
        <w:t>b) Contribution</w:t>
      </w:r>
    </w:p>
    <w:p>
      <w:pPr>
        <w:pStyle w:val="style0"/>
        <w:widowControl w:val="false"/>
        <w:numPr>
          <w:ilvl w:val="0"/>
          <w:numId w:val="2"/>
        </w:numPr>
        <w:jc w:val="both"/>
        <w:contextualSpacing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Preparing dashboards and worksheets in Tableau</w:t>
      </w:r>
      <w:r>
        <w:rPr>
          <w:rFonts w:ascii="Calibri" w:hAnsi="Calibri"/>
          <w:lang w:val="en-US"/>
        </w:rPr>
        <w:t xml:space="preserve"> and Cognos Report Studio.</w:t>
      </w:r>
    </w:p>
    <w:p>
      <w:pPr>
        <w:pStyle w:val="style0"/>
        <w:widowControl w:val="false"/>
        <w:numPr>
          <w:ilvl w:val="0"/>
          <w:numId w:val="2"/>
        </w:numPr>
        <w:jc w:val="both"/>
        <w:contextualSpacing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Managed </w:t>
      </w:r>
      <w:r>
        <w:rPr>
          <w:rFonts w:ascii="Calibri" w:hAnsi="Calibri"/>
          <w:lang w:val="en-US"/>
        </w:rPr>
        <w:t xml:space="preserve">admin activities </w:t>
      </w:r>
      <w:r>
        <w:rPr>
          <w:rFonts w:ascii="Calibri" w:hAnsi="Calibri"/>
          <w:lang w:val="en-US"/>
        </w:rPr>
        <w:t>in Tableau Server</w:t>
      </w:r>
      <w:r>
        <w:rPr>
          <w:rFonts w:ascii="Calibri" w:hAnsi="Calibri"/>
          <w:lang w:val="en-US"/>
        </w:rPr>
        <w:t xml:space="preserve"> and Cognos BI server</w:t>
      </w:r>
      <w:r>
        <w:rPr>
          <w:rFonts w:ascii="Calibri" w:hAnsi="Calibri"/>
          <w:lang w:val="en-US"/>
        </w:rPr>
        <w:t>.</w:t>
      </w:r>
    </w:p>
    <w:p>
      <w:pPr>
        <w:pStyle w:val="style0"/>
        <w:widowControl w:val="false"/>
        <w:numPr>
          <w:ilvl w:val="0"/>
          <w:numId w:val="2"/>
        </w:numPr>
        <w:jc w:val="both"/>
        <w:contextualSpacing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Participated in enabling SAML on Tableau server to eliminate local authentication.</w:t>
      </w:r>
    </w:p>
    <w:p>
      <w:pPr>
        <w:pStyle w:val="style0"/>
        <w:widowControl w:val="false"/>
        <w:numPr>
          <w:ilvl w:val="0"/>
          <w:numId w:val="2"/>
        </w:numPr>
        <w:jc w:val="both"/>
        <w:contextualSpacing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Experience working on TM1 10 Architect, Turbo Integrator and Perspectives.</w:t>
      </w:r>
    </w:p>
    <w:p>
      <w:pPr>
        <w:pStyle w:val="style0"/>
        <w:jc w:val="center"/>
        <w:rPr>
          <w:rFonts w:ascii="Calibri" w:hAnsi="Calibri"/>
          <w:b/>
          <w:sz w:val="22"/>
          <w:szCs w:val="22"/>
          <w:u w:val="single"/>
        </w:rPr>
      </w:pPr>
    </w:p>
    <w:p>
      <w:pPr>
        <w:pStyle w:val="style0"/>
        <w:widowControl w:val="false"/>
        <w:ind w:left="360"/>
        <w:jc w:val="both"/>
        <w:contextualSpacing/>
        <w:rPr>
          <w:rFonts w:ascii="Calibri" w:hAnsi="Calibri"/>
          <w:lang w:val="en-US"/>
        </w:rPr>
      </w:pPr>
      <w:r>
        <w:rPr>
          <w:rFonts w:ascii="Calibri" w:hAnsi="Calibri"/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-18415</wp:posOffset>
                </wp:positionH>
                <wp:positionV relativeFrom="paragraph">
                  <wp:posOffset>140335</wp:posOffset>
                </wp:positionV>
                <wp:extent cx="6460490" cy="0"/>
                <wp:effectExtent l="0" t="0" r="16510" b="19050"/>
                <wp:wrapNone/>
                <wp:docPr id="1028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460490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-1.45pt,11.049999pt" to="507.24997pt,11.049999pt" style="position:absolute;z-index:4;mso-position-horizontal-relative:text;mso-position-vertical-relative:text;mso-width-relative:page;mso-height-relative:page;mso-wrap-distance-left:0.0pt;mso-wrap-distance-right:0.0pt;visibility:visible;">
                <v:fill/>
              </v:line>
            </w:pict>
          </mc:Fallback>
        </mc:AlternateContent>
      </w:r>
    </w:p>
    <w:p>
      <w:pPr>
        <w:pStyle w:val="style0"/>
        <w:spacing w:lineRule="auto" w:line="276"/>
        <w:rPr>
          <w:rFonts w:ascii="Calibri" w:cs="Arial" w:hAnsi="Calibri"/>
        </w:rPr>
      </w:pPr>
    </w:p>
    <w:p>
      <w:pPr>
        <w:pStyle w:val="style0"/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SCHOLASTICS</w:t>
      </w:r>
    </w:p>
    <w:p>
      <w:pPr>
        <w:pStyle w:val="style0"/>
        <w:rPr>
          <w:rFonts w:ascii="Calibri" w:cs="Arial" w:hAnsi="Calibri"/>
        </w:rPr>
      </w:pPr>
    </w:p>
    <w:tbl>
      <w:tblPr>
        <w:tblStyle w:val="style15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3827"/>
        <w:gridCol w:w="1701"/>
      </w:tblGrid>
      <w:tr>
        <w:trPr/>
        <w:tc>
          <w:tcPr>
            <w:tcW w:w="1134" w:type="dxa"/>
            <w:tcBorders/>
            <w:vAlign w:val="center"/>
          </w:tcPr>
          <w:p>
            <w:pPr>
              <w:pStyle w:val="style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Degree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University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Year of Passing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style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Institute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Percentage/CGPA</w:t>
            </w:r>
          </w:p>
        </w:tc>
      </w:tr>
      <w:tr>
        <w:tblPrEx/>
        <w:trPr/>
        <w:tc>
          <w:tcPr>
            <w:tcW w:w="1134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B. Tech 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BPUT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2015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CV Raman College of Engineering, Bhubaneswar, Odisha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7.77</w:t>
            </w:r>
          </w:p>
        </w:tc>
      </w:tr>
      <w:tr>
        <w:tblPrEx/>
        <w:trPr/>
        <w:tc>
          <w:tcPr>
            <w:tcW w:w="1134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12</w:t>
            </w:r>
            <w:r>
              <w:rPr>
                <w:rFonts w:cs="Tahoma"/>
                <w:sz w:val="20"/>
                <w:szCs w:val="20"/>
                <w:vertAlign w:val="superscript"/>
              </w:rPr>
              <w:t>th</w:t>
            </w:r>
            <w:r>
              <w:rPr>
                <w:rFonts w:cs="Tahoma"/>
                <w:sz w:val="20"/>
                <w:szCs w:val="20"/>
              </w:rPr>
              <w:t xml:space="preserve"> Board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CBSE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2011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Kendriya</w:t>
            </w:r>
            <w:r>
              <w:rPr>
                <w:rFonts w:cs="Tahoma"/>
                <w:sz w:val="20"/>
                <w:szCs w:val="20"/>
              </w:rPr>
              <w:t xml:space="preserve"> Vidyalaya, </w:t>
            </w:r>
            <w:r>
              <w:rPr>
                <w:rFonts w:cs="Tahoma"/>
                <w:sz w:val="20"/>
                <w:szCs w:val="20"/>
              </w:rPr>
              <w:t>Charbatia</w:t>
            </w:r>
            <w:r>
              <w:rPr>
                <w:rFonts w:cs="Tahoma"/>
                <w:sz w:val="20"/>
                <w:szCs w:val="20"/>
              </w:rPr>
              <w:t>, Odisha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70.2</w:t>
            </w:r>
          </w:p>
        </w:tc>
      </w:tr>
      <w:tr>
        <w:tblPrEx/>
        <w:trPr/>
        <w:tc>
          <w:tcPr>
            <w:tcW w:w="1134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10</w:t>
            </w:r>
            <w:r>
              <w:rPr>
                <w:rFonts w:cs="Tahoma"/>
                <w:sz w:val="20"/>
                <w:szCs w:val="20"/>
                <w:vertAlign w:val="superscript"/>
              </w:rPr>
              <w:t>th</w:t>
            </w:r>
            <w:r>
              <w:rPr>
                <w:rFonts w:cs="Tahoma"/>
                <w:sz w:val="20"/>
                <w:szCs w:val="20"/>
              </w:rPr>
              <w:t xml:space="preserve"> Board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CBSC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2009</w:t>
            </w:r>
          </w:p>
        </w:tc>
        <w:tc>
          <w:tcPr>
            <w:tcW w:w="3827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Kendriya</w:t>
            </w:r>
            <w:r>
              <w:rPr>
                <w:rFonts w:cs="Tahoma"/>
                <w:sz w:val="20"/>
                <w:szCs w:val="20"/>
              </w:rPr>
              <w:t xml:space="preserve"> Vidyalaya, </w:t>
            </w:r>
            <w:r>
              <w:rPr>
                <w:rFonts w:cs="Tahoma"/>
                <w:sz w:val="20"/>
                <w:szCs w:val="20"/>
              </w:rPr>
              <w:t>Charbatia</w:t>
            </w:r>
            <w:r>
              <w:rPr>
                <w:rFonts w:cs="Tahoma"/>
                <w:sz w:val="20"/>
                <w:szCs w:val="20"/>
              </w:rPr>
              <w:t>, Odisha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91</w:t>
            </w:r>
          </w:p>
        </w:tc>
      </w:tr>
    </w:tbl>
    <w:p>
      <w:pPr>
        <w:pStyle w:val="style0"/>
        <w:pBdr>
          <w:bottom w:val="single" w:sz="4" w:space="6" w:color="auto"/>
        </w:pBdr>
        <w:spacing w:lineRule="auto" w:line="276"/>
        <w:rPr>
          <w:rFonts w:ascii="Calibri" w:hAnsi="Calibri"/>
          <w:sz w:val="10"/>
        </w:rPr>
      </w:pPr>
    </w:p>
    <w:p>
      <w:pPr>
        <w:pStyle w:val="style0"/>
        <w:pBdr>
          <w:bottom w:val="single" w:sz="4" w:space="6" w:color="auto"/>
        </w:pBdr>
        <w:spacing w:lineRule="auto" w:line="276"/>
        <w:rPr>
          <w:rFonts w:ascii="Calibri" w:hAnsi="Calibri"/>
          <w:sz w:val="10"/>
        </w:rPr>
      </w:pPr>
    </w:p>
    <w:p>
      <w:pPr>
        <w:pStyle w:val="style0"/>
        <w:pBdr>
          <w:bottom w:val="single" w:sz="4" w:space="6" w:color="auto"/>
        </w:pBdr>
        <w:spacing w:lineRule="auto" w:line="276"/>
        <w:rPr>
          <w:rFonts w:ascii="Calibri" w:hAnsi="Calibri"/>
          <w:sz w:val="10"/>
        </w:rPr>
      </w:pPr>
    </w:p>
    <w:p>
      <w:pPr>
        <w:pStyle w:val="style0"/>
        <w:jc w:val="center"/>
        <w:rPr>
          <w:rFonts w:ascii="Calibri" w:hAnsi="Calibri"/>
          <w:b/>
          <w:sz w:val="22"/>
          <w:szCs w:val="22"/>
          <w:u w:val="single"/>
        </w:rPr>
      </w:pPr>
    </w:p>
    <w:p>
      <w:pPr>
        <w:pStyle w:val="style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D</w:t>
      </w:r>
      <w:r>
        <w:rPr>
          <w:rFonts w:ascii="Calibri" w:hAnsi="Calibri"/>
          <w:b/>
          <w:sz w:val="22"/>
          <w:szCs w:val="22"/>
          <w:u w:val="single"/>
        </w:rPr>
        <w:t>ECLARATION</w:t>
      </w:r>
    </w:p>
    <w:p>
      <w:pPr>
        <w:pStyle w:val="style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</w:t>
      </w:r>
    </w:p>
    <w:p>
      <w:pPr>
        <w:pStyle w:val="style4101"/>
        <w:spacing w:after="0"/>
        <w:ind w:right="-82"/>
        <w:jc w:val="both"/>
        <w:rPr>
          <w:rFonts w:ascii="Calibri" w:cs="Microsoft Sans Serif" w:hAnsi="Calibri"/>
          <w:sz w:val="20"/>
        </w:rPr>
      </w:pPr>
      <w:r>
        <w:rPr>
          <w:rFonts w:ascii="Calibri" w:cs="Microsoft Sans Serif" w:hAnsi="Calibri"/>
          <w:sz w:val="20"/>
        </w:rPr>
        <w:t>I do hereby declare that all the above information is true to the best of my knowledge.</w:t>
      </w:r>
    </w:p>
    <w:p>
      <w:pPr>
        <w:pStyle w:val="style4101"/>
        <w:spacing w:after="0"/>
        <w:ind w:right="-82"/>
        <w:jc w:val="both"/>
        <w:rPr>
          <w:rFonts w:ascii="Calibri" w:cs="Microsoft Sans Serif" w:hAnsi="Calibri"/>
          <w:sz w:val="20"/>
        </w:rPr>
      </w:pPr>
    </w:p>
    <w:p>
      <w:pPr>
        <w:pStyle w:val="style4101"/>
        <w:spacing w:after="0"/>
        <w:ind w:right="-82"/>
        <w:jc w:val="both"/>
        <w:rPr>
          <w:rFonts w:ascii="Calibri" w:cs="Microsoft Sans Serif" w:hAnsi="Calibri"/>
          <w:b/>
          <w:sz w:val="20"/>
          <w:lang w:val="en-GB"/>
        </w:rPr>
      </w:pPr>
      <w:r>
        <w:rPr>
          <w:rFonts w:ascii="Calibri" w:cs="Microsoft Sans Serif" w:hAnsi="Calibri"/>
          <w:b/>
          <w:sz w:val="20"/>
          <w:lang w:val="en-GB"/>
        </w:rPr>
        <w:t>Ankita Sahoo</w:t>
      </w:r>
      <w:bookmarkStart w:id="0" w:name="_GoBack"/>
      <w:bookmarkEnd w:id="0"/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9" w:h="16834" w:orient="portrait"/>
      <w:pgMar w:top="864" w:right="1008" w:bottom="864" w:left="1008" w:header="0" w:footer="0" w:gutter="0"/>
      <w:pgBorders w:zOrder="front" w:display="allPages"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005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001010101"/>
    <w:charset w:val="81"/>
    <w:family w:val="auto"/>
    <w:pitch w:val="default"/>
    <w:sig w:usb0="B00002AF" w:usb1="69D77CFB" w:usb2="00000030" w:usb3="00000000" w:csb0="4008009F" w:csb1="DFD70000"/>
  </w:font>
  <w:font w:name="Palatino Linotype">
    <w:altName w:val="Palatino Linotype"/>
    <w:panose1 w:val="020405020500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002020204"/>
    <w:charset w:val="00"/>
    <w:family w:val="swiss"/>
    <w:pitch w:val="default"/>
    <w:sig w:usb0="E1002AFF" w:usb1="C0000002" w:usb2="00000008" w:usb3="00000000" w:csb0="200101FF" w:csb1="2028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rFonts w:ascii="Arial" w:cs="Arial" w:hAnsi="Arial"/>
        <w:sz w:val="18"/>
      </w:rPr>
    </w:pPr>
  </w:p>
  <w:p>
    <w:pPr>
      <w:pStyle w:val="style32"/>
      <w:jc w:val="center"/>
      <w:rPr>
        <w:rFonts w:ascii="Arial" w:cs="Arial" w:hAnsi="Arial"/>
        <w:sz w:val="18"/>
      </w:rPr>
    </w:pPr>
  </w:p>
  <w:p>
    <w:pPr>
      <w:pStyle w:val="style32"/>
      <w:jc w:val="center"/>
      <w:rPr>
        <w:rFonts w:ascii="Arial" w:cs="Arial" w:hAnsi="Arial"/>
        <w:sz w:val="18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right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79B656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61D336E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000002"/>
    <w:multiLevelType w:val="multilevel"/>
    <w:tmpl w:val="7C0F1CB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GB"/>
    </w:rPr>
  </w:style>
  <w:style w:type="paragraph" w:styleId="style7">
    <w:name w:val="heading 7"/>
    <w:basedOn w:val="style0"/>
    <w:next w:val="style0"/>
    <w:link w:val="style4109"/>
    <w:qFormat/>
    <w:pPr>
      <w:spacing w:before="240" w:after="60"/>
      <w:jc w:val="both"/>
      <w:outlineLvl w:val="6"/>
    </w:pPr>
    <w:rPr>
      <w:sz w:val="24"/>
      <w:szCs w:val="24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link w:val="style4102"/>
    <w:qFormat/>
    <w:uiPriority w:val="99"/>
    <w:pPr>
      <w:spacing w:after="120"/>
    </w:pPr>
    <w:rPr/>
  </w:style>
  <w:style w:type="paragraph" w:styleId="style82">
    <w:name w:val="Body Text Indent 2"/>
    <w:basedOn w:val="style0"/>
    <w:next w:val="style82"/>
    <w:link w:val="style4103"/>
    <w:qFormat/>
    <w:uiPriority w:val="99"/>
    <w:pPr>
      <w:spacing w:after="120" w:lineRule="auto" w:line="480"/>
      <w:ind w:left="360"/>
    </w:pPr>
    <w:rPr/>
  </w:style>
  <w:style w:type="character" w:styleId="style39">
    <w:name w:val="annotation reference"/>
    <w:basedOn w:val="style65"/>
    <w:next w:val="style39"/>
    <w:qFormat/>
    <w:rPr>
      <w:sz w:val="16"/>
      <w:szCs w:val="16"/>
    </w:rPr>
  </w:style>
  <w:style w:type="paragraph" w:styleId="style30">
    <w:name w:val="annotation text"/>
    <w:basedOn w:val="style0"/>
    <w:next w:val="style30"/>
    <w:qFormat/>
    <w:pPr/>
  </w:style>
  <w:style w:type="paragraph" w:styleId="style106">
    <w:name w:val="annotation subject"/>
    <w:basedOn w:val="style30"/>
    <w:next w:val="style30"/>
    <w:qFormat/>
    <w:pPr/>
    <w:rPr>
      <w:b/>
      <w:bCs/>
    </w:rPr>
  </w:style>
  <w:style w:type="paragraph" w:styleId="style32">
    <w:name w:val="footer"/>
    <w:basedOn w:val="style0"/>
    <w:next w:val="style32"/>
    <w:link w:val="style4099"/>
    <w:qFormat/>
    <w:uiPriority w:val="99"/>
    <w:pPr>
      <w:tabs>
        <w:tab w:val="center" w:leader="none" w:pos="4680"/>
        <w:tab w:val="right" w:leader="none" w:pos="9360"/>
      </w:tabs>
    </w:pPr>
    <w:rPr/>
  </w:style>
  <w:style w:type="paragraph" w:styleId="style31">
    <w:name w:val="header"/>
    <w:basedOn w:val="style0"/>
    <w:next w:val="style31"/>
    <w:link w:val="style4098"/>
    <w:qFormat/>
    <w:uiPriority w:val="99"/>
    <w:pPr>
      <w:tabs>
        <w:tab w:val="center" w:leader="none" w:pos="4680"/>
        <w:tab w:val="right" w:leader="none" w:pos="9360"/>
      </w:tabs>
    </w:pPr>
    <w:rPr/>
  </w:style>
  <w:style w:type="character" w:styleId="style85">
    <w:name w:val="Hyperlink"/>
    <w:basedOn w:val="style65"/>
    <w:next w:val="style85"/>
    <w:qFormat/>
    <w:rPr>
      <w:color w:val="0000ff"/>
      <w:u w:val="single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table" w:styleId="style154">
    <w:name w:val="Table Grid"/>
    <w:basedOn w:val="style105"/>
    <w:next w:val="style154"/>
    <w:qFormat/>
    <w:uiPriority w:val="59"/>
    <w:pPr/>
    <w:rPr>
      <w:rFonts w:ascii="Calibri" w:cs="宋体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styleId="style158">
    <w:name w:val="Light Shading"/>
    <w:basedOn w:val="style105"/>
    <w:next w:val="style158"/>
    <w:uiPriority w:val="60"/>
    <w:pPr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59">
    <w:name w:val="Light List"/>
    <w:basedOn w:val="style105"/>
    <w:next w:val="style159"/>
    <w:qFormat/>
    <w:uiPriority w:val="61"/>
    <w:pPr/>
    <w:rPr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style4097">
    <w:name w:val="Char"/>
    <w:basedOn w:val="style0"/>
    <w:next w:val="style4097"/>
    <w:qFormat/>
    <w:pPr>
      <w:spacing w:before="60" w:after="160" w:lineRule="exact" w:line="240"/>
    </w:pPr>
    <w:rPr>
      <w:rFonts w:ascii="Verdana" w:cs="Arial" w:hAnsi="Verdana"/>
      <w:color w:val="ff00ff"/>
      <w:szCs w:val="24"/>
    </w:rPr>
  </w:style>
  <w:style w:type="character" w:customStyle="1" w:styleId="style4098">
    <w:name w:val="Header Char_3af31d44-9e1a-46ea-88ce-32a51a5170bb"/>
    <w:basedOn w:val="style65"/>
    <w:next w:val="style4098"/>
    <w:link w:val="style31"/>
    <w:qFormat/>
    <w:uiPriority w:val="99"/>
    <w:rPr>
      <w:lang w:val="en-GB"/>
    </w:rPr>
  </w:style>
  <w:style w:type="character" w:customStyle="1" w:styleId="style4099">
    <w:name w:val="Footer Char_5b888ae6-5a85-4713-8ad6-d24996e49f3c"/>
    <w:basedOn w:val="style65"/>
    <w:next w:val="style4099"/>
    <w:link w:val="style32"/>
    <w:qFormat/>
    <w:uiPriority w:val="99"/>
    <w:rPr>
      <w:lang w:val="en-GB"/>
    </w:rPr>
  </w:style>
  <w:style w:type="character" w:customStyle="1" w:styleId="style4100">
    <w:name w:val="il_ad"/>
    <w:basedOn w:val="style65"/>
    <w:next w:val="style4100"/>
    <w:qFormat/>
  </w:style>
  <w:style w:type="paragraph" w:customStyle="1" w:styleId="style4101">
    <w:name w:val="Table Contents"/>
    <w:basedOn w:val="style66"/>
    <w:next w:val="style4101"/>
    <w:qFormat/>
    <w:pPr>
      <w:widowControl w:val="false"/>
      <w:suppressAutoHyphens/>
      <w:spacing w:after="283"/>
    </w:pPr>
    <w:rPr>
      <w:sz w:val="24"/>
      <w:lang w:val="en-US" w:eastAsia="zh-CN"/>
    </w:rPr>
  </w:style>
  <w:style w:type="character" w:customStyle="1" w:styleId="style4102">
    <w:name w:val="Body Text Char"/>
    <w:basedOn w:val="style65"/>
    <w:next w:val="style4102"/>
    <w:link w:val="style66"/>
    <w:qFormat/>
    <w:uiPriority w:val="99"/>
    <w:rPr>
      <w:lang w:val="en-GB"/>
    </w:rPr>
  </w:style>
  <w:style w:type="character" w:customStyle="1" w:styleId="style4103">
    <w:name w:val="Body Text Indent 2 Char"/>
    <w:basedOn w:val="style65"/>
    <w:next w:val="style4103"/>
    <w:link w:val="style82"/>
    <w:qFormat/>
    <w:uiPriority w:val="99"/>
    <w:rPr>
      <w:lang w:val="en-GB"/>
    </w:rPr>
  </w:style>
  <w:style w:type="character" w:customStyle="1" w:styleId="style4104">
    <w:name w:val="Char Char Char Char Char Char"/>
    <w:basedOn w:val="style65"/>
    <w:next w:val="style4104"/>
    <w:qFormat/>
    <w:rPr>
      <w:rFonts w:ascii="Lucida Sans Unicode" w:cs="Lucida Sans Unicode" w:hAnsi="Lucida Sans Unicode"/>
      <w:sz w:val="18"/>
      <w:lang w:val="en-US" w:bidi="ar-SA" w:eastAsia="en-US"/>
    </w:rPr>
  </w:style>
  <w:style w:type="character" w:customStyle="1" w:styleId="style4105">
    <w:name w:val="bodycopy"/>
    <w:basedOn w:val="style65"/>
    <w:next w:val="style4105"/>
    <w:qFormat/>
  </w:style>
  <w:style w:type="character" w:customStyle="1" w:styleId="style4106">
    <w:name w:val="CharAttribute6"/>
    <w:next w:val="style4106"/>
    <w:qFormat/>
    <w:rPr>
      <w:rFonts w:ascii="Times New Roman" w:eastAsia="Times New Roman"/>
    </w:rPr>
  </w:style>
  <w:style w:type="paragraph" w:styleId="style157">
    <w:name w:val="No Spacing"/>
    <w:next w:val="style157"/>
    <w:link w:val="style4107"/>
    <w:qFormat/>
    <w:uiPriority w:val="1"/>
    <w:pPr/>
    <w:rPr>
      <w:rFonts w:ascii="Calibri" w:hAnsi="Calibri"/>
      <w:sz w:val="22"/>
      <w:szCs w:val="22"/>
      <w:lang w:eastAsia="ja-JP"/>
    </w:rPr>
  </w:style>
  <w:style w:type="character" w:customStyle="1" w:styleId="style4107">
    <w:name w:val="No Spacing Char"/>
    <w:basedOn w:val="style65"/>
    <w:next w:val="style4107"/>
    <w:link w:val="style157"/>
    <w:uiPriority w:val="1"/>
    <w:rPr>
      <w:rFonts w:ascii="Calibri" w:hAnsi="Calibri"/>
      <w:sz w:val="22"/>
      <w:szCs w:val="22"/>
      <w:lang w:val="en-US" w:bidi="ar-SA" w:eastAsia="ja-JP"/>
    </w:rPr>
  </w:style>
  <w:style w:type="paragraph" w:customStyle="1" w:styleId="style4108">
    <w:name w:val="ParaAttribute12"/>
    <w:next w:val="style4108"/>
    <w:pPr>
      <w:widowControl w:val="false"/>
      <w:ind w:right="-630"/>
    </w:pPr>
    <w:rPr>
      <w:rFonts w:eastAsia="Batang"/>
    </w:rPr>
  </w:style>
  <w:style w:type="character" w:customStyle="1" w:styleId="style4109">
    <w:name w:val="Heading 7 Char_818ac0e9-6195-4ccf-bf6a-dcfaf9533b73"/>
    <w:basedOn w:val="style65"/>
    <w:next w:val="style4109"/>
    <w:link w:val="style7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2" Type="http://schemas.openxmlformats.org/officeDocument/2006/relationships/customXml" Target="../customXml/item2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B4CFA0D-16FB-44A1-B831-3EA985A5B6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505</Words>
  <Pages>2</Pages>
  <Characters>3112</Characters>
  <Application>WPS Office</Application>
  <DocSecurity>0</DocSecurity>
  <Paragraphs>158</Paragraphs>
  <ScaleCrop>false</ScaleCrop>
  <Company>Chevron</Company>
  <LinksUpToDate>false</LinksUpToDate>
  <CharactersWithSpaces>3562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2021-06-11T13:29:40Z</dcterms:created>
  <dc:creator>Priyadarshini Panda1</dc:creator>
  <lastModifiedBy>Redmi Note 5 Pro</lastModifiedBy>
  <dcterms:modified xsi:type="dcterms:W3CDTF">2021-06-11T13:29:40Z</dcterms:modified>
  <revision>8</revision>
  <dc:title>Pranjal Pandurang Chousalkar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