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ind w:left="4260" w:firstLine="0"/>
        <w:rPr>
          <w:rFonts w:ascii="Times New Roman" w:cs="Times New Roman" w:eastAsia="Times New Roman" w:hAnsi="Times New Roman"/>
          <w:sz w:val="24"/>
          <w:szCs w:val="24"/>
        </w:rPr>
      </w:pPr>
      <w:r w:rsidDel="00000000" w:rsidR="00000000" w:rsidRPr="00000000">
        <w:rPr>
          <w:b w:val="1"/>
          <w:sz w:val="28"/>
          <w:szCs w:val="28"/>
          <w:rtl w:val="0"/>
        </w:rPr>
        <w:t xml:space="preserve">Jyoti Chandel</w:t>
      </w:r>
      <w:r w:rsidDel="00000000" w:rsidR="00000000" w:rsidRPr="00000000">
        <w:rPr>
          <w:rtl w:val="0"/>
        </w:rPr>
      </w:r>
    </w:p>
    <w:tbl>
      <w:tblPr>
        <w:tblStyle w:val="Table1"/>
        <w:tblW w:w="10519.0" w:type="dxa"/>
        <w:jc w:val="left"/>
        <w:tblInd w:w="0.0" w:type="pct"/>
        <w:tblLayout w:type="fixed"/>
        <w:tblLook w:val="0000"/>
      </w:tblPr>
      <w:tblGrid>
        <w:gridCol w:w="3119"/>
        <w:gridCol w:w="3920"/>
        <w:gridCol w:w="3480"/>
        <w:tblGridChange w:id="0">
          <w:tblGrid>
            <w:gridCol w:w="3119"/>
            <w:gridCol w:w="3920"/>
            <w:gridCol w:w="3480"/>
          </w:tblGrid>
        </w:tblGridChange>
      </w:tblGrid>
      <w:tr>
        <w:trPr>
          <w:trHeight w:val="260" w:hRule="atLeast"/>
        </w:trPr>
        <w:tc>
          <w:tcPr>
            <w:shd w:fill="auto" w:val="clear"/>
            <w:vAlign w:val="bottom"/>
          </w:tcPr>
          <w:p w:rsidR="00000000" w:rsidDel="00000000" w:rsidP="00000000" w:rsidRDefault="00000000" w:rsidRPr="00000000" w14:paraId="00000002">
            <w:pPr>
              <w:widowControl w:val="0"/>
              <w:spacing w:after="0" w:before="0" w:line="265" w:lineRule="auto"/>
              <w:ind w:left="20" w:firstLine="0"/>
              <w:rPr>
                <w:rFonts w:ascii="Times New Roman" w:cs="Times New Roman" w:eastAsia="Times New Roman" w:hAnsi="Times New Roman"/>
                <w:sz w:val="24"/>
                <w:szCs w:val="24"/>
              </w:rPr>
            </w:pPr>
            <w:r w:rsidDel="00000000" w:rsidR="00000000" w:rsidRPr="00000000">
              <w:rPr>
                <w:rtl w:val="0"/>
              </w:rPr>
              <w:t xml:space="preserve">Ashok Vihar, Phase-II</w:t>
            </w:r>
            <w:r w:rsidDel="00000000" w:rsidR="00000000" w:rsidRPr="00000000">
              <w:rPr>
                <w:rtl w:val="0"/>
              </w:rPr>
            </w:r>
          </w:p>
        </w:tc>
        <w:tc>
          <w:tcPr>
            <w:shd w:fill="auto" w:val="clear"/>
            <w:vAlign w:val="bottom"/>
          </w:tcPr>
          <w:p w:rsidR="00000000" w:rsidDel="00000000" w:rsidP="00000000" w:rsidRDefault="00000000" w:rsidRPr="00000000" w14:paraId="00000003">
            <w:pPr>
              <w:widowControl w:val="0"/>
              <w:spacing w:after="0" w:before="0" w:line="240" w:lineRule="auto"/>
              <w:rPr>
                <w:rFonts w:ascii="Times New Roman" w:cs="Times New Roman" w:eastAsia="Times New Roman" w:hAnsi="Times New Roman"/>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004">
            <w:pPr>
              <w:widowControl w:val="0"/>
              <w:spacing w:after="0" w:before="0" w:line="265" w:lineRule="auto"/>
              <w:jc w:val="right"/>
              <w:rPr>
                <w:rFonts w:ascii="Times New Roman" w:cs="Times New Roman" w:eastAsia="Times New Roman" w:hAnsi="Times New Roman"/>
                <w:sz w:val="24"/>
                <w:szCs w:val="24"/>
              </w:rPr>
            </w:pPr>
            <w:r w:rsidDel="00000000" w:rsidR="00000000" w:rsidRPr="00000000">
              <w:rPr>
                <w:rtl w:val="0"/>
              </w:rPr>
              <w:t xml:space="preserve">+91-9871186041</w:t>
            </w:r>
            <w:r w:rsidDel="00000000" w:rsidR="00000000" w:rsidRPr="00000000">
              <w:rPr>
                <w:rtl w:val="0"/>
              </w:rPr>
            </w:r>
          </w:p>
        </w:tc>
      </w:tr>
      <w:tr>
        <w:trPr>
          <w:trHeight w:val="460" w:hRule="atLeast"/>
        </w:trPr>
        <w:tc>
          <w:tcPr>
            <w:shd w:fill="auto" w:val="clear"/>
            <w:vAlign w:val="bottom"/>
          </w:tcPr>
          <w:p w:rsidR="00000000" w:rsidDel="00000000" w:rsidP="00000000" w:rsidRDefault="00000000" w:rsidRPr="00000000" w14:paraId="00000005">
            <w:pPr>
              <w:widowControl w:val="0"/>
              <w:spacing w:after="0" w:before="0" w:line="267" w:lineRule="auto"/>
              <w:ind w:left="20" w:firstLine="0"/>
              <w:rPr>
                <w:rFonts w:ascii="Times New Roman" w:cs="Times New Roman" w:eastAsia="Times New Roman" w:hAnsi="Times New Roman"/>
                <w:sz w:val="24"/>
                <w:szCs w:val="24"/>
              </w:rPr>
            </w:pPr>
            <w:r w:rsidDel="00000000" w:rsidR="00000000" w:rsidRPr="00000000">
              <w:rPr>
                <w:rtl w:val="0"/>
              </w:rPr>
              <w:t xml:space="preserve">Gurugram- 122001</w:t>
            </w:r>
            <w:r w:rsidDel="00000000" w:rsidR="00000000" w:rsidRPr="00000000">
              <w:rPr>
                <w:rtl w:val="0"/>
              </w:rPr>
            </w:r>
          </w:p>
        </w:tc>
        <w:tc>
          <w:tcPr>
            <w:shd w:fill="auto" w:val="clear"/>
            <w:vAlign w:val="bottom"/>
          </w:tcPr>
          <w:p w:rsidR="00000000" w:rsidDel="00000000" w:rsidP="00000000" w:rsidRDefault="00000000" w:rsidRPr="00000000" w14:paraId="00000006">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7">
            <w:pPr>
              <w:widowControl w:val="0"/>
              <w:spacing w:after="0" w:before="0" w:line="267" w:lineRule="auto"/>
              <w:jc w:val="right"/>
              <w:rPr/>
            </w:pPr>
            <w:hyperlink r:id="rId7">
              <w:r w:rsidDel="00000000" w:rsidR="00000000" w:rsidRPr="00000000">
                <w:rPr>
                  <w:color w:val="0000ff"/>
                  <w:u w:val="single"/>
                  <w:rtl w:val="0"/>
                </w:rPr>
                <w:t xml:space="preserve"> chandeljyoti1994@gmail.co</w:t>
              </w:r>
            </w:hyperlink>
            <w:r w:rsidDel="00000000" w:rsidR="00000000" w:rsidRPr="00000000">
              <w:rPr>
                <w:color w:val="0563c1"/>
                <w:u w:val="single"/>
                <w:rtl w:val="0"/>
              </w:rPr>
              <w:t xml:space="preserve">m</w:t>
            </w:r>
            <w:r w:rsidDel="00000000" w:rsidR="00000000" w:rsidRPr="00000000">
              <w:rPr>
                <w:rtl w:val="0"/>
              </w:rPr>
            </w:r>
          </w:p>
        </w:tc>
      </w:tr>
      <w:tr>
        <w:trPr>
          <w:trHeight w:val="920" w:hRule="atLeast"/>
        </w:trPr>
        <w:tc>
          <w:tcPr>
            <w:shd w:fill="auto" w:val="clear"/>
            <w:vAlign w:val="bottom"/>
          </w:tcPr>
          <w:p w:rsidR="00000000" w:rsidDel="00000000" w:rsidP="00000000" w:rsidRDefault="00000000" w:rsidRPr="00000000" w14:paraId="00000008">
            <w:pPr>
              <w:widowControl w:val="0"/>
              <w:spacing w:after="0" w:before="0" w:line="267" w:lineRule="auto"/>
              <w:ind w:left="20" w:firstLine="0"/>
              <w:rPr>
                <w:rFonts w:ascii="Times New Roman" w:cs="Times New Roman" w:eastAsia="Times New Roman" w:hAnsi="Times New Roman"/>
                <w:sz w:val="24"/>
                <w:szCs w:val="24"/>
              </w:rPr>
            </w:pPr>
            <w:r w:rsidDel="00000000" w:rsidR="00000000" w:rsidRPr="00000000">
              <w:rPr>
                <w:b w:val="1"/>
                <w:rtl w:val="0"/>
              </w:rPr>
              <w:t xml:space="preserve">EMPLOYMENT</w:t>
            </w:r>
            <w:r w:rsidDel="00000000" w:rsidR="00000000" w:rsidRPr="00000000">
              <w:rPr>
                <w:rtl w:val="0"/>
              </w:rPr>
            </w:r>
          </w:p>
        </w:tc>
        <w:tc>
          <w:tcPr>
            <w:shd w:fill="auto" w:val="clear"/>
            <w:vAlign w:val="bottom"/>
          </w:tcPr>
          <w:p w:rsidR="00000000" w:rsidDel="00000000" w:rsidP="00000000" w:rsidRDefault="00000000" w:rsidRPr="00000000" w14:paraId="00000009">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0A">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60" w:hRule="atLeast"/>
        </w:trPr>
        <w:tc>
          <w:tcPr>
            <w:tcBorders>
              <w:bottom w:color="000000" w:space="0" w:sz="8" w:val="single"/>
            </w:tcBorders>
            <w:shd w:fill="auto" w:val="clear"/>
            <w:vAlign w:val="bottom"/>
          </w:tcPr>
          <w:p w:rsidR="00000000" w:rsidDel="00000000" w:rsidP="00000000" w:rsidRDefault="00000000" w:rsidRPr="00000000" w14:paraId="0000000B">
            <w:pPr>
              <w:widowControl w:val="0"/>
              <w:spacing w:after="0" w:before="0" w:line="240" w:lineRule="auto"/>
              <w:rPr>
                <w:rFonts w:ascii="Times New Roman" w:cs="Times New Roman" w:eastAsia="Times New Roman" w:hAnsi="Times New Roman"/>
                <w:sz w:val="5"/>
                <w:szCs w:val="5"/>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0C">
            <w:pPr>
              <w:widowControl w:val="0"/>
              <w:spacing w:after="0" w:before="0" w:line="240" w:lineRule="auto"/>
              <w:rPr>
                <w:rFonts w:ascii="Times New Roman" w:cs="Times New Roman" w:eastAsia="Times New Roman" w:hAnsi="Times New Roman"/>
                <w:sz w:val="5"/>
                <w:szCs w:val="5"/>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0D">
            <w:pPr>
              <w:widowControl w:val="0"/>
              <w:spacing w:after="0" w:before="0" w:line="240" w:lineRule="auto"/>
              <w:rPr>
                <w:rFonts w:ascii="Times New Roman" w:cs="Times New Roman" w:eastAsia="Times New Roman" w:hAnsi="Times New Roman"/>
                <w:sz w:val="5"/>
                <w:szCs w:val="5"/>
              </w:rPr>
            </w:pPr>
            <w:r w:rsidDel="00000000" w:rsidR="00000000" w:rsidRPr="00000000">
              <w:rPr>
                <w:rtl w:val="0"/>
              </w:rPr>
            </w:r>
          </w:p>
        </w:tc>
      </w:tr>
      <w:tr>
        <w:trPr>
          <w:trHeight w:val="400" w:hRule="atLeast"/>
        </w:trPr>
        <w:tc>
          <w:tcPr>
            <w:shd w:fill="auto" w:val="clear"/>
            <w:vAlign w:val="bottom"/>
          </w:tcPr>
          <w:p w:rsidR="00000000" w:rsidDel="00000000" w:rsidP="00000000" w:rsidRDefault="00000000" w:rsidRPr="00000000" w14:paraId="0000000E">
            <w:pPr>
              <w:widowControl w:val="0"/>
              <w:spacing w:after="0" w:before="0" w:line="267" w:lineRule="auto"/>
              <w:ind w:left="20" w:firstLine="0"/>
              <w:rPr/>
            </w:pPr>
            <w:r w:rsidDel="00000000" w:rsidR="00000000" w:rsidRPr="00000000">
              <w:rPr>
                <w:b w:val="1"/>
                <w:sz w:val="24"/>
                <w:szCs w:val="24"/>
                <w:rtl w:val="0"/>
              </w:rPr>
              <w:t xml:space="preserve">Project Coordinator</w:t>
            </w:r>
            <w:r w:rsidDel="00000000" w:rsidR="00000000" w:rsidRPr="00000000">
              <w:rPr>
                <w:rtl w:val="0"/>
              </w:rPr>
            </w:r>
          </w:p>
        </w:tc>
        <w:tc>
          <w:tcPr>
            <w:shd w:fill="auto" w:val="clear"/>
            <w:vAlign w:val="bottom"/>
          </w:tcPr>
          <w:p w:rsidR="00000000" w:rsidDel="00000000" w:rsidP="00000000" w:rsidRDefault="00000000" w:rsidRPr="00000000" w14:paraId="0000000F">
            <w:pPr>
              <w:widowControl w:val="0"/>
              <w:spacing w:after="0" w:before="0" w:line="267" w:lineRule="auto"/>
              <w:ind w:left="1000" w:firstLine="0"/>
              <w:rPr/>
            </w:pPr>
            <w:r w:rsidDel="00000000" w:rsidR="00000000" w:rsidRPr="00000000">
              <w:rPr>
                <w:b w:val="1"/>
                <w:sz w:val="24"/>
                <w:szCs w:val="24"/>
                <w:rtl w:val="0"/>
              </w:rPr>
              <w:t xml:space="preserve">Quy Technology Pvt Ltd</w:t>
            </w:r>
            <w:r w:rsidDel="00000000" w:rsidR="00000000" w:rsidRPr="00000000">
              <w:rPr>
                <w:rtl w:val="0"/>
              </w:rPr>
            </w:r>
          </w:p>
        </w:tc>
        <w:tc>
          <w:tcPr>
            <w:shd w:fill="auto" w:val="clear"/>
            <w:vAlign w:val="bottom"/>
          </w:tcPr>
          <w:p w:rsidR="00000000" w:rsidDel="00000000" w:rsidP="00000000" w:rsidRDefault="00000000" w:rsidRPr="00000000" w14:paraId="00000010">
            <w:pPr>
              <w:widowControl w:val="0"/>
              <w:spacing w:after="0" w:before="0" w:line="267" w:lineRule="auto"/>
              <w:jc w:val="right"/>
              <w:rPr/>
            </w:pPr>
            <w:r w:rsidDel="00000000" w:rsidR="00000000" w:rsidRPr="00000000">
              <w:rPr>
                <w:b w:val="1"/>
                <w:rtl w:val="0"/>
              </w:rPr>
              <w:t xml:space="preserve">April 2019  - Current</w:t>
            </w:r>
            <w:r w:rsidDel="00000000" w:rsidR="00000000" w:rsidRPr="00000000">
              <w:rPr>
                <w:rtl w:val="0"/>
              </w:rPr>
            </w:r>
          </w:p>
        </w:tc>
      </w:tr>
    </w:tbl>
    <w:p w:rsidR="00000000" w:rsidDel="00000000" w:rsidP="00000000" w:rsidRDefault="00000000" w:rsidRPr="00000000" w14:paraId="00000011">
      <w:pPr>
        <w:widowControl w:val="0"/>
        <w:spacing w:after="0" w:before="0" w:line="263.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0" w:before="0" w:line="240" w:lineRule="auto"/>
        <w:ind w:right="6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after="0" w:before="0" w:line="240" w:lineRule="auto"/>
        <w:ind w:right="640" w:firstLine="0"/>
        <w:jc w:val="both"/>
        <w:rPr/>
      </w:pPr>
      <w:r w:rsidDel="00000000" w:rsidR="00000000" w:rsidRPr="00000000">
        <w:rPr>
          <w:rtl w:val="0"/>
        </w:rPr>
        <w:t xml:space="preserve">Managing everything from project analysis and development to delivery and customer relationship. Maintaining and monitoring project plans, project schedules and work hours. Documenting and following up on important actions and decisions from meetings.</w:t>
      </w:r>
    </w:p>
    <w:p w:rsidR="00000000" w:rsidDel="00000000" w:rsidP="00000000" w:rsidRDefault="00000000" w:rsidRPr="00000000" w14:paraId="00000014">
      <w:pPr>
        <w:widowControl w:val="0"/>
        <w:spacing w:after="0" w:before="0" w:line="240" w:lineRule="auto"/>
        <w:ind w:right="640" w:firstLine="0"/>
        <w:jc w:val="both"/>
        <w:rPr/>
      </w:pPr>
      <w:r w:rsidDel="00000000" w:rsidR="00000000" w:rsidRPr="00000000">
        <w:rPr>
          <w:rtl w:val="0"/>
        </w:rPr>
      </w:r>
    </w:p>
    <w:p w:rsidR="00000000" w:rsidDel="00000000" w:rsidP="00000000" w:rsidRDefault="00000000" w:rsidRPr="00000000" w14:paraId="00000015">
      <w:pPr>
        <w:widowControl w:val="0"/>
        <w:spacing w:after="0" w:line="240" w:lineRule="auto"/>
        <w:ind w:left="20" w:firstLine="0"/>
        <w:jc w:val="both"/>
        <w:rPr/>
      </w:pPr>
      <w:r w:rsidDel="00000000" w:rsidR="00000000" w:rsidRPr="00000000">
        <w:rPr>
          <w:rtl w:val="0"/>
        </w:rPr>
        <w:t xml:space="preserve">Enterprise portfolio: Harada App, MyMectronics, Patient Public App, Parken App , TheAppPoC</w:t>
      </w:r>
    </w:p>
    <w:p w:rsidR="00000000" w:rsidDel="00000000" w:rsidP="00000000" w:rsidRDefault="00000000" w:rsidRPr="00000000" w14:paraId="00000016">
      <w:pPr>
        <w:widowControl w:val="0"/>
        <w:spacing w:after="0" w:before="0" w:line="240" w:lineRule="auto"/>
        <w:ind w:right="640" w:firstLine="0"/>
        <w:jc w:val="both"/>
        <w:rPr>
          <w:rFonts w:ascii="Calibri" w:cs="Calibri" w:eastAsia="Calibri" w:hAnsi="Calibri"/>
          <w:b w:val="0"/>
          <w:i w:val="0"/>
          <w:smallCaps w:val="0"/>
          <w:color w:val="404040"/>
          <w:sz w:val="27"/>
          <w:szCs w:val="27"/>
        </w:rPr>
      </w:pPr>
      <w:r w:rsidDel="00000000" w:rsidR="00000000" w:rsidRPr="00000000">
        <w:rPr>
          <w:rtl w:val="0"/>
        </w:rPr>
      </w:r>
    </w:p>
    <w:p w:rsidR="00000000" w:rsidDel="00000000" w:rsidP="00000000" w:rsidRDefault="00000000" w:rsidRPr="00000000" w14:paraId="00000017">
      <w:pPr>
        <w:widowControl w:val="0"/>
        <w:spacing w:after="0" w:before="0" w:line="240" w:lineRule="auto"/>
        <w:ind w:right="640" w:firstLine="0"/>
        <w:jc w:val="both"/>
        <w:rPr>
          <w:b w:val="0"/>
          <w:i w:val="0"/>
          <w:smallCaps w:val="0"/>
          <w:color w:val="000000"/>
          <w:sz w:val="22"/>
          <w:szCs w:val="22"/>
        </w:rPr>
      </w:pPr>
      <w:r w:rsidDel="00000000" w:rsidR="00000000" w:rsidRPr="00000000">
        <w:rPr>
          <w:b w:val="1"/>
          <w:i w:val="0"/>
          <w:smallCaps w:val="0"/>
          <w:color w:val="000000"/>
          <w:sz w:val="22"/>
          <w:szCs w:val="22"/>
          <w:rtl w:val="0"/>
        </w:rPr>
        <w:t xml:space="preserve">Brief about the projects</w:t>
      </w:r>
      <w:r w:rsidDel="00000000" w:rsidR="00000000" w:rsidRPr="00000000">
        <w:rPr>
          <w:b w:val="0"/>
          <w:i w:val="0"/>
          <w:smallCaps w:val="0"/>
          <w:color w:val="404040"/>
          <w:sz w:val="22"/>
          <w:szCs w:val="22"/>
          <w:rtl w:val="0"/>
        </w:rPr>
        <w:t xml:space="preserve">:</w:t>
      </w:r>
      <w:r w:rsidDel="00000000" w:rsidR="00000000" w:rsidRPr="00000000">
        <w:rPr>
          <w:rtl w:val="0"/>
        </w:rPr>
      </w:r>
    </w:p>
    <w:p w:rsidR="00000000" w:rsidDel="00000000" w:rsidP="00000000" w:rsidRDefault="00000000" w:rsidRPr="00000000" w14:paraId="00000018">
      <w:pPr>
        <w:widowControl w:val="0"/>
        <w:spacing w:after="0" w:before="0" w:line="240" w:lineRule="auto"/>
        <w:ind w:left="20" w:right="580" w:firstLine="0"/>
        <w:jc w:val="both"/>
        <w:rPr/>
      </w:pPr>
      <w:r w:rsidDel="00000000" w:rsidR="00000000" w:rsidRPr="00000000">
        <w:rPr>
          <w:rtl w:val="0"/>
        </w:rPr>
      </w:r>
    </w:p>
    <w:p w:rsidR="00000000" w:rsidDel="00000000" w:rsidP="00000000" w:rsidRDefault="00000000" w:rsidRPr="00000000" w14:paraId="00000019">
      <w:pPr>
        <w:widowControl w:val="0"/>
        <w:spacing w:after="0" w:line="240" w:lineRule="auto"/>
        <w:ind w:left="20" w:firstLine="0"/>
        <w:rPr/>
      </w:pPr>
      <w:r w:rsidDel="00000000" w:rsidR="00000000" w:rsidRPr="00000000">
        <w:rPr>
          <w:b w:val="1"/>
          <w:rtl w:val="0"/>
        </w:rPr>
        <w:t xml:space="preserve">› </w:t>
      </w:r>
      <w:r w:rsidDel="00000000" w:rsidR="00000000" w:rsidRPr="00000000">
        <w:rPr>
          <w:rtl w:val="0"/>
        </w:rPr>
        <w:t xml:space="preserve">Harada (iOS App)</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left="20" w:right="580" w:firstLine="0"/>
        <w:jc w:val="both"/>
        <w:rPr/>
      </w:pPr>
      <w:r w:rsidDel="00000000" w:rsidR="00000000" w:rsidRPr="00000000">
        <w:rPr>
          <w:rtl w:val="0"/>
        </w:rPr>
        <w:t xml:space="preserve">Harada iOS app is basically created on the concept of Harada Method. It’s aim is to increase the productivity of the Organization by making routines and plan.</w:t>
      </w:r>
    </w:p>
    <w:p w:rsidR="00000000" w:rsidDel="00000000" w:rsidP="00000000" w:rsidRDefault="00000000" w:rsidRPr="00000000" w14:paraId="0000001C">
      <w:pPr>
        <w:widowControl w:val="0"/>
        <w:spacing w:after="0" w:line="240" w:lineRule="auto"/>
        <w:ind w:left="20" w:right="580" w:firstLine="0"/>
        <w:jc w:val="both"/>
        <w:rPr/>
      </w:pPr>
      <w:r w:rsidDel="00000000" w:rsidR="00000000" w:rsidRPr="00000000">
        <w:rPr>
          <w:rtl w:val="0"/>
        </w:rPr>
      </w:r>
    </w:p>
    <w:p w:rsidR="00000000" w:rsidDel="00000000" w:rsidP="00000000" w:rsidRDefault="00000000" w:rsidRPr="00000000" w14:paraId="0000001D">
      <w:pPr>
        <w:widowControl w:val="0"/>
        <w:spacing w:after="0" w:line="240" w:lineRule="auto"/>
        <w:ind w:left="20" w:firstLine="0"/>
        <w:rPr/>
      </w:pPr>
      <w:r w:rsidDel="00000000" w:rsidR="00000000" w:rsidRPr="00000000">
        <w:rPr>
          <w:b w:val="1"/>
          <w:rtl w:val="0"/>
        </w:rPr>
        <w:t xml:space="preserve">› </w:t>
      </w:r>
      <w:r w:rsidDel="00000000" w:rsidR="00000000" w:rsidRPr="00000000">
        <w:rPr>
          <w:rtl w:val="0"/>
        </w:rPr>
        <w:t xml:space="preserve">MyMectronic</w:t>
      </w:r>
      <w:r w:rsidDel="00000000" w:rsidR="00000000" w:rsidRPr="00000000">
        <w:rPr>
          <w:rtl w:val="0"/>
        </w:rPr>
        <w:t xml:space="preserve"> (AI)</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left="20" w:right="580" w:firstLine="0"/>
        <w:jc w:val="both"/>
        <w:rPr/>
      </w:pPr>
      <w:r w:rsidDel="00000000" w:rsidR="00000000" w:rsidRPr="00000000">
        <w:rPr>
          <w:rtl w:val="0"/>
        </w:rPr>
        <w:t xml:space="preserve">MyMectronic choose Quytech for the AI solution in which their sales person can enter the wrong Mfg name which get automatically corrected on the bases of the Model number using AI.</w:t>
      </w:r>
    </w:p>
    <w:p w:rsidR="00000000" w:rsidDel="00000000" w:rsidP="00000000" w:rsidRDefault="00000000" w:rsidRPr="00000000" w14:paraId="00000020">
      <w:pPr>
        <w:widowControl w:val="0"/>
        <w:spacing w:after="0" w:line="240" w:lineRule="auto"/>
        <w:ind w:left="20" w:right="580" w:firstLine="0"/>
        <w:jc w:val="both"/>
        <w:rPr/>
      </w:pPr>
      <w:r w:rsidDel="00000000" w:rsidR="00000000" w:rsidRPr="00000000">
        <w:rPr>
          <w:rtl w:val="0"/>
        </w:rPr>
      </w:r>
    </w:p>
    <w:p w:rsidR="00000000" w:rsidDel="00000000" w:rsidP="00000000" w:rsidRDefault="00000000" w:rsidRPr="00000000" w14:paraId="00000021">
      <w:pPr>
        <w:widowControl w:val="0"/>
        <w:spacing w:after="0" w:line="240" w:lineRule="auto"/>
        <w:ind w:left="20" w:firstLine="0"/>
        <w:rPr/>
      </w:pPr>
      <w:r w:rsidDel="00000000" w:rsidR="00000000" w:rsidRPr="00000000">
        <w:rPr>
          <w:b w:val="1"/>
          <w:rtl w:val="0"/>
        </w:rPr>
        <w:t xml:space="preserve">› </w:t>
      </w:r>
      <w:r w:rsidDel="00000000" w:rsidR="00000000" w:rsidRPr="00000000">
        <w:rPr>
          <w:rtl w:val="0"/>
        </w:rPr>
        <w:t xml:space="preserve">TheAppPoC</w:t>
      </w:r>
      <w:r w:rsidDel="00000000" w:rsidR="00000000" w:rsidRPr="00000000">
        <w:rPr>
          <w:rtl w:val="0"/>
        </w:rPr>
        <w:t xml:space="preserve"> (AR- Android &amp; iOS App)</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left="20" w:right="580" w:firstLine="0"/>
        <w:jc w:val="both"/>
        <w:rPr/>
      </w:pPr>
      <w:r w:rsidDel="00000000" w:rsidR="00000000" w:rsidRPr="00000000">
        <w:rPr>
          <w:rtl w:val="0"/>
        </w:rPr>
        <w:t xml:space="preserve">TheAppPoC is the app which we have created similar to the Pokemon Go App. In the App PoC, admin can place a pin on the map from the backend and user can see those pins in the App. Once the user reach to the pin the AR camera gets open by default and the user can see the content placed with respect to that pin.</w:t>
      </w:r>
    </w:p>
    <w:p w:rsidR="00000000" w:rsidDel="00000000" w:rsidP="00000000" w:rsidRDefault="00000000" w:rsidRPr="00000000" w14:paraId="00000024">
      <w:pPr>
        <w:widowControl w:val="0"/>
        <w:spacing w:after="0" w:line="240" w:lineRule="auto"/>
        <w:ind w:left="20" w:right="580" w:firstLine="0"/>
        <w:jc w:val="both"/>
        <w:rPr/>
      </w:pPr>
      <w:r w:rsidDel="00000000" w:rsidR="00000000" w:rsidRPr="00000000">
        <w:rPr>
          <w:rtl w:val="0"/>
        </w:rPr>
      </w:r>
    </w:p>
    <w:p w:rsidR="00000000" w:rsidDel="00000000" w:rsidP="00000000" w:rsidRDefault="00000000" w:rsidRPr="00000000" w14:paraId="00000025">
      <w:pPr>
        <w:widowControl w:val="0"/>
        <w:spacing w:after="0" w:line="240" w:lineRule="auto"/>
        <w:ind w:left="20" w:firstLine="0"/>
        <w:rPr/>
      </w:pPr>
      <w:r w:rsidDel="00000000" w:rsidR="00000000" w:rsidRPr="00000000">
        <w:rPr>
          <w:b w:val="1"/>
          <w:rtl w:val="0"/>
        </w:rPr>
        <w:t xml:space="preserve">› </w:t>
      </w:r>
      <w:r w:rsidDel="00000000" w:rsidR="00000000" w:rsidRPr="00000000">
        <w:rPr>
          <w:rtl w:val="0"/>
        </w:rPr>
        <w:t xml:space="preserve">Parken (iOS App)</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left="20" w:right="580" w:firstLine="0"/>
        <w:jc w:val="both"/>
        <w:rPr/>
      </w:pPr>
      <w:r w:rsidDel="00000000" w:rsidR="00000000" w:rsidRPr="00000000">
        <w:rPr>
          <w:rtl w:val="0"/>
        </w:rPr>
        <w:t xml:space="preserve">Parken is a New York based app created on the concept of Host and Guest. Host is the user who can give their place for parking and guest is the user who can book the spot for parking.</w:t>
      </w:r>
    </w:p>
    <w:p w:rsidR="00000000" w:rsidDel="00000000" w:rsidP="00000000" w:rsidRDefault="00000000" w:rsidRPr="00000000" w14:paraId="00000028">
      <w:pPr>
        <w:widowControl w:val="0"/>
        <w:spacing w:after="0" w:line="240" w:lineRule="auto"/>
        <w:ind w:left="20" w:right="580" w:firstLine="0"/>
        <w:jc w:val="both"/>
        <w:rPr/>
      </w:pPr>
      <w:r w:rsidDel="00000000" w:rsidR="00000000" w:rsidRPr="00000000">
        <w:rPr>
          <w:rtl w:val="0"/>
        </w:rPr>
      </w:r>
    </w:p>
    <w:p w:rsidR="00000000" w:rsidDel="00000000" w:rsidP="00000000" w:rsidRDefault="00000000" w:rsidRPr="00000000" w14:paraId="00000029">
      <w:pPr>
        <w:widowControl w:val="0"/>
        <w:spacing w:after="0" w:line="240" w:lineRule="auto"/>
        <w:ind w:left="20" w:firstLine="0"/>
        <w:rPr/>
      </w:pPr>
      <w:r w:rsidDel="00000000" w:rsidR="00000000" w:rsidRPr="00000000">
        <w:rPr>
          <w:b w:val="1"/>
          <w:rtl w:val="0"/>
        </w:rPr>
        <w:t xml:space="preserve">› </w:t>
      </w:r>
      <w:r w:rsidDel="00000000" w:rsidR="00000000" w:rsidRPr="00000000">
        <w:rPr>
          <w:rtl w:val="0"/>
        </w:rPr>
        <w:t xml:space="preserve">Patient Public App (Android and iOS App)</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left="20" w:right="580" w:firstLine="0"/>
        <w:jc w:val="both"/>
        <w:rPr/>
      </w:pPr>
      <w:r w:rsidDel="00000000" w:rsidR="00000000" w:rsidRPr="00000000">
        <w:rPr>
          <w:rtl w:val="0"/>
        </w:rPr>
        <w:t xml:space="preserve">Patient Public is a Saudi Arabia based app created on the concept of Feedback and Incident. The person who suffered from any accident or injury can report the incident in the app and also submit the feedback for the Healthcare facility.</w:t>
      </w:r>
      <w:r w:rsidDel="00000000" w:rsidR="00000000" w:rsidRPr="00000000">
        <w:rPr>
          <w:rtl w:val="0"/>
        </w:rPr>
      </w:r>
    </w:p>
    <w:p w:rsidR="00000000" w:rsidDel="00000000" w:rsidP="00000000" w:rsidRDefault="00000000" w:rsidRPr="00000000" w14:paraId="0000002C">
      <w:pPr>
        <w:widowControl w:val="0"/>
        <w:spacing w:after="0" w:line="240" w:lineRule="auto"/>
        <w:ind w:left="20" w:right="580" w:firstLine="0"/>
        <w:jc w:val="both"/>
        <w:rPr/>
      </w:pPr>
      <w:r w:rsidDel="00000000" w:rsidR="00000000" w:rsidRPr="00000000">
        <w:rPr>
          <w:rtl w:val="0"/>
        </w:rPr>
      </w:r>
    </w:p>
    <w:p w:rsidR="00000000" w:rsidDel="00000000" w:rsidP="00000000" w:rsidRDefault="00000000" w:rsidRPr="00000000" w14:paraId="0000002D">
      <w:pPr>
        <w:widowControl w:val="0"/>
        <w:spacing w:after="0" w:line="240" w:lineRule="auto"/>
        <w:ind w:left="20" w:right="580" w:firstLine="0"/>
        <w:jc w:val="both"/>
        <w:rPr/>
      </w:pPr>
      <w:r w:rsidDel="00000000" w:rsidR="00000000" w:rsidRPr="00000000">
        <w:rPr>
          <w:rtl w:val="0"/>
        </w:rPr>
      </w:r>
    </w:p>
    <w:tbl>
      <w:tblPr>
        <w:tblStyle w:val="Table2"/>
        <w:tblW w:w="10519.0" w:type="dxa"/>
        <w:jc w:val="left"/>
        <w:tblInd w:w="0.0" w:type="pct"/>
        <w:tblBorders>
          <w:top w:color="000000" w:space="0" w:sz="8" w:val="single"/>
        </w:tblBorders>
        <w:tblLayout w:type="fixed"/>
        <w:tblLook w:val="0000"/>
      </w:tblPr>
      <w:tblGrid>
        <w:gridCol w:w="3119"/>
        <w:gridCol w:w="3920"/>
        <w:gridCol w:w="3480"/>
        <w:tblGridChange w:id="0">
          <w:tblGrid>
            <w:gridCol w:w="3119"/>
            <w:gridCol w:w="3920"/>
            <w:gridCol w:w="3480"/>
          </w:tblGrid>
        </w:tblGridChange>
      </w:tblGrid>
      <w:tr>
        <w:trPr>
          <w:trHeight w:val="400" w:hRule="atLeast"/>
        </w:trPr>
        <w:tc>
          <w:tcPr>
            <w:tcBorders>
              <w:top w:color="000000" w:space="0" w:sz="8" w:val="single"/>
            </w:tcBorders>
            <w:shd w:fill="auto" w:val="clear"/>
            <w:vAlign w:val="bottom"/>
          </w:tcPr>
          <w:p w:rsidR="00000000" w:rsidDel="00000000" w:rsidP="00000000" w:rsidRDefault="00000000" w:rsidRPr="00000000" w14:paraId="0000002E">
            <w:pPr>
              <w:widowControl w:val="0"/>
              <w:spacing w:after="0" w:before="0" w:line="267" w:lineRule="auto"/>
              <w:ind w:left="20" w:firstLine="0"/>
              <w:rPr/>
            </w:pPr>
            <w:r w:rsidDel="00000000" w:rsidR="00000000" w:rsidRPr="00000000">
              <w:rPr>
                <w:b w:val="1"/>
                <w:rtl w:val="0"/>
              </w:rPr>
              <w:t xml:space="preserve">Business Analyst</w:t>
            </w: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02F">
            <w:pPr>
              <w:widowControl w:val="0"/>
              <w:spacing w:after="0" w:before="0" w:line="267" w:lineRule="auto"/>
              <w:ind w:left="1000" w:firstLine="0"/>
              <w:rPr/>
            </w:pPr>
            <w:r w:rsidDel="00000000" w:rsidR="00000000" w:rsidRPr="00000000">
              <w:rPr>
                <w:b w:val="1"/>
                <w:rtl w:val="0"/>
              </w:rPr>
              <w:t xml:space="preserve">Hippo Innovations Pvt Ltd</w:t>
            </w: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030">
            <w:pPr>
              <w:widowControl w:val="0"/>
              <w:spacing w:after="0" w:before="0" w:line="267" w:lineRule="auto"/>
              <w:jc w:val="right"/>
              <w:rPr/>
            </w:pPr>
            <w:r w:rsidDel="00000000" w:rsidR="00000000" w:rsidRPr="00000000">
              <w:rPr>
                <w:b w:val="1"/>
                <w:rtl w:val="0"/>
              </w:rPr>
              <w:t xml:space="preserve">August 2016 – April 2019</w:t>
            </w:r>
            <w:r w:rsidDel="00000000" w:rsidR="00000000" w:rsidRPr="00000000">
              <w:rPr>
                <w:rtl w:val="0"/>
              </w:rPr>
            </w:r>
          </w:p>
        </w:tc>
      </w:tr>
    </w:tbl>
    <w:p w:rsidR="00000000" w:rsidDel="00000000" w:rsidP="00000000" w:rsidRDefault="00000000" w:rsidRPr="00000000" w14:paraId="00000031">
      <w:pPr>
        <w:widowControl w:val="0"/>
        <w:spacing w:after="0" w:before="0" w:line="240" w:lineRule="auto"/>
        <w:ind w:right="6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after="0" w:before="0" w:line="240" w:lineRule="auto"/>
        <w:ind w:right="640" w:firstLine="0"/>
        <w:jc w:val="both"/>
        <w:rPr/>
      </w:pPr>
      <w:r w:rsidDel="00000000" w:rsidR="00000000" w:rsidRPr="00000000">
        <w:rPr>
          <w:rtl w:val="0"/>
        </w:rPr>
        <w:t xml:space="preserve">Have been the overall caretaker of the product </w:t>
      </w:r>
      <w:hyperlink r:id="rId8">
        <w:r w:rsidDel="00000000" w:rsidR="00000000" w:rsidRPr="00000000">
          <w:rPr>
            <w:rFonts w:ascii="Calibri" w:cs="Calibri" w:eastAsia="Calibri" w:hAnsi="Calibri"/>
            <w:color w:val="0563c1"/>
            <w:u w:val="single"/>
            <w:rtl w:val="0"/>
          </w:rPr>
          <w:t xml:space="preserve"> (https://www.storehippo.co</w:t>
        </w:r>
      </w:hyperlink>
      <w:r w:rsidDel="00000000" w:rsidR="00000000" w:rsidRPr="00000000">
        <w:rPr>
          <w:color w:val="0563c1"/>
          <w:u w:val="single"/>
          <w:rtl w:val="0"/>
        </w:rPr>
        <w:t xml:space="preserve">m</w:t>
      </w:r>
      <w:r w:rsidDel="00000000" w:rsidR="00000000" w:rsidRPr="00000000">
        <w:rPr>
          <w:rtl w:val="0"/>
        </w:rPr>
        <w:t xml:space="preserve">). Managing everything from project analysis and development to delivery and customer relationship. </w:t>
      </w:r>
    </w:p>
    <w:p w:rsidR="00000000" w:rsidDel="00000000" w:rsidP="00000000" w:rsidRDefault="00000000" w:rsidRPr="00000000" w14:paraId="00000033">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after="0" w:before="0" w:line="242" w:lineRule="auto"/>
        <w:ind w:right="380" w:firstLine="0"/>
        <w:jc w:val="both"/>
        <w:rPr>
          <w:rFonts w:ascii="Times New Roman" w:cs="Times New Roman" w:eastAsia="Times New Roman" w:hAnsi="Times New Roman"/>
          <w:sz w:val="24"/>
          <w:szCs w:val="24"/>
        </w:rPr>
      </w:pPr>
      <w:r w:rsidDel="00000000" w:rsidR="00000000" w:rsidRPr="00000000">
        <w:rPr>
          <w:rtl w:val="0"/>
        </w:rPr>
        <w:t xml:space="preserve">Discussing and finalizing commitments, project scope, customization needs and deadline with the customers. Followed agile methodology and was responsible for adding and updating tasks in development sprint. </w:t>
      </w:r>
      <w:r w:rsidDel="00000000" w:rsidR="00000000" w:rsidRPr="00000000">
        <w:rPr>
          <w:rtl w:val="0"/>
        </w:rPr>
      </w:r>
    </w:p>
    <w:p w:rsidR="00000000" w:rsidDel="00000000" w:rsidP="00000000" w:rsidRDefault="00000000" w:rsidRPr="00000000" w14:paraId="00000035">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after="0" w:before="0" w:line="252.00000000000003" w:lineRule="auto"/>
        <w:ind w:right="100" w:firstLine="0"/>
        <w:rPr>
          <w:rFonts w:ascii="Times New Roman" w:cs="Times New Roman" w:eastAsia="Times New Roman" w:hAnsi="Times New Roman"/>
          <w:sz w:val="24"/>
          <w:szCs w:val="24"/>
        </w:rPr>
      </w:pPr>
      <w:r w:rsidDel="00000000" w:rsidR="00000000" w:rsidRPr="00000000">
        <w:rPr>
          <w:rtl w:val="0"/>
        </w:rPr>
        <w:t xml:space="preserve">Managing scrum meetings, discussing the project scope with the developers, getting the tasks QA’ed in different project environments and keeping everything in sync in order to meet the expectations of the client and delivering the projects on time. </w:t>
      </w:r>
      <w:r w:rsidDel="00000000" w:rsidR="00000000" w:rsidRPr="00000000">
        <w:rPr>
          <w:rtl w:val="0"/>
        </w:rPr>
      </w:r>
    </w:p>
    <w:p w:rsidR="00000000" w:rsidDel="00000000" w:rsidP="00000000" w:rsidRDefault="00000000" w:rsidRPr="00000000" w14:paraId="00000037">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after="0" w:before="0" w:line="240" w:lineRule="auto"/>
        <w:ind w:left="20" w:firstLine="0"/>
        <w:jc w:val="both"/>
        <w:rPr>
          <w:rFonts w:ascii="Times New Roman" w:cs="Times New Roman" w:eastAsia="Times New Roman" w:hAnsi="Times New Roman"/>
          <w:sz w:val="24"/>
          <w:szCs w:val="24"/>
        </w:rPr>
      </w:pPr>
      <w:r w:rsidDel="00000000" w:rsidR="00000000" w:rsidRPr="00000000">
        <w:rPr>
          <w:rtl w:val="0"/>
        </w:rPr>
        <w:t xml:space="preserve">Enterprise portfolio: Epic-pets, ALittleFable, Dilocious, Lensfit, CaringMoms</w:t>
      </w:r>
      <w:r w:rsidDel="00000000" w:rsidR="00000000" w:rsidRPr="00000000">
        <w:rPr>
          <w:rtl w:val="0"/>
        </w:rPr>
      </w:r>
    </w:p>
    <w:p w:rsidR="00000000" w:rsidDel="00000000" w:rsidP="00000000" w:rsidRDefault="00000000" w:rsidRPr="00000000" w14:paraId="00000039">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Brief about some projects:</w:t>
      </w:r>
      <w:r w:rsidDel="00000000" w:rsidR="00000000" w:rsidRPr="00000000">
        <w:rPr>
          <w:rtl w:val="0"/>
        </w:rPr>
      </w:r>
    </w:p>
    <w:p w:rsidR="00000000" w:rsidDel="00000000" w:rsidP="00000000" w:rsidRDefault="00000000" w:rsidRPr="00000000" w14:paraId="0000003B">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t xml:space="preserve">Dilocious (dilocious.storehippo.com)</w:t>
      </w:r>
      <w:r w:rsidDel="00000000" w:rsidR="00000000" w:rsidRPr="00000000">
        <w:rPr>
          <w:rtl w:val="0"/>
        </w:rPr>
      </w:r>
    </w:p>
    <w:p w:rsidR="00000000" w:rsidDel="00000000" w:rsidP="00000000" w:rsidRDefault="00000000" w:rsidRPr="00000000" w14:paraId="0000003D">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after="0" w:before="0" w:line="240" w:lineRule="auto"/>
        <w:ind w:left="20" w:right="580" w:firstLine="0"/>
        <w:rPr>
          <w:rFonts w:ascii="Times New Roman" w:cs="Times New Roman" w:eastAsia="Times New Roman" w:hAnsi="Times New Roman"/>
          <w:sz w:val="24"/>
          <w:szCs w:val="24"/>
        </w:rPr>
      </w:pPr>
      <w:r w:rsidDel="00000000" w:rsidR="00000000" w:rsidRPr="00000000">
        <w:rPr>
          <w:rtl w:val="0"/>
        </w:rPr>
        <w:t xml:space="preserve">Dilocious chose the StoreHippo ecommerce platform to work on their project and build a unique portal which could accommodate their specific requirements.</w:t>
      </w:r>
      <w:r w:rsidDel="00000000" w:rsidR="00000000" w:rsidRPr="00000000">
        <w:rPr>
          <w:rtl w:val="0"/>
        </w:rPr>
      </w:r>
    </w:p>
    <w:p w:rsidR="00000000" w:rsidDel="00000000" w:rsidP="00000000" w:rsidRDefault="00000000" w:rsidRPr="00000000" w14:paraId="0000003F">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t xml:space="preserve">Lensfit  (vamsionlinestore.storehippo.com)</w:t>
      </w:r>
      <w:r w:rsidDel="00000000" w:rsidR="00000000" w:rsidRPr="00000000">
        <w:rPr>
          <w:rtl w:val="0"/>
        </w:rPr>
      </w:r>
    </w:p>
    <w:p w:rsidR="00000000" w:rsidDel="00000000" w:rsidP="00000000" w:rsidRDefault="00000000" w:rsidRPr="00000000" w14:paraId="00000041">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after="0" w:before="0" w:line="240" w:lineRule="auto"/>
        <w:ind w:left="20" w:right="140" w:firstLine="0"/>
        <w:rPr>
          <w:rFonts w:ascii="Times New Roman" w:cs="Times New Roman" w:eastAsia="Times New Roman" w:hAnsi="Times New Roman"/>
          <w:sz w:val="24"/>
          <w:szCs w:val="24"/>
        </w:rPr>
      </w:pPr>
      <w:r w:rsidDel="00000000" w:rsidR="00000000" w:rsidRPr="00000000">
        <w:rPr>
          <w:rtl w:val="0"/>
        </w:rPr>
        <w:t xml:space="preserve">Lensfit  is an eye care marketplace backed by the iconic brand Essilor. It aims to provide exceptional eye care products and services beyond the existing market standards.</w:t>
      </w:r>
      <w:r w:rsidDel="00000000" w:rsidR="00000000" w:rsidRPr="00000000">
        <w:rPr>
          <w:rtl w:val="0"/>
        </w:rPr>
      </w:r>
    </w:p>
    <w:p w:rsidR="00000000" w:rsidDel="00000000" w:rsidP="00000000" w:rsidRDefault="00000000" w:rsidRPr="00000000" w14:paraId="00000043">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Universaltextiles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universaltextiles.storehippo.com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Universaltextiles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UK based Ecommerce portal selling fashion, apparel, home &amp; living and food &amp; beverages  to global customers.</w:t>
      </w:r>
    </w:p>
    <w:p w:rsidR="00000000" w:rsidDel="00000000" w:rsidP="00000000" w:rsidRDefault="00000000" w:rsidRPr="00000000" w14:paraId="00000045">
      <w:pPr>
        <w:widowControl w:val="0"/>
        <w:spacing w:after="0" w:before="0" w:line="240" w:lineRule="auto"/>
        <w:ind w:left="20" w:right="740" w:firstLine="0"/>
        <w:rPr>
          <w:rFonts w:ascii="Calibri" w:cs="Calibri" w:eastAsia="Calibri" w:hAnsi="Calibri"/>
        </w:rPr>
      </w:pPr>
      <w:r w:rsidDel="00000000" w:rsidR="00000000" w:rsidRPr="00000000">
        <w:rPr>
          <w:rtl w:val="0"/>
        </w:rPr>
      </w:r>
    </w:p>
    <w:tbl>
      <w:tblPr>
        <w:tblStyle w:val="Table3"/>
        <w:tblW w:w="10519.0" w:type="dxa"/>
        <w:jc w:val="left"/>
        <w:tblInd w:w="0.0" w:type="pct"/>
        <w:tblLayout w:type="fixed"/>
        <w:tblLook w:val="0000"/>
      </w:tblPr>
      <w:tblGrid>
        <w:gridCol w:w="3119"/>
        <w:gridCol w:w="3920"/>
        <w:gridCol w:w="3480"/>
        <w:tblGridChange w:id="0">
          <w:tblGrid>
            <w:gridCol w:w="3119"/>
            <w:gridCol w:w="3920"/>
            <w:gridCol w:w="3480"/>
          </w:tblGrid>
        </w:tblGridChange>
      </w:tblGrid>
      <w:tr>
        <w:trPr>
          <w:trHeight w:val="400" w:hRule="atLeast"/>
        </w:trPr>
        <w:tc>
          <w:tcPr>
            <w:shd w:fill="auto" w:val="clear"/>
            <w:vAlign w:val="bottom"/>
          </w:tcPr>
          <w:p w:rsidR="00000000" w:rsidDel="00000000" w:rsidP="00000000" w:rsidRDefault="00000000" w:rsidRPr="00000000" w14:paraId="00000046">
            <w:pPr>
              <w:widowControl w:val="0"/>
              <w:spacing w:after="0" w:before="0" w:line="267" w:lineRule="auto"/>
              <w:ind w:left="20" w:firstLine="0"/>
              <w:rPr>
                <w:rFonts w:ascii="Times New Roman" w:cs="Times New Roman" w:eastAsia="Times New Roman" w:hAnsi="Times New Roman"/>
                <w:sz w:val="24"/>
                <w:szCs w:val="24"/>
              </w:rPr>
            </w:pPr>
            <w:r w:rsidDel="00000000" w:rsidR="00000000" w:rsidRPr="00000000">
              <w:rPr>
                <w:b w:val="1"/>
                <w:rtl w:val="0"/>
              </w:rPr>
              <w:t xml:space="preserve">Talent Acquisition</w:t>
            </w:r>
            <w:r w:rsidDel="00000000" w:rsidR="00000000" w:rsidRPr="00000000">
              <w:rPr>
                <w:rtl w:val="0"/>
              </w:rPr>
            </w:r>
          </w:p>
        </w:tc>
        <w:tc>
          <w:tcPr>
            <w:shd w:fill="auto" w:val="clear"/>
            <w:vAlign w:val="bottom"/>
          </w:tcPr>
          <w:p w:rsidR="00000000" w:rsidDel="00000000" w:rsidP="00000000" w:rsidRDefault="00000000" w:rsidRPr="00000000" w14:paraId="00000047">
            <w:pPr>
              <w:widowControl w:val="0"/>
              <w:spacing w:after="0" w:before="0" w:line="267" w:lineRule="auto"/>
              <w:ind w:left="1000" w:firstLine="0"/>
              <w:rPr>
                <w:rFonts w:ascii="Times New Roman" w:cs="Times New Roman" w:eastAsia="Times New Roman" w:hAnsi="Times New Roman"/>
                <w:sz w:val="24"/>
                <w:szCs w:val="24"/>
              </w:rPr>
            </w:pPr>
            <w:r w:rsidDel="00000000" w:rsidR="00000000" w:rsidRPr="00000000">
              <w:rPr>
                <w:b w:val="1"/>
                <w:rtl w:val="0"/>
              </w:rPr>
              <w:t xml:space="preserve">XecuteHR Solutions Pvt Ltd</w:t>
            </w:r>
            <w:r w:rsidDel="00000000" w:rsidR="00000000" w:rsidRPr="00000000">
              <w:rPr>
                <w:rtl w:val="0"/>
              </w:rPr>
            </w:r>
          </w:p>
        </w:tc>
        <w:tc>
          <w:tcPr>
            <w:shd w:fill="auto" w:val="clear"/>
            <w:vAlign w:val="bottom"/>
          </w:tcPr>
          <w:p w:rsidR="00000000" w:rsidDel="00000000" w:rsidP="00000000" w:rsidRDefault="00000000" w:rsidRPr="00000000" w14:paraId="00000048">
            <w:pPr>
              <w:widowControl w:val="0"/>
              <w:spacing w:after="0" w:before="0" w:line="267" w:lineRule="auto"/>
              <w:jc w:val="right"/>
              <w:rPr>
                <w:rFonts w:ascii="Times New Roman" w:cs="Times New Roman" w:eastAsia="Times New Roman" w:hAnsi="Times New Roman"/>
                <w:sz w:val="24"/>
                <w:szCs w:val="24"/>
              </w:rPr>
            </w:pPr>
            <w:r w:rsidDel="00000000" w:rsidR="00000000" w:rsidRPr="00000000">
              <w:rPr>
                <w:b w:val="1"/>
                <w:rtl w:val="0"/>
              </w:rPr>
              <w:t xml:space="preserve">Feb 2016 – Aug 2016</w:t>
            </w:r>
            <w:r w:rsidDel="00000000" w:rsidR="00000000" w:rsidRPr="00000000">
              <w:rPr>
                <w:rtl w:val="0"/>
              </w:rPr>
            </w:r>
          </w:p>
        </w:tc>
      </w:tr>
    </w:tbl>
    <w:p w:rsidR="00000000" w:rsidDel="00000000" w:rsidP="00000000" w:rsidRDefault="00000000" w:rsidRPr="00000000" w14:paraId="00000049">
      <w:pPr>
        <w:widowControl w:val="0"/>
        <w:spacing w:after="0" w:before="0" w:line="263.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after="0" w:before="0" w:line="240" w:lineRule="auto"/>
        <w:ind w:left="20" w:right="740" w:firstLine="0"/>
        <w:rPr>
          <w:rFonts w:ascii="Calibri" w:cs="Calibri" w:eastAsia="Calibri" w:hAnsi="Calibri"/>
        </w:rPr>
      </w:pPr>
      <w:r w:rsidDel="00000000" w:rsidR="00000000" w:rsidRPr="00000000">
        <w:rPr>
          <w:rtl w:val="0"/>
        </w:rPr>
        <w:t xml:space="preserve">Work with  internal  teams and</w:t>
        <w:tab/>
        <w:t xml:space="preserve">hiring managers</w:t>
        <w:tab/>
        <w:t xml:space="preserve">  to assist with recruitment efforts. Assist  with</w:t>
        <w:tab/>
        <w:t xml:space="preserve">both external  and   internal</w:t>
        <w:tab/>
        <w:t xml:space="preserve">hiring</w:t>
        <w:tab/>
        <w:t xml:space="preserve">efforts</w:t>
        <w:tab/>
        <w:t xml:space="preserve">(internal recruitment</w:t>
        <w:tab/>
        <w:t xml:space="preserve">meaning  assessment</w:t>
        <w:tab/>
        <w:t xml:space="preserve">of employees for different  or  more senior  roles.) Develop recruitment strategy. This   may   include job  posting optimization, recruiting marketing channel  development, job</w:t>
        <w:tab/>
        <w:t xml:space="preserve">board procurement, digital and</w:t>
        <w:tab/>
        <w:t xml:space="preserve">non-digital employment marketing, comprehensive recruitment</w:t>
        <w:tab/>
        <w:t xml:space="preserve">campaign  planning,  talent  planning, etc. Identify  and</w:t>
        <w:tab/>
        <w:t xml:space="preserve">source appropriate  talent  for</w:t>
        <w:tab/>
        <w:t xml:space="preserve">current</w:t>
        <w:tab/>
        <w:t xml:space="preserve">open  roles within the organization. Identify  future  talent  needs  and proactively  recruiting and  sourcing.</w:t>
      </w:r>
      <w:r w:rsidDel="00000000" w:rsidR="00000000" w:rsidRPr="00000000">
        <w:rPr>
          <w:rtl w:val="0"/>
        </w:rPr>
      </w:r>
    </w:p>
    <w:p w:rsidR="00000000" w:rsidDel="00000000" w:rsidP="00000000" w:rsidRDefault="00000000" w:rsidRPr="00000000" w14:paraId="0000004B">
      <w:pPr>
        <w:widowControl w:val="0"/>
        <w:spacing w:after="0" w:before="0" w:line="310" w:lineRule="auto"/>
        <w:rPr>
          <w:rFonts w:ascii="Calibri" w:cs="Calibri" w:eastAsia="Calibri" w:hAnsi="Calibri"/>
        </w:rPr>
      </w:pPr>
      <w:r w:rsidDel="00000000" w:rsidR="00000000" w:rsidRPr="00000000">
        <w:rPr>
          <w:rtl w:val="0"/>
        </w:rPr>
        <w:tab/>
      </w:r>
      <w:r w:rsidDel="00000000" w:rsidR="00000000" w:rsidRPr="00000000">
        <w:rPr>
          <w:rtl w:val="0"/>
        </w:rPr>
      </w:r>
    </w:p>
    <w:p w:rsidR="00000000" w:rsidDel="00000000" w:rsidP="00000000" w:rsidRDefault="00000000" w:rsidRPr="00000000" w14:paraId="0000004C">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TECHNICAL SKILLS</w:t>
      </w:r>
      <w:r w:rsidDel="00000000" w:rsidR="00000000" w:rsidRPr="00000000">
        <w:rPr>
          <w:rtl w:val="0"/>
        </w:rPr>
      </w:r>
    </w:p>
    <w:p w:rsidR="00000000" w:rsidDel="00000000" w:rsidP="00000000" w:rsidRDefault="00000000" w:rsidRPr="00000000" w14:paraId="0000004D">
      <w:pPr>
        <w:widowControl w:val="0"/>
        <w:spacing w:after="0" w:before="0" w:line="246.99999999999994"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4" name=""/>
                <a:graphic>
                  <a:graphicData uri="http://schemas.microsoft.com/office/word/2010/wordprocessingShape">
                    <wps:wsp>
                      <wps:cNvCnPr/>
                      <wps:spPr>
                        <a:xfrm>
                          <a:off x="2004300" y="3779640"/>
                          <a:ext cx="668340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84010" cy="12700"/>
                        </a:xfrm>
                        <a:prstGeom prst="rect"/>
                        <a:ln/>
                      </pic:spPr>
                    </pic:pic>
                  </a:graphicData>
                </a:graphic>
              </wp:anchor>
            </w:drawing>
          </mc:Fallback>
        </mc:AlternateContent>
      </w:r>
    </w:p>
    <w:p w:rsidR="00000000" w:rsidDel="00000000" w:rsidP="00000000" w:rsidRDefault="00000000" w:rsidRPr="00000000" w14:paraId="0000004E">
      <w:pPr>
        <w:widowControl w:val="0"/>
        <w:spacing w:after="0" w:before="0" w:line="240" w:lineRule="auto"/>
        <w:ind w:left="20" w:firstLine="0"/>
        <w:jc w:val="both"/>
        <w:rPr>
          <w:rFonts w:ascii="Times New Roman" w:cs="Times New Roman" w:eastAsia="Times New Roman" w:hAnsi="Times New Roman"/>
          <w:sz w:val="24"/>
          <w:szCs w:val="24"/>
        </w:rPr>
      </w:pPr>
      <w:r w:rsidDel="00000000" w:rsidR="00000000" w:rsidRPr="00000000">
        <w:rPr>
          <w:b w:val="1"/>
          <w:rtl w:val="0"/>
        </w:rPr>
        <w:t xml:space="preserve">Data Querying/Analysis: </w:t>
      </w:r>
      <w:r w:rsidDel="00000000" w:rsidR="00000000" w:rsidRPr="00000000">
        <w:rPr>
          <w:rtl w:val="0"/>
        </w:rPr>
        <w:t xml:space="preserve">SQL, Google analytics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0" w:before="0" w:line="240" w:lineRule="auto"/>
        <w:ind w:right="4300" w:firstLine="0"/>
        <w:jc w:val="both"/>
        <w:rPr>
          <w:rFonts w:ascii="Times New Roman" w:cs="Times New Roman" w:eastAsia="Times New Roman" w:hAnsi="Times New Roman"/>
          <w:sz w:val="24"/>
          <w:szCs w:val="24"/>
        </w:rPr>
      </w:pPr>
      <w:r w:rsidDel="00000000" w:rsidR="00000000" w:rsidRPr="00000000">
        <w:rPr>
          <w:b w:val="1"/>
          <w:rtl w:val="0"/>
        </w:rPr>
        <w:t xml:space="preserve">Process Analysis: </w:t>
      </w:r>
      <w:r w:rsidDel="00000000" w:rsidR="00000000" w:rsidRPr="00000000">
        <w:rPr>
          <w:rtl w:val="0"/>
        </w:rPr>
        <w:t xml:space="preserve">Workflow analysis, Gap analysis, SWOT analysis</w:t>
      </w:r>
      <w:r w:rsidDel="00000000" w:rsidR="00000000" w:rsidRPr="00000000">
        <w:rPr>
          <w:b w:val="1"/>
          <w:rtl w:val="0"/>
        </w:rPr>
        <w:t xml:space="preserve"> Visualization tools: </w:t>
      </w:r>
      <w:r w:rsidDel="00000000" w:rsidR="00000000" w:rsidRPr="00000000">
        <w:rPr>
          <w:rtl w:val="0"/>
        </w:rPr>
        <w:t xml:space="preserve">Balsamiq, UML diagrams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1">
      <w:pPr>
        <w:widowControl w:val="0"/>
        <w:spacing w:after="0" w:before="0" w:line="35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SOFTWARE AND TOOLS EXPERIENCED WITH</w:t>
      </w:r>
      <w:r w:rsidDel="00000000" w:rsidR="00000000" w:rsidRPr="00000000">
        <w:rPr>
          <w:rtl w:val="0"/>
        </w:rPr>
      </w:r>
    </w:p>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5" name=""/>
                <a:graphic>
                  <a:graphicData uri="http://schemas.microsoft.com/office/word/2010/wordprocessingShape">
                    <wps:wsp>
                      <wps:cNvCnPr/>
                      <wps:spPr>
                        <a:xfrm>
                          <a:off x="2004300" y="3779640"/>
                          <a:ext cx="668340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684010" cy="12700"/>
                        </a:xfrm>
                        <a:prstGeom prst="rect"/>
                        <a:ln/>
                      </pic:spPr>
                    </pic:pic>
                  </a:graphicData>
                </a:graphic>
              </wp:anchor>
            </w:drawing>
          </mc:Fallback>
        </mc:AlternateContent>
      </w:r>
    </w:p>
    <w:p w:rsidR="00000000" w:rsidDel="00000000" w:rsidP="00000000" w:rsidRDefault="00000000" w:rsidRPr="00000000" w14:paraId="00000054">
      <w:pPr>
        <w:widowControl w:val="0"/>
        <w:spacing w:after="0" w:before="0" w:line="242" w:lineRule="auto"/>
        <w:ind w:right="4620" w:firstLine="0"/>
        <w:jc w:val="both"/>
        <w:rPr>
          <w:rFonts w:ascii="Times New Roman" w:cs="Times New Roman" w:eastAsia="Times New Roman" w:hAnsi="Times New Roman"/>
          <w:sz w:val="24"/>
          <w:szCs w:val="24"/>
        </w:rPr>
      </w:pPr>
      <w:r w:rsidDel="00000000" w:rsidR="00000000" w:rsidRPr="00000000">
        <w:rPr>
          <w:rtl w:val="0"/>
        </w:rPr>
        <w:t xml:space="preserve">JIRA, Basecamp, Zoho CRM &amp; Support, FreshDesk, Knowlarity, MailChimp Microsoft Word, Microsoft Excel, Google Docs </w:t>
      </w:r>
      <w:r w:rsidDel="00000000" w:rsidR="00000000" w:rsidRPr="00000000">
        <w:rPr>
          <w:rtl w:val="0"/>
        </w:rPr>
      </w:r>
    </w:p>
    <w:p w:rsidR="00000000" w:rsidDel="00000000" w:rsidP="00000000" w:rsidRDefault="00000000" w:rsidRPr="00000000" w14:paraId="00000055">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after="0" w:before="0" w:line="242" w:lineRule="auto"/>
        <w:ind w:right="7500" w:firstLine="0"/>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t xml:space="preserve">Logistics regression using SAAS </w:t>
      </w:r>
      <w:r w:rsidDel="00000000" w:rsidR="00000000" w:rsidRPr="00000000">
        <w:rPr>
          <w:rtl w:val="0"/>
        </w:rPr>
      </w:r>
    </w:p>
    <w:p w:rsidR="00000000" w:rsidDel="00000000" w:rsidP="00000000" w:rsidRDefault="00000000" w:rsidRPr="00000000" w14:paraId="00000057">
      <w:pPr>
        <w:widowControl w:val="0"/>
        <w:spacing w:after="0" w:before="0" w:line="3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after="0" w:before="0" w:line="3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5A">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6" name=""/>
                <a:graphic>
                  <a:graphicData uri="http://schemas.microsoft.com/office/word/2010/wordprocessingShape">
                    <wps:wsp>
                      <wps:cNvCnPr/>
                      <wps:spPr>
                        <a:xfrm>
                          <a:off x="2004300" y="3779640"/>
                          <a:ext cx="668340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6684010" cy="12700"/>
                <wp:effectExtent b="0" l="0" r="0" t="0"/>
                <wp:wrapSquare wrapText="bothSides" distB="0" distT="0" distL="0" distR="0"/>
                <wp:docPr id="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84010" cy="12700"/>
                        </a:xfrm>
                        <a:prstGeom prst="rect"/>
                        <a:ln/>
                      </pic:spPr>
                    </pic:pic>
                  </a:graphicData>
                </a:graphic>
              </wp:anchor>
            </w:drawing>
          </mc:Fallback>
        </mc:AlternateContent>
      </w:r>
    </w:p>
    <w:p w:rsidR="00000000" w:rsidDel="00000000" w:rsidP="00000000" w:rsidRDefault="00000000" w:rsidRPr="00000000" w14:paraId="0000005B">
      <w:pPr>
        <w:widowControl w:val="0"/>
        <w:tabs>
          <w:tab w:val="left" w:pos="3180"/>
          <w:tab w:val="left" w:pos="9500"/>
        </w:tabs>
        <w:spacing w:after="0" w:before="0" w:line="240" w:lineRule="auto"/>
        <w:ind w:left="20" w:firstLine="0"/>
        <w:rPr>
          <w:rFonts w:ascii="Times New Roman" w:cs="Times New Roman" w:eastAsia="Times New Roman" w:hAnsi="Times New Roman"/>
          <w:sz w:val="24"/>
          <w:szCs w:val="24"/>
        </w:rPr>
      </w:pPr>
      <w:r w:rsidDel="00000000" w:rsidR="00000000" w:rsidRPr="00000000">
        <w:rPr>
          <w:b w:val="1"/>
          <w:rtl w:val="0"/>
        </w:rPr>
        <w:t xml:space="preserve">Bachelor of Technology</w:t>
      </w:r>
      <w:r w:rsidDel="00000000" w:rsidR="00000000" w:rsidRPr="00000000">
        <w:rPr>
          <w:rFonts w:ascii="Times New Roman" w:cs="Times New Roman" w:eastAsia="Times New Roman" w:hAnsi="Times New Roman"/>
          <w:sz w:val="24"/>
          <w:szCs w:val="24"/>
          <w:rtl w:val="0"/>
        </w:rPr>
        <w:tab/>
      </w:r>
      <w:r w:rsidDel="00000000" w:rsidR="00000000" w:rsidRPr="00000000">
        <w:rPr>
          <w:b w:val="1"/>
          <w:rtl w:val="0"/>
        </w:rPr>
        <w:t xml:space="preserve">Dronacharya College of Engineering (MDU,Rohtak)</w:t>
      </w:r>
      <w:r w:rsidDel="00000000" w:rsidR="00000000" w:rsidRPr="00000000">
        <w:rPr>
          <w:rFonts w:ascii="Times New Roman" w:cs="Times New Roman" w:eastAsia="Times New Roman" w:hAnsi="Times New Roman"/>
          <w:sz w:val="24"/>
          <w:szCs w:val="24"/>
          <w:rtl w:val="0"/>
        </w:rPr>
        <w:tab/>
      </w:r>
      <w:r w:rsidDel="00000000" w:rsidR="00000000" w:rsidRPr="00000000">
        <w:rPr>
          <w:b w:val="1"/>
          <w:rtl w:val="0"/>
        </w:rPr>
        <w:t xml:space="preserve">2012-2016</w:t>
      </w:r>
      <w:r w:rsidDel="00000000" w:rsidR="00000000" w:rsidRPr="00000000">
        <w:rPr>
          <w:rtl w:val="0"/>
        </w:rPr>
      </w:r>
    </w:p>
    <w:p w:rsidR="00000000" w:rsidDel="00000000" w:rsidP="00000000" w:rsidRDefault="00000000" w:rsidRPr="00000000" w14:paraId="0000005C">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before="0" w:line="240" w:lineRule="auto"/>
        <w:ind w:left="20" w:firstLine="0"/>
        <w:jc w:val="both"/>
        <w:rPr>
          <w:rFonts w:ascii="Times New Roman" w:cs="Times New Roman" w:eastAsia="Times New Roman" w:hAnsi="Times New Roman"/>
          <w:sz w:val="24"/>
          <w:szCs w:val="24"/>
        </w:rPr>
      </w:pPr>
      <w:r w:rsidDel="00000000" w:rsidR="00000000" w:rsidRPr="00000000">
        <w:rPr>
          <w:rtl w:val="0"/>
        </w:rPr>
        <w:t xml:space="preserve">B. Tech in Computer Science: 72%</w:t>
      </w:r>
      <w:r w:rsidDel="00000000" w:rsidR="00000000" w:rsidRPr="00000000">
        <w:rPr>
          <w:rtl w:val="0"/>
        </w:rPr>
      </w:r>
    </w:p>
    <w:p w:rsidR="00000000" w:rsidDel="00000000" w:rsidP="00000000" w:rsidRDefault="00000000" w:rsidRPr="00000000" w14:paraId="0000005E">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after="0" w:before="0" w:line="240" w:lineRule="auto"/>
        <w:ind w:left="20" w:firstLine="0"/>
        <w:jc w:val="both"/>
        <w:rPr>
          <w:rFonts w:ascii="Times New Roman" w:cs="Times New Roman" w:eastAsia="Times New Roman" w:hAnsi="Times New Roman"/>
          <w:sz w:val="24"/>
          <w:szCs w:val="24"/>
        </w:rPr>
      </w:pPr>
      <w:r w:rsidDel="00000000" w:rsidR="00000000" w:rsidRPr="00000000">
        <w:rPr>
          <w:rtl w:val="0"/>
        </w:rPr>
        <w:t xml:space="preserve">Class XII from St. Michael Sr. Sec. School in 2012: 68% </w:t>
      </w:r>
      <w:r w:rsidDel="00000000" w:rsidR="00000000" w:rsidRPr="00000000">
        <w:rPr>
          <w:rtl w:val="0"/>
        </w:rPr>
      </w:r>
    </w:p>
    <w:p w:rsidR="00000000" w:rsidDel="00000000" w:rsidP="00000000" w:rsidRDefault="00000000" w:rsidRPr="00000000" w14:paraId="00000060">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after="0" w:before="0" w:line="240" w:lineRule="auto"/>
        <w:ind w:left="20" w:firstLine="0"/>
        <w:jc w:val="both"/>
        <w:rPr/>
      </w:pPr>
      <w:r w:rsidDel="00000000" w:rsidR="00000000" w:rsidRPr="00000000">
        <w:rPr>
          <w:rtl w:val="0"/>
        </w:rPr>
        <w:t xml:space="preserve">Class X from St. Michael Sr. Sec. School in 2010: 8.6 CGPA </w:t>
      </w:r>
    </w:p>
    <w:sectPr>
      <w:pgSz w:h="16838" w:w="11906"/>
      <w:pgMar w:bottom="1440" w:top="702" w:left="700" w:right="6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 w:eastAsia="" w:hAnsi="Calibri" w:asciiTheme="minorHAnsi" w:cstheme="minorBidi" w:eastAsiaTheme="minorEastAsia"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InternetLink">
    <w:name w:val="Internet Link"/>
    <w:basedOn w:val="DefaultParagraphFont"/>
    <w:uiPriority w:val="99"/>
    <w:unhideWhenUsed w:val="1"/>
    <w:rsid w:val="00857780"/>
    <w:rPr>
      <w:color w:val="0000ff" w:themeColor="hyperlink"/>
      <w:u w:val="single"/>
    </w:rPr>
  </w:style>
  <w:style w:type="character" w:styleId="HeaderChar" w:customStyle="1">
    <w:name w:val="Header Char"/>
    <w:basedOn w:val="DefaultParagraphFont"/>
    <w:link w:val="Header"/>
    <w:uiPriority w:val="99"/>
    <w:qFormat w:val="1"/>
    <w:rsid w:val="00AA73D4"/>
    <w:rPr/>
  </w:style>
  <w:style w:type="character" w:styleId="FooterChar" w:customStyle="1">
    <w:name w:val="Footer Char"/>
    <w:basedOn w:val="DefaultParagraphFont"/>
    <w:link w:val="Footer"/>
    <w:uiPriority w:val="99"/>
    <w:qFormat w:val="1"/>
    <w:rsid w:val="00AA73D4"/>
    <w:rPr/>
  </w:style>
  <w:style w:type="character" w:styleId="ListLabel1">
    <w:name w:val="ListLabel 1"/>
    <w:qFormat w:val="1"/>
    <w:rPr>
      <w:rFonts w:ascii="Calibri" w:cs="Calibri" w:hAnsi="Calibri"/>
    </w:rPr>
  </w:style>
  <w:style w:type="character" w:styleId="ListLabel2">
    <w:name w:val="ListLabel 2"/>
    <w:qFormat w:val="1"/>
    <w:rPr>
      <w:rFonts w:ascii="Calibri" w:cs="Calibri" w:hAnsi="Calibri"/>
    </w:rPr>
  </w:style>
  <w:style w:type="character" w:styleId="ListLabel3">
    <w:name w:val="ListLabel 3"/>
    <w:qFormat w:val="1"/>
    <w:rPr>
      <w:rFonts w:ascii="Calibri" w:cs="Calibri" w:hAnsi="Calibri"/>
      <w:color w:val="0563c1"/>
      <w:u w:val="single"/>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Lohit Devanagari" w:eastAsia="Noto Sans CJK SC Regular"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Header">
    <w:name w:val="Header"/>
    <w:basedOn w:val="Normal"/>
    <w:link w:val="HeaderChar"/>
    <w:uiPriority w:val="99"/>
    <w:unhideWhenUsed w:val="1"/>
    <w:rsid w:val="00AA73D4"/>
    <w:pPr>
      <w:tabs>
        <w:tab w:val="center" w:leader="none" w:pos="4680"/>
        <w:tab w:val="right" w:leader="none" w:pos="9360"/>
      </w:tabs>
      <w:spacing w:after="0" w:before="0" w:line="240" w:lineRule="auto"/>
    </w:pPr>
    <w:rPr/>
  </w:style>
  <w:style w:type="paragraph" w:styleId="Footer">
    <w:name w:val="Footer"/>
    <w:basedOn w:val="Normal"/>
    <w:link w:val="FooterChar"/>
    <w:uiPriority w:val="99"/>
    <w:unhideWhenUsed w:val="1"/>
    <w:rsid w:val="00AA73D4"/>
    <w:pPr>
      <w:tabs>
        <w:tab w:val="center" w:leader="none" w:pos="4680"/>
        <w:tab w:val="right" w:leader="none" w:pos="9360"/>
      </w:tabs>
      <w:spacing w:after="0" w:before="0" w:line="240" w:lineRule="auto"/>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0chandeljyoti1994@gmail.co" TargetMode="External"/><Relationship Id="rId8" Type="http://schemas.openxmlformats.org/officeDocument/2006/relationships/hyperlink" Target="https://www.storehi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EUFovJ76AO5f4Cjvpohc00TYXw==">AMUW2mUNZCa0DK5j+q2CyHJYzoEErR73JgbnQU4LY9H9ijU9N3uhyniaiTiiOsgNoU4oCqEQcpAZzmH3W5R4PwItzsKp2hgnP+L+zqpa6hYSowtfhH7TNs3PmSmBJyQ0rWeM/J3cKeEK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2018-09-27T15:42:00Z</dcterms:created>
  <dc:creator>Ajay Chandel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