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6DA" w:rsidRPr="00611937" w:rsidRDefault="00BE4A54" w:rsidP="00611937">
      <w:pPr>
        <w:pStyle w:val="Heading2"/>
        <w:rPr>
          <w:rFonts w:ascii="Calibri" w:hAnsi="Calibri"/>
          <w:sz w:val="22"/>
          <w:szCs w:val="22"/>
          <w:lang w:val="zh-CN"/>
        </w:rPr>
      </w:pPr>
      <w:r>
        <w:rPr>
          <w:rFonts w:ascii="Calibri" w:hAnsi="Calibri"/>
          <w:sz w:val="22"/>
          <w:szCs w:val="22"/>
        </w:rPr>
        <w:t>Career Objective</w:t>
      </w:r>
    </w:p>
    <w:p w:rsidR="00D726DA" w:rsidRDefault="00BE4A54">
      <w:pPr>
        <w:rPr>
          <w:rFonts w:ascii="Calibri" w:hAnsi="Calibri"/>
          <w:color w:val="000000"/>
          <w:sz w:val="22"/>
          <w:szCs w:val="22"/>
        </w:rPr>
      </w:pPr>
      <w:r>
        <w:rPr>
          <w:rFonts w:ascii="Calibri" w:hAnsi="Calibri"/>
          <w:color w:val="000000"/>
          <w:sz w:val="22"/>
          <w:szCs w:val="22"/>
        </w:rPr>
        <w:t>Seeking a challenging career in Software Development field to add value to organization by contributing my experience and knowledge thereby increasing the avenues to grow professionally.</w:t>
      </w:r>
    </w:p>
    <w:p w:rsidR="009C59B8" w:rsidRDefault="009C59B8">
      <w:pPr>
        <w:rPr>
          <w:rFonts w:ascii="Calibri" w:hAnsi="Calibri"/>
          <w:color w:val="000000"/>
          <w:sz w:val="22"/>
          <w:szCs w:val="22"/>
        </w:rPr>
      </w:pPr>
    </w:p>
    <w:p w:rsidR="009C59B8" w:rsidRPr="00611937" w:rsidRDefault="009C59B8" w:rsidP="00611937">
      <w:pPr>
        <w:pStyle w:val="Heading2"/>
        <w:rPr>
          <w:rFonts w:ascii="Calibri" w:hAnsi="Calibri"/>
          <w:sz w:val="22"/>
          <w:szCs w:val="22"/>
          <w:lang w:val="zh-CN"/>
        </w:rPr>
      </w:pPr>
      <w:r>
        <w:rPr>
          <w:rFonts w:ascii="Calibri" w:hAnsi="Calibri"/>
          <w:sz w:val="22"/>
          <w:szCs w:val="22"/>
        </w:rPr>
        <w:t>Educational Qualification</w:t>
      </w:r>
    </w:p>
    <w:p w:rsidR="009C59B8" w:rsidRDefault="009C59B8" w:rsidP="009C59B8">
      <w:pPr>
        <w:rPr>
          <w:sz w:val="22"/>
          <w:szCs w:val="22"/>
          <w:highlight w:val="white"/>
          <w:lang w:val="zh-CN"/>
        </w:rPr>
      </w:pPr>
      <w:r>
        <w:rPr>
          <w:rFonts w:ascii="Calibri" w:hAnsi="Calibri"/>
          <w:sz w:val="22"/>
          <w:szCs w:val="22"/>
          <w:highlight w:val="white"/>
        </w:rPr>
        <w:t>Bachelor of Technology (Electronics and Communication Engineering) in 2010-2014 from Rayat and Bahra Institute of Engineering with an aggregate of 83%.</w:t>
      </w:r>
    </w:p>
    <w:p w:rsidR="00D726DA" w:rsidRPr="005B67B2" w:rsidRDefault="00D726DA">
      <w:pPr>
        <w:pStyle w:val="Heading2"/>
        <w:rPr>
          <w:rFonts w:ascii="Calibri" w:eastAsiaTheme="minorEastAsia" w:hAnsi="Calibri"/>
          <w:sz w:val="22"/>
          <w:szCs w:val="22"/>
          <w:lang w:val="zh-CN" w:eastAsia="zh-CN"/>
        </w:rPr>
      </w:pPr>
    </w:p>
    <w:p w:rsidR="00D726DA" w:rsidRPr="005B67B2" w:rsidRDefault="00BE4A54" w:rsidP="005B67B2">
      <w:pPr>
        <w:pStyle w:val="Heading2"/>
        <w:rPr>
          <w:rFonts w:ascii="Calibri" w:hAnsi="Calibri"/>
          <w:sz w:val="22"/>
          <w:szCs w:val="22"/>
          <w:lang w:val="zh-CN"/>
        </w:rPr>
      </w:pPr>
      <w:r>
        <w:rPr>
          <w:rFonts w:ascii="Calibri" w:hAnsi="Calibri"/>
          <w:sz w:val="22"/>
          <w:szCs w:val="22"/>
        </w:rPr>
        <w:t>Experience Summary</w:t>
      </w:r>
    </w:p>
    <w:p w:rsidR="00D726DA" w:rsidRPr="004A4C6D" w:rsidRDefault="005F5FD6">
      <w:pPr>
        <w:numPr>
          <w:ilvl w:val="0"/>
          <w:numId w:val="1"/>
        </w:numPr>
        <w:jc w:val="both"/>
        <w:rPr>
          <w:rFonts w:ascii="Calibri" w:hAnsi="Calibri"/>
          <w:sz w:val="22"/>
          <w:szCs w:val="22"/>
          <w:highlight w:val="white"/>
        </w:rPr>
      </w:pPr>
      <w:r w:rsidRPr="004A4C6D">
        <w:rPr>
          <w:rFonts w:ascii="Calibri" w:hAnsi="Calibri"/>
          <w:sz w:val="22"/>
          <w:szCs w:val="22"/>
          <w:highlight w:val="white"/>
        </w:rPr>
        <w:t>6</w:t>
      </w:r>
      <w:r w:rsidR="00BE4A54" w:rsidRPr="004A4C6D">
        <w:rPr>
          <w:rFonts w:ascii="Calibri" w:hAnsi="Calibri"/>
          <w:sz w:val="22"/>
          <w:szCs w:val="22"/>
          <w:highlight w:val="white"/>
        </w:rPr>
        <w:t>.5 years of experience as software developer in software design, analysis and development.</w:t>
      </w:r>
    </w:p>
    <w:p w:rsidR="00CC7DED" w:rsidRPr="004A4C6D" w:rsidRDefault="004958C2" w:rsidP="00CC7DED">
      <w:pPr>
        <w:numPr>
          <w:ilvl w:val="0"/>
          <w:numId w:val="1"/>
        </w:numPr>
        <w:jc w:val="both"/>
        <w:rPr>
          <w:rFonts w:ascii="Calibri" w:hAnsi="Calibri"/>
          <w:sz w:val="22"/>
          <w:szCs w:val="22"/>
          <w:highlight w:val="white"/>
        </w:rPr>
      </w:pPr>
      <w:bookmarkStart w:id="0" w:name="_gjdgxs"/>
      <w:bookmarkEnd w:id="0"/>
      <w:r w:rsidRPr="004A4C6D">
        <w:rPr>
          <w:rFonts w:ascii="Calibri" w:hAnsi="Calibri"/>
          <w:sz w:val="22"/>
          <w:szCs w:val="22"/>
          <w:highlight w:val="white"/>
        </w:rPr>
        <w:t>5.5</w:t>
      </w:r>
      <w:r w:rsidR="00BE4A54" w:rsidRPr="004A4C6D">
        <w:rPr>
          <w:rFonts w:ascii="Calibri" w:hAnsi="Calibri"/>
          <w:sz w:val="22"/>
          <w:szCs w:val="22"/>
          <w:highlight w:val="white"/>
        </w:rPr>
        <w:t xml:space="preserve"> Years of Experien</w:t>
      </w:r>
      <w:r w:rsidR="00124FB0" w:rsidRPr="004A4C6D">
        <w:rPr>
          <w:rFonts w:ascii="Calibri" w:hAnsi="Calibri"/>
          <w:sz w:val="22"/>
          <w:szCs w:val="22"/>
          <w:highlight w:val="white"/>
        </w:rPr>
        <w:t xml:space="preserve">ce in </w:t>
      </w:r>
      <w:r w:rsidR="005C1046" w:rsidRPr="004A4C6D">
        <w:rPr>
          <w:rFonts w:ascii="Calibri" w:hAnsi="Calibri"/>
          <w:sz w:val="22"/>
          <w:szCs w:val="22"/>
          <w:highlight w:val="white"/>
        </w:rPr>
        <w:t xml:space="preserve">RPA - </w:t>
      </w:r>
      <w:r w:rsidR="00124FB0" w:rsidRPr="004A4C6D">
        <w:rPr>
          <w:rFonts w:ascii="Calibri" w:hAnsi="Calibri"/>
          <w:sz w:val="22"/>
          <w:szCs w:val="22"/>
          <w:highlight w:val="white"/>
        </w:rPr>
        <w:t xml:space="preserve">Automation Anywhere and UI </w:t>
      </w:r>
      <w:r w:rsidR="00BB2EE0" w:rsidRPr="004A4C6D">
        <w:rPr>
          <w:rFonts w:ascii="Calibri" w:hAnsi="Calibri"/>
          <w:sz w:val="22"/>
          <w:szCs w:val="22"/>
          <w:highlight w:val="white"/>
        </w:rPr>
        <w:t>Path</w:t>
      </w:r>
    </w:p>
    <w:p w:rsidR="005C1046" w:rsidRPr="004A4C6D" w:rsidRDefault="005C1046" w:rsidP="00CC7DED">
      <w:pPr>
        <w:numPr>
          <w:ilvl w:val="0"/>
          <w:numId w:val="1"/>
        </w:numPr>
        <w:jc w:val="both"/>
        <w:rPr>
          <w:rFonts w:ascii="Calibri" w:hAnsi="Calibri"/>
          <w:sz w:val="22"/>
          <w:szCs w:val="22"/>
          <w:highlight w:val="white"/>
        </w:rPr>
      </w:pPr>
      <w:r w:rsidRPr="004A4C6D">
        <w:rPr>
          <w:rFonts w:ascii="Calibri" w:hAnsi="Calibri"/>
          <w:sz w:val="22"/>
          <w:szCs w:val="22"/>
          <w:highlight w:val="white"/>
        </w:rPr>
        <w:t>Currently working with Genpact as an Assistant Manager</w:t>
      </w:r>
      <w:r w:rsidR="00CC7DED" w:rsidRPr="004A4C6D">
        <w:rPr>
          <w:rFonts w:ascii="Calibri" w:hAnsi="Calibri"/>
          <w:sz w:val="22"/>
          <w:szCs w:val="22"/>
          <w:highlight w:val="white"/>
        </w:rPr>
        <w:t xml:space="preserve"> – Robotics Process Automation</w:t>
      </w:r>
    </w:p>
    <w:p w:rsidR="00CC7DED" w:rsidRPr="004A4C6D" w:rsidRDefault="00CC7DED" w:rsidP="00CC7DED">
      <w:pPr>
        <w:numPr>
          <w:ilvl w:val="0"/>
          <w:numId w:val="1"/>
        </w:numPr>
        <w:jc w:val="both"/>
        <w:rPr>
          <w:rFonts w:ascii="Calibri" w:hAnsi="Calibri"/>
          <w:sz w:val="22"/>
          <w:szCs w:val="22"/>
          <w:highlight w:val="white"/>
        </w:rPr>
      </w:pPr>
      <w:r w:rsidRPr="004A4C6D">
        <w:rPr>
          <w:rFonts w:ascii="Calibri" w:hAnsi="Calibri"/>
          <w:sz w:val="22"/>
          <w:szCs w:val="22"/>
          <w:highlight w:val="white"/>
        </w:rPr>
        <w:t>Have worked on Control Room including Admin roles, Bot Controller &amp; Scheduling</w:t>
      </w:r>
      <w:r w:rsidR="00890165" w:rsidRPr="004A4C6D">
        <w:rPr>
          <w:rFonts w:ascii="Calibri" w:hAnsi="Calibri"/>
          <w:sz w:val="22"/>
          <w:szCs w:val="22"/>
          <w:highlight w:val="white"/>
        </w:rPr>
        <w:t>, License related activities</w:t>
      </w:r>
    </w:p>
    <w:p w:rsidR="004A4C6D" w:rsidRPr="004A4C6D" w:rsidRDefault="00890165" w:rsidP="00CC7DED">
      <w:pPr>
        <w:numPr>
          <w:ilvl w:val="0"/>
          <w:numId w:val="1"/>
        </w:numPr>
        <w:jc w:val="both"/>
        <w:rPr>
          <w:rFonts w:ascii="Calibri" w:hAnsi="Calibri"/>
          <w:sz w:val="22"/>
          <w:szCs w:val="22"/>
          <w:highlight w:val="white"/>
        </w:rPr>
      </w:pPr>
      <w:r w:rsidRPr="004A4C6D">
        <w:rPr>
          <w:rFonts w:ascii="Calibri" w:hAnsi="Calibri"/>
          <w:sz w:val="22"/>
          <w:szCs w:val="22"/>
          <w:highlight w:val="white"/>
        </w:rPr>
        <w:t xml:space="preserve">Involved in Code review, Code merge - Integration </w:t>
      </w:r>
      <w:r w:rsidR="004A4C6D" w:rsidRPr="004A4C6D">
        <w:rPr>
          <w:rFonts w:ascii="Calibri" w:hAnsi="Calibri"/>
          <w:sz w:val="22"/>
          <w:szCs w:val="22"/>
          <w:highlight w:val="white"/>
        </w:rPr>
        <w:t>&amp; deployment Related Activities</w:t>
      </w:r>
    </w:p>
    <w:p w:rsidR="004A4C6D" w:rsidRPr="004A4C6D" w:rsidRDefault="004A4C6D" w:rsidP="00CC7DED">
      <w:pPr>
        <w:numPr>
          <w:ilvl w:val="0"/>
          <w:numId w:val="1"/>
        </w:numPr>
        <w:jc w:val="both"/>
        <w:rPr>
          <w:rFonts w:ascii="Calibri" w:hAnsi="Calibri"/>
          <w:sz w:val="22"/>
          <w:szCs w:val="22"/>
          <w:highlight w:val="white"/>
        </w:rPr>
      </w:pPr>
      <w:r>
        <w:rPr>
          <w:rFonts w:ascii="Calibri" w:hAnsi="Calibri"/>
          <w:sz w:val="22"/>
          <w:szCs w:val="22"/>
          <w:highlight w:val="white"/>
        </w:rPr>
        <w:t>Created VDD, TDD</w:t>
      </w:r>
      <w:r w:rsidR="00E122E0">
        <w:rPr>
          <w:rFonts w:ascii="Calibri" w:hAnsi="Calibri"/>
          <w:sz w:val="22"/>
          <w:szCs w:val="22"/>
          <w:highlight w:val="white"/>
        </w:rPr>
        <w:t>, As-IS, To-Be</w:t>
      </w:r>
      <w:r w:rsidR="00890165" w:rsidRPr="004A4C6D">
        <w:rPr>
          <w:rFonts w:ascii="Calibri" w:hAnsi="Calibri"/>
          <w:sz w:val="22"/>
          <w:szCs w:val="22"/>
          <w:highlight w:val="white"/>
        </w:rPr>
        <w:t xml:space="preserve"> Documents a</w:t>
      </w:r>
      <w:r w:rsidRPr="004A4C6D">
        <w:rPr>
          <w:rFonts w:ascii="Calibri" w:hAnsi="Calibri"/>
          <w:sz w:val="22"/>
          <w:szCs w:val="22"/>
          <w:highlight w:val="white"/>
        </w:rPr>
        <w:t>nd Test cases related Documents</w:t>
      </w:r>
    </w:p>
    <w:p w:rsidR="004A4C6D" w:rsidRPr="004A4C6D" w:rsidRDefault="00890165" w:rsidP="00CC7DED">
      <w:pPr>
        <w:numPr>
          <w:ilvl w:val="0"/>
          <w:numId w:val="1"/>
        </w:numPr>
        <w:jc w:val="both"/>
        <w:rPr>
          <w:rFonts w:ascii="Calibri" w:hAnsi="Calibri"/>
          <w:sz w:val="22"/>
          <w:szCs w:val="22"/>
          <w:highlight w:val="white"/>
        </w:rPr>
      </w:pPr>
      <w:r w:rsidRPr="004A4C6D">
        <w:rPr>
          <w:rFonts w:ascii="Calibri" w:hAnsi="Calibri"/>
          <w:sz w:val="22"/>
          <w:szCs w:val="22"/>
          <w:highlight w:val="white"/>
        </w:rPr>
        <w:t xml:space="preserve">Worked for </w:t>
      </w:r>
      <w:r w:rsidR="00753900">
        <w:rPr>
          <w:rFonts w:ascii="Calibri" w:hAnsi="Calibri"/>
          <w:sz w:val="22"/>
          <w:szCs w:val="22"/>
          <w:highlight w:val="white"/>
        </w:rPr>
        <w:t>Insurance</w:t>
      </w:r>
      <w:r w:rsidRPr="004A4C6D">
        <w:rPr>
          <w:rFonts w:ascii="Calibri" w:hAnsi="Calibri"/>
          <w:sz w:val="22"/>
          <w:szCs w:val="22"/>
          <w:highlight w:val="white"/>
        </w:rPr>
        <w:t xml:space="preserve">, Healthcare Domain. </w:t>
      </w:r>
    </w:p>
    <w:p w:rsidR="00D726DA" w:rsidRPr="004A4C6D" w:rsidRDefault="00BE4A54">
      <w:pPr>
        <w:numPr>
          <w:ilvl w:val="0"/>
          <w:numId w:val="1"/>
        </w:numPr>
        <w:spacing w:line="276" w:lineRule="auto"/>
        <w:rPr>
          <w:rFonts w:ascii="Calibri" w:hAnsi="Calibri"/>
          <w:sz w:val="22"/>
          <w:szCs w:val="22"/>
          <w:highlight w:val="white"/>
        </w:rPr>
      </w:pPr>
      <w:r w:rsidRPr="004A4C6D">
        <w:rPr>
          <w:rFonts w:ascii="Calibri" w:hAnsi="Calibri"/>
          <w:sz w:val="22"/>
          <w:szCs w:val="22"/>
          <w:highlight w:val="white"/>
        </w:rPr>
        <w:t>Created RPA structure and team along with production support, designed and developed RPA solutions to accelerate Business processes.</w:t>
      </w:r>
    </w:p>
    <w:p w:rsidR="00D726DA" w:rsidRDefault="00BE4A54">
      <w:pPr>
        <w:numPr>
          <w:ilvl w:val="0"/>
          <w:numId w:val="1"/>
        </w:numPr>
        <w:spacing w:line="276" w:lineRule="auto"/>
        <w:rPr>
          <w:color w:val="000000"/>
          <w:sz w:val="22"/>
          <w:szCs w:val="22"/>
          <w:lang w:val="zh-CN"/>
        </w:rPr>
      </w:pPr>
      <w:r w:rsidRPr="004A4C6D">
        <w:rPr>
          <w:rFonts w:ascii="Calibri" w:hAnsi="Calibri"/>
          <w:sz w:val="22"/>
          <w:szCs w:val="22"/>
          <w:highlight w:val="white"/>
        </w:rPr>
        <w:t>Implemented End to End Robotic Process</w:t>
      </w:r>
      <w:r>
        <w:rPr>
          <w:rFonts w:ascii="Calibri" w:hAnsi="Calibri"/>
          <w:color w:val="000000"/>
          <w:sz w:val="22"/>
          <w:szCs w:val="22"/>
        </w:rPr>
        <w:t xml:space="preserve"> Automation (RPA) for processes in financial domain using Automation Anywhere.</w:t>
      </w:r>
    </w:p>
    <w:p w:rsidR="00D726DA" w:rsidRDefault="00BE4A54">
      <w:pPr>
        <w:numPr>
          <w:ilvl w:val="0"/>
          <w:numId w:val="1"/>
        </w:numPr>
        <w:spacing w:line="276" w:lineRule="auto"/>
        <w:rPr>
          <w:color w:val="000000"/>
          <w:sz w:val="22"/>
          <w:szCs w:val="22"/>
          <w:lang w:val="zh-CN"/>
        </w:rPr>
      </w:pPr>
      <w:r>
        <w:rPr>
          <w:rFonts w:ascii="Calibri" w:hAnsi="Calibri"/>
          <w:color w:val="000000"/>
          <w:sz w:val="22"/>
          <w:szCs w:val="22"/>
        </w:rPr>
        <w:t>Created end to end automation solutions for clients as per requirement which involves feasibility study, designing architecture, development, testing and deployment of automation.</w:t>
      </w:r>
    </w:p>
    <w:p w:rsidR="00D726DA" w:rsidRDefault="00BE4A54">
      <w:pPr>
        <w:numPr>
          <w:ilvl w:val="0"/>
          <w:numId w:val="1"/>
        </w:numPr>
        <w:spacing w:line="276" w:lineRule="auto"/>
        <w:rPr>
          <w:color w:val="000000"/>
          <w:sz w:val="22"/>
          <w:szCs w:val="22"/>
          <w:lang w:val="zh-CN"/>
        </w:rPr>
      </w:pPr>
      <w:r>
        <w:rPr>
          <w:rFonts w:ascii="Calibri" w:hAnsi="Calibri"/>
          <w:color w:val="000000"/>
          <w:sz w:val="22"/>
          <w:szCs w:val="22"/>
        </w:rPr>
        <w:t>Worked on Available Process, Available Resource in Control Room.</w:t>
      </w:r>
    </w:p>
    <w:p w:rsidR="00D726DA" w:rsidRDefault="00D726DA">
      <w:pPr>
        <w:ind w:left="720" w:hanging="720"/>
        <w:jc w:val="both"/>
        <w:rPr>
          <w:rFonts w:ascii="Calibri" w:hAnsi="Calibri"/>
          <w:color w:val="000000"/>
          <w:sz w:val="22"/>
          <w:szCs w:val="22"/>
          <w:lang w:val="zh-CN"/>
        </w:rPr>
      </w:pPr>
    </w:p>
    <w:p w:rsidR="00D726DA" w:rsidRPr="00DF1448" w:rsidRDefault="00BE4A54" w:rsidP="00DF1448">
      <w:pPr>
        <w:pStyle w:val="Heading2"/>
        <w:rPr>
          <w:rFonts w:ascii="Calibri" w:hAnsi="Calibri"/>
          <w:sz w:val="22"/>
          <w:szCs w:val="22"/>
          <w:lang w:val="zh-CN"/>
        </w:rPr>
      </w:pPr>
      <w:r>
        <w:rPr>
          <w:rFonts w:ascii="Calibri" w:hAnsi="Calibri"/>
          <w:sz w:val="22"/>
          <w:szCs w:val="22"/>
        </w:rPr>
        <w:t>Employers</w:t>
      </w:r>
    </w:p>
    <w:p w:rsidR="00D726DA" w:rsidRDefault="00D726DA">
      <w:pPr>
        <w:rPr>
          <w:lang w:val="zh-CN"/>
        </w:rPr>
      </w:pPr>
    </w:p>
    <w:p w:rsidR="008167FA" w:rsidRPr="00205CC5" w:rsidRDefault="002B773A" w:rsidP="00205CC5">
      <w:pPr>
        <w:numPr>
          <w:ilvl w:val="0"/>
          <w:numId w:val="1"/>
        </w:numPr>
        <w:spacing w:line="276" w:lineRule="auto"/>
        <w:rPr>
          <w:rFonts w:ascii="Calibri" w:hAnsi="Calibri"/>
          <w:color w:val="000000"/>
          <w:sz w:val="22"/>
          <w:szCs w:val="22"/>
        </w:rPr>
      </w:pPr>
      <w:r w:rsidRPr="00B728AD">
        <w:rPr>
          <w:rFonts w:ascii="Calibri" w:hAnsi="Calibri"/>
          <w:color w:val="000000"/>
          <w:sz w:val="22"/>
          <w:szCs w:val="22"/>
        </w:rPr>
        <w:t xml:space="preserve">Assistant Manager – Automation </w:t>
      </w:r>
      <w:r w:rsidR="008167FA" w:rsidRPr="00B728AD">
        <w:rPr>
          <w:rFonts w:ascii="Calibri" w:hAnsi="Calibri"/>
          <w:color w:val="000000"/>
          <w:sz w:val="22"/>
          <w:szCs w:val="22"/>
        </w:rPr>
        <w:t>An</w:t>
      </w:r>
      <w:r w:rsidRPr="00B728AD">
        <w:rPr>
          <w:rFonts w:ascii="Calibri" w:hAnsi="Calibri"/>
          <w:color w:val="000000"/>
          <w:sz w:val="22"/>
          <w:szCs w:val="22"/>
        </w:rPr>
        <w:t>ywhere</w:t>
      </w:r>
      <w:r w:rsidR="008167FA" w:rsidRPr="00B728AD">
        <w:rPr>
          <w:rFonts w:ascii="Calibri" w:hAnsi="Calibri"/>
          <w:color w:val="000000"/>
          <w:sz w:val="22"/>
          <w:szCs w:val="22"/>
        </w:rPr>
        <w:t xml:space="preserve"> </w:t>
      </w:r>
    </w:p>
    <w:p w:rsidR="008167FA" w:rsidRPr="00205CC5" w:rsidRDefault="008167FA" w:rsidP="00205CC5">
      <w:pPr>
        <w:spacing w:line="276" w:lineRule="auto"/>
        <w:ind w:left="720"/>
        <w:rPr>
          <w:rFonts w:ascii="Calibri" w:hAnsi="Calibri"/>
          <w:color w:val="000000"/>
          <w:sz w:val="22"/>
          <w:szCs w:val="22"/>
        </w:rPr>
      </w:pPr>
      <w:r w:rsidRPr="00B728AD">
        <w:rPr>
          <w:rFonts w:ascii="Calibri" w:hAnsi="Calibri"/>
          <w:color w:val="000000"/>
          <w:sz w:val="22"/>
          <w:szCs w:val="22"/>
        </w:rPr>
        <w:t>Genpact</w:t>
      </w:r>
      <w:r w:rsidR="007271BB" w:rsidRPr="00B728AD">
        <w:rPr>
          <w:rFonts w:ascii="Calibri" w:hAnsi="Calibri"/>
          <w:color w:val="000000"/>
          <w:sz w:val="22"/>
          <w:szCs w:val="22"/>
        </w:rPr>
        <w:t xml:space="preserve"> India Pvt. Ltd.</w:t>
      </w:r>
    </w:p>
    <w:p w:rsidR="008167FA" w:rsidRPr="00205CC5" w:rsidRDefault="008167FA" w:rsidP="00205CC5">
      <w:pPr>
        <w:spacing w:line="276" w:lineRule="auto"/>
        <w:ind w:left="720"/>
        <w:rPr>
          <w:rFonts w:ascii="Calibri" w:hAnsi="Calibri"/>
          <w:color w:val="000000"/>
          <w:sz w:val="22"/>
          <w:szCs w:val="22"/>
        </w:rPr>
      </w:pPr>
      <w:r w:rsidRPr="00B728AD">
        <w:rPr>
          <w:rFonts w:ascii="Calibri" w:hAnsi="Calibri"/>
          <w:color w:val="000000"/>
          <w:sz w:val="22"/>
          <w:szCs w:val="22"/>
        </w:rPr>
        <w:t>0</w:t>
      </w:r>
      <w:r w:rsidR="00B45DA5">
        <w:rPr>
          <w:rFonts w:ascii="Calibri" w:hAnsi="Calibri"/>
          <w:color w:val="000000"/>
          <w:sz w:val="22"/>
          <w:szCs w:val="22"/>
        </w:rPr>
        <w:t>9</w:t>
      </w:r>
      <w:r w:rsidRPr="00B728AD">
        <w:rPr>
          <w:rFonts w:ascii="Calibri" w:hAnsi="Calibri"/>
          <w:color w:val="000000"/>
          <w:sz w:val="22"/>
          <w:szCs w:val="22"/>
        </w:rPr>
        <w:t>/2018- Present</w:t>
      </w:r>
    </w:p>
    <w:p w:rsidR="00C844FF" w:rsidRPr="00205CC5" w:rsidRDefault="00C844FF" w:rsidP="00205CC5">
      <w:pPr>
        <w:numPr>
          <w:ilvl w:val="0"/>
          <w:numId w:val="1"/>
        </w:numPr>
        <w:spacing w:line="276" w:lineRule="auto"/>
        <w:rPr>
          <w:rFonts w:ascii="Calibri" w:hAnsi="Calibri"/>
          <w:color w:val="000000"/>
          <w:sz w:val="22"/>
          <w:szCs w:val="22"/>
        </w:rPr>
      </w:pPr>
      <w:r w:rsidRPr="00B728AD">
        <w:rPr>
          <w:rFonts w:ascii="Calibri" w:hAnsi="Calibri"/>
          <w:color w:val="000000"/>
          <w:sz w:val="22"/>
          <w:szCs w:val="22"/>
        </w:rPr>
        <w:t>RPA Developer – Automation Anywhere</w:t>
      </w:r>
    </w:p>
    <w:p w:rsidR="00C844FF" w:rsidRPr="00B728AD" w:rsidRDefault="00C844FF" w:rsidP="00205CC5">
      <w:pPr>
        <w:spacing w:line="276" w:lineRule="auto"/>
        <w:ind w:left="720"/>
        <w:rPr>
          <w:rFonts w:ascii="Calibri" w:hAnsi="Calibri"/>
          <w:color w:val="000000"/>
          <w:sz w:val="22"/>
          <w:szCs w:val="22"/>
        </w:rPr>
      </w:pPr>
      <w:r w:rsidRPr="00B728AD">
        <w:rPr>
          <w:rFonts w:ascii="Calibri" w:hAnsi="Calibri"/>
          <w:color w:val="000000"/>
          <w:sz w:val="22"/>
          <w:szCs w:val="22"/>
        </w:rPr>
        <w:t>EXL Service Pvt. Ltd.</w:t>
      </w:r>
    </w:p>
    <w:p w:rsidR="00C844FF" w:rsidRPr="00B728AD" w:rsidRDefault="008C7C96" w:rsidP="00205CC5">
      <w:pPr>
        <w:spacing w:line="276" w:lineRule="auto"/>
        <w:ind w:left="720"/>
        <w:rPr>
          <w:rFonts w:ascii="Calibri" w:hAnsi="Calibri"/>
          <w:color w:val="000000"/>
          <w:sz w:val="22"/>
          <w:szCs w:val="22"/>
        </w:rPr>
      </w:pPr>
      <w:r>
        <w:rPr>
          <w:rFonts w:ascii="Calibri" w:hAnsi="Calibri"/>
          <w:color w:val="000000"/>
          <w:sz w:val="22"/>
          <w:szCs w:val="22"/>
        </w:rPr>
        <w:t>12/2017- 09</w:t>
      </w:r>
      <w:r w:rsidR="00C844FF" w:rsidRPr="00B728AD">
        <w:rPr>
          <w:rFonts w:ascii="Calibri" w:hAnsi="Calibri"/>
          <w:color w:val="000000"/>
          <w:sz w:val="22"/>
          <w:szCs w:val="22"/>
        </w:rPr>
        <w:t>/2018</w:t>
      </w:r>
    </w:p>
    <w:p w:rsidR="00CB56E7" w:rsidRPr="00B728AD" w:rsidRDefault="00CB56E7" w:rsidP="00205CC5">
      <w:pPr>
        <w:numPr>
          <w:ilvl w:val="0"/>
          <w:numId w:val="1"/>
        </w:numPr>
        <w:spacing w:line="276" w:lineRule="auto"/>
        <w:rPr>
          <w:rFonts w:ascii="Calibri" w:hAnsi="Calibri"/>
          <w:color w:val="000000"/>
          <w:sz w:val="22"/>
          <w:szCs w:val="22"/>
        </w:rPr>
      </w:pPr>
      <w:r w:rsidRPr="00B728AD">
        <w:rPr>
          <w:rFonts w:ascii="Calibri" w:hAnsi="Calibri"/>
          <w:color w:val="000000"/>
          <w:sz w:val="22"/>
          <w:szCs w:val="22"/>
        </w:rPr>
        <w:t>Application Developer Analyst - Accenture Solutions Pvt. Ltd</w:t>
      </w:r>
    </w:p>
    <w:p w:rsidR="00D726DA" w:rsidRPr="00B728AD" w:rsidRDefault="00174A75" w:rsidP="00205CC5">
      <w:pPr>
        <w:spacing w:line="276" w:lineRule="auto"/>
        <w:ind w:left="720"/>
        <w:rPr>
          <w:rFonts w:ascii="Calibri" w:hAnsi="Calibri"/>
          <w:color w:val="000000"/>
          <w:sz w:val="22"/>
          <w:szCs w:val="22"/>
        </w:rPr>
      </w:pPr>
      <w:r w:rsidRPr="00B728AD">
        <w:rPr>
          <w:rFonts w:ascii="Calibri" w:hAnsi="Calibri"/>
          <w:color w:val="000000"/>
          <w:sz w:val="22"/>
          <w:szCs w:val="22"/>
        </w:rPr>
        <w:t>01/2015 – 12/2017</w:t>
      </w:r>
    </w:p>
    <w:p w:rsidR="00E03E2F" w:rsidRPr="005B7AE5" w:rsidRDefault="00E03E2F" w:rsidP="005B7AE5">
      <w:pPr>
        <w:spacing w:line="276" w:lineRule="auto"/>
        <w:rPr>
          <w:rFonts w:ascii="Calibri" w:hAnsi="Calibri"/>
          <w:color w:val="000000"/>
          <w:sz w:val="22"/>
          <w:szCs w:val="22"/>
        </w:rPr>
      </w:pPr>
    </w:p>
    <w:p w:rsidR="00E03E2F" w:rsidRDefault="00E03E2F" w:rsidP="00E03E2F">
      <w:pPr>
        <w:pStyle w:val="Heading2"/>
        <w:rPr>
          <w:rFonts w:ascii="Calibri" w:hAnsi="Calibri"/>
          <w:sz w:val="22"/>
          <w:szCs w:val="22"/>
          <w:lang w:val="zh-CN"/>
        </w:rPr>
      </w:pPr>
      <w:r>
        <w:rPr>
          <w:rFonts w:ascii="Calibri" w:hAnsi="Calibri"/>
          <w:sz w:val="22"/>
          <w:szCs w:val="22"/>
        </w:rPr>
        <w:t>Certifications</w:t>
      </w:r>
    </w:p>
    <w:p w:rsidR="00E03E2F" w:rsidRDefault="00E03E2F" w:rsidP="00E03E2F">
      <w:pPr>
        <w:rPr>
          <w:rFonts w:ascii="Calibri" w:hAnsi="Calibri"/>
          <w:sz w:val="22"/>
          <w:szCs w:val="22"/>
          <w:lang w:val="zh-CN"/>
        </w:rPr>
      </w:pPr>
    </w:p>
    <w:p w:rsidR="00E03E2F" w:rsidRPr="005733E3" w:rsidRDefault="00E03E2F" w:rsidP="00E03E2F">
      <w:pPr>
        <w:numPr>
          <w:ilvl w:val="0"/>
          <w:numId w:val="4"/>
        </w:numPr>
        <w:rPr>
          <w:sz w:val="22"/>
          <w:szCs w:val="22"/>
          <w:highlight w:val="white"/>
          <w:lang w:val="zh-CN"/>
        </w:rPr>
      </w:pPr>
      <w:r>
        <w:rPr>
          <w:rFonts w:ascii="Calibri" w:hAnsi="Calibri"/>
          <w:sz w:val="22"/>
          <w:szCs w:val="22"/>
          <w:highlight w:val="white"/>
        </w:rPr>
        <w:t>Automation Anywhere – V10  Advanced</w:t>
      </w:r>
    </w:p>
    <w:p w:rsidR="00E03E2F" w:rsidRPr="005733E3" w:rsidRDefault="00E03E2F" w:rsidP="00E03E2F">
      <w:pPr>
        <w:numPr>
          <w:ilvl w:val="0"/>
          <w:numId w:val="4"/>
        </w:numPr>
        <w:rPr>
          <w:sz w:val="22"/>
          <w:szCs w:val="22"/>
          <w:highlight w:val="white"/>
          <w:lang w:val="zh-CN"/>
        </w:rPr>
      </w:pPr>
      <w:r w:rsidRPr="005733E3">
        <w:rPr>
          <w:rFonts w:ascii="Calibri" w:hAnsi="Calibri"/>
          <w:sz w:val="22"/>
          <w:szCs w:val="22"/>
          <w:highlight w:val="white"/>
        </w:rPr>
        <w:t>Automation Anywhere – V1</w:t>
      </w:r>
      <w:r>
        <w:rPr>
          <w:rFonts w:ascii="Calibri" w:hAnsi="Calibri"/>
          <w:sz w:val="22"/>
          <w:szCs w:val="22"/>
          <w:highlight w:val="white"/>
        </w:rPr>
        <w:t>0 Master</w:t>
      </w:r>
    </w:p>
    <w:p w:rsidR="00E03E2F" w:rsidRPr="005733E3" w:rsidRDefault="00E03E2F" w:rsidP="00E03E2F">
      <w:pPr>
        <w:numPr>
          <w:ilvl w:val="0"/>
          <w:numId w:val="4"/>
        </w:numPr>
        <w:rPr>
          <w:sz w:val="22"/>
          <w:szCs w:val="22"/>
          <w:highlight w:val="white"/>
          <w:lang w:val="zh-CN"/>
        </w:rPr>
      </w:pPr>
      <w:r>
        <w:rPr>
          <w:rFonts w:ascii="Calibri" w:hAnsi="Calibri"/>
          <w:sz w:val="22"/>
          <w:szCs w:val="22"/>
          <w:highlight w:val="white"/>
        </w:rPr>
        <w:t xml:space="preserve">Automation Anywhere – V </w:t>
      </w:r>
      <w:r w:rsidR="004F5B4B">
        <w:rPr>
          <w:rFonts w:ascii="Calibri" w:hAnsi="Calibri"/>
          <w:sz w:val="22"/>
          <w:szCs w:val="22"/>
          <w:highlight w:val="white"/>
        </w:rPr>
        <w:t>11</w:t>
      </w:r>
      <w:r>
        <w:rPr>
          <w:rFonts w:ascii="Calibri" w:hAnsi="Calibri"/>
          <w:sz w:val="22"/>
          <w:szCs w:val="22"/>
          <w:highlight w:val="white"/>
        </w:rPr>
        <w:t xml:space="preserve">  Advanced</w:t>
      </w:r>
    </w:p>
    <w:p w:rsidR="00E03E2F" w:rsidRPr="005733E3" w:rsidRDefault="00E03E2F" w:rsidP="00E03E2F">
      <w:pPr>
        <w:numPr>
          <w:ilvl w:val="0"/>
          <w:numId w:val="4"/>
        </w:numPr>
        <w:rPr>
          <w:sz w:val="22"/>
          <w:szCs w:val="22"/>
          <w:highlight w:val="white"/>
          <w:lang w:val="zh-CN"/>
        </w:rPr>
      </w:pPr>
      <w:r w:rsidRPr="005733E3">
        <w:rPr>
          <w:rFonts w:ascii="Calibri" w:hAnsi="Calibri"/>
          <w:sz w:val="22"/>
          <w:szCs w:val="22"/>
          <w:highlight w:val="white"/>
        </w:rPr>
        <w:t>Automation Anywhere – V1</w:t>
      </w:r>
      <w:r w:rsidR="004F5B4B">
        <w:rPr>
          <w:rFonts w:ascii="Calibri" w:hAnsi="Calibri"/>
          <w:sz w:val="22"/>
          <w:szCs w:val="22"/>
          <w:highlight w:val="white"/>
        </w:rPr>
        <w:t>1</w:t>
      </w:r>
      <w:r>
        <w:rPr>
          <w:rFonts w:ascii="Calibri" w:hAnsi="Calibri"/>
          <w:sz w:val="22"/>
          <w:szCs w:val="22"/>
          <w:highlight w:val="white"/>
        </w:rPr>
        <w:t xml:space="preserve"> Master</w:t>
      </w:r>
    </w:p>
    <w:p w:rsidR="00E03E2F" w:rsidRDefault="00E03E2F" w:rsidP="00E03E2F">
      <w:pPr>
        <w:numPr>
          <w:ilvl w:val="0"/>
          <w:numId w:val="4"/>
        </w:numPr>
        <w:rPr>
          <w:rFonts w:ascii="Calibri" w:hAnsi="Calibri"/>
          <w:sz w:val="22"/>
          <w:szCs w:val="22"/>
          <w:highlight w:val="white"/>
        </w:rPr>
      </w:pPr>
      <w:r w:rsidRPr="008E659F">
        <w:rPr>
          <w:rFonts w:ascii="Calibri" w:hAnsi="Calibri"/>
          <w:sz w:val="22"/>
          <w:szCs w:val="22"/>
          <w:highlight w:val="white"/>
        </w:rPr>
        <w:t>UI Path</w:t>
      </w:r>
      <w:r w:rsidR="00E7533E">
        <w:rPr>
          <w:rFonts w:ascii="Calibri" w:hAnsi="Calibri"/>
          <w:sz w:val="22"/>
          <w:szCs w:val="22"/>
          <w:highlight w:val="white"/>
        </w:rPr>
        <w:t xml:space="preserve"> – RPA Dev</w:t>
      </w:r>
      <w:r w:rsidR="005B197F">
        <w:rPr>
          <w:rFonts w:ascii="Calibri" w:hAnsi="Calibri"/>
          <w:sz w:val="22"/>
          <w:szCs w:val="22"/>
          <w:highlight w:val="white"/>
        </w:rPr>
        <w:t>e</w:t>
      </w:r>
      <w:r w:rsidR="00E7533E">
        <w:rPr>
          <w:rFonts w:ascii="Calibri" w:hAnsi="Calibri"/>
          <w:sz w:val="22"/>
          <w:szCs w:val="22"/>
          <w:highlight w:val="white"/>
        </w:rPr>
        <w:t>loper</w:t>
      </w:r>
    </w:p>
    <w:p w:rsidR="0003570B" w:rsidRPr="0003570B" w:rsidRDefault="00E03E2F" w:rsidP="0003570B">
      <w:pPr>
        <w:numPr>
          <w:ilvl w:val="0"/>
          <w:numId w:val="4"/>
        </w:numPr>
        <w:rPr>
          <w:rFonts w:ascii="Calibri" w:hAnsi="Calibri"/>
          <w:sz w:val="22"/>
          <w:szCs w:val="22"/>
          <w:highlight w:val="white"/>
        </w:rPr>
      </w:pPr>
      <w:r>
        <w:rPr>
          <w:rFonts w:ascii="Calibri" w:hAnsi="Calibri"/>
          <w:sz w:val="22"/>
          <w:szCs w:val="22"/>
          <w:highlight w:val="white"/>
        </w:rPr>
        <w:t xml:space="preserve">AWS </w:t>
      </w:r>
      <w:r w:rsidR="007E2907">
        <w:rPr>
          <w:rFonts w:ascii="Calibri" w:hAnsi="Calibri"/>
          <w:sz w:val="22"/>
          <w:szCs w:val="22"/>
          <w:highlight w:val="white"/>
        </w:rPr>
        <w:t>Concepts</w:t>
      </w:r>
    </w:p>
    <w:p w:rsidR="0029390E" w:rsidRPr="008436D3" w:rsidRDefault="0003570B" w:rsidP="0029390E">
      <w:pPr>
        <w:numPr>
          <w:ilvl w:val="0"/>
          <w:numId w:val="4"/>
        </w:numPr>
        <w:rPr>
          <w:rFonts w:ascii="Calibri" w:hAnsi="Calibri"/>
          <w:sz w:val="22"/>
          <w:szCs w:val="22"/>
          <w:highlight w:val="white"/>
        </w:rPr>
      </w:pPr>
      <w:r w:rsidRPr="007B4F18">
        <w:rPr>
          <w:rFonts w:ascii="Calibri" w:hAnsi="Calibri"/>
          <w:sz w:val="22"/>
          <w:szCs w:val="22"/>
          <w:highlight w:val="white"/>
        </w:rPr>
        <w:t>AWS Cloud Practitioner - CLF-C01 (LA)</w:t>
      </w:r>
    </w:p>
    <w:p w:rsidR="0029390E" w:rsidRDefault="0029390E" w:rsidP="0029390E">
      <w:pPr>
        <w:pStyle w:val="Heading2"/>
        <w:rPr>
          <w:rFonts w:ascii="Calibri" w:hAnsi="Calibri"/>
          <w:sz w:val="22"/>
          <w:szCs w:val="22"/>
        </w:rPr>
      </w:pPr>
      <w:r>
        <w:rPr>
          <w:rFonts w:ascii="Calibri" w:hAnsi="Calibri"/>
          <w:sz w:val="22"/>
          <w:szCs w:val="22"/>
        </w:rPr>
        <w:lastRenderedPageBreak/>
        <w:t>Project Walkthrough</w:t>
      </w:r>
    </w:p>
    <w:p w:rsidR="003D75BC" w:rsidRDefault="003D75BC" w:rsidP="003D75BC"/>
    <w:tbl>
      <w:tblPr>
        <w:tblStyle w:val="Style33"/>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3D75BC"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3D75BC" w:rsidRDefault="003D75BC" w:rsidP="006258B3">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3D75BC" w:rsidRDefault="00943F83" w:rsidP="006258B3">
            <w:pPr>
              <w:tabs>
                <w:tab w:val="left" w:pos="1470"/>
              </w:tabs>
              <w:rPr>
                <w:rFonts w:ascii="Calibri" w:hAnsi="Calibri"/>
                <w:sz w:val="22"/>
                <w:szCs w:val="22"/>
                <w:lang w:val="zh-CN"/>
              </w:rPr>
            </w:pPr>
            <w:r>
              <w:rPr>
                <w:rFonts w:ascii="Calibri" w:hAnsi="Calibri"/>
                <w:sz w:val="22"/>
                <w:szCs w:val="22"/>
              </w:rPr>
              <w:t xml:space="preserve">GlaxoSmithKline (GSK) </w:t>
            </w:r>
            <w:r w:rsidR="003D75BC">
              <w:rPr>
                <w:rFonts w:ascii="Calibri" w:hAnsi="Calibri"/>
                <w:sz w:val="22"/>
                <w:szCs w:val="22"/>
              </w:rPr>
              <w:t>-</w:t>
            </w:r>
            <w:r>
              <w:rPr>
                <w:rFonts w:ascii="Calibri" w:hAnsi="Calibri"/>
                <w:sz w:val="22"/>
                <w:szCs w:val="22"/>
              </w:rPr>
              <w:t xml:space="preserve"> </w:t>
            </w:r>
            <w:r w:rsidR="003D75BC">
              <w:rPr>
                <w:rFonts w:ascii="Calibri" w:hAnsi="Calibri"/>
                <w:sz w:val="22"/>
                <w:szCs w:val="22"/>
              </w:rPr>
              <w:t>Bespoke Allocation</w:t>
            </w:r>
            <w:r w:rsidR="00227A3C">
              <w:rPr>
                <w:rFonts w:ascii="Calibri" w:hAnsi="Calibri"/>
                <w:sz w:val="22"/>
                <w:szCs w:val="22"/>
              </w:rPr>
              <w:t xml:space="preserve"> &amp; KPI Reporting</w:t>
            </w:r>
          </w:p>
        </w:tc>
      </w:tr>
      <w:tr w:rsidR="003D75BC"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3D75BC" w:rsidRDefault="003D75BC" w:rsidP="006258B3">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3D75BC" w:rsidRDefault="003D75BC" w:rsidP="006258B3">
            <w:pPr>
              <w:rPr>
                <w:rFonts w:ascii="Calibri" w:hAnsi="Calibri"/>
                <w:sz w:val="22"/>
                <w:szCs w:val="22"/>
                <w:lang w:val="zh-CN"/>
              </w:rPr>
            </w:pPr>
            <w:r>
              <w:rPr>
                <w:rFonts w:ascii="Calibri" w:hAnsi="Calibri"/>
                <w:sz w:val="22"/>
                <w:szCs w:val="22"/>
              </w:rPr>
              <w:t>RPA Developer</w:t>
            </w:r>
          </w:p>
        </w:tc>
      </w:tr>
      <w:tr w:rsidR="003D75BC"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3D75BC" w:rsidRDefault="003D75BC" w:rsidP="006258B3">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3D75BC" w:rsidRDefault="003D75BC" w:rsidP="006258B3">
            <w:pPr>
              <w:rPr>
                <w:rFonts w:ascii="Calibri" w:hAnsi="Calibri"/>
                <w:sz w:val="22"/>
                <w:szCs w:val="22"/>
                <w:lang w:val="zh-CN"/>
              </w:rPr>
            </w:pPr>
            <w:r>
              <w:rPr>
                <w:rFonts w:ascii="Arial" w:hAnsi="Arial"/>
              </w:rPr>
              <w:t>Automation Anywhere</w:t>
            </w:r>
          </w:p>
        </w:tc>
      </w:tr>
      <w:tr w:rsidR="003D75BC"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3D75BC" w:rsidRDefault="003D75BC" w:rsidP="006258B3">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3D75BC" w:rsidRDefault="00640142" w:rsidP="005E7832">
            <w:pPr>
              <w:tabs>
                <w:tab w:val="left" w:pos="1470"/>
              </w:tabs>
              <w:rPr>
                <w:rFonts w:ascii="Calibri" w:hAnsi="Calibri"/>
                <w:sz w:val="22"/>
                <w:szCs w:val="22"/>
              </w:rPr>
            </w:pPr>
            <w:r>
              <w:rPr>
                <w:rFonts w:ascii="Calibri" w:hAnsi="Calibri"/>
                <w:sz w:val="22"/>
                <w:szCs w:val="22"/>
              </w:rPr>
              <w:t>In this process, we extracted data from SAP</w:t>
            </w:r>
            <w:r w:rsidR="003D75BC">
              <w:rPr>
                <w:rFonts w:ascii="Calibri" w:hAnsi="Calibri"/>
                <w:sz w:val="22"/>
                <w:szCs w:val="22"/>
              </w:rPr>
              <w:t xml:space="preserve"> </w:t>
            </w:r>
            <w:r>
              <w:rPr>
                <w:rFonts w:ascii="Calibri" w:hAnsi="Calibri"/>
                <w:sz w:val="22"/>
                <w:szCs w:val="22"/>
              </w:rPr>
              <w:t>in an excel file. Perform excel manipulation on the data using AA metabots to copy paste bulk data, perform deletion operation and VB scripts (changing date format, Pivot</w:t>
            </w:r>
            <w:r w:rsidR="00DA2EE6">
              <w:rPr>
                <w:rFonts w:ascii="Calibri" w:hAnsi="Calibri"/>
                <w:sz w:val="22"/>
                <w:szCs w:val="22"/>
              </w:rPr>
              <w:t>,</w:t>
            </w:r>
            <w:r w:rsidR="00500300">
              <w:rPr>
                <w:rFonts w:ascii="Calibri" w:hAnsi="Calibri"/>
                <w:sz w:val="22"/>
                <w:szCs w:val="22"/>
              </w:rPr>
              <w:t xml:space="preserve"> </w:t>
            </w:r>
            <w:r w:rsidR="0041642D">
              <w:rPr>
                <w:rFonts w:ascii="Calibri" w:hAnsi="Calibri"/>
                <w:sz w:val="22"/>
                <w:szCs w:val="22"/>
              </w:rPr>
              <w:t>filtration</w:t>
            </w:r>
            <w:r>
              <w:rPr>
                <w:rFonts w:ascii="Calibri" w:hAnsi="Calibri"/>
                <w:sz w:val="22"/>
                <w:szCs w:val="22"/>
              </w:rPr>
              <w:t>)</w:t>
            </w:r>
            <w:r w:rsidR="009F2ABA">
              <w:rPr>
                <w:rFonts w:ascii="Calibri" w:hAnsi="Calibri"/>
                <w:sz w:val="22"/>
                <w:szCs w:val="22"/>
              </w:rPr>
              <w:t xml:space="preserve"> and SQL insert, update and delete queries</w:t>
            </w:r>
            <w:r>
              <w:rPr>
                <w:rFonts w:ascii="Calibri" w:hAnsi="Calibri"/>
                <w:sz w:val="22"/>
                <w:szCs w:val="22"/>
              </w:rPr>
              <w:t xml:space="preserve">. In the same way, 5 reports were get extracted and send it to the client. Furthermore, with config. </w:t>
            </w:r>
            <w:r w:rsidR="005E7832">
              <w:rPr>
                <w:rFonts w:ascii="Calibri" w:hAnsi="Calibri"/>
                <w:sz w:val="22"/>
                <w:szCs w:val="22"/>
              </w:rPr>
              <w:t>change</w:t>
            </w:r>
            <w:r>
              <w:rPr>
                <w:rFonts w:ascii="Calibri" w:hAnsi="Calibri"/>
                <w:sz w:val="22"/>
                <w:szCs w:val="22"/>
              </w:rPr>
              <w:t xml:space="preserve"> only same had been replicated to other regions.</w:t>
            </w:r>
          </w:p>
          <w:p w:rsidR="00954B4C" w:rsidRDefault="00954B4C" w:rsidP="002E7762">
            <w:pPr>
              <w:tabs>
                <w:tab w:val="left" w:pos="1470"/>
              </w:tabs>
              <w:rPr>
                <w:rFonts w:ascii="Calibri" w:hAnsi="Calibri"/>
                <w:sz w:val="22"/>
                <w:szCs w:val="22"/>
                <w:lang w:val="zh-CN"/>
              </w:rPr>
            </w:pPr>
            <w:r>
              <w:rPr>
                <w:rFonts w:ascii="Calibri" w:hAnsi="Calibri"/>
                <w:sz w:val="22"/>
                <w:szCs w:val="22"/>
              </w:rPr>
              <w:t xml:space="preserve">Output of Bespoke Bot was input of other two bots. </w:t>
            </w:r>
            <w:r w:rsidR="00632F16">
              <w:rPr>
                <w:rFonts w:ascii="Calibri" w:hAnsi="Calibri"/>
                <w:sz w:val="22"/>
                <w:szCs w:val="22"/>
              </w:rPr>
              <w:t xml:space="preserve">Few challenges were faced like same code base to run on different region VDIs. For this we created </w:t>
            </w:r>
            <w:r w:rsidR="0041642D">
              <w:rPr>
                <w:rFonts w:ascii="Calibri" w:hAnsi="Calibri"/>
                <w:sz w:val="22"/>
                <w:szCs w:val="22"/>
              </w:rPr>
              <w:t>Region File</w:t>
            </w:r>
            <w:r w:rsidR="00632F16">
              <w:rPr>
                <w:rFonts w:ascii="Calibri" w:hAnsi="Calibri"/>
                <w:sz w:val="22"/>
                <w:szCs w:val="22"/>
              </w:rPr>
              <w:t xml:space="preserve"> where we keep VDI details and if any shared file is in read only, bot will wait until the file gets free.</w:t>
            </w:r>
          </w:p>
        </w:tc>
      </w:tr>
    </w:tbl>
    <w:p w:rsidR="003D75BC" w:rsidRDefault="003D75BC" w:rsidP="003D75BC"/>
    <w:p w:rsidR="005E2EB1" w:rsidRDefault="005E2EB1" w:rsidP="003D75BC"/>
    <w:tbl>
      <w:tblPr>
        <w:tblStyle w:val="Style33"/>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AF75D9"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AF75D9" w:rsidRDefault="00AF75D9" w:rsidP="006258B3">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AF75D9" w:rsidRDefault="00AF75D9" w:rsidP="006258B3">
            <w:pPr>
              <w:tabs>
                <w:tab w:val="left" w:pos="1470"/>
              </w:tabs>
              <w:rPr>
                <w:rFonts w:ascii="Calibri" w:hAnsi="Calibri"/>
                <w:sz w:val="22"/>
                <w:szCs w:val="22"/>
                <w:lang w:val="zh-CN"/>
              </w:rPr>
            </w:pPr>
            <w:r>
              <w:rPr>
                <w:rFonts w:ascii="Calibri" w:hAnsi="Calibri"/>
                <w:sz w:val="22"/>
                <w:szCs w:val="22"/>
              </w:rPr>
              <w:t>GlaxoSmithKline (GSK) - Order Point Automation</w:t>
            </w:r>
          </w:p>
        </w:tc>
      </w:tr>
      <w:tr w:rsidR="00AF75D9"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AF75D9" w:rsidRDefault="00AF75D9" w:rsidP="006258B3">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AF75D9" w:rsidRDefault="00AF75D9" w:rsidP="006258B3">
            <w:pPr>
              <w:rPr>
                <w:rFonts w:ascii="Calibri" w:hAnsi="Calibri"/>
                <w:sz w:val="22"/>
                <w:szCs w:val="22"/>
                <w:lang w:val="zh-CN"/>
              </w:rPr>
            </w:pPr>
            <w:r>
              <w:rPr>
                <w:rFonts w:ascii="Calibri" w:hAnsi="Calibri"/>
                <w:sz w:val="22"/>
                <w:szCs w:val="22"/>
              </w:rPr>
              <w:t>RPA Developer</w:t>
            </w:r>
          </w:p>
        </w:tc>
      </w:tr>
      <w:tr w:rsidR="00AF75D9"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AF75D9" w:rsidRDefault="00AF75D9" w:rsidP="006258B3">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AF75D9" w:rsidRDefault="00AF75D9" w:rsidP="006258B3">
            <w:pPr>
              <w:rPr>
                <w:rFonts w:ascii="Calibri" w:hAnsi="Calibri"/>
                <w:sz w:val="22"/>
                <w:szCs w:val="22"/>
                <w:lang w:val="zh-CN"/>
              </w:rPr>
            </w:pPr>
            <w:r>
              <w:rPr>
                <w:rFonts w:ascii="Arial" w:hAnsi="Arial"/>
              </w:rPr>
              <w:t>Automation Anywhere</w:t>
            </w:r>
          </w:p>
        </w:tc>
      </w:tr>
      <w:tr w:rsidR="00AF75D9"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AF75D9" w:rsidRDefault="00AF75D9" w:rsidP="006258B3">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AF75D9" w:rsidRDefault="00544993" w:rsidP="00001575">
            <w:pPr>
              <w:tabs>
                <w:tab w:val="left" w:pos="1470"/>
              </w:tabs>
              <w:rPr>
                <w:rFonts w:ascii="Calibri" w:hAnsi="Calibri"/>
                <w:sz w:val="22"/>
                <w:szCs w:val="22"/>
                <w:lang w:val="zh-CN"/>
              </w:rPr>
            </w:pPr>
            <w:r>
              <w:rPr>
                <w:rFonts w:ascii="Calibri" w:hAnsi="Calibri"/>
                <w:sz w:val="22"/>
                <w:szCs w:val="22"/>
              </w:rPr>
              <w:t xml:space="preserve">In this process, we used to get </w:t>
            </w:r>
            <w:r w:rsidR="0027031B">
              <w:rPr>
                <w:rFonts w:ascii="Calibri" w:hAnsi="Calibri"/>
                <w:sz w:val="22"/>
                <w:szCs w:val="22"/>
              </w:rPr>
              <w:t xml:space="preserve">input </w:t>
            </w:r>
            <w:r>
              <w:rPr>
                <w:rFonts w:ascii="Calibri" w:hAnsi="Calibri"/>
                <w:sz w:val="22"/>
                <w:szCs w:val="22"/>
              </w:rPr>
              <w:t>requests in the email. Open Service catalogue</w:t>
            </w:r>
            <w:r w:rsidR="008124D3">
              <w:rPr>
                <w:rFonts w:ascii="Calibri" w:hAnsi="Calibri"/>
                <w:sz w:val="22"/>
                <w:szCs w:val="22"/>
              </w:rPr>
              <w:t xml:space="preserve"> web</w:t>
            </w:r>
            <w:r>
              <w:rPr>
                <w:rFonts w:ascii="Calibri" w:hAnsi="Calibri"/>
                <w:sz w:val="22"/>
                <w:szCs w:val="22"/>
              </w:rPr>
              <w:t xml:space="preserve"> application fr</w:t>
            </w:r>
            <w:r w:rsidR="00355C68">
              <w:rPr>
                <w:rFonts w:ascii="Calibri" w:hAnsi="Calibri"/>
                <w:sz w:val="22"/>
                <w:szCs w:val="22"/>
              </w:rPr>
              <w:t>o</w:t>
            </w:r>
            <w:r>
              <w:rPr>
                <w:rFonts w:ascii="Calibri" w:hAnsi="Calibri"/>
                <w:sz w:val="22"/>
                <w:szCs w:val="22"/>
              </w:rPr>
              <w:t>m where we extract various details like requestor name, type of request,</w:t>
            </w:r>
            <w:r w:rsidR="00355C68">
              <w:rPr>
                <w:rFonts w:ascii="Calibri" w:hAnsi="Calibri"/>
                <w:sz w:val="22"/>
                <w:szCs w:val="22"/>
              </w:rPr>
              <w:t xml:space="preserve"> date and time etc. </w:t>
            </w:r>
            <w:r>
              <w:rPr>
                <w:rFonts w:ascii="Calibri" w:hAnsi="Calibri"/>
                <w:sz w:val="22"/>
                <w:szCs w:val="22"/>
              </w:rPr>
              <w:t xml:space="preserve"> </w:t>
            </w:r>
            <w:r w:rsidR="00001575">
              <w:rPr>
                <w:rFonts w:ascii="Calibri" w:hAnsi="Calibri"/>
                <w:sz w:val="22"/>
                <w:szCs w:val="22"/>
              </w:rPr>
              <w:t>Bot assigns</w:t>
            </w:r>
            <w:r w:rsidR="00B56E0C">
              <w:rPr>
                <w:rFonts w:ascii="Calibri" w:hAnsi="Calibri"/>
                <w:sz w:val="22"/>
                <w:szCs w:val="22"/>
              </w:rPr>
              <w:t xml:space="preserve"> request to the bot</w:t>
            </w:r>
            <w:r w:rsidR="00001575">
              <w:rPr>
                <w:rFonts w:ascii="Calibri" w:hAnsi="Calibri"/>
                <w:sz w:val="22"/>
                <w:szCs w:val="22"/>
              </w:rPr>
              <w:t xml:space="preserve"> itself</w:t>
            </w:r>
            <w:r w:rsidR="00B56E0C">
              <w:rPr>
                <w:rFonts w:ascii="Calibri" w:hAnsi="Calibri"/>
                <w:sz w:val="22"/>
                <w:szCs w:val="22"/>
              </w:rPr>
              <w:t xml:space="preserve">, download the request template from the particular request and save it to the output folder. </w:t>
            </w:r>
            <w:r w:rsidR="00ED587C">
              <w:rPr>
                <w:rFonts w:ascii="Calibri" w:hAnsi="Calibri"/>
                <w:sz w:val="22"/>
                <w:szCs w:val="22"/>
              </w:rPr>
              <w:t>Open Order point application based on request type enter all the details in the application. Few business exceptions were also there where bot used to take different action like send email, reassign the request</w:t>
            </w:r>
            <w:r w:rsidR="00DE20A8">
              <w:rPr>
                <w:rFonts w:ascii="Calibri" w:hAnsi="Calibri"/>
                <w:sz w:val="22"/>
                <w:szCs w:val="22"/>
              </w:rPr>
              <w:t xml:space="preserve"> and update the tracker with appropriate </w:t>
            </w:r>
            <w:r w:rsidR="00923528">
              <w:rPr>
                <w:rFonts w:ascii="Calibri" w:hAnsi="Calibri"/>
                <w:sz w:val="22"/>
                <w:szCs w:val="22"/>
              </w:rPr>
              <w:t>commendatory</w:t>
            </w:r>
            <w:r w:rsidR="00ED587C">
              <w:rPr>
                <w:rFonts w:ascii="Calibri" w:hAnsi="Calibri"/>
                <w:sz w:val="22"/>
                <w:szCs w:val="22"/>
              </w:rPr>
              <w:t>. After entering all the details, submit the request and mark the same request as complete in service catalogue</w:t>
            </w:r>
            <w:r w:rsidR="00752B22">
              <w:rPr>
                <w:rFonts w:ascii="Calibri" w:hAnsi="Calibri"/>
                <w:sz w:val="22"/>
                <w:szCs w:val="22"/>
              </w:rPr>
              <w:t>.</w:t>
            </w:r>
          </w:p>
        </w:tc>
      </w:tr>
    </w:tbl>
    <w:p w:rsidR="00AF75D9" w:rsidRPr="003D75BC" w:rsidRDefault="00AF75D9" w:rsidP="003D75BC"/>
    <w:p w:rsidR="00D726DA" w:rsidRDefault="00D726DA">
      <w:pPr>
        <w:rPr>
          <w:rFonts w:ascii="Calibri" w:eastAsiaTheme="minorEastAsia" w:hAnsi="Calibri"/>
          <w:sz w:val="22"/>
          <w:szCs w:val="22"/>
          <w:lang w:val="zh-CN" w:eastAsia="zh-CN"/>
        </w:rPr>
      </w:pPr>
    </w:p>
    <w:tbl>
      <w:tblPr>
        <w:tblStyle w:val="Style33"/>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F873FA"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F873FA" w:rsidRDefault="00F873FA" w:rsidP="006258B3">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F873FA" w:rsidRDefault="00E3212F" w:rsidP="006258B3">
            <w:pPr>
              <w:tabs>
                <w:tab w:val="left" w:pos="1470"/>
              </w:tabs>
              <w:rPr>
                <w:rFonts w:ascii="Calibri" w:hAnsi="Calibri"/>
                <w:sz w:val="22"/>
                <w:szCs w:val="22"/>
                <w:lang w:val="zh-CN"/>
              </w:rPr>
            </w:pPr>
            <w:r>
              <w:rPr>
                <w:rFonts w:ascii="Calibri" w:hAnsi="Calibri"/>
                <w:sz w:val="22"/>
                <w:szCs w:val="22"/>
              </w:rPr>
              <w:t xml:space="preserve">GlaxoSmithKline (GSK) </w:t>
            </w:r>
            <w:r w:rsidR="0042447A">
              <w:rPr>
                <w:rFonts w:ascii="Calibri" w:hAnsi="Calibri"/>
                <w:sz w:val="22"/>
                <w:szCs w:val="22"/>
              </w:rPr>
              <w:t>–</w:t>
            </w:r>
            <w:r w:rsidR="00F571A7">
              <w:rPr>
                <w:rFonts w:ascii="Calibri" w:hAnsi="Calibri"/>
                <w:sz w:val="22"/>
                <w:szCs w:val="22"/>
              </w:rPr>
              <w:t xml:space="preserve"> </w:t>
            </w:r>
            <w:r w:rsidR="0042447A">
              <w:rPr>
                <w:rFonts w:ascii="Calibri" w:hAnsi="Calibri"/>
                <w:sz w:val="22"/>
                <w:szCs w:val="22"/>
              </w:rPr>
              <w:t xml:space="preserve">AMEX </w:t>
            </w:r>
            <w:r w:rsidR="00F571A7">
              <w:rPr>
                <w:rFonts w:ascii="Calibri" w:hAnsi="Calibri"/>
                <w:sz w:val="22"/>
                <w:szCs w:val="22"/>
              </w:rPr>
              <w:t>Payment bot</w:t>
            </w:r>
          </w:p>
        </w:tc>
      </w:tr>
      <w:tr w:rsidR="00281F62"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281F62" w:rsidRDefault="00281F62" w:rsidP="00281F62">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281F62" w:rsidRDefault="00281F62" w:rsidP="00281F62">
            <w:pPr>
              <w:rPr>
                <w:rFonts w:ascii="Calibri" w:hAnsi="Calibri"/>
                <w:sz w:val="22"/>
                <w:szCs w:val="22"/>
                <w:lang w:val="zh-CN"/>
              </w:rPr>
            </w:pPr>
            <w:r>
              <w:rPr>
                <w:rFonts w:ascii="Calibri" w:hAnsi="Calibri"/>
                <w:sz w:val="22"/>
                <w:szCs w:val="22"/>
              </w:rPr>
              <w:t>RPA Developer</w:t>
            </w:r>
          </w:p>
        </w:tc>
      </w:tr>
      <w:tr w:rsidR="00281F62"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281F62" w:rsidRDefault="00281F62" w:rsidP="00281F62">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281F62" w:rsidRDefault="00281F62" w:rsidP="00281F62">
            <w:pPr>
              <w:rPr>
                <w:rFonts w:ascii="Calibri" w:hAnsi="Calibri"/>
                <w:sz w:val="22"/>
                <w:szCs w:val="22"/>
                <w:lang w:val="zh-CN"/>
              </w:rPr>
            </w:pPr>
            <w:r>
              <w:rPr>
                <w:rFonts w:ascii="Arial" w:hAnsi="Arial"/>
              </w:rPr>
              <w:t>Automation Anywhere</w:t>
            </w:r>
          </w:p>
        </w:tc>
      </w:tr>
      <w:tr w:rsidR="00F873FA"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F873FA" w:rsidRDefault="00F873FA" w:rsidP="006258B3">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F873FA" w:rsidRDefault="007C09CA" w:rsidP="00DD7BDC">
            <w:pPr>
              <w:tabs>
                <w:tab w:val="left" w:pos="1470"/>
              </w:tabs>
              <w:rPr>
                <w:rFonts w:ascii="Calibri" w:hAnsi="Calibri"/>
                <w:sz w:val="22"/>
                <w:szCs w:val="22"/>
                <w:lang w:val="zh-CN"/>
              </w:rPr>
            </w:pPr>
            <w:r>
              <w:rPr>
                <w:rFonts w:ascii="Calibri" w:hAnsi="Calibri"/>
                <w:sz w:val="22"/>
                <w:szCs w:val="22"/>
              </w:rPr>
              <w:t>This is very critical process and GSK payments used to get release based on the output.</w:t>
            </w:r>
            <w:r w:rsidR="00C51C45">
              <w:rPr>
                <w:rFonts w:ascii="Calibri" w:hAnsi="Calibri"/>
                <w:sz w:val="22"/>
                <w:szCs w:val="22"/>
              </w:rPr>
              <w:t xml:space="preserve"> Bot enters different T-codes and extract the data from SAP. Bot consolidates the output</w:t>
            </w:r>
            <w:r w:rsidR="00FB50A7">
              <w:rPr>
                <w:rFonts w:ascii="Calibri" w:hAnsi="Calibri"/>
                <w:sz w:val="22"/>
                <w:szCs w:val="22"/>
              </w:rPr>
              <w:t xml:space="preserve"> and send email to different region users.</w:t>
            </w:r>
            <w:r w:rsidR="00C51C45">
              <w:rPr>
                <w:rFonts w:ascii="Calibri" w:hAnsi="Calibri"/>
                <w:sz w:val="22"/>
                <w:szCs w:val="22"/>
              </w:rPr>
              <w:t xml:space="preserve"> </w:t>
            </w:r>
            <w:r w:rsidR="001C5A84">
              <w:rPr>
                <w:rFonts w:ascii="Calibri" w:hAnsi="Calibri"/>
                <w:sz w:val="22"/>
                <w:szCs w:val="22"/>
              </w:rPr>
              <w:t>In this process,</w:t>
            </w:r>
            <w:r w:rsidR="00DD7BDC">
              <w:rPr>
                <w:rFonts w:ascii="Calibri" w:hAnsi="Calibri"/>
                <w:sz w:val="22"/>
                <w:szCs w:val="22"/>
              </w:rPr>
              <w:t xml:space="preserve"> since bot is scheduled from control room and it runs daily but we have handled in the code to perform payment based on</w:t>
            </w:r>
            <w:r w:rsidR="001C5A84">
              <w:rPr>
                <w:rFonts w:ascii="Calibri" w:hAnsi="Calibri"/>
                <w:sz w:val="22"/>
                <w:szCs w:val="22"/>
              </w:rPr>
              <w:t xml:space="preserve"> particular work days.</w:t>
            </w:r>
            <w:r w:rsidR="008A4B54">
              <w:rPr>
                <w:rFonts w:ascii="Calibri" w:hAnsi="Calibri"/>
                <w:sz w:val="22"/>
                <w:szCs w:val="22"/>
              </w:rPr>
              <w:t xml:space="preserve"> We have SAP reusable component (get,</w:t>
            </w:r>
            <w:r w:rsidR="00FD2D3B">
              <w:rPr>
                <w:rFonts w:ascii="Calibri" w:hAnsi="Calibri"/>
                <w:sz w:val="22"/>
                <w:szCs w:val="22"/>
              </w:rPr>
              <w:t xml:space="preserve"> </w:t>
            </w:r>
            <w:r w:rsidR="008A4B54">
              <w:rPr>
                <w:rFonts w:ascii="Calibri" w:hAnsi="Calibri"/>
                <w:sz w:val="22"/>
                <w:szCs w:val="22"/>
              </w:rPr>
              <w:t>set,</w:t>
            </w:r>
            <w:r w:rsidR="00FD2D3B">
              <w:rPr>
                <w:rFonts w:ascii="Calibri" w:hAnsi="Calibri"/>
                <w:sz w:val="22"/>
                <w:szCs w:val="22"/>
              </w:rPr>
              <w:t xml:space="preserve"> </w:t>
            </w:r>
            <w:r w:rsidR="008A4B54">
              <w:rPr>
                <w:rFonts w:ascii="Calibri" w:hAnsi="Calibri"/>
                <w:sz w:val="22"/>
                <w:szCs w:val="22"/>
              </w:rPr>
              <w:t>click logics of metabots)</w:t>
            </w:r>
            <w:r w:rsidR="003C7E3A">
              <w:rPr>
                <w:rFonts w:ascii="Calibri" w:hAnsi="Calibri"/>
                <w:sz w:val="22"/>
                <w:szCs w:val="22"/>
              </w:rPr>
              <w:t xml:space="preserve"> whi</w:t>
            </w:r>
            <w:r w:rsidR="008A4B54">
              <w:rPr>
                <w:rFonts w:ascii="Calibri" w:hAnsi="Calibri"/>
                <w:sz w:val="22"/>
                <w:szCs w:val="22"/>
              </w:rPr>
              <w:t>ch we call whenever we required based on action.</w:t>
            </w:r>
            <w:r w:rsidR="003002C2">
              <w:rPr>
                <w:rFonts w:ascii="Calibri" w:hAnsi="Calibri"/>
                <w:sz w:val="22"/>
                <w:szCs w:val="22"/>
              </w:rPr>
              <w:t xml:space="preserve"> For payment creation process, bot enters particular parameters as per Master file and capture screenshots for audit purpose.</w:t>
            </w:r>
            <w:r w:rsidR="0066329F">
              <w:rPr>
                <w:rFonts w:ascii="Calibri" w:hAnsi="Calibri"/>
                <w:sz w:val="22"/>
                <w:szCs w:val="22"/>
              </w:rPr>
              <w:t xml:space="preserve"> </w:t>
            </w:r>
            <w:r w:rsidR="00B958DB">
              <w:rPr>
                <w:rFonts w:ascii="Calibri" w:hAnsi="Calibri"/>
                <w:sz w:val="22"/>
                <w:szCs w:val="22"/>
              </w:rPr>
              <w:t xml:space="preserve">We have different T-code to check if there is any error. If error exists, bot sends out an email and capture screenshot of the same. </w:t>
            </w:r>
          </w:p>
        </w:tc>
      </w:tr>
    </w:tbl>
    <w:p w:rsidR="00F571A7" w:rsidRDefault="00F571A7">
      <w:pPr>
        <w:jc w:val="both"/>
        <w:rPr>
          <w:rFonts w:ascii="Calibri" w:eastAsiaTheme="minorEastAsia" w:hAnsi="Calibri"/>
          <w:sz w:val="22"/>
          <w:szCs w:val="22"/>
          <w:lang w:val="zh-CN" w:eastAsia="zh-CN"/>
        </w:rPr>
      </w:pPr>
    </w:p>
    <w:p w:rsidR="005E2EB1" w:rsidRDefault="005E2EB1">
      <w:pPr>
        <w:jc w:val="both"/>
        <w:rPr>
          <w:rFonts w:ascii="Calibri" w:eastAsiaTheme="minorEastAsia" w:hAnsi="Calibri"/>
          <w:sz w:val="22"/>
          <w:szCs w:val="22"/>
          <w:lang w:val="zh-CN" w:eastAsia="zh-CN"/>
        </w:rPr>
      </w:pPr>
    </w:p>
    <w:tbl>
      <w:tblPr>
        <w:tblStyle w:val="Style33"/>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555812"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555812" w:rsidRDefault="00555812" w:rsidP="006258B3">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555812" w:rsidRDefault="00E3212F" w:rsidP="003F31F9">
            <w:pPr>
              <w:tabs>
                <w:tab w:val="left" w:pos="1470"/>
              </w:tabs>
              <w:rPr>
                <w:rFonts w:ascii="Calibri" w:hAnsi="Calibri"/>
                <w:sz w:val="22"/>
                <w:szCs w:val="22"/>
                <w:lang w:val="zh-CN"/>
              </w:rPr>
            </w:pPr>
            <w:r>
              <w:rPr>
                <w:rFonts w:ascii="Calibri" w:hAnsi="Calibri"/>
                <w:sz w:val="22"/>
                <w:szCs w:val="22"/>
              </w:rPr>
              <w:t xml:space="preserve">GlaxoSmithKline (GSK) </w:t>
            </w:r>
            <w:r w:rsidR="00555812">
              <w:rPr>
                <w:rFonts w:ascii="Calibri" w:hAnsi="Calibri"/>
                <w:sz w:val="22"/>
                <w:szCs w:val="22"/>
              </w:rPr>
              <w:t xml:space="preserve">- </w:t>
            </w:r>
            <w:r w:rsidR="003F31F9">
              <w:rPr>
                <w:rFonts w:ascii="Calibri" w:hAnsi="Calibri"/>
                <w:sz w:val="22"/>
                <w:szCs w:val="22"/>
              </w:rPr>
              <w:t>T&amp;E PRAA</w:t>
            </w:r>
          </w:p>
        </w:tc>
      </w:tr>
      <w:tr w:rsidR="00BB38C8"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BB38C8" w:rsidRDefault="00BB38C8" w:rsidP="00BB38C8">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BB38C8" w:rsidRDefault="00BB38C8" w:rsidP="00BB38C8">
            <w:pPr>
              <w:rPr>
                <w:rFonts w:ascii="Calibri" w:hAnsi="Calibri"/>
                <w:sz w:val="22"/>
                <w:szCs w:val="22"/>
                <w:lang w:val="zh-CN"/>
              </w:rPr>
            </w:pPr>
            <w:r>
              <w:rPr>
                <w:rFonts w:ascii="Calibri" w:hAnsi="Calibri"/>
                <w:sz w:val="22"/>
                <w:szCs w:val="22"/>
              </w:rPr>
              <w:t>RPA Developer</w:t>
            </w:r>
          </w:p>
        </w:tc>
      </w:tr>
      <w:tr w:rsidR="00BB38C8"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BB38C8" w:rsidRDefault="00BB38C8" w:rsidP="00BB38C8">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BB38C8" w:rsidRDefault="00BB38C8" w:rsidP="00BB38C8">
            <w:pPr>
              <w:rPr>
                <w:rFonts w:ascii="Calibri" w:hAnsi="Calibri"/>
                <w:sz w:val="22"/>
                <w:szCs w:val="22"/>
                <w:lang w:val="zh-CN"/>
              </w:rPr>
            </w:pPr>
            <w:r>
              <w:rPr>
                <w:rFonts w:ascii="Arial" w:hAnsi="Arial"/>
              </w:rPr>
              <w:t>Automation Anywhere</w:t>
            </w:r>
          </w:p>
        </w:tc>
      </w:tr>
      <w:tr w:rsidR="00555812" w:rsidTr="006258B3">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555812" w:rsidRDefault="00555812" w:rsidP="006258B3">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555812" w:rsidRDefault="00DA6B54" w:rsidP="004579DB">
            <w:pPr>
              <w:tabs>
                <w:tab w:val="left" w:pos="1470"/>
              </w:tabs>
              <w:rPr>
                <w:rFonts w:ascii="Calibri" w:hAnsi="Calibri"/>
                <w:sz w:val="22"/>
                <w:szCs w:val="22"/>
                <w:lang w:val="zh-CN"/>
              </w:rPr>
            </w:pPr>
            <w:r>
              <w:rPr>
                <w:rFonts w:ascii="Calibri" w:hAnsi="Calibri"/>
                <w:sz w:val="22"/>
                <w:szCs w:val="22"/>
              </w:rPr>
              <w:t xml:space="preserve">In this process, HR Mini Master </w:t>
            </w:r>
            <w:r w:rsidR="00522206">
              <w:rPr>
                <w:rFonts w:ascii="Calibri" w:hAnsi="Calibri"/>
                <w:sz w:val="22"/>
                <w:szCs w:val="22"/>
              </w:rPr>
              <w:t>database used to get update. This is very high risk bot</w:t>
            </w:r>
            <w:r w:rsidR="004579DB">
              <w:rPr>
                <w:rFonts w:ascii="Calibri" w:hAnsi="Calibri"/>
                <w:sz w:val="22"/>
                <w:szCs w:val="22"/>
              </w:rPr>
              <w:t xml:space="preserve"> and employee details used to get insert, update and delete. Bot used to read batch status and basis </w:t>
            </w:r>
            <w:r w:rsidR="004579DB">
              <w:rPr>
                <w:rFonts w:ascii="Calibri" w:hAnsi="Calibri"/>
                <w:sz w:val="22"/>
                <w:szCs w:val="22"/>
              </w:rPr>
              <w:lastRenderedPageBreak/>
              <w:t>of particular error bot used to take different action (take screenshot, send email) and then delete that particular record from SAP. In case of error, bot re- run PRAA process after making some changes.</w:t>
            </w:r>
          </w:p>
        </w:tc>
      </w:tr>
    </w:tbl>
    <w:p w:rsidR="00ED60BE" w:rsidRDefault="00ED60BE">
      <w:pPr>
        <w:jc w:val="both"/>
        <w:rPr>
          <w:rFonts w:ascii="Calibri" w:eastAsiaTheme="minorEastAsia" w:hAnsi="Calibri"/>
          <w:sz w:val="22"/>
          <w:szCs w:val="22"/>
          <w:lang w:val="zh-CN" w:eastAsia="zh-CN"/>
        </w:rPr>
      </w:pPr>
    </w:p>
    <w:p w:rsidR="00F571A7" w:rsidRPr="00F571A7" w:rsidRDefault="00F571A7">
      <w:pPr>
        <w:jc w:val="both"/>
        <w:rPr>
          <w:rFonts w:ascii="Calibri" w:eastAsiaTheme="minorEastAsia" w:hAnsi="Calibri"/>
          <w:sz w:val="22"/>
          <w:szCs w:val="22"/>
          <w:lang w:val="zh-CN" w:eastAsia="zh-CN"/>
        </w:rPr>
      </w:pPr>
    </w:p>
    <w:tbl>
      <w:tblPr>
        <w:tblStyle w:val="Style32"/>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pPr>
              <w:tabs>
                <w:tab w:val="left" w:pos="1470"/>
              </w:tabs>
              <w:rPr>
                <w:rFonts w:ascii="Calibri" w:hAnsi="Calibri"/>
                <w:sz w:val="22"/>
                <w:szCs w:val="22"/>
                <w:lang w:val="zh-CN"/>
              </w:rPr>
            </w:pPr>
            <w:r>
              <w:rPr>
                <w:rFonts w:ascii="Calibri" w:hAnsi="Calibri"/>
                <w:sz w:val="22"/>
                <w:szCs w:val="22"/>
              </w:rPr>
              <w:t>Hanover (US Insurance)</w:t>
            </w:r>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pPr>
              <w:rPr>
                <w:rFonts w:ascii="Calibri" w:hAnsi="Calibri"/>
                <w:sz w:val="22"/>
                <w:szCs w:val="22"/>
                <w:lang w:val="zh-CN"/>
              </w:rPr>
            </w:pPr>
            <w:r>
              <w:rPr>
                <w:rFonts w:ascii="Calibri" w:hAnsi="Calibri"/>
                <w:sz w:val="22"/>
                <w:szCs w:val="22"/>
              </w:rPr>
              <w:t>RPA Developer</w:t>
            </w:r>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D726DA" w:rsidRDefault="00E84A71" w:rsidP="00E84A71">
            <w:pPr>
              <w:rPr>
                <w:rFonts w:ascii="Calibri" w:hAnsi="Calibri"/>
                <w:sz w:val="22"/>
                <w:szCs w:val="22"/>
                <w:lang w:val="zh-CN"/>
              </w:rPr>
            </w:pPr>
            <w:r>
              <w:rPr>
                <w:rFonts w:ascii="Arial" w:hAnsi="Arial"/>
              </w:rPr>
              <w:t xml:space="preserve">Automation Anywhere , </w:t>
            </w:r>
            <w:proofErr w:type="spellStart"/>
            <w:r w:rsidR="00BE4A54">
              <w:rPr>
                <w:rFonts w:ascii="Arial" w:hAnsi="Arial"/>
              </w:rPr>
              <w:t>DataCap</w:t>
            </w:r>
            <w:proofErr w:type="spellEnd"/>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D726DA" w:rsidRDefault="00CA4E9B">
            <w:pPr>
              <w:tabs>
                <w:tab w:val="left" w:pos="1470"/>
              </w:tabs>
              <w:rPr>
                <w:rFonts w:ascii="Calibri" w:hAnsi="Calibri"/>
                <w:sz w:val="22"/>
                <w:szCs w:val="22"/>
                <w:lang w:val="zh-CN"/>
              </w:rPr>
            </w:pPr>
            <w:r>
              <w:rPr>
                <w:rFonts w:ascii="Calibri" w:hAnsi="Calibri"/>
                <w:sz w:val="22"/>
                <w:szCs w:val="22"/>
              </w:rPr>
              <w:t>An Insurance Domain Process, in which based on the Policy Information of an Insured associated with Prior Agency, Client Company generates a Premium and pitch it to the Insured. This process runs in 18 states in US. Also, for every state there are Agency specific Coversheets which contains the guidelines for Insured information. Insured Information comes on the Insurance Forms. Developed OCR Solution which extracts the Insured Information out of the Forms and store them into an XML File. All the fields in XML File will then go to the respective Coversheet based on Prior Agency and validate each field with the Coversheet Guidelines. Finally creates a fully process Excel spreadsheet which contains all processed Data based on Insured information and Coversheet which is entered in the Client’s Application and Premium is generated. Then the Premium is normalized in an MS Access Database.</w:t>
            </w:r>
          </w:p>
        </w:tc>
      </w:tr>
    </w:tbl>
    <w:p w:rsidR="00D726DA" w:rsidRDefault="00D726DA">
      <w:pPr>
        <w:jc w:val="both"/>
        <w:rPr>
          <w:sz w:val="22"/>
          <w:szCs w:val="22"/>
          <w:lang w:val="zh-CN"/>
        </w:rPr>
      </w:pPr>
    </w:p>
    <w:tbl>
      <w:tblPr>
        <w:tblStyle w:val="Style33"/>
        <w:tblW w:w="1101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78"/>
        <w:gridCol w:w="8838"/>
      </w:tblGrid>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Client</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pPr>
              <w:tabs>
                <w:tab w:val="left" w:pos="1470"/>
              </w:tabs>
              <w:rPr>
                <w:rFonts w:ascii="Calibri" w:hAnsi="Calibri"/>
                <w:sz w:val="22"/>
                <w:szCs w:val="22"/>
                <w:lang w:val="zh-CN"/>
              </w:rPr>
            </w:pPr>
            <w:r>
              <w:rPr>
                <w:rFonts w:ascii="Calibri" w:hAnsi="Calibri"/>
                <w:sz w:val="22"/>
                <w:szCs w:val="22"/>
              </w:rPr>
              <w:t>Travelers (US Insurance)</w:t>
            </w:r>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Position</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pPr>
              <w:rPr>
                <w:rFonts w:ascii="Calibri" w:hAnsi="Calibri"/>
                <w:sz w:val="22"/>
                <w:szCs w:val="22"/>
                <w:lang w:val="zh-CN"/>
              </w:rPr>
            </w:pPr>
            <w:r>
              <w:rPr>
                <w:rFonts w:ascii="Calibri" w:hAnsi="Calibri"/>
                <w:sz w:val="22"/>
                <w:szCs w:val="22"/>
              </w:rPr>
              <w:t>Application Development Analyst</w:t>
            </w:r>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Tools</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rsidP="00EB7C53">
            <w:pPr>
              <w:rPr>
                <w:rFonts w:ascii="Calibri" w:hAnsi="Calibri"/>
                <w:sz w:val="22"/>
                <w:szCs w:val="22"/>
                <w:lang w:val="zh-CN"/>
              </w:rPr>
            </w:pPr>
            <w:r>
              <w:rPr>
                <w:rFonts w:ascii="Arial" w:hAnsi="Arial"/>
              </w:rPr>
              <w:t>Selenium IDE, Eclipse tool</w:t>
            </w:r>
            <w:r w:rsidR="00EB7C53">
              <w:rPr>
                <w:rFonts w:ascii="Arial" w:hAnsi="Arial"/>
              </w:rPr>
              <w:t>, BMC Remedy, JIRA</w:t>
            </w:r>
          </w:p>
        </w:tc>
      </w:tr>
      <w:tr w:rsidR="00D726DA">
        <w:tc>
          <w:tcPr>
            <w:tcW w:w="2178" w:type="dxa"/>
            <w:tcBorders>
              <w:top w:val="single" w:sz="4" w:space="0" w:color="C0C0C0"/>
              <w:left w:val="single" w:sz="4" w:space="0" w:color="C0C0C0"/>
              <w:bottom w:val="single" w:sz="4" w:space="0" w:color="C0C0C0"/>
              <w:right w:val="single" w:sz="4" w:space="0" w:color="C0C0C0"/>
            </w:tcBorders>
            <w:shd w:val="clear" w:color="000000" w:fill="F3F3F3"/>
          </w:tcPr>
          <w:p w:rsidR="00D726DA" w:rsidRDefault="00BE4A54">
            <w:pPr>
              <w:rPr>
                <w:rFonts w:ascii="Calibri" w:hAnsi="Calibri"/>
                <w:b/>
                <w:sz w:val="22"/>
                <w:szCs w:val="22"/>
                <w:lang w:val="zh-CN"/>
              </w:rPr>
            </w:pPr>
            <w:r>
              <w:rPr>
                <w:rFonts w:ascii="Calibri" w:hAnsi="Calibri"/>
                <w:b/>
                <w:sz w:val="22"/>
                <w:szCs w:val="22"/>
              </w:rPr>
              <w:t>Project Description</w:t>
            </w:r>
          </w:p>
        </w:tc>
        <w:tc>
          <w:tcPr>
            <w:tcW w:w="8838" w:type="dxa"/>
            <w:tcBorders>
              <w:top w:val="single" w:sz="4" w:space="0" w:color="C0C0C0"/>
              <w:left w:val="single" w:sz="4" w:space="0" w:color="C0C0C0"/>
              <w:bottom w:val="single" w:sz="4" w:space="0" w:color="C0C0C0"/>
              <w:right w:val="single" w:sz="4" w:space="0" w:color="C0C0C0"/>
            </w:tcBorders>
          </w:tcPr>
          <w:p w:rsidR="00D726DA" w:rsidRDefault="00BE4A54">
            <w:pPr>
              <w:tabs>
                <w:tab w:val="left" w:pos="1470"/>
              </w:tabs>
              <w:rPr>
                <w:rFonts w:ascii="Calibri" w:hAnsi="Calibri"/>
                <w:sz w:val="22"/>
                <w:szCs w:val="22"/>
              </w:rPr>
            </w:pPr>
            <w:r>
              <w:rPr>
                <w:rFonts w:ascii="Calibri" w:hAnsi="Calibri"/>
                <w:sz w:val="22"/>
                <w:szCs w:val="22"/>
              </w:rPr>
              <w:t xml:space="preserve">Working in financial services domain for a US-Based Insurance client. Demonstrating expertise in the Java application. Requirement gathering and formulating the various business and functional requirements with the client and thereby assuring high quality implementation of product/application. </w:t>
            </w:r>
          </w:p>
          <w:p w:rsidR="008B2342" w:rsidRPr="008B2342" w:rsidRDefault="008B2342" w:rsidP="00DA74E4">
            <w:pPr>
              <w:rPr>
                <w:sz w:val="22"/>
                <w:szCs w:val="22"/>
                <w:highlight w:val="white"/>
                <w:lang w:val="zh-CN"/>
              </w:rPr>
            </w:pPr>
            <w:r>
              <w:rPr>
                <w:rFonts w:ascii="Calibri" w:hAnsi="Calibri"/>
                <w:sz w:val="22"/>
                <w:szCs w:val="22"/>
                <w:highlight w:val="white"/>
              </w:rPr>
              <w:t>Developed the Code as per the requirements</w:t>
            </w:r>
            <w:r w:rsidR="00236375">
              <w:rPr>
                <w:rFonts w:eastAsiaTheme="minorEastAsia" w:hint="eastAsia"/>
                <w:sz w:val="22"/>
                <w:szCs w:val="22"/>
                <w:highlight w:val="white"/>
                <w:lang w:val="zh-CN" w:eastAsia="zh-CN"/>
              </w:rPr>
              <w:t>,</w:t>
            </w:r>
            <w:r w:rsidR="00DA74E4">
              <w:rPr>
                <w:rFonts w:ascii="Calibri" w:hAnsi="Calibri"/>
                <w:sz w:val="22"/>
                <w:szCs w:val="22"/>
                <w:highlight w:val="white"/>
              </w:rPr>
              <w:t>handled</w:t>
            </w:r>
            <w:r w:rsidR="00236375">
              <w:rPr>
                <w:rFonts w:ascii="Calibri" w:hAnsi="Calibri"/>
                <w:sz w:val="22"/>
                <w:szCs w:val="22"/>
                <w:highlight w:val="white"/>
              </w:rPr>
              <w:t xml:space="preserve"> different types of issue and </w:t>
            </w:r>
            <w:r w:rsidRPr="008B2342">
              <w:rPr>
                <w:rFonts w:ascii="Calibri" w:hAnsi="Calibri"/>
                <w:sz w:val="22"/>
                <w:szCs w:val="22"/>
              </w:rPr>
              <w:t>Unit testing and integration testing of</w:t>
            </w:r>
            <w:r>
              <w:rPr>
                <w:rFonts w:ascii="Calibri" w:hAnsi="Calibri"/>
                <w:sz w:val="22"/>
                <w:szCs w:val="22"/>
              </w:rPr>
              <w:t xml:space="preserve"> owned use cases using Selenium</w:t>
            </w:r>
          </w:p>
        </w:tc>
      </w:tr>
    </w:tbl>
    <w:p w:rsidR="001F0819" w:rsidRPr="001F0819" w:rsidRDefault="001F0819">
      <w:pPr>
        <w:rPr>
          <w:rFonts w:ascii="Calibri" w:eastAsiaTheme="minorEastAsia" w:hAnsi="Calibri"/>
          <w:sz w:val="22"/>
          <w:szCs w:val="22"/>
          <w:highlight w:val="white"/>
          <w:lang w:val="zh-CN" w:eastAsia="zh-CN"/>
        </w:rPr>
      </w:pPr>
    </w:p>
    <w:p w:rsidR="00D726DA" w:rsidRDefault="00951E2A">
      <w:pPr>
        <w:pStyle w:val="Heading2"/>
        <w:rPr>
          <w:rFonts w:ascii="Calibri" w:hAnsi="Calibri"/>
          <w:sz w:val="22"/>
          <w:szCs w:val="22"/>
          <w:lang w:val="zh-CN"/>
        </w:rPr>
      </w:pPr>
      <w:r>
        <w:rPr>
          <w:rFonts w:ascii="Calibri" w:hAnsi="Calibri"/>
          <w:sz w:val="22"/>
          <w:szCs w:val="22"/>
        </w:rPr>
        <w:t xml:space="preserve">Other </w:t>
      </w:r>
      <w:r w:rsidR="00BE4A54">
        <w:rPr>
          <w:rFonts w:ascii="Calibri" w:hAnsi="Calibri"/>
          <w:sz w:val="22"/>
          <w:szCs w:val="22"/>
        </w:rPr>
        <w:t>Details</w:t>
      </w:r>
    </w:p>
    <w:p w:rsidR="00D726DA" w:rsidRDefault="00BE4A54">
      <w:pPr>
        <w:rPr>
          <w:rFonts w:ascii="Calibri" w:hAnsi="Calibri"/>
          <w:sz w:val="22"/>
          <w:szCs w:val="22"/>
          <w:lang w:val="zh-CN"/>
        </w:rPr>
      </w:pPr>
      <w:r>
        <w:rPr>
          <w:rFonts w:ascii="Calibri" w:hAnsi="Calibri"/>
          <w:sz w:val="22"/>
          <w:szCs w:val="22"/>
        </w:rPr>
        <w:tab/>
      </w:r>
    </w:p>
    <w:p w:rsidR="00D726DA" w:rsidRDefault="00BE4A54">
      <w:pPr>
        <w:numPr>
          <w:ilvl w:val="0"/>
          <w:numId w:val="4"/>
        </w:numPr>
        <w:rPr>
          <w:sz w:val="22"/>
          <w:szCs w:val="22"/>
          <w:highlight w:val="white"/>
          <w:lang w:val="zh-CN"/>
        </w:rPr>
      </w:pPr>
      <w:r>
        <w:rPr>
          <w:rFonts w:ascii="Calibri" w:hAnsi="Calibri"/>
          <w:sz w:val="22"/>
          <w:szCs w:val="22"/>
          <w:highlight w:val="white"/>
        </w:rPr>
        <w:t>DOB: 12 Jan 1992</w:t>
      </w:r>
    </w:p>
    <w:p w:rsidR="00D726DA" w:rsidRDefault="00BE4A54">
      <w:pPr>
        <w:numPr>
          <w:ilvl w:val="0"/>
          <w:numId w:val="4"/>
        </w:numPr>
        <w:rPr>
          <w:sz w:val="22"/>
          <w:szCs w:val="22"/>
          <w:highlight w:val="white"/>
          <w:lang w:val="zh-CN"/>
        </w:rPr>
      </w:pPr>
      <w:r>
        <w:rPr>
          <w:rFonts w:ascii="Calibri" w:hAnsi="Calibri"/>
          <w:sz w:val="22"/>
          <w:szCs w:val="22"/>
          <w:highlight w:val="white"/>
        </w:rPr>
        <w:t xml:space="preserve">Marital Status: </w:t>
      </w:r>
      <w:r w:rsidR="006A71C0">
        <w:rPr>
          <w:rFonts w:ascii="Calibri" w:hAnsi="Calibri"/>
          <w:sz w:val="22"/>
          <w:szCs w:val="22"/>
          <w:highlight w:val="white"/>
        </w:rPr>
        <w:t>Married</w:t>
      </w:r>
    </w:p>
    <w:p w:rsidR="00EC78BC" w:rsidRPr="00EC78BC" w:rsidRDefault="00BE4A54" w:rsidP="00EC78BC">
      <w:pPr>
        <w:numPr>
          <w:ilvl w:val="0"/>
          <w:numId w:val="4"/>
        </w:numPr>
        <w:rPr>
          <w:sz w:val="22"/>
          <w:szCs w:val="22"/>
          <w:highlight w:val="white"/>
          <w:lang w:val="zh-CN"/>
        </w:rPr>
      </w:pPr>
      <w:r>
        <w:rPr>
          <w:rFonts w:ascii="Calibri" w:hAnsi="Calibri"/>
          <w:sz w:val="22"/>
          <w:szCs w:val="22"/>
          <w:highlight w:val="white"/>
        </w:rPr>
        <w:t>Gender: Female</w:t>
      </w:r>
    </w:p>
    <w:p w:rsidR="00D726DA" w:rsidRPr="00295DDF" w:rsidRDefault="00EC78BC" w:rsidP="00E63FAD">
      <w:pPr>
        <w:numPr>
          <w:ilvl w:val="0"/>
          <w:numId w:val="4"/>
        </w:numPr>
        <w:rPr>
          <w:rFonts w:ascii="Calibri" w:hAnsi="Calibri"/>
          <w:sz w:val="22"/>
          <w:szCs w:val="22"/>
          <w:lang w:val="zh-CN"/>
        </w:rPr>
      </w:pPr>
      <w:r w:rsidRPr="00295DDF">
        <w:rPr>
          <w:rFonts w:ascii="Calibri" w:hAnsi="Calibri" w:hint="eastAsia"/>
          <w:sz w:val="22"/>
          <w:szCs w:val="22"/>
          <w:highlight w:val="white"/>
        </w:rPr>
        <w:t>L</w:t>
      </w:r>
      <w:r w:rsidRPr="00295DDF">
        <w:rPr>
          <w:rFonts w:ascii="Calibri" w:hAnsi="Calibri"/>
          <w:sz w:val="22"/>
          <w:szCs w:val="22"/>
          <w:highlight w:val="white"/>
        </w:rPr>
        <w:t>a</w:t>
      </w:r>
      <w:r w:rsidR="00E80BED">
        <w:rPr>
          <w:rFonts w:ascii="Calibri" w:hAnsi="Calibri"/>
          <w:sz w:val="22"/>
          <w:szCs w:val="22"/>
          <w:highlight w:val="white"/>
        </w:rPr>
        <w:t>nguage – English, Hindi, Punjab</w:t>
      </w:r>
      <w:r w:rsidR="00E80BED">
        <w:rPr>
          <w:rFonts w:ascii="Calibri" w:hAnsi="Calibri"/>
          <w:sz w:val="22"/>
          <w:szCs w:val="22"/>
        </w:rPr>
        <w:t>i</w:t>
      </w:r>
      <w:bookmarkStart w:id="1" w:name="_GoBack"/>
      <w:bookmarkEnd w:id="1"/>
    </w:p>
    <w:p w:rsidR="00D726DA" w:rsidRDefault="00D726DA">
      <w:pPr>
        <w:ind w:left="450"/>
        <w:rPr>
          <w:rFonts w:ascii="Calibri" w:hAnsi="Calibri"/>
          <w:sz w:val="22"/>
          <w:szCs w:val="22"/>
          <w:highlight w:val="white"/>
          <w:lang w:val="zh-CN"/>
        </w:rPr>
      </w:pPr>
    </w:p>
    <w:sectPr w:rsidR="00D726DA">
      <w:headerReference w:type="default" r:id="rId8"/>
      <w:pgSz w:w="12240" w:h="15840"/>
      <w:pgMar w:top="810" w:right="720" w:bottom="720" w:left="7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C35" w:rsidRDefault="00F94C35">
      <w:r>
        <w:separator/>
      </w:r>
    </w:p>
  </w:endnote>
  <w:endnote w:type="continuationSeparator" w:id="0">
    <w:p w:rsidR="00F94C35" w:rsidRDefault="00F9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C35" w:rsidRDefault="00F94C35">
      <w:r>
        <w:separator/>
      </w:r>
    </w:p>
  </w:footnote>
  <w:footnote w:type="continuationSeparator" w:id="0">
    <w:p w:rsidR="00F94C35" w:rsidRDefault="00F9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DA" w:rsidRDefault="00D726DA">
    <w:pPr>
      <w:tabs>
        <w:tab w:val="center" w:pos="4680"/>
        <w:tab w:val="right" w:pos="9360"/>
      </w:tabs>
      <w:rPr>
        <w:rFonts w:ascii="Calibri" w:eastAsia="Calibri" w:hAnsi="Calibri" w:cs="Calibri"/>
        <w:color w:val="000000"/>
        <w:sz w:val="32"/>
        <w:szCs w:val="32"/>
      </w:rPr>
    </w:pPr>
  </w:p>
  <w:p w:rsidR="00D726DA" w:rsidRDefault="00D726DA">
    <w:pPr>
      <w:tabs>
        <w:tab w:val="center" w:pos="4680"/>
        <w:tab w:val="right" w:pos="9360"/>
      </w:tabs>
      <w:rPr>
        <w:rFonts w:ascii="Calibri" w:eastAsia="Calibri" w:hAnsi="Calibri" w:cs="Calibri"/>
        <w:color w:val="000000"/>
        <w:sz w:val="32"/>
        <w:szCs w:val="32"/>
      </w:rPr>
    </w:pPr>
  </w:p>
  <w:p w:rsidR="00D726DA" w:rsidRDefault="00BE4A54">
    <w:pPr>
      <w:tabs>
        <w:tab w:val="center" w:pos="4680"/>
        <w:tab w:val="right" w:pos="9360"/>
      </w:tabs>
      <w:rPr>
        <w:rFonts w:eastAsia="Verdana" w:cs="Verdana"/>
        <w:color w:val="000000"/>
        <w:szCs w:val="20"/>
      </w:rPr>
    </w:pPr>
    <w:r>
      <w:rPr>
        <w:rFonts w:eastAsia="Verdana" w:cs="Verdana"/>
        <w:b/>
        <w:color w:val="000000"/>
        <w:szCs w:val="20"/>
      </w:rPr>
      <w:t xml:space="preserve">Gurpreet Kaur                                                                               Email: </w:t>
    </w:r>
    <w:r>
      <w:rPr>
        <w:rFonts w:eastAsia="Verdana" w:cs="Verdana"/>
        <w:color w:val="000000"/>
        <w:szCs w:val="20"/>
      </w:rPr>
      <w:t>gurpreetnancy.61@gmail.com</w:t>
    </w:r>
  </w:p>
  <w:p w:rsidR="00D726DA" w:rsidRDefault="00BE4A54">
    <w:pPr>
      <w:tabs>
        <w:tab w:val="center" w:pos="4680"/>
        <w:tab w:val="right" w:pos="9360"/>
      </w:tabs>
      <w:rPr>
        <w:rFonts w:eastAsia="Verdana" w:cs="Verdana"/>
        <w:b/>
        <w:color w:val="000000"/>
        <w:szCs w:val="20"/>
      </w:rPr>
    </w:pPr>
    <w:r>
      <w:rPr>
        <w:rFonts w:eastAsia="Verdana" w:cs="Verdana"/>
        <w:b/>
        <w:color w:val="000000"/>
        <w:szCs w:val="20"/>
      </w:rPr>
      <w:t>Automation Anywhere Certified-Advanced RPA                         Contact No:</w:t>
    </w:r>
    <w:r>
      <w:rPr>
        <w:rFonts w:eastAsia="Verdana" w:cs="Verdana"/>
        <w:color w:val="000000"/>
        <w:szCs w:val="20"/>
      </w:rPr>
      <w:t xml:space="preserve"> +91-9873991737                                                                          </w:t>
    </w:r>
  </w:p>
  <w:p w:rsidR="00D726DA" w:rsidRDefault="00BE4A54">
    <w:pPr>
      <w:tabs>
        <w:tab w:val="center" w:pos="4680"/>
        <w:tab w:val="right" w:pos="9360"/>
      </w:tabs>
      <w:rPr>
        <w:rFonts w:eastAsia="Verdana" w:cs="Verdana"/>
        <w:color w:val="000000"/>
        <w:szCs w:val="20"/>
      </w:rPr>
    </w:pPr>
    <w:r>
      <w:rPr>
        <w:rFonts w:eastAsia="Verdana" w:cs="Verdana"/>
        <w:b/>
        <w:color w:val="000000"/>
        <w:szCs w:val="20"/>
      </w:rPr>
      <w:t>Professional</w:t>
    </w:r>
  </w:p>
  <w:p w:rsidR="00D726DA" w:rsidRDefault="00D726DA">
    <w:pPr>
      <w:pBdr>
        <w:bottom w:val="single" w:sz="24" w:space="1" w:color="823B0B"/>
      </w:pBdr>
      <w:tabs>
        <w:tab w:val="center" w:pos="4680"/>
        <w:tab w:val="right" w:pos="9360"/>
      </w:tabs>
      <w:rPr>
        <w:rFonts w:ascii="Calibri" w:eastAsia="Calibri" w:hAnsi="Calibri" w:cs="Calibri"/>
        <w:color w:val="000000"/>
        <w:sz w:val="32"/>
        <w:szCs w:val="32"/>
      </w:rPr>
    </w:pPr>
  </w:p>
  <w:p w:rsidR="00D726DA" w:rsidRDefault="00D726DA">
    <w:pPr>
      <w:tabs>
        <w:tab w:val="center" w:pos="4680"/>
        <w:tab w:val="right" w:pos="9360"/>
      </w:tabs>
      <w:rPr>
        <w:rFonts w:eastAsia="Verdana" w:cs="Verdana"/>
        <w:b/>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8DF"/>
    <w:multiLevelType w:val="hybridMultilevel"/>
    <w:tmpl w:val="7430B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C61AAD"/>
    <w:multiLevelType w:val="hybridMultilevel"/>
    <w:tmpl w:val="4DFE6A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CC244B"/>
    <w:multiLevelType w:val="hybridMultilevel"/>
    <w:tmpl w:val="7610B7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5B519C11"/>
    <w:multiLevelType w:val="multilevel"/>
    <w:tmpl w:val="5B519C11"/>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4" w15:restartNumberingAfterBreak="0">
    <w:nsid w:val="5B519C1C"/>
    <w:multiLevelType w:val="multilevel"/>
    <w:tmpl w:val="5B519C1C"/>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5" w15:restartNumberingAfterBreak="0">
    <w:nsid w:val="5B519C27"/>
    <w:multiLevelType w:val="multilevel"/>
    <w:tmpl w:val="5B519C27"/>
    <w:lvl w:ilvl="0">
      <w:start w:val="1"/>
      <w:numFmt w:val="bullet"/>
      <w:lvlText w:val="●"/>
      <w:lvlJc w:val="left"/>
      <w:pPr>
        <w:ind w:left="450" w:hanging="360"/>
      </w:pPr>
      <w:rPr>
        <w:rFonts w:ascii="Noto Sans Symbols" w:hAnsi="Noto Sans Symbols"/>
      </w:rPr>
    </w:lvl>
    <w:lvl w:ilvl="1">
      <w:start w:val="1"/>
      <w:numFmt w:val="bullet"/>
      <w:lvlText w:val="o"/>
      <w:lvlJc w:val="left"/>
      <w:pPr>
        <w:ind w:left="1170" w:hanging="360"/>
      </w:pPr>
      <w:rPr>
        <w:rFonts w:ascii="Courier New" w:hAnsi="Courier New"/>
      </w:rPr>
    </w:lvl>
    <w:lvl w:ilvl="2">
      <w:start w:val="1"/>
      <w:numFmt w:val="bullet"/>
      <w:lvlText w:val="▪"/>
      <w:lvlJc w:val="left"/>
      <w:pPr>
        <w:ind w:left="1890" w:hanging="360"/>
      </w:pPr>
      <w:rPr>
        <w:rFonts w:ascii="Noto Sans Symbols" w:hAnsi="Noto Sans Symbols"/>
      </w:rPr>
    </w:lvl>
    <w:lvl w:ilvl="3">
      <w:start w:val="1"/>
      <w:numFmt w:val="bullet"/>
      <w:lvlText w:val="●"/>
      <w:lvlJc w:val="left"/>
      <w:pPr>
        <w:ind w:left="2610" w:hanging="360"/>
      </w:pPr>
      <w:rPr>
        <w:rFonts w:ascii="Noto Sans Symbols" w:hAnsi="Noto Sans Symbols"/>
      </w:rPr>
    </w:lvl>
    <w:lvl w:ilvl="4">
      <w:start w:val="1"/>
      <w:numFmt w:val="bullet"/>
      <w:lvlText w:val="o"/>
      <w:lvlJc w:val="left"/>
      <w:pPr>
        <w:ind w:left="3330" w:hanging="360"/>
      </w:pPr>
      <w:rPr>
        <w:rFonts w:ascii="Courier New" w:hAnsi="Courier New"/>
      </w:rPr>
    </w:lvl>
    <w:lvl w:ilvl="5">
      <w:start w:val="1"/>
      <w:numFmt w:val="bullet"/>
      <w:lvlText w:val="▪"/>
      <w:lvlJc w:val="left"/>
      <w:pPr>
        <w:ind w:left="4050" w:hanging="360"/>
      </w:pPr>
      <w:rPr>
        <w:rFonts w:ascii="Noto Sans Symbols" w:hAnsi="Noto Sans Symbols"/>
      </w:rPr>
    </w:lvl>
    <w:lvl w:ilvl="6">
      <w:start w:val="1"/>
      <w:numFmt w:val="bullet"/>
      <w:lvlText w:val="●"/>
      <w:lvlJc w:val="left"/>
      <w:pPr>
        <w:ind w:left="4770" w:hanging="360"/>
      </w:pPr>
      <w:rPr>
        <w:rFonts w:ascii="Noto Sans Symbols" w:hAnsi="Noto Sans Symbols"/>
      </w:rPr>
    </w:lvl>
    <w:lvl w:ilvl="7">
      <w:start w:val="1"/>
      <w:numFmt w:val="bullet"/>
      <w:lvlText w:val="o"/>
      <w:lvlJc w:val="left"/>
      <w:pPr>
        <w:ind w:left="5490" w:hanging="360"/>
      </w:pPr>
      <w:rPr>
        <w:rFonts w:ascii="Courier New" w:hAnsi="Courier New"/>
      </w:rPr>
    </w:lvl>
    <w:lvl w:ilvl="8">
      <w:start w:val="1"/>
      <w:numFmt w:val="bullet"/>
      <w:lvlText w:val="▪"/>
      <w:lvlJc w:val="left"/>
      <w:pPr>
        <w:ind w:left="6210" w:hanging="360"/>
      </w:pPr>
      <w:rPr>
        <w:rFonts w:ascii="Noto Sans Symbols" w:hAnsi="Noto Sans Symbols"/>
      </w:rPr>
    </w:lvl>
  </w:abstractNum>
  <w:abstractNum w:abstractNumId="6" w15:restartNumberingAfterBreak="0">
    <w:nsid w:val="5B519C32"/>
    <w:multiLevelType w:val="multilevel"/>
    <w:tmpl w:val="5B519C32"/>
    <w:lvl w:ilvl="0">
      <w:start w:val="1"/>
      <w:numFmt w:val="bullet"/>
      <w:lvlText w:val="●"/>
      <w:lvlJc w:val="left"/>
      <w:pPr>
        <w:ind w:left="450" w:hanging="360"/>
      </w:pPr>
      <w:rPr>
        <w:rFonts w:ascii="Noto Sans Symbols" w:hAnsi="Noto Sans Symbols"/>
      </w:rPr>
    </w:lvl>
    <w:lvl w:ilvl="1">
      <w:start w:val="1"/>
      <w:numFmt w:val="bullet"/>
      <w:lvlText w:val="o"/>
      <w:lvlJc w:val="left"/>
      <w:pPr>
        <w:ind w:left="1170" w:hanging="360"/>
      </w:pPr>
      <w:rPr>
        <w:rFonts w:ascii="Courier New" w:hAnsi="Courier New"/>
      </w:rPr>
    </w:lvl>
    <w:lvl w:ilvl="2">
      <w:start w:val="1"/>
      <w:numFmt w:val="bullet"/>
      <w:lvlText w:val="▪"/>
      <w:lvlJc w:val="left"/>
      <w:pPr>
        <w:ind w:left="1890" w:hanging="360"/>
      </w:pPr>
      <w:rPr>
        <w:rFonts w:ascii="Noto Sans Symbols" w:hAnsi="Noto Sans Symbols"/>
      </w:rPr>
    </w:lvl>
    <w:lvl w:ilvl="3">
      <w:start w:val="1"/>
      <w:numFmt w:val="bullet"/>
      <w:lvlText w:val="●"/>
      <w:lvlJc w:val="left"/>
      <w:pPr>
        <w:ind w:left="2610" w:hanging="360"/>
      </w:pPr>
      <w:rPr>
        <w:rFonts w:ascii="Noto Sans Symbols" w:hAnsi="Noto Sans Symbols"/>
      </w:rPr>
    </w:lvl>
    <w:lvl w:ilvl="4">
      <w:start w:val="1"/>
      <w:numFmt w:val="bullet"/>
      <w:lvlText w:val="o"/>
      <w:lvlJc w:val="left"/>
      <w:pPr>
        <w:ind w:left="3330" w:hanging="360"/>
      </w:pPr>
      <w:rPr>
        <w:rFonts w:ascii="Courier New" w:hAnsi="Courier New"/>
      </w:rPr>
    </w:lvl>
    <w:lvl w:ilvl="5">
      <w:start w:val="1"/>
      <w:numFmt w:val="bullet"/>
      <w:lvlText w:val="▪"/>
      <w:lvlJc w:val="left"/>
      <w:pPr>
        <w:ind w:left="4050" w:hanging="360"/>
      </w:pPr>
      <w:rPr>
        <w:rFonts w:ascii="Noto Sans Symbols" w:hAnsi="Noto Sans Symbols"/>
      </w:rPr>
    </w:lvl>
    <w:lvl w:ilvl="6">
      <w:start w:val="1"/>
      <w:numFmt w:val="bullet"/>
      <w:lvlText w:val="●"/>
      <w:lvlJc w:val="left"/>
      <w:pPr>
        <w:ind w:left="4770" w:hanging="360"/>
      </w:pPr>
      <w:rPr>
        <w:rFonts w:ascii="Noto Sans Symbols" w:hAnsi="Noto Sans Symbols"/>
      </w:rPr>
    </w:lvl>
    <w:lvl w:ilvl="7">
      <w:start w:val="1"/>
      <w:numFmt w:val="bullet"/>
      <w:lvlText w:val="o"/>
      <w:lvlJc w:val="left"/>
      <w:pPr>
        <w:ind w:left="5490" w:hanging="360"/>
      </w:pPr>
      <w:rPr>
        <w:rFonts w:ascii="Courier New" w:hAnsi="Courier New"/>
      </w:rPr>
    </w:lvl>
    <w:lvl w:ilvl="8">
      <w:start w:val="1"/>
      <w:numFmt w:val="bullet"/>
      <w:lvlText w:val="▪"/>
      <w:lvlJc w:val="left"/>
      <w:pPr>
        <w:ind w:left="6210" w:hanging="360"/>
      </w:pPr>
      <w:rPr>
        <w:rFonts w:ascii="Noto Sans Symbols" w:hAnsi="Noto Sans Symbols"/>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26DA"/>
    <w:rsid w:val="00001575"/>
    <w:rsid w:val="00006D28"/>
    <w:rsid w:val="00023597"/>
    <w:rsid w:val="0003570B"/>
    <w:rsid w:val="0004694D"/>
    <w:rsid w:val="000F3F4E"/>
    <w:rsid w:val="0012051B"/>
    <w:rsid w:val="00124FB0"/>
    <w:rsid w:val="00131645"/>
    <w:rsid w:val="0013305D"/>
    <w:rsid w:val="00143686"/>
    <w:rsid w:val="0015721D"/>
    <w:rsid w:val="00161D46"/>
    <w:rsid w:val="00167D6F"/>
    <w:rsid w:val="00174A75"/>
    <w:rsid w:val="001A563D"/>
    <w:rsid w:val="001C5A84"/>
    <w:rsid w:val="001D481F"/>
    <w:rsid w:val="001E2C6B"/>
    <w:rsid w:val="001F0819"/>
    <w:rsid w:val="00205CC5"/>
    <w:rsid w:val="00211410"/>
    <w:rsid w:val="00227A3C"/>
    <w:rsid w:val="00236375"/>
    <w:rsid w:val="00237F8F"/>
    <w:rsid w:val="002552D1"/>
    <w:rsid w:val="0027031B"/>
    <w:rsid w:val="00281F62"/>
    <w:rsid w:val="0029390E"/>
    <w:rsid w:val="00295DDF"/>
    <w:rsid w:val="002B773A"/>
    <w:rsid w:val="002E4D90"/>
    <w:rsid w:val="002E7762"/>
    <w:rsid w:val="003002C2"/>
    <w:rsid w:val="00324A7B"/>
    <w:rsid w:val="0034377C"/>
    <w:rsid w:val="00352C39"/>
    <w:rsid w:val="00355C68"/>
    <w:rsid w:val="00367CAA"/>
    <w:rsid w:val="00381F10"/>
    <w:rsid w:val="003C7E3A"/>
    <w:rsid w:val="003D75BC"/>
    <w:rsid w:val="003F1ACE"/>
    <w:rsid w:val="003F31F9"/>
    <w:rsid w:val="0040491C"/>
    <w:rsid w:val="0041642D"/>
    <w:rsid w:val="0042447A"/>
    <w:rsid w:val="004420CD"/>
    <w:rsid w:val="004579DB"/>
    <w:rsid w:val="004958C2"/>
    <w:rsid w:val="004A4C6D"/>
    <w:rsid w:val="004B2B96"/>
    <w:rsid w:val="004C1D21"/>
    <w:rsid w:val="004F3020"/>
    <w:rsid w:val="004F5B4B"/>
    <w:rsid w:val="00500300"/>
    <w:rsid w:val="00522206"/>
    <w:rsid w:val="00525F59"/>
    <w:rsid w:val="00544993"/>
    <w:rsid w:val="00555812"/>
    <w:rsid w:val="005733E3"/>
    <w:rsid w:val="00582959"/>
    <w:rsid w:val="005943B9"/>
    <w:rsid w:val="005B197F"/>
    <w:rsid w:val="005B67B2"/>
    <w:rsid w:val="005B7AE5"/>
    <w:rsid w:val="005C1046"/>
    <w:rsid w:val="005C4445"/>
    <w:rsid w:val="005E2EB1"/>
    <w:rsid w:val="005E7832"/>
    <w:rsid w:val="005F5FD6"/>
    <w:rsid w:val="00611937"/>
    <w:rsid w:val="00623039"/>
    <w:rsid w:val="00626EBD"/>
    <w:rsid w:val="00632F16"/>
    <w:rsid w:val="00637137"/>
    <w:rsid w:val="00640142"/>
    <w:rsid w:val="0066329F"/>
    <w:rsid w:val="00672D5D"/>
    <w:rsid w:val="00696522"/>
    <w:rsid w:val="006A0150"/>
    <w:rsid w:val="006A71C0"/>
    <w:rsid w:val="006B387D"/>
    <w:rsid w:val="006C3F52"/>
    <w:rsid w:val="006E0887"/>
    <w:rsid w:val="00712007"/>
    <w:rsid w:val="007271BB"/>
    <w:rsid w:val="0074248B"/>
    <w:rsid w:val="00752B22"/>
    <w:rsid w:val="00753900"/>
    <w:rsid w:val="007539F9"/>
    <w:rsid w:val="007B4F18"/>
    <w:rsid w:val="007C09CA"/>
    <w:rsid w:val="007D3E06"/>
    <w:rsid w:val="007E2907"/>
    <w:rsid w:val="007F0886"/>
    <w:rsid w:val="008124D3"/>
    <w:rsid w:val="008167FA"/>
    <w:rsid w:val="008436D3"/>
    <w:rsid w:val="00863458"/>
    <w:rsid w:val="008715F4"/>
    <w:rsid w:val="008745B1"/>
    <w:rsid w:val="00876F63"/>
    <w:rsid w:val="00890165"/>
    <w:rsid w:val="008A4B54"/>
    <w:rsid w:val="008B2342"/>
    <w:rsid w:val="008B3CB1"/>
    <w:rsid w:val="008C7C96"/>
    <w:rsid w:val="008D2ABC"/>
    <w:rsid w:val="008E659F"/>
    <w:rsid w:val="008F10E3"/>
    <w:rsid w:val="00923528"/>
    <w:rsid w:val="00943F83"/>
    <w:rsid w:val="00951E2A"/>
    <w:rsid w:val="00954B4C"/>
    <w:rsid w:val="0097028A"/>
    <w:rsid w:val="009A5E7B"/>
    <w:rsid w:val="009C078A"/>
    <w:rsid w:val="009C59B8"/>
    <w:rsid w:val="009D769A"/>
    <w:rsid w:val="009F2ABA"/>
    <w:rsid w:val="009F76AD"/>
    <w:rsid w:val="009F7C17"/>
    <w:rsid w:val="00A26932"/>
    <w:rsid w:val="00A30831"/>
    <w:rsid w:val="00A66C32"/>
    <w:rsid w:val="00A75259"/>
    <w:rsid w:val="00AD7A32"/>
    <w:rsid w:val="00AF75D9"/>
    <w:rsid w:val="00B007C1"/>
    <w:rsid w:val="00B061D2"/>
    <w:rsid w:val="00B10F44"/>
    <w:rsid w:val="00B45DA5"/>
    <w:rsid w:val="00B4783F"/>
    <w:rsid w:val="00B56E0C"/>
    <w:rsid w:val="00B728AD"/>
    <w:rsid w:val="00B958DB"/>
    <w:rsid w:val="00BB2EE0"/>
    <w:rsid w:val="00BB38C8"/>
    <w:rsid w:val="00BB45B6"/>
    <w:rsid w:val="00BE4A54"/>
    <w:rsid w:val="00C51C45"/>
    <w:rsid w:val="00C52F0E"/>
    <w:rsid w:val="00C62B16"/>
    <w:rsid w:val="00C7638E"/>
    <w:rsid w:val="00C844FF"/>
    <w:rsid w:val="00CA4E9B"/>
    <w:rsid w:val="00CB2170"/>
    <w:rsid w:val="00CB41BE"/>
    <w:rsid w:val="00CB56E7"/>
    <w:rsid w:val="00CC7DED"/>
    <w:rsid w:val="00CF57A4"/>
    <w:rsid w:val="00D1133C"/>
    <w:rsid w:val="00D726DA"/>
    <w:rsid w:val="00D776C4"/>
    <w:rsid w:val="00DA2EE6"/>
    <w:rsid w:val="00DA6B54"/>
    <w:rsid w:val="00DA74E4"/>
    <w:rsid w:val="00DD1008"/>
    <w:rsid w:val="00DD56C3"/>
    <w:rsid w:val="00DD7BDC"/>
    <w:rsid w:val="00DE20A8"/>
    <w:rsid w:val="00DF1448"/>
    <w:rsid w:val="00DF1542"/>
    <w:rsid w:val="00E03E2F"/>
    <w:rsid w:val="00E10E12"/>
    <w:rsid w:val="00E122E0"/>
    <w:rsid w:val="00E3212F"/>
    <w:rsid w:val="00E730FD"/>
    <w:rsid w:val="00E7533E"/>
    <w:rsid w:val="00E80BED"/>
    <w:rsid w:val="00E82EED"/>
    <w:rsid w:val="00E84A71"/>
    <w:rsid w:val="00EB7C53"/>
    <w:rsid w:val="00EC78BC"/>
    <w:rsid w:val="00ED587C"/>
    <w:rsid w:val="00ED60BE"/>
    <w:rsid w:val="00EE4D83"/>
    <w:rsid w:val="00F02EC2"/>
    <w:rsid w:val="00F13F37"/>
    <w:rsid w:val="00F40108"/>
    <w:rsid w:val="00F53E51"/>
    <w:rsid w:val="00F571A7"/>
    <w:rsid w:val="00F727B0"/>
    <w:rsid w:val="00F873FA"/>
    <w:rsid w:val="00F94C35"/>
    <w:rsid w:val="00FA595E"/>
    <w:rsid w:val="00FB50A7"/>
    <w:rsid w:val="00FD2D3B"/>
    <w:rsid w:val="00FE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A20F"/>
  <w15:docId w15:val="{D33A008A-6A34-402E-A5DB-A1617373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Verdana"/>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pPr>
      <w:keepNext/>
      <w:keepLines/>
      <w:spacing w:before="240"/>
      <w:outlineLvl w:val="0"/>
    </w:pPr>
    <w:rPr>
      <w:rFonts w:ascii="Calibri Light" w:eastAsia="SimSun" w:hAnsi="Calibri Light" w:cs="Mangal"/>
      <w:color w:val="2E74B5"/>
      <w:sz w:val="32"/>
      <w:szCs w:val="32"/>
    </w:rPr>
  </w:style>
  <w:style w:type="paragraph" w:styleId="Heading2">
    <w:name w:val="heading 2"/>
    <w:basedOn w:val="Normal"/>
    <w:next w:val="Normal"/>
    <w:link w:val="Heading2Char"/>
    <w:qFormat/>
    <w:pPr>
      <w:keepNext/>
      <w:outlineLvl w:val="1"/>
    </w:pPr>
    <w:rPr>
      <w:rFonts w:cs="Arial"/>
      <w:b/>
      <w:bCs/>
      <w:iCs/>
      <w:color w:val="333399"/>
      <w:szCs w:val="28"/>
    </w:rPr>
  </w:style>
  <w:style w:type="paragraph" w:styleId="Heading3">
    <w:name w:val="heading 3"/>
    <w:basedOn w:val="Normal"/>
    <w:next w:val="Normal"/>
    <w:link w:val="Heading3Char"/>
    <w:uiPriority w:val="9"/>
    <w:qFormat/>
    <w:pPr>
      <w:keepNext/>
      <w:keepLines/>
      <w:spacing w:before="40"/>
      <w:outlineLvl w:val="2"/>
    </w:pPr>
    <w:rPr>
      <w:rFonts w:ascii="Calibri Light" w:eastAsia="SimSun" w:hAnsi="Calibri Light" w:cs="Mangal"/>
      <w:color w:val="1F4D78"/>
      <w:sz w:val="24"/>
    </w:rPr>
  </w:style>
  <w:style w:type="paragraph" w:styleId="Heading4">
    <w:name w:val="heading 4"/>
    <w:basedOn w:val="Normal1"/>
    <w:next w:val="Normal1"/>
    <w:qFormat/>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eastAsia="Verdana"/>
      <w:lang w:val="en-US"/>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ascii="Times New Roman" w:hAnsi="Times New Roman"/>
      <w:sz w:val="24"/>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Title">
    <w:name w:val="Title"/>
    <w:basedOn w:val="Normal1"/>
    <w:next w:val="Normal1"/>
    <w:qFormat/>
    <w:pPr>
      <w:keepNext/>
      <w:keepLines/>
      <w:spacing w:before="480" w:after="120"/>
    </w:pPr>
    <w:rPr>
      <w:b/>
      <w:sz w:val="72"/>
      <w:szCs w:val="72"/>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Strong">
    <w:name w:val="Strong"/>
    <w:qFormat/>
    <w:rPr>
      <w:b/>
      <w:bCs/>
    </w:rPr>
  </w:style>
  <w:style w:type="table" w:customStyle="1" w:styleId="TableNormal1">
    <w:name w:val="Table Normal1"/>
    <w:qFormat/>
    <w:tblPr>
      <w:tblCellMar>
        <w:top w:w="0" w:type="dxa"/>
        <w:left w:w="0" w:type="dxa"/>
        <w:bottom w:w="0" w:type="dxa"/>
        <w:right w:w="0" w:type="dxa"/>
      </w:tblCellMar>
    </w:tblPr>
  </w:style>
  <w:style w:type="character" w:customStyle="1" w:styleId="Heading2Char">
    <w:name w:val="Heading 2 Char"/>
    <w:basedOn w:val="DefaultParagraphFont"/>
    <w:link w:val="Heading2"/>
    <w:qFormat/>
    <w:rPr>
      <w:rFonts w:ascii="Verdana" w:eastAsia="Times New Roman" w:hAnsi="Verdana" w:cs="Arial"/>
      <w:b/>
      <w:bCs/>
      <w:iCs/>
      <w:color w:val="333399"/>
      <w:sz w:val="20"/>
      <w:szCs w:val="28"/>
    </w:rPr>
  </w:style>
  <w:style w:type="character" w:customStyle="1" w:styleId="HeaderChar">
    <w:name w:val="Header Char"/>
    <w:basedOn w:val="DefaultParagraphFont"/>
    <w:link w:val="Header"/>
    <w:rPr>
      <w:rFonts w:ascii="Verdana" w:eastAsia="Times New Roman" w:hAnsi="Verdana" w:cs="Times New Roman"/>
      <w:sz w:val="20"/>
      <w:szCs w:val="24"/>
    </w:rPr>
  </w:style>
  <w:style w:type="character" w:customStyle="1" w:styleId="FooterChar">
    <w:name w:val="Footer Char"/>
    <w:basedOn w:val="DefaultParagraphFont"/>
    <w:link w:val="Footer"/>
    <w:uiPriority w:val="99"/>
    <w:qFormat/>
    <w:rPr>
      <w:rFonts w:ascii="Verdana" w:eastAsia="Times New Roman" w:hAnsi="Verdana" w:cs="Times New Roman"/>
      <w:sz w:val="20"/>
      <w:szCs w:val="24"/>
    </w:r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Heading1Char">
    <w:name w:val="Heading 1 Char"/>
    <w:basedOn w:val="DefaultParagraphFont"/>
    <w:link w:val="Heading1"/>
    <w:uiPriority w:val="9"/>
    <w:rPr>
      <w:rFonts w:ascii="Calibri Light" w:eastAsia="SimSun" w:hAnsi="Calibri Light" w:cs="Mangal"/>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Mangal"/>
      <w:color w:val="1F4D78"/>
      <w:sz w:val="24"/>
      <w:szCs w:val="24"/>
    </w:rPr>
  </w:style>
  <w:style w:type="paragraph" w:customStyle="1" w:styleId="EXPERIENCEheader">
    <w:name w:val="EXPERIENCE header"/>
    <w:basedOn w:val="Normal"/>
    <w:uiPriority w:val="99"/>
    <w:pPr>
      <w:keepNext/>
      <w:widowControl w:val="0"/>
      <w:pBdr>
        <w:bottom w:val="single" w:sz="12" w:space="0" w:color="auto"/>
      </w:pBdr>
      <w:spacing w:before="240" w:after="200"/>
    </w:pPr>
    <w:rPr>
      <w:rFonts w:ascii="Palatino" w:hAnsi="Palatino" w:cs="Palatino"/>
      <w:b/>
      <w:bCs/>
      <w:smallCaps/>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Body">
    <w:name w:val="Body"/>
    <w:basedOn w:val="Normal"/>
    <w:pPr>
      <w:widowControl w:val="0"/>
    </w:pPr>
    <w:rPr>
      <w:rFonts w:ascii="Cambria" w:eastAsia="Cambria" w:hAnsi="Cambria"/>
      <w:szCs w:val="20"/>
    </w:rPr>
  </w:style>
  <w:style w:type="table" w:customStyle="1" w:styleId="Style31">
    <w:name w:val="_Style 31"/>
    <w:basedOn w:val="TableNormal1"/>
    <w:tblPr>
      <w:tblCellMar>
        <w:left w:w="115" w:type="dxa"/>
        <w:right w:w="115" w:type="dxa"/>
      </w:tblCellMar>
    </w:tblPr>
  </w:style>
  <w:style w:type="table" w:customStyle="1" w:styleId="Style32">
    <w:name w:val="_Style 32"/>
    <w:basedOn w:val="TableNormal1"/>
    <w:tblPr>
      <w:tblCellMar>
        <w:left w:w="115" w:type="dxa"/>
        <w:right w:w="115" w:type="dxa"/>
      </w:tblCellMar>
    </w:tblPr>
  </w:style>
  <w:style w:type="table" w:customStyle="1" w:styleId="Style33">
    <w:name w:val="_Style 33"/>
    <w:basedOn w:val="TableNormal1"/>
    <w:tblPr>
      <w:tblCellMar>
        <w:left w:w="115" w:type="dxa"/>
        <w:right w:w="115" w:type="dxa"/>
      </w:tblCellMar>
    </w:tblPr>
  </w:style>
  <w:style w:type="table" w:customStyle="1" w:styleId="Style34">
    <w:name w:val="_Style 34"/>
    <w:basedOn w:val="TableNormal1"/>
    <w:tblPr>
      <w:tblCellMar>
        <w:left w:w="115" w:type="dxa"/>
        <w:right w:w="115" w:type="dxa"/>
      </w:tblCellMar>
    </w:tblPr>
  </w:style>
  <w:style w:type="table" w:customStyle="1" w:styleId="Style35">
    <w:name w:val="_Style 35"/>
    <w:basedOn w:val="TableNormal1"/>
    <w:tblPr>
      <w:tblCellMar>
        <w:left w:w="115" w:type="dxa"/>
        <w:right w:w="115" w:type="dxa"/>
      </w:tblCellMar>
    </w:tblPr>
  </w:style>
  <w:style w:type="table" w:customStyle="1" w:styleId="Style36">
    <w:name w:val="_Style 36"/>
    <w:basedOn w:val="TableNormal1"/>
    <w:tblPr>
      <w:tblCellMar>
        <w:left w:w="115" w:type="dxa"/>
        <w:right w:w="115" w:type="dxa"/>
      </w:tblCellMar>
    </w:tblPr>
  </w:style>
  <w:style w:type="paragraph" w:styleId="ListParagraph">
    <w:name w:val="List Paragraph"/>
    <w:basedOn w:val="Normal"/>
    <w:uiPriority w:val="99"/>
    <w:rsid w:val="00CB4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1001</Words>
  <Characters>5708</Characters>
  <Application>Microsoft Office Word</Application>
  <DocSecurity>0</DocSecurity>
  <Lines>47</Lines>
  <Paragraphs>13</Paragraphs>
  <ScaleCrop>false</ScaleCrop>
  <Company>Genpact</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Kaur, Gurpreet TR</cp:lastModifiedBy>
  <cp:revision>184</cp:revision>
  <dcterms:created xsi:type="dcterms:W3CDTF">2018-06-12T17:26:00Z</dcterms:created>
  <dcterms:modified xsi:type="dcterms:W3CDTF">2021-03-31T08:58:00Z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3081-8.6.0</vt:lpwstr>
  </property>
</Properties>
</file>