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675" w:rsidRDefault="00CB3700" w:rsidP="00FA1675">
      <w:pPr>
        <w:pStyle w:val="Resumeof"/>
        <w:spacing w:after="0" w:line="240" w:lineRule="auto"/>
        <w:outlineLvl w:val="0"/>
        <w:rPr>
          <w:rStyle w:val="ConsultantNameChar"/>
          <w:rFonts w:asciiTheme="minorHAnsi" w:hAnsiTheme="minorHAnsi" w:cstheme="minorHAnsi"/>
          <w:color w:val="000000" w:themeColor="text1"/>
          <w:sz w:val="22"/>
          <w:szCs w:val="22"/>
          <w:lang w:val="en-GB"/>
        </w:rPr>
      </w:pPr>
      <w:r>
        <w:rPr>
          <w:rFonts w:asciiTheme="minorHAnsi" w:hAnsiTheme="minorHAnsi"/>
          <w:sz w:val="22"/>
          <w:szCs w:val="22"/>
          <w:lang w:val="en-GB"/>
        </w:rPr>
        <w:t>Sairam Laga</w:t>
      </w:r>
    </w:p>
    <w:p w:rsidR="00FA1675" w:rsidRPr="000872E9" w:rsidRDefault="00FA1675" w:rsidP="00FA1675">
      <w:pPr>
        <w:pStyle w:val="Resumeof"/>
        <w:spacing w:after="0" w:line="240" w:lineRule="auto"/>
        <w:outlineLvl w:val="0"/>
        <w:rPr>
          <w:rStyle w:val="ConsultantNameChar"/>
          <w:rFonts w:asciiTheme="minorHAnsi" w:hAnsiTheme="minorHAnsi" w:cstheme="minorHAnsi"/>
          <w:color w:val="000000" w:themeColor="text1"/>
          <w:sz w:val="22"/>
          <w:szCs w:val="22"/>
          <w:lang w:val="en-GB"/>
        </w:rPr>
      </w:pPr>
      <w:r>
        <w:rPr>
          <w:rStyle w:val="ConsultantNameChar"/>
          <w:rFonts w:asciiTheme="minorHAnsi" w:hAnsiTheme="minorHAnsi" w:cstheme="minorHAnsi"/>
          <w:color w:val="000000" w:themeColor="text1"/>
          <w:sz w:val="22"/>
          <w:szCs w:val="22"/>
          <w:lang w:val="en-GB"/>
        </w:rPr>
        <w:t>Ph:</w:t>
      </w:r>
      <w:r w:rsidR="00690CB4">
        <w:rPr>
          <w:rStyle w:val="ConsultantNameChar"/>
          <w:rFonts w:asciiTheme="minorHAnsi" w:hAnsiTheme="minorHAnsi" w:cstheme="minorHAnsi"/>
          <w:color w:val="000000" w:themeColor="text1"/>
          <w:sz w:val="22"/>
          <w:szCs w:val="22"/>
          <w:lang w:val="en-GB"/>
        </w:rPr>
        <w:t xml:space="preserve"> </w:t>
      </w:r>
      <w:r w:rsidR="00CB3700">
        <w:rPr>
          <w:rStyle w:val="ConsultantNameChar"/>
          <w:rFonts w:asciiTheme="minorHAnsi" w:hAnsiTheme="minorHAnsi" w:cstheme="minorHAnsi"/>
          <w:color w:val="000000" w:themeColor="text1"/>
          <w:sz w:val="22"/>
          <w:szCs w:val="22"/>
          <w:lang w:val="en-GB"/>
        </w:rPr>
        <w:t>+91</w:t>
      </w:r>
      <w:r w:rsidR="006A35DF">
        <w:rPr>
          <w:rStyle w:val="ConsultantNameChar"/>
          <w:rFonts w:asciiTheme="minorHAnsi" w:hAnsiTheme="minorHAnsi" w:cstheme="minorHAnsi"/>
          <w:color w:val="000000" w:themeColor="text1"/>
          <w:sz w:val="22"/>
          <w:szCs w:val="22"/>
          <w:lang w:val="en-GB"/>
        </w:rPr>
        <w:t>-</w:t>
      </w:r>
      <w:r w:rsidR="00CB3700">
        <w:rPr>
          <w:rStyle w:val="ConsultantNameChar"/>
          <w:rFonts w:asciiTheme="minorHAnsi" w:hAnsiTheme="minorHAnsi" w:cstheme="minorHAnsi"/>
          <w:color w:val="000000" w:themeColor="text1"/>
          <w:sz w:val="22"/>
          <w:szCs w:val="22"/>
          <w:lang w:val="en-GB"/>
        </w:rPr>
        <w:t xml:space="preserve"> 9900756890</w:t>
      </w:r>
    </w:p>
    <w:p w:rsidR="00FA1675" w:rsidRDefault="00CB3700" w:rsidP="00FA1675">
      <w:pPr>
        <w:pStyle w:val="PlainText"/>
        <w:pBdr>
          <w:bottom w:val="single" w:sz="6" w:space="1" w:color="auto"/>
        </w:pBdr>
        <w:rPr>
          <w:rFonts w:ascii="Arial" w:hAnsi="Arial"/>
          <w:b/>
          <w:lang w:val="en-US"/>
        </w:rPr>
      </w:pPr>
      <w:proofErr w:type="gramStart"/>
      <w:r>
        <w:rPr>
          <w:rFonts w:ascii="Arial" w:hAnsi="Arial"/>
          <w:b/>
          <w:lang w:val="en-US"/>
        </w:rPr>
        <w:t>Email :</w:t>
      </w:r>
      <w:proofErr w:type="gramEnd"/>
      <w:r>
        <w:rPr>
          <w:rFonts w:ascii="Arial" w:hAnsi="Arial"/>
          <w:b/>
          <w:lang w:val="en-US"/>
        </w:rPr>
        <w:t xml:space="preserve"> </w:t>
      </w:r>
      <w:hyperlink r:id="rId7" w:history="1">
        <w:r w:rsidR="004C7E72" w:rsidRPr="007772E8">
          <w:rPr>
            <w:rStyle w:val="Hyperlink"/>
            <w:rFonts w:ascii="Arial" w:hAnsi="Arial"/>
            <w:b/>
            <w:lang w:val="en-US"/>
          </w:rPr>
          <w:t>sairam.laga@gmail.com</w:t>
        </w:r>
      </w:hyperlink>
    </w:p>
    <w:p w:rsidR="004C7E72" w:rsidRDefault="004C7E72" w:rsidP="00FA1675">
      <w:pPr>
        <w:pStyle w:val="PlainText"/>
        <w:pBdr>
          <w:bottom w:val="single" w:sz="6" w:space="1" w:color="auto"/>
        </w:pBdr>
        <w:rPr>
          <w:rFonts w:ascii="Arial" w:hAnsi="Arial"/>
          <w:b/>
          <w:lang w:val="en-US"/>
        </w:rPr>
      </w:pPr>
    </w:p>
    <w:p w:rsidR="00FA1675" w:rsidRDefault="00FA1675" w:rsidP="00FA1675">
      <w:pPr>
        <w:pStyle w:val="Heading-unnumbered"/>
        <w:keepNext/>
        <w:outlineLvl w:val="0"/>
        <w:rPr>
          <w:szCs w:val="22"/>
        </w:rPr>
      </w:pPr>
      <w:r w:rsidRPr="005010E5">
        <w:rPr>
          <w:lang w:val="en-GB"/>
        </w:rPr>
        <w:t>Summary</w:t>
      </w:r>
    </w:p>
    <w:p w:rsidR="00FA1675" w:rsidRPr="00FA1675" w:rsidRDefault="00FA1675" w:rsidP="00FA1675">
      <w:pPr>
        <w:pStyle w:val="TableText"/>
        <w:numPr>
          <w:ilvl w:val="0"/>
          <w:numId w:val="2"/>
        </w:numPr>
        <w:rPr>
          <w:lang w:val="en-GB"/>
        </w:rPr>
      </w:pPr>
      <w:r w:rsidRPr="00FA1675">
        <w:rPr>
          <w:lang w:val="en-GB"/>
        </w:rPr>
        <w:t xml:space="preserve">Having </w:t>
      </w:r>
      <w:bookmarkStart w:id="0" w:name="_GoBack"/>
      <w:bookmarkEnd w:id="0"/>
      <w:r w:rsidR="00307116">
        <w:rPr>
          <w:lang w:val="en-GB"/>
        </w:rPr>
        <w:t>8</w:t>
      </w:r>
      <w:r w:rsidRPr="00FA1675">
        <w:rPr>
          <w:lang w:val="en-GB"/>
        </w:rPr>
        <w:t>+Years of Experience in Oracle Applications and Worked extensively in Development, Enhancement and Suppo</w:t>
      </w:r>
      <w:r w:rsidR="005B65CA">
        <w:rPr>
          <w:lang w:val="en-GB"/>
        </w:rPr>
        <w:t xml:space="preserve">rt projects of Oracle Apps </w:t>
      </w:r>
      <w:r w:rsidR="005B65CA" w:rsidRPr="0006504E">
        <w:rPr>
          <w:b/>
          <w:lang w:val="en-GB"/>
        </w:rPr>
        <w:t>11i</w:t>
      </w:r>
      <w:r w:rsidR="005B65CA">
        <w:rPr>
          <w:lang w:val="en-GB"/>
        </w:rPr>
        <w:t xml:space="preserve">, </w:t>
      </w:r>
      <w:r w:rsidRPr="0006504E">
        <w:rPr>
          <w:b/>
          <w:lang w:val="en-GB"/>
        </w:rPr>
        <w:t>R12</w:t>
      </w:r>
      <w:r w:rsidR="005B65CA">
        <w:rPr>
          <w:lang w:val="en-GB"/>
        </w:rPr>
        <w:t xml:space="preserve"> and </w:t>
      </w:r>
      <w:r w:rsidR="005B65CA" w:rsidRPr="0006504E">
        <w:rPr>
          <w:b/>
          <w:lang w:val="en-GB"/>
        </w:rPr>
        <w:t>Oracle Cloud</w:t>
      </w:r>
      <w:r w:rsidRPr="00FA1675">
        <w:rPr>
          <w:lang w:val="en-GB"/>
        </w:rPr>
        <w:t>.</w:t>
      </w:r>
    </w:p>
    <w:p w:rsidR="00FA1675" w:rsidRPr="00FA1675" w:rsidRDefault="00FA1675" w:rsidP="00FA1675">
      <w:pPr>
        <w:pStyle w:val="TableText"/>
        <w:numPr>
          <w:ilvl w:val="0"/>
          <w:numId w:val="2"/>
        </w:numPr>
        <w:rPr>
          <w:lang w:val="en-GB"/>
        </w:rPr>
      </w:pPr>
      <w:r w:rsidRPr="00FA1675">
        <w:rPr>
          <w:lang w:val="en-GB"/>
        </w:rPr>
        <w:t xml:space="preserve">Involved in Full Life Cycle Implementations and Support for Oracle Applications </w:t>
      </w:r>
      <w:r w:rsidR="004A6DD4">
        <w:rPr>
          <w:lang w:val="en-GB"/>
        </w:rPr>
        <w:t>R</w:t>
      </w:r>
      <w:r w:rsidRPr="00FA1675">
        <w:rPr>
          <w:lang w:val="en-GB"/>
        </w:rPr>
        <w:t>12 &amp; 11i, with hands on working experience on Reports, Interfaces, Conversions and Extensions</w:t>
      </w:r>
    </w:p>
    <w:p w:rsidR="00FA1675" w:rsidRPr="00FA1675" w:rsidRDefault="001F7E3C" w:rsidP="00FA1675">
      <w:pPr>
        <w:pStyle w:val="TableText"/>
        <w:numPr>
          <w:ilvl w:val="0"/>
          <w:numId w:val="2"/>
        </w:numPr>
        <w:rPr>
          <w:lang w:val="en-GB"/>
        </w:rPr>
      </w:pPr>
      <w:r>
        <w:rPr>
          <w:lang w:val="en-GB"/>
        </w:rPr>
        <w:t xml:space="preserve">Excellent exposure to Oracle </w:t>
      </w:r>
      <w:proofErr w:type="spellStart"/>
      <w:r>
        <w:rPr>
          <w:lang w:val="en-GB"/>
        </w:rPr>
        <w:t>E</w:t>
      </w:r>
      <w:r w:rsidR="00FA1675" w:rsidRPr="00FA1675">
        <w:rPr>
          <w:lang w:val="en-GB"/>
        </w:rPr>
        <w:t>Business</w:t>
      </w:r>
      <w:proofErr w:type="spellEnd"/>
      <w:r w:rsidR="00FA1675" w:rsidRPr="00FA1675">
        <w:rPr>
          <w:lang w:val="en-GB"/>
        </w:rPr>
        <w:t xml:space="preserve"> Suite in various modules depending on the client requirement in understanding and analyzing the provided RICE components.</w:t>
      </w:r>
    </w:p>
    <w:p w:rsidR="00FA1675" w:rsidRDefault="00FA1675" w:rsidP="00FA1675">
      <w:pPr>
        <w:pStyle w:val="TableText"/>
        <w:numPr>
          <w:ilvl w:val="0"/>
          <w:numId w:val="2"/>
        </w:numPr>
        <w:rPr>
          <w:lang w:val="en-GB"/>
        </w:rPr>
      </w:pPr>
      <w:r w:rsidRPr="00FA1675">
        <w:rPr>
          <w:lang w:val="en-GB"/>
        </w:rPr>
        <w:t xml:space="preserve">Worked with Supply Chain Management, Oracle Process Manufacturing and </w:t>
      </w:r>
      <w:hyperlink r:id="rId8" w:history="1">
        <w:r w:rsidRPr="00FA1675">
          <w:rPr>
            <w:lang w:val="en-GB"/>
          </w:rPr>
          <w:t>Oracle Advanced Supply Chain Planning</w:t>
        </w:r>
      </w:hyperlink>
      <w:r w:rsidRPr="00FA1675">
        <w:rPr>
          <w:lang w:val="en-GB"/>
        </w:rPr>
        <w:t xml:space="preserve"> cycles.</w:t>
      </w:r>
    </w:p>
    <w:p w:rsidR="00AC2385" w:rsidRPr="00FA1675" w:rsidRDefault="00AC2385" w:rsidP="00FA1675">
      <w:pPr>
        <w:pStyle w:val="TableText"/>
        <w:numPr>
          <w:ilvl w:val="0"/>
          <w:numId w:val="2"/>
        </w:numPr>
        <w:rPr>
          <w:lang w:val="en-GB"/>
        </w:rPr>
      </w:pPr>
      <w:r>
        <w:rPr>
          <w:lang w:val="en-GB"/>
        </w:rPr>
        <w:t xml:space="preserve">Good Technical knowledge of </w:t>
      </w:r>
      <w:r w:rsidRPr="00E5774A">
        <w:rPr>
          <w:b/>
          <w:bCs/>
          <w:lang w:val="en-GB"/>
        </w:rPr>
        <w:t>Oracle Process Manufacturing</w:t>
      </w:r>
      <w:r>
        <w:rPr>
          <w:lang w:val="en-GB"/>
        </w:rPr>
        <w:t xml:space="preserve"> (Quality Specification, Operation, </w:t>
      </w:r>
      <w:r w:rsidR="00E5774A">
        <w:rPr>
          <w:lang w:val="en-GB"/>
        </w:rPr>
        <w:t>Routing, Formula, Recipe) and knowledge on Batch (Document) creation, Quality Management, Routing, Formulator and Kind of OPM Financial.</w:t>
      </w:r>
    </w:p>
    <w:p w:rsidR="00FA1675" w:rsidRPr="00FA1675" w:rsidRDefault="00FA1675" w:rsidP="00FA1675">
      <w:pPr>
        <w:pStyle w:val="TableText"/>
        <w:numPr>
          <w:ilvl w:val="0"/>
          <w:numId w:val="2"/>
        </w:numPr>
        <w:rPr>
          <w:lang w:val="en-GB"/>
        </w:rPr>
      </w:pPr>
      <w:r w:rsidRPr="00FA1675">
        <w:rPr>
          <w:lang w:val="en-GB"/>
        </w:rPr>
        <w:t>Good Technical knowledge of the Financial Modules (AP, AR),</w:t>
      </w:r>
      <w:r w:rsidR="00B00843">
        <w:rPr>
          <w:lang w:val="en-GB"/>
        </w:rPr>
        <w:t xml:space="preserve"> </w:t>
      </w:r>
      <w:r w:rsidRPr="00FA1675">
        <w:rPr>
          <w:lang w:val="en-GB"/>
        </w:rPr>
        <w:t>Distribution Modules (PO, INV, OM), OPM and ASCP.</w:t>
      </w:r>
    </w:p>
    <w:p w:rsidR="00FA1675" w:rsidRPr="00FA1675" w:rsidRDefault="00FA1675" w:rsidP="00FA1675">
      <w:pPr>
        <w:pStyle w:val="TableText"/>
        <w:numPr>
          <w:ilvl w:val="0"/>
          <w:numId w:val="2"/>
        </w:numPr>
        <w:rPr>
          <w:lang w:val="en-GB"/>
        </w:rPr>
      </w:pPr>
      <w:r w:rsidRPr="00FA1675">
        <w:rPr>
          <w:lang w:val="en-GB"/>
        </w:rPr>
        <w:t>Had good exposure in Development of Conversions and Interfaces.</w:t>
      </w:r>
    </w:p>
    <w:p w:rsidR="00FA1675" w:rsidRPr="00FA1675" w:rsidRDefault="00FA1675" w:rsidP="00FA1675">
      <w:pPr>
        <w:pStyle w:val="TableText"/>
        <w:numPr>
          <w:ilvl w:val="0"/>
          <w:numId w:val="2"/>
        </w:numPr>
        <w:rPr>
          <w:lang w:val="en-GB"/>
        </w:rPr>
      </w:pPr>
      <w:r w:rsidRPr="00FA1675">
        <w:rPr>
          <w:lang w:val="en-GB"/>
        </w:rPr>
        <w:t>Experience in Inbound Data Migration using SQL* Loader.</w:t>
      </w:r>
    </w:p>
    <w:p w:rsidR="00FA1675" w:rsidRPr="00FA1675" w:rsidRDefault="00FA1675" w:rsidP="00FA1675">
      <w:pPr>
        <w:pStyle w:val="TableText"/>
        <w:numPr>
          <w:ilvl w:val="0"/>
          <w:numId w:val="2"/>
        </w:numPr>
        <w:rPr>
          <w:lang w:val="en-GB"/>
        </w:rPr>
      </w:pPr>
      <w:r w:rsidRPr="00FA1675">
        <w:rPr>
          <w:lang w:val="en-GB"/>
        </w:rPr>
        <w:t>Worked on XML/BI Publisher Reports.</w:t>
      </w:r>
    </w:p>
    <w:p w:rsidR="00FA1675" w:rsidRPr="00FA1675" w:rsidRDefault="00FA1675" w:rsidP="00FA1675">
      <w:pPr>
        <w:pStyle w:val="TableText"/>
        <w:numPr>
          <w:ilvl w:val="0"/>
          <w:numId w:val="2"/>
        </w:numPr>
        <w:rPr>
          <w:lang w:val="en-GB"/>
        </w:rPr>
      </w:pPr>
      <w:r w:rsidRPr="00FA1675">
        <w:rPr>
          <w:lang w:val="en-GB"/>
        </w:rPr>
        <w:t>Strong experience in Oracle Technologies like SQL, PL/SQL and Developer Reports (RDF) 10g/6i.</w:t>
      </w:r>
    </w:p>
    <w:p w:rsidR="00FA1675" w:rsidRPr="00FA1675" w:rsidRDefault="00FA1675" w:rsidP="00FA1675">
      <w:pPr>
        <w:pStyle w:val="TableText"/>
        <w:numPr>
          <w:ilvl w:val="0"/>
          <w:numId w:val="2"/>
        </w:numPr>
        <w:rPr>
          <w:lang w:val="en-GB"/>
        </w:rPr>
      </w:pPr>
      <w:r w:rsidRPr="00FA1675">
        <w:rPr>
          <w:lang w:val="en-GB"/>
        </w:rPr>
        <w:t>Strong knowledge in Application Object Library (AOL) module.</w:t>
      </w:r>
    </w:p>
    <w:p w:rsidR="00FA1675" w:rsidRPr="00FA1675" w:rsidRDefault="00FA1675" w:rsidP="00FA1675">
      <w:pPr>
        <w:pStyle w:val="TableText"/>
        <w:numPr>
          <w:ilvl w:val="0"/>
          <w:numId w:val="2"/>
        </w:numPr>
        <w:rPr>
          <w:lang w:val="en-GB"/>
        </w:rPr>
      </w:pPr>
      <w:r w:rsidRPr="00FA1675">
        <w:rPr>
          <w:lang w:val="en-GB"/>
        </w:rPr>
        <w:t>Preparing Technical Documents like MD’S</w:t>
      </w:r>
      <w:r w:rsidR="00061742">
        <w:rPr>
          <w:lang w:val="en-GB"/>
        </w:rPr>
        <w:t xml:space="preserve"> </w:t>
      </w:r>
      <w:r w:rsidRPr="00FA1675">
        <w:rPr>
          <w:lang w:val="en-GB"/>
        </w:rPr>
        <w:t>using</w:t>
      </w:r>
      <w:r w:rsidR="00061742">
        <w:rPr>
          <w:lang w:val="en-GB"/>
        </w:rPr>
        <w:t xml:space="preserve"> </w:t>
      </w:r>
      <w:r w:rsidRPr="00FA1675">
        <w:rPr>
          <w:lang w:val="en-GB"/>
        </w:rPr>
        <w:t>AIM Methodology.</w:t>
      </w:r>
    </w:p>
    <w:p w:rsidR="00FA1675" w:rsidRDefault="00FA1675" w:rsidP="00FA1675">
      <w:pPr>
        <w:pStyle w:val="TableText"/>
        <w:numPr>
          <w:ilvl w:val="0"/>
          <w:numId w:val="2"/>
        </w:numPr>
        <w:rPr>
          <w:lang w:val="en-GB"/>
        </w:rPr>
      </w:pPr>
      <w:r w:rsidRPr="00FA1675">
        <w:rPr>
          <w:lang w:val="en-GB"/>
        </w:rPr>
        <w:t xml:space="preserve">Good knowledge on </w:t>
      </w:r>
      <w:proofErr w:type="spellStart"/>
      <w:r w:rsidRPr="00FA1675">
        <w:rPr>
          <w:lang w:val="en-GB"/>
        </w:rPr>
        <w:t>Fnd_Load</w:t>
      </w:r>
      <w:proofErr w:type="spellEnd"/>
      <w:r w:rsidRPr="00FA1675">
        <w:rPr>
          <w:lang w:val="en-GB"/>
        </w:rPr>
        <w:t xml:space="preserve"> instances</w:t>
      </w:r>
      <w:r w:rsidR="008C6875">
        <w:rPr>
          <w:lang w:val="en-GB"/>
        </w:rPr>
        <w:t>.</w:t>
      </w:r>
    </w:p>
    <w:p w:rsidR="008C6875" w:rsidRDefault="008C6875" w:rsidP="00FA1675">
      <w:pPr>
        <w:pStyle w:val="TableText"/>
        <w:numPr>
          <w:ilvl w:val="0"/>
          <w:numId w:val="2"/>
        </w:numPr>
        <w:rPr>
          <w:lang w:val="en-GB"/>
        </w:rPr>
      </w:pPr>
      <w:r>
        <w:rPr>
          <w:lang w:val="en-GB"/>
        </w:rPr>
        <w:t xml:space="preserve">Knowledge on </w:t>
      </w:r>
      <w:r w:rsidRPr="0012733B">
        <w:rPr>
          <w:b/>
          <w:lang w:val="en-GB"/>
        </w:rPr>
        <w:t xml:space="preserve">Oracle Cloud </w:t>
      </w:r>
      <w:r w:rsidR="001412E7">
        <w:rPr>
          <w:b/>
          <w:lang w:val="en-GB"/>
        </w:rPr>
        <w:t xml:space="preserve">BI </w:t>
      </w:r>
      <w:r w:rsidR="001412E7">
        <w:rPr>
          <w:lang w:val="en-GB"/>
        </w:rPr>
        <w:t xml:space="preserve">and </w:t>
      </w:r>
      <w:r w:rsidR="001412E7">
        <w:rPr>
          <w:b/>
          <w:lang w:val="en-GB"/>
        </w:rPr>
        <w:t xml:space="preserve">OTBI </w:t>
      </w:r>
      <w:r w:rsidR="001412E7">
        <w:rPr>
          <w:lang w:val="en-GB"/>
        </w:rPr>
        <w:t>r</w:t>
      </w:r>
      <w:r w:rsidR="001412E7" w:rsidRPr="001412E7">
        <w:rPr>
          <w:lang w:val="en-GB"/>
        </w:rPr>
        <w:t>eports</w:t>
      </w:r>
      <w:r>
        <w:rPr>
          <w:lang w:val="en-GB"/>
        </w:rPr>
        <w:t>.</w:t>
      </w:r>
    </w:p>
    <w:p w:rsidR="00EB02B1" w:rsidRPr="00FA1675" w:rsidRDefault="00EB02B1" w:rsidP="00FA1675">
      <w:pPr>
        <w:pStyle w:val="TableText"/>
        <w:numPr>
          <w:ilvl w:val="0"/>
          <w:numId w:val="2"/>
        </w:numPr>
        <w:rPr>
          <w:lang w:val="en-GB"/>
        </w:rPr>
      </w:pPr>
      <w:r>
        <w:rPr>
          <w:lang w:val="en-GB"/>
        </w:rPr>
        <w:t>Worked on Cloud PAAS.</w:t>
      </w:r>
    </w:p>
    <w:p w:rsidR="00FA1675" w:rsidRDefault="00FA1675" w:rsidP="00FA1675">
      <w:pPr>
        <w:spacing w:before="0"/>
        <w:rPr>
          <w:szCs w:val="22"/>
        </w:rPr>
      </w:pPr>
    </w:p>
    <w:p w:rsidR="00890053" w:rsidRPr="00890053" w:rsidRDefault="005C6073" w:rsidP="00222A27">
      <w:pPr>
        <w:pStyle w:val="Heading-unnumbered"/>
        <w:keepNext/>
        <w:outlineLvl w:val="0"/>
        <w:rPr>
          <w:lang w:val="en-GB"/>
        </w:rPr>
      </w:pPr>
      <w:r w:rsidRPr="005C6073">
        <w:rPr>
          <w:lang w:val="en-GB"/>
        </w:rPr>
        <w:t>Professional Experience</w:t>
      </w:r>
      <w:r w:rsidR="00890053">
        <w:t xml:space="preserve">        </w:t>
      </w:r>
    </w:p>
    <w:p w:rsidR="005C6073" w:rsidRPr="00FD1121" w:rsidRDefault="005C6073" w:rsidP="005C6073"/>
    <w:p w:rsidR="005C6073" w:rsidRDefault="005C6073" w:rsidP="001B362A">
      <w:pPr>
        <w:pStyle w:val="TableText"/>
        <w:numPr>
          <w:ilvl w:val="0"/>
          <w:numId w:val="10"/>
        </w:numPr>
        <w:rPr>
          <w:lang w:val="en-GB"/>
        </w:rPr>
      </w:pPr>
      <w:r w:rsidRPr="005C6073">
        <w:rPr>
          <w:lang w:val="en-GB"/>
        </w:rPr>
        <w:t xml:space="preserve">Working as </w:t>
      </w:r>
      <w:proofErr w:type="gramStart"/>
      <w:r w:rsidRPr="005C6073">
        <w:rPr>
          <w:lang w:val="en-GB"/>
        </w:rPr>
        <w:t>an</w:t>
      </w:r>
      <w:proofErr w:type="gramEnd"/>
      <w:r w:rsidRPr="005C6073">
        <w:rPr>
          <w:lang w:val="en-GB"/>
        </w:rPr>
        <w:t xml:space="preserve"> </w:t>
      </w:r>
      <w:r w:rsidR="008C6875">
        <w:rPr>
          <w:lang w:val="en-GB"/>
        </w:rPr>
        <w:t xml:space="preserve">Senior </w:t>
      </w:r>
      <w:r w:rsidRPr="005C6073">
        <w:rPr>
          <w:lang w:val="en-GB"/>
        </w:rPr>
        <w:t xml:space="preserve">Consultant for </w:t>
      </w:r>
      <w:r w:rsidR="0095036B">
        <w:rPr>
          <w:b/>
          <w:bCs/>
          <w:lang w:val="en-GB"/>
        </w:rPr>
        <w:t>HCL</w:t>
      </w:r>
      <w:r w:rsidRPr="001B362A">
        <w:rPr>
          <w:b/>
          <w:bCs/>
          <w:lang w:val="en-GB"/>
        </w:rPr>
        <w:t xml:space="preserve"> Technologies </w:t>
      </w:r>
      <w:proofErr w:type="spellStart"/>
      <w:r w:rsidRPr="001B362A">
        <w:rPr>
          <w:b/>
          <w:bCs/>
          <w:lang w:val="en-GB"/>
        </w:rPr>
        <w:t>Pvt</w:t>
      </w:r>
      <w:proofErr w:type="spellEnd"/>
      <w:r w:rsidRPr="001B362A">
        <w:rPr>
          <w:b/>
          <w:bCs/>
          <w:lang w:val="en-GB"/>
        </w:rPr>
        <w:t xml:space="preserve"> </w:t>
      </w:r>
      <w:r w:rsidR="00401466" w:rsidRPr="001B362A">
        <w:rPr>
          <w:b/>
          <w:bCs/>
          <w:lang w:val="en-GB"/>
        </w:rPr>
        <w:t>Ltd</w:t>
      </w:r>
      <w:r w:rsidR="00401466" w:rsidRPr="005C6073">
        <w:rPr>
          <w:lang w:val="en-GB"/>
        </w:rPr>
        <w:t>,</w:t>
      </w:r>
      <w:r w:rsidR="00401466">
        <w:rPr>
          <w:lang w:val="en-GB"/>
        </w:rPr>
        <w:t xml:space="preserve"> </w:t>
      </w:r>
      <w:r w:rsidR="0095036B">
        <w:rPr>
          <w:lang w:val="en-GB"/>
        </w:rPr>
        <w:t>Hyderabad</w:t>
      </w:r>
      <w:r w:rsidRPr="005C6073">
        <w:rPr>
          <w:lang w:val="en-GB"/>
        </w:rPr>
        <w:t xml:space="preserve"> from </w:t>
      </w:r>
      <w:r w:rsidR="0095036B">
        <w:rPr>
          <w:lang w:val="en-GB"/>
        </w:rPr>
        <w:t>SEP</w:t>
      </w:r>
      <w:r w:rsidRPr="005C6073">
        <w:rPr>
          <w:lang w:val="en-GB"/>
        </w:rPr>
        <w:t>-201</w:t>
      </w:r>
      <w:r w:rsidR="0095036B">
        <w:rPr>
          <w:lang w:val="en-GB"/>
        </w:rPr>
        <w:t>8</w:t>
      </w:r>
      <w:r w:rsidRPr="005C6073">
        <w:rPr>
          <w:lang w:val="en-GB"/>
        </w:rPr>
        <w:t xml:space="preserve"> to </w:t>
      </w:r>
      <w:r w:rsidR="0095036B">
        <w:rPr>
          <w:lang w:val="en-GB"/>
        </w:rPr>
        <w:t>Present</w:t>
      </w:r>
      <w:r w:rsidRPr="005C6073">
        <w:rPr>
          <w:lang w:val="en-GB"/>
        </w:rPr>
        <w:t>.</w:t>
      </w:r>
    </w:p>
    <w:p w:rsidR="00222A27" w:rsidRDefault="00222A27" w:rsidP="00222A27">
      <w:pPr>
        <w:pStyle w:val="TableText"/>
        <w:ind w:left="720"/>
        <w:rPr>
          <w:lang w:val="en-GB"/>
        </w:rPr>
      </w:pPr>
    </w:p>
    <w:p w:rsidR="00222A27" w:rsidRPr="00A64C41" w:rsidRDefault="00CA08DE" w:rsidP="00222A27">
      <w:pPr>
        <w:pStyle w:val="TableText"/>
        <w:numPr>
          <w:ilvl w:val="0"/>
          <w:numId w:val="10"/>
        </w:numPr>
        <w:rPr>
          <w:lang w:val="en-GB"/>
        </w:rPr>
      </w:pPr>
      <w:r>
        <w:rPr>
          <w:lang w:val="en-GB"/>
        </w:rPr>
        <w:t>Worked</w:t>
      </w:r>
      <w:r w:rsidR="00222A27" w:rsidRPr="00A64C41">
        <w:rPr>
          <w:lang w:val="en-GB"/>
        </w:rPr>
        <w:t xml:space="preserve"> as an Oracle Apps Technical Consultant for </w:t>
      </w:r>
      <w:proofErr w:type="spellStart"/>
      <w:r w:rsidR="00222A27" w:rsidRPr="00A64C41">
        <w:rPr>
          <w:b/>
          <w:bCs/>
          <w:lang w:val="en-GB"/>
        </w:rPr>
        <w:t>Mindpool</w:t>
      </w:r>
      <w:proofErr w:type="spellEnd"/>
      <w:r w:rsidR="00222A27" w:rsidRPr="00A64C41">
        <w:rPr>
          <w:b/>
          <w:bCs/>
          <w:lang w:val="en-GB"/>
        </w:rPr>
        <w:t xml:space="preserve"> Technologies </w:t>
      </w:r>
      <w:proofErr w:type="spellStart"/>
      <w:r w:rsidR="00222A27" w:rsidRPr="00A64C41">
        <w:rPr>
          <w:b/>
          <w:bCs/>
          <w:lang w:val="en-GB"/>
        </w:rPr>
        <w:t>Pvt</w:t>
      </w:r>
      <w:proofErr w:type="spellEnd"/>
      <w:r w:rsidR="00222A27" w:rsidRPr="00A64C41">
        <w:rPr>
          <w:b/>
          <w:bCs/>
          <w:lang w:val="en-GB"/>
        </w:rPr>
        <w:t xml:space="preserve"> Ltd</w:t>
      </w:r>
      <w:r w:rsidR="00222A27" w:rsidRPr="00A64C41">
        <w:rPr>
          <w:lang w:val="en-GB"/>
        </w:rPr>
        <w:t>, Bangalore from July-2016 to July-2018.</w:t>
      </w:r>
    </w:p>
    <w:p w:rsidR="00222A27" w:rsidRPr="005C6073" w:rsidRDefault="00222A27" w:rsidP="00222A27">
      <w:pPr>
        <w:pStyle w:val="TableText"/>
        <w:ind w:left="720"/>
        <w:rPr>
          <w:lang w:val="en-GB"/>
        </w:rPr>
      </w:pPr>
    </w:p>
    <w:p w:rsidR="005C6073" w:rsidRDefault="005C6073" w:rsidP="001B362A">
      <w:pPr>
        <w:pStyle w:val="TableText"/>
        <w:numPr>
          <w:ilvl w:val="0"/>
          <w:numId w:val="10"/>
        </w:numPr>
        <w:rPr>
          <w:lang w:val="en-GB"/>
        </w:rPr>
      </w:pPr>
      <w:r w:rsidRPr="005C6073">
        <w:rPr>
          <w:lang w:val="en-GB"/>
        </w:rPr>
        <w:t xml:space="preserve">Worked as an Oracle Technical Developer for </w:t>
      </w:r>
      <w:r w:rsidRPr="00890053">
        <w:rPr>
          <w:b/>
          <w:bCs/>
          <w:lang w:val="en-GB"/>
        </w:rPr>
        <w:t>EASTERN CONDIMENTS PRIVATE LIMITED</w:t>
      </w:r>
      <w:r w:rsidRPr="005C6073">
        <w:rPr>
          <w:lang w:val="en-GB"/>
        </w:rPr>
        <w:t>, Kochi from May-2015 to June-2016.</w:t>
      </w:r>
    </w:p>
    <w:p w:rsidR="005B2D2E" w:rsidRDefault="005B2D2E" w:rsidP="005B2D2E">
      <w:pPr>
        <w:pStyle w:val="ListParagraph"/>
        <w:rPr>
          <w:lang w:val="en-GB"/>
        </w:rPr>
      </w:pPr>
    </w:p>
    <w:p w:rsidR="005B2D2E" w:rsidRPr="005C6073" w:rsidRDefault="005B2D2E" w:rsidP="005B2D2E">
      <w:pPr>
        <w:pStyle w:val="TableText"/>
        <w:numPr>
          <w:ilvl w:val="0"/>
          <w:numId w:val="10"/>
        </w:numPr>
        <w:rPr>
          <w:lang w:val="en-GB"/>
        </w:rPr>
      </w:pPr>
      <w:r w:rsidRPr="005C6073">
        <w:rPr>
          <w:lang w:val="en-GB"/>
        </w:rPr>
        <w:t xml:space="preserve">Worked as an </w:t>
      </w:r>
      <w:r w:rsidR="00032368">
        <w:rPr>
          <w:lang w:val="en-GB"/>
        </w:rPr>
        <w:t>Associate</w:t>
      </w:r>
      <w:r w:rsidR="003E76F1">
        <w:rPr>
          <w:lang w:val="en-GB"/>
        </w:rPr>
        <w:t xml:space="preserve"> </w:t>
      </w:r>
      <w:proofErr w:type="spellStart"/>
      <w:r w:rsidR="003E76F1">
        <w:rPr>
          <w:lang w:val="en-GB"/>
        </w:rPr>
        <w:t>Consutant</w:t>
      </w:r>
      <w:proofErr w:type="spellEnd"/>
      <w:r w:rsidRPr="005C6073">
        <w:rPr>
          <w:lang w:val="en-GB"/>
        </w:rPr>
        <w:t xml:space="preserve"> for </w:t>
      </w:r>
      <w:r>
        <w:rPr>
          <w:b/>
          <w:bCs/>
          <w:lang w:val="en-GB"/>
        </w:rPr>
        <w:t xml:space="preserve">Visual </w:t>
      </w:r>
      <w:proofErr w:type="gramStart"/>
      <w:r>
        <w:rPr>
          <w:b/>
          <w:bCs/>
          <w:lang w:val="en-GB"/>
        </w:rPr>
        <w:t>IT</w:t>
      </w:r>
      <w:proofErr w:type="gramEnd"/>
      <w:r>
        <w:rPr>
          <w:b/>
          <w:bCs/>
          <w:lang w:val="en-GB"/>
        </w:rPr>
        <w:t xml:space="preserve"> Solutions</w:t>
      </w:r>
      <w:r w:rsidRPr="005C6073">
        <w:rPr>
          <w:lang w:val="en-GB"/>
        </w:rPr>
        <w:t xml:space="preserve"> from </w:t>
      </w:r>
      <w:r>
        <w:rPr>
          <w:lang w:val="en-GB"/>
        </w:rPr>
        <w:t>OCT-2012</w:t>
      </w:r>
      <w:r w:rsidRPr="005C6073">
        <w:rPr>
          <w:lang w:val="en-GB"/>
        </w:rPr>
        <w:t xml:space="preserve"> to </w:t>
      </w:r>
      <w:r>
        <w:rPr>
          <w:lang w:val="en-GB"/>
        </w:rPr>
        <w:t>April-2015</w:t>
      </w:r>
      <w:r w:rsidRPr="005C6073">
        <w:rPr>
          <w:lang w:val="en-GB"/>
        </w:rPr>
        <w:t>.</w:t>
      </w:r>
    </w:p>
    <w:p w:rsidR="005B2D2E" w:rsidRPr="005C6073" w:rsidRDefault="005B2D2E" w:rsidP="005B2D2E">
      <w:pPr>
        <w:pStyle w:val="TableText"/>
        <w:ind w:left="720"/>
        <w:rPr>
          <w:lang w:val="en-GB"/>
        </w:rPr>
      </w:pPr>
    </w:p>
    <w:p w:rsidR="005C6073" w:rsidRPr="006124AE" w:rsidRDefault="005C6073" w:rsidP="00FA1675">
      <w:pPr>
        <w:spacing w:before="0"/>
        <w:rPr>
          <w:szCs w:val="22"/>
        </w:rPr>
      </w:pPr>
    </w:p>
    <w:p w:rsidR="00FA1675" w:rsidRPr="005010E5" w:rsidRDefault="00FA1675" w:rsidP="00FA1675">
      <w:pPr>
        <w:pStyle w:val="Heading-unnumbered"/>
        <w:keepNext/>
        <w:outlineLvl w:val="0"/>
        <w:rPr>
          <w:lang w:val="en-GB"/>
        </w:rPr>
      </w:pPr>
      <w:r w:rsidRPr="005010E5">
        <w:rPr>
          <w:lang w:val="en-GB"/>
        </w:rPr>
        <w:t>Skills</w:t>
      </w:r>
    </w:p>
    <w:tbl>
      <w:tblPr>
        <w:tblStyle w:val="HCLAXON-withoutheaderrow"/>
        <w:tblW w:w="4850" w:type="pct"/>
        <w:jc w:val="center"/>
        <w:tblCellMar>
          <w:top w:w="29" w:type="dxa"/>
          <w:left w:w="115" w:type="dxa"/>
          <w:bottom w:w="29" w:type="dxa"/>
          <w:right w:w="115" w:type="dxa"/>
        </w:tblCellMar>
        <w:tblLook w:val="04A0"/>
      </w:tblPr>
      <w:tblGrid>
        <w:gridCol w:w="2093"/>
        <w:gridCol w:w="1293"/>
        <w:gridCol w:w="6292"/>
      </w:tblGrid>
      <w:tr w:rsidR="00FA1675" w:rsidRPr="005010E5" w:rsidTr="000A0863">
        <w:trPr>
          <w:jc w:val="center"/>
        </w:trPr>
        <w:tc>
          <w:tcPr>
            <w:tcW w:w="2093" w:type="dxa"/>
            <w:shd w:val="clear" w:color="auto" w:fill="083A6F"/>
          </w:tcPr>
          <w:p w:rsidR="00FA1675" w:rsidRPr="005010E5" w:rsidRDefault="00FA1675" w:rsidP="000A0863">
            <w:pPr>
              <w:pStyle w:val="TableTextBold"/>
              <w:rPr>
                <w:lang w:val="en-GB"/>
              </w:rPr>
            </w:pPr>
            <w:r w:rsidRPr="005010E5">
              <w:rPr>
                <w:lang w:val="en-GB"/>
              </w:rPr>
              <w:t>Process</w:t>
            </w:r>
          </w:p>
        </w:tc>
        <w:tc>
          <w:tcPr>
            <w:tcW w:w="7585" w:type="dxa"/>
            <w:gridSpan w:val="2"/>
          </w:tcPr>
          <w:p w:rsidR="00FA1675" w:rsidRPr="005010E5" w:rsidRDefault="00FA1675" w:rsidP="000A0863">
            <w:pPr>
              <w:pStyle w:val="TableText"/>
              <w:rPr>
                <w:lang w:val="en-GB"/>
              </w:rPr>
            </w:pPr>
            <w:r>
              <w:rPr>
                <w:lang w:val="en-GB"/>
              </w:rPr>
              <w:t>ACE Methodology</w:t>
            </w:r>
          </w:p>
        </w:tc>
      </w:tr>
      <w:tr w:rsidR="00FA1675" w:rsidRPr="005010E5" w:rsidTr="000A0863">
        <w:trPr>
          <w:trHeight w:val="69"/>
          <w:jc w:val="center"/>
        </w:trPr>
        <w:tc>
          <w:tcPr>
            <w:tcW w:w="2093" w:type="dxa"/>
            <w:vMerge w:val="restart"/>
            <w:shd w:val="clear" w:color="auto" w:fill="083A6F"/>
          </w:tcPr>
          <w:p w:rsidR="00FA1675" w:rsidRPr="005010E5" w:rsidRDefault="00FA1675" w:rsidP="000A0863">
            <w:pPr>
              <w:pStyle w:val="TableTextBold"/>
              <w:rPr>
                <w:lang w:val="en-GB"/>
              </w:rPr>
            </w:pPr>
            <w:r w:rsidRPr="005010E5">
              <w:rPr>
                <w:lang w:val="en-GB"/>
              </w:rPr>
              <w:t>Technology</w:t>
            </w:r>
          </w:p>
        </w:tc>
        <w:tc>
          <w:tcPr>
            <w:tcW w:w="1293" w:type="dxa"/>
          </w:tcPr>
          <w:p w:rsidR="00FA1675" w:rsidRPr="004C2E7F" w:rsidRDefault="00FA1675" w:rsidP="000A0863">
            <w:pPr>
              <w:jc w:val="left"/>
            </w:pPr>
            <w:r w:rsidRPr="004C2E7F">
              <w:t>ERP</w:t>
            </w:r>
          </w:p>
        </w:tc>
        <w:tc>
          <w:tcPr>
            <w:tcW w:w="6292" w:type="dxa"/>
          </w:tcPr>
          <w:p w:rsidR="00FA1675" w:rsidRPr="004C2E7F" w:rsidRDefault="00FA1675" w:rsidP="00FA1675">
            <w:pPr>
              <w:jc w:val="left"/>
            </w:pPr>
            <w:r>
              <w:t>Oracle Applications R12, 11.5.10</w:t>
            </w:r>
          </w:p>
        </w:tc>
      </w:tr>
      <w:tr w:rsidR="00FA1675" w:rsidRPr="005010E5" w:rsidTr="000A0863">
        <w:trPr>
          <w:trHeight w:val="69"/>
          <w:jc w:val="center"/>
        </w:trPr>
        <w:tc>
          <w:tcPr>
            <w:tcW w:w="2093" w:type="dxa"/>
            <w:vMerge/>
            <w:shd w:val="clear" w:color="auto" w:fill="083A6F"/>
          </w:tcPr>
          <w:p w:rsidR="00FA1675" w:rsidRPr="005010E5" w:rsidRDefault="00FA1675" w:rsidP="000A0863">
            <w:pPr>
              <w:pStyle w:val="TableTextBold"/>
              <w:rPr>
                <w:lang w:val="en-GB"/>
              </w:rPr>
            </w:pPr>
          </w:p>
        </w:tc>
        <w:tc>
          <w:tcPr>
            <w:tcW w:w="1293" w:type="dxa"/>
          </w:tcPr>
          <w:p w:rsidR="00FA1675" w:rsidRPr="004C2E7F" w:rsidRDefault="00FA1675" w:rsidP="000A0863">
            <w:pPr>
              <w:jc w:val="left"/>
            </w:pPr>
            <w:r w:rsidRPr="004C2E7F">
              <w:t>Design Tools</w:t>
            </w:r>
          </w:p>
        </w:tc>
        <w:tc>
          <w:tcPr>
            <w:tcW w:w="6292" w:type="dxa"/>
          </w:tcPr>
          <w:p w:rsidR="00FA1675" w:rsidRPr="004C2E7F" w:rsidRDefault="00FA1675" w:rsidP="000A0863">
            <w:pPr>
              <w:jc w:val="left"/>
            </w:pPr>
            <w:r>
              <w:t>Forms 6i/10g, Reports 6i/10g, SQL, PL/SQL, XML Publisher</w:t>
            </w:r>
          </w:p>
        </w:tc>
      </w:tr>
      <w:tr w:rsidR="00FA1675" w:rsidRPr="005010E5" w:rsidTr="000A0863">
        <w:trPr>
          <w:trHeight w:val="69"/>
          <w:jc w:val="center"/>
        </w:trPr>
        <w:tc>
          <w:tcPr>
            <w:tcW w:w="2093" w:type="dxa"/>
            <w:vMerge/>
            <w:shd w:val="clear" w:color="auto" w:fill="083A6F"/>
          </w:tcPr>
          <w:p w:rsidR="00FA1675" w:rsidRPr="005010E5" w:rsidRDefault="00FA1675" w:rsidP="000A0863">
            <w:pPr>
              <w:pStyle w:val="TableTextBold"/>
              <w:rPr>
                <w:lang w:val="en-GB"/>
              </w:rPr>
            </w:pPr>
          </w:p>
        </w:tc>
        <w:tc>
          <w:tcPr>
            <w:tcW w:w="1293" w:type="dxa"/>
          </w:tcPr>
          <w:p w:rsidR="00FA1675" w:rsidRPr="004C2E7F" w:rsidRDefault="00FA1675" w:rsidP="000A0863">
            <w:pPr>
              <w:jc w:val="left"/>
            </w:pPr>
            <w:r w:rsidRPr="004C2E7F">
              <w:t>Third Party Tools</w:t>
            </w:r>
          </w:p>
        </w:tc>
        <w:tc>
          <w:tcPr>
            <w:tcW w:w="6292" w:type="dxa"/>
          </w:tcPr>
          <w:p w:rsidR="00FA1675" w:rsidRPr="004C2E7F" w:rsidRDefault="00FA1675" w:rsidP="00FA1675">
            <w:pPr>
              <w:jc w:val="left"/>
            </w:pPr>
            <w:r w:rsidRPr="004C2E7F">
              <w:t xml:space="preserve">TOAD, SQL Developer, SQL * Loader, </w:t>
            </w:r>
            <w:r>
              <w:t xml:space="preserve">SVN, Support Ticketing Tools </w:t>
            </w:r>
            <w:r w:rsidR="00D41F43">
              <w:t>–</w:t>
            </w:r>
            <w:r>
              <w:t xml:space="preserve"> SNOW</w:t>
            </w:r>
            <w:r w:rsidR="00D41F43">
              <w:t xml:space="preserve"> .(Service Now)</w:t>
            </w:r>
          </w:p>
        </w:tc>
      </w:tr>
      <w:tr w:rsidR="00FA1675" w:rsidRPr="005010E5" w:rsidTr="000A0863">
        <w:trPr>
          <w:trHeight w:val="69"/>
          <w:jc w:val="center"/>
        </w:trPr>
        <w:tc>
          <w:tcPr>
            <w:tcW w:w="2093" w:type="dxa"/>
            <w:vMerge/>
            <w:shd w:val="clear" w:color="auto" w:fill="083A6F"/>
          </w:tcPr>
          <w:p w:rsidR="00FA1675" w:rsidRPr="005010E5" w:rsidRDefault="00FA1675" w:rsidP="000A0863">
            <w:pPr>
              <w:pStyle w:val="TableTextBold"/>
              <w:rPr>
                <w:lang w:val="en-GB"/>
              </w:rPr>
            </w:pPr>
          </w:p>
        </w:tc>
        <w:tc>
          <w:tcPr>
            <w:tcW w:w="1293" w:type="dxa"/>
          </w:tcPr>
          <w:p w:rsidR="00FA1675" w:rsidRPr="004C2E7F" w:rsidRDefault="00FA1675" w:rsidP="000A0863">
            <w:pPr>
              <w:jc w:val="left"/>
            </w:pPr>
            <w:r w:rsidRPr="004C2E7F">
              <w:t>Database</w:t>
            </w:r>
          </w:p>
        </w:tc>
        <w:tc>
          <w:tcPr>
            <w:tcW w:w="6292" w:type="dxa"/>
          </w:tcPr>
          <w:p w:rsidR="00FA1675" w:rsidRPr="004C2E7F" w:rsidRDefault="00FA1675" w:rsidP="000A0863">
            <w:pPr>
              <w:jc w:val="left"/>
            </w:pPr>
            <w:r w:rsidRPr="004C2E7F">
              <w:t xml:space="preserve">Oracle </w:t>
            </w:r>
            <w:r>
              <w:t xml:space="preserve">11g, </w:t>
            </w:r>
            <w:r w:rsidRPr="004C2E7F">
              <w:t>10g, Oracle 9i, Oracle 8i</w:t>
            </w:r>
          </w:p>
        </w:tc>
      </w:tr>
      <w:tr w:rsidR="00FA1675" w:rsidRPr="005010E5" w:rsidTr="000A0863">
        <w:trPr>
          <w:trHeight w:val="69"/>
          <w:jc w:val="center"/>
        </w:trPr>
        <w:tc>
          <w:tcPr>
            <w:tcW w:w="2093" w:type="dxa"/>
            <w:vMerge/>
            <w:shd w:val="clear" w:color="auto" w:fill="083A6F"/>
          </w:tcPr>
          <w:p w:rsidR="00FA1675" w:rsidRPr="005010E5" w:rsidRDefault="00FA1675" w:rsidP="000A0863">
            <w:pPr>
              <w:pStyle w:val="TableTextBold"/>
              <w:rPr>
                <w:lang w:val="en-GB"/>
              </w:rPr>
            </w:pPr>
          </w:p>
        </w:tc>
        <w:tc>
          <w:tcPr>
            <w:tcW w:w="1293" w:type="dxa"/>
          </w:tcPr>
          <w:p w:rsidR="00FA1675" w:rsidRPr="004C2E7F" w:rsidRDefault="00FA1675" w:rsidP="000A0863">
            <w:pPr>
              <w:jc w:val="left"/>
            </w:pPr>
            <w:r w:rsidRPr="004C2E7F">
              <w:t>Operating Systems</w:t>
            </w:r>
          </w:p>
        </w:tc>
        <w:tc>
          <w:tcPr>
            <w:tcW w:w="6292" w:type="dxa"/>
          </w:tcPr>
          <w:p w:rsidR="00FA1675" w:rsidRPr="004C2E7F" w:rsidRDefault="00FA1675" w:rsidP="000A0863">
            <w:pPr>
              <w:jc w:val="left"/>
            </w:pPr>
            <w:r w:rsidRPr="004C2E7F">
              <w:t>Unix,</w:t>
            </w:r>
            <w:r>
              <w:t xml:space="preserve"> Windows 2000, Windows NT, Windows XP &amp; Windows 95/98</w:t>
            </w:r>
          </w:p>
        </w:tc>
      </w:tr>
      <w:tr w:rsidR="00FA1675" w:rsidRPr="005010E5" w:rsidTr="000A0863">
        <w:trPr>
          <w:jc w:val="center"/>
        </w:trPr>
        <w:tc>
          <w:tcPr>
            <w:tcW w:w="2093" w:type="dxa"/>
            <w:shd w:val="clear" w:color="auto" w:fill="083A6F"/>
          </w:tcPr>
          <w:p w:rsidR="00FA1675" w:rsidRPr="005010E5" w:rsidRDefault="00FA1675" w:rsidP="000A0863">
            <w:pPr>
              <w:pStyle w:val="TableTextBold"/>
              <w:rPr>
                <w:lang w:val="en-GB"/>
              </w:rPr>
            </w:pPr>
            <w:r>
              <w:rPr>
                <w:lang w:val="en-GB"/>
              </w:rPr>
              <w:t>Oracle Modules</w:t>
            </w:r>
          </w:p>
        </w:tc>
        <w:tc>
          <w:tcPr>
            <w:tcW w:w="7585" w:type="dxa"/>
            <w:gridSpan w:val="2"/>
          </w:tcPr>
          <w:p w:rsidR="00FA1675" w:rsidRPr="005010E5" w:rsidRDefault="00B35143" w:rsidP="00FA1675">
            <w:pPr>
              <w:pStyle w:val="TableText"/>
              <w:rPr>
                <w:lang w:val="en-GB"/>
              </w:rPr>
            </w:pPr>
            <w:r>
              <w:rPr>
                <w:lang w:val="en-GB"/>
              </w:rPr>
              <w:t xml:space="preserve">OPM, </w:t>
            </w:r>
            <w:r w:rsidR="00FA1675" w:rsidRPr="004C2E7F">
              <w:rPr>
                <w:lang w:val="en-GB"/>
              </w:rPr>
              <w:t xml:space="preserve">PO, OM, INV, AP, AR, </w:t>
            </w:r>
            <w:r w:rsidR="008E4634">
              <w:rPr>
                <w:lang w:val="en-GB"/>
              </w:rPr>
              <w:t xml:space="preserve">ASCP, </w:t>
            </w:r>
            <w:r w:rsidR="0013121F">
              <w:rPr>
                <w:lang w:val="en-GB"/>
              </w:rPr>
              <w:t>Advanced Pricing,</w:t>
            </w:r>
            <w:r w:rsidR="00FA1675">
              <w:rPr>
                <w:lang w:val="en-GB"/>
              </w:rPr>
              <w:t xml:space="preserve"> Oracle Alerts, Sys Admin and QA</w:t>
            </w:r>
          </w:p>
        </w:tc>
      </w:tr>
    </w:tbl>
    <w:p w:rsidR="00FA1675" w:rsidRDefault="00FA1675" w:rsidP="00FA1675">
      <w:pPr>
        <w:pStyle w:val="Heading-unnumbered"/>
        <w:keepNext/>
        <w:outlineLvl w:val="0"/>
        <w:rPr>
          <w:lang w:val="en-GB"/>
        </w:rPr>
      </w:pPr>
      <w:r w:rsidRPr="005010E5">
        <w:rPr>
          <w:lang w:val="en-GB"/>
        </w:rPr>
        <w:t>Selected Project Experience</w:t>
      </w:r>
    </w:p>
    <w:tbl>
      <w:tblPr>
        <w:tblW w:w="9769"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29" w:type="dxa"/>
          <w:left w:w="115" w:type="dxa"/>
          <w:bottom w:w="29" w:type="dxa"/>
          <w:right w:w="115" w:type="dxa"/>
        </w:tblCellMar>
        <w:tblLook w:val="04A0"/>
      </w:tblPr>
      <w:tblGrid>
        <w:gridCol w:w="2243"/>
        <w:gridCol w:w="7526"/>
      </w:tblGrid>
      <w:tr w:rsidR="00430974" w:rsidTr="00430974">
        <w:trPr>
          <w:trHeight w:val="54"/>
          <w:jc w:val="center"/>
        </w:trPr>
        <w:tc>
          <w:tcPr>
            <w:tcW w:w="2243" w:type="dxa"/>
            <w:tcBorders>
              <w:top w:val="single" w:sz="8" w:space="0" w:color="808080"/>
              <w:left w:val="single" w:sz="8" w:space="0" w:color="808080"/>
              <w:bottom w:val="single" w:sz="8" w:space="0" w:color="808080"/>
              <w:right w:val="single" w:sz="8" w:space="0" w:color="808080"/>
            </w:tcBorders>
            <w:shd w:val="clear" w:color="auto" w:fill="083A6F"/>
          </w:tcPr>
          <w:p w:rsidR="00430974" w:rsidRPr="0004276C" w:rsidRDefault="00430974" w:rsidP="003767DC">
            <w:pPr>
              <w:pStyle w:val="TableTextBold"/>
              <w:rPr>
                <w:lang w:val="en-GB"/>
              </w:rPr>
            </w:pPr>
            <w:r>
              <w:rPr>
                <w:lang w:val="en-GB"/>
              </w:rPr>
              <w:t>Client</w:t>
            </w:r>
          </w:p>
        </w:tc>
        <w:tc>
          <w:tcPr>
            <w:tcW w:w="7526" w:type="dxa"/>
            <w:tcBorders>
              <w:top w:val="single" w:sz="8" w:space="0" w:color="808080"/>
              <w:left w:val="single" w:sz="8" w:space="0" w:color="808080"/>
              <w:bottom w:val="single" w:sz="8" w:space="0" w:color="808080"/>
              <w:right w:val="single" w:sz="8" w:space="0" w:color="808080"/>
            </w:tcBorders>
          </w:tcPr>
          <w:p w:rsidR="00430974" w:rsidRPr="00430974" w:rsidRDefault="00430974" w:rsidP="003767DC">
            <w:pPr>
              <w:pStyle w:val="TableText"/>
              <w:rPr>
                <w:lang w:val="en-GB"/>
              </w:rPr>
            </w:pPr>
            <w:proofErr w:type="spellStart"/>
            <w:r w:rsidRPr="00564376">
              <w:rPr>
                <w:lang w:val="en-GB"/>
              </w:rPr>
              <w:t>Polycom</w:t>
            </w:r>
            <w:r>
              <w:rPr>
                <w:lang w:val="en-GB"/>
              </w:rPr>
              <w:t>-Plantronics</w:t>
            </w:r>
            <w:proofErr w:type="spellEnd"/>
          </w:p>
        </w:tc>
      </w:tr>
      <w:tr w:rsidR="00430974" w:rsidRPr="004114B0" w:rsidTr="00430974">
        <w:trPr>
          <w:trHeight w:val="54"/>
          <w:jc w:val="center"/>
        </w:trPr>
        <w:tc>
          <w:tcPr>
            <w:tcW w:w="2243" w:type="dxa"/>
            <w:tcBorders>
              <w:top w:val="single" w:sz="8" w:space="0" w:color="808080"/>
              <w:left w:val="single" w:sz="8" w:space="0" w:color="808080"/>
              <w:bottom w:val="single" w:sz="8" w:space="0" w:color="808080"/>
              <w:right w:val="single" w:sz="8" w:space="0" w:color="808080"/>
            </w:tcBorders>
            <w:shd w:val="clear" w:color="auto" w:fill="083A6F"/>
          </w:tcPr>
          <w:p w:rsidR="00430974" w:rsidRPr="0004276C" w:rsidRDefault="00430974" w:rsidP="003767DC">
            <w:pPr>
              <w:pStyle w:val="TableTextBold"/>
              <w:rPr>
                <w:lang w:val="en-GB"/>
              </w:rPr>
            </w:pPr>
            <w:r w:rsidRPr="0004276C">
              <w:rPr>
                <w:lang w:val="en-GB"/>
              </w:rPr>
              <w:t>Duration</w:t>
            </w:r>
          </w:p>
        </w:tc>
        <w:tc>
          <w:tcPr>
            <w:tcW w:w="7526" w:type="dxa"/>
            <w:tcBorders>
              <w:top w:val="single" w:sz="8" w:space="0" w:color="808080"/>
              <w:left w:val="single" w:sz="8" w:space="0" w:color="808080"/>
              <w:bottom w:val="single" w:sz="8" w:space="0" w:color="808080"/>
              <w:right w:val="single" w:sz="8" w:space="0" w:color="808080"/>
            </w:tcBorders>
          </w:tcPr>
          <w:p w:rsidR="00430974" w:rsidRPr="00430974" w:rsidRDefault="00430974" w:rsidP="003767DC">
            <w:pPr>
              <w:pStyle w:val="TableText"/>
              <w:rPr>
                <w:lang w:val="en-GB"/>
              </w:rPr>
            </w:pPr>
            <w:r>
              <w:rPr>
                <w:lang w:val="en-GB"/>
              </w:rPr>
              <w:t>Jan’21 – Present</w:t>
            </w:r>
          </w:p>
        </w:tc>
      </w:tr>
      <w:tr w:rsidR="00430974" w:rsidRPr="004114B0" w:rsidTr="00430974">
        <w:trPr>
          <w:trHeight w:val="54"/>
          <w:jc w:val="center"/>
        </w:trPr>
        <w:tc>
          <w:tcPr>
            <w:tcW w:w="2243" w:type="dxa"/>
            <w:tcBorders>
              <w:top w:val="single" w:sz="8" w:space="0" w:color="808080"/>
              <w:left w:val="single" w:sz="8" w:space="0" w:color="808080"/>
              <w:bottom w:val="single" w:sz="8" w:space="0" w:color="808080"/>
              <w:right w:val="single" w:sz="8" w:space="0" w:color="808080"/>
            </w:tcBorders>
            <w:shd w:val="clear" w:color="auto" w:fill="083A6F"/>
          </w:tcPr>
          <w:p w:rsidR="00430974" w:rsidRPr="0004276C" w:rsidRDefault="00430974" w:rsidP="003767DC">
            <w:pPr>
              <w:pStyle w:val="TableTextBold"/>
              <w:rPr>
                <w:lang w:val="en-GB"/>
              </w:rPr>
            </w:pPr>
            <w:r w:rsidRPr="0004276C">
              <w:rPr>
                <w:lang w:val="en-GB"/>
              </w:rPr>
              <w:t>Position</w:t>
            </w:r>
          </w:p>
        </w:tc>
        <w:tc>
          <w:tcPr>
            <w:tcW w:w="7526" w:type="dxa"/>
            <w:tcBorders>
              <w:top w:val="single" w:sz="8" w:space="0" w:color="808080"/>
              <w:left w:val="single" w:sz="8" w:space="0" w:color="808080"/>
              <w:bottom w:val="single" w:sz="8" w:space="0" w:color="808080"/>
              <w:right w:val="single" w:sz="8" w:space="0" w:color="808080"/>
            </w:tcBorders>
          </w:tcPr>
          <w:p w:rsidR="00430974" w:rsidRPr="004114B0" w:rsidRDefault="00430974" w:rsidP="003767DC">
            <w:pPr>
              <w:pStyle w:val="TableText"/>
              <w:rPr>
                <w:lang w:val="en-GB"/>
              </w:rPr>
            </w:pPr>
            <w:r>
              <w:rPr>
                <w:lang w:val="en-GB"/>
              </w:rPr>
              <w:t>Senior Consultant</w:t>
            </w:r>
          </w:p>
        </w:tc>
      </w:tr>
      <w:tr w:rsidR="00430974" w:rsidRPr="0004276C" w:rsidTr="003767DC">
        <w:trPr>
          <w:trHeight w:val="54"/>
          <w:jc w:val="center"/>
        </w:trPr>
        <w:tc>
          <w:tcPr>
            <w:tcW w:w="9769" w:type="dxa"/>
            <w:gridSpan w:val="2"/>
          </w:tcPr>
          <w:p w:rsidR="00430974" w:rsidRDefault="00430974" w:rsidP="003767DC">
            <w:pPr>
              <w:pStyle w:val="NormalBold"/>
              <w:rPr>
                <w:color w:val="010000"/>
                <w:sz w:val="17"/>
                <w:szCs w:val="17"/>
              </w:rPr>
            </w:pPr>
            <w:r w:rsidRPr="005010E5">
              <w:t>Background</w:t>
            </w:r>
            <w:r>
              <w:rPr>
                <w:color w:val="010000"/>
                <w:sz w:val="17"/>
                <w:szCs w:val="17"/>
              </w:rPr>
              <w:t>:</w:t>
            </w:r>
          </w:p>
          <w:p w:rsidR="008944D7" w:rsidRPr="00564376" w:rsidRDefault="008944D7" w:rsidP="008944D7">
            <w:pPr>
              <w:pStyle w:val="NormalWeb"/>
              <w:shd w:val="clear" w:color="auto" w:fill="FFFFFF"/>
              <w:spacing w:before="120" w:beforeAutospacing="0" w:after="120" w:afterAutospacing="0"/>
              <w:rPr>
                <w:rFonts w:ascii="Arial" w:hAnsi="Arial" w:cs="Arial"/>
                <w:color w:val="222222"/>
                <w:sz w:val="21"/>
                <w:szCs w:val="21"/>
              </w:rPr>
            </w:pPr>
            <w:proofErr w:type="spellStart"/>
            <w:r w:rsidRPr="00D711E2">
              <w:rPr>
                <w:rFonts w:ascii="Arial" w:eastAsiaTheme="minorHAnsi" w:hAnsi="Arial" w:cs="Arial"/>
                <w:sz w:val="20"/>
                <w:szCs w:val="20"/>
                <w:lang w:val="en-GB"/>
              </w:rPr>
              <w:t>Polycom</w:t>
            </w:r>
            <w:proofErr w:type="spellEnd"/>
            <w:r w:rsidRPr="00D711E2">
              <w:rPr>
                <w:rFonts w:ascii="Arial" w:eastAsiaTheme="minorHAnsi" w:hAnsi="Arial" w:cs="Arial"/>
                <w:sz w:val="20"/>
                <w:szCs w:val="20"/>
                <w:lang w:val="en-GB"/>
              </w:rPr>
              <w:t>, Inc., now a part of </w:t>
            </w:r>
            <w:proofErr w:type="spellStart"/>
            <w:r w:rsidRPr="00D711E2">
              <w:rPr>
                <w:rFonts w:ascii="Arial" w:eastAsiaTheme="minorHAnsi" w:hAnsi="Arial" w:cs="Arial"/>
                <w:sz w:val="20"/>
                <w:szCs w:val="20"/>
                <w:lang w:val="en-GB"/>
              </w:rPr>
              <w:t>Plantronics</w:t>
            </w:r>
            <w:proofErr w:type="spellEnd"/>
            <w:r w:rsidRPr="00D711E2">
              <w:rPr>
                <w:rFonts w:ascii="Arial" w:eastAsiaTheme="minorHAnsi" w:hAnsi="Arial" w:cs="Arial"/>
                <w:sz w:val="20"/>
                <w:szCs w:val="20"/>
                <w:lang w:val="en-GB"/>
              </w:rPr>
              <w:t>, Inc., was an American </w:t>
            </w:r>
            <w:r>
              <w:rPr>
                <w:rFonts w:ascii="Arial" w:eastAsiaTheme="minorHAnsi" w:hAnsi="Arial" w:cs="Arial"/>
                <w:sz w:val="20"/>
                <w:szCs w:val="20"/>
                <w:lang w:val="en-GB"/>
              </w:rPr>
              <w:t>Multinational Corporation</w:t>
            </w:r>
            <w:r w:rsidRPr="00D711E2">
              <w:rPr>
                <w:rFonts w:ascii="Arial" w:eastAsiaTheme="minorHAnsi" w:hAnsi="Arial" w:cs="Arial"/>
                <w:sz w:val="20"/>
                <w:szCs w:val="20"/>
                <w:lang w:val="en-GB"/>
              </w:rPr>
              <w:t> that develops video, voice and content collaboration and communication technology. </w:t>
            </w:r>
            <w:proofErr w:type="spellStart"/>
            <w:r w:rsidRPr="00D711E2">
              <w:rPr>
                <w:rFonts w:ascii="Arial" w:eastAsiaTheme="minorHAnsi" w:hAnsi="Arial" w:cs="Arial"/>
                <w:sz w:val="20"/>
                <w:szCs w:val="20"/>
                <w:lang w:val="en-GB"/>
              </w:rPr>
              <w:t>Polycom</w:t>
            </w:r>
            <w:proofErr w:type="spellEnd"/>
            <w:r w:rsidRPr="00D711E2">
              <w:rPr>
                <w:rFonts w:ascii="Arial" w:eastAsiaTheme="minorHAnsi" w:hAnsi="Arial" w:cs="Arial"/>
                <w:sz w:val="20"/>
                <w:szCs w:val="20"/>
                <w:lang w:val="en-GB"/>
              </w:rPr>
              <w:t xml:space="preserve"> was co-founded in 1990 by </w:t>
            </w:r>
            <w:r>
              <w:rPr>
                <w:rFonts w:ascii="Arial" w:eastAsiaTheme="minorHAnsi" w:hAnsi="Arial" w:cs="Arial"/>
                <w:sz w:val="20"/>
                <w:szCs w:val="20"/>
                <w:lang w:val="en-GB"/>
              </w:rPr>
              <w:t xml:space="preserve">Brian L </w:t>
            </w:r>
            <w:proofErr w:type="spellStart"/>
            <w:r>
              <w:rPr>
                <w:rFonts w:ascii="Arial" w:eastAsiaTheme="minorHAnsi" w:hAnsi="Arial" w:cs="Arial"/>
                <w:sz w:val="20"/>
                <w:szCs w:val="20"/>
                <w:lang w:val="en-GB"/>
              </w:rPr>
              <w:t>Hinman</w:t>
            </w:r>
            <w:proofErr w:type="spellEnd"/>
            <w:r w:rsidRPr="00D711E2">
              <w:rPr>
                <w:rFonts w:ascii="Arial" w:eastAsiaTheme="minorHAnsi" w:hAnsi="Arial" w:cs="Arial"/>
                <w:sz w:val="20"/>
                <w:szCs w:val="20"/>
                <w:lang w:val="en-GB"/>
              </w:rPr>
              <w:t xml:space="preserve"> and Jeffrey Rodman. In 2018 </w:t>
            </w:r>
            <w:proofErr w:type="spellStart"/>
            <w:r w:rsidRPr="00D711E2">
              <w:rPr>
                <w:rFonts w:ascii="Arial" w:eastAsiaTheme="minorHAnsi" w:hAnsi="Arial" w:cs="Arial"/>
                <w:sz w:val="20"/>
                <w:szCs w:val="20"/>
                <w:lang w:val="en-GB"/>
              </w:rPr>
              <w:t>Polycom</w:t>
            </w:r>
            <w:proofErr w:type="spellEnd"/>
            <w:r w:rsidRPr="00D711E2">
              <w:rPr>
                <w:rFonts w:ascii="Arial" w:eastAsiaTheme="minorHAnsi" w:hAnsi="Arial" w:cs="Arial"/>
                <w:sz w:val="20"/>
                <w:szCs w:val="20"/>
                <w:lang w:val="en-GB"/>
              </w:rPr>
              <w:t xml:space="preserve"> was acquired by </w:t>
            </w:r>
            <w:proofErr w:type="spellStart"/>
            <w:r>
              <w:rPr>
                <w:rFonts w:ascii="Arial" w:eastAsiaTheme="minorHAnsi" w:hAnsi="Arial" w:cs="Arial"/>
                <w:sz w:val="20"/>
                <w:szCs w:val="20"/>
                <w:lang w:val="en-GB"/>
              </w:rPr>
              <w:t>Plantronics</w:t>
            </w:r>
            <w:proofErr w:type="spellEnd"/>
            <w:r w:rsidRPr="00D711E2">
              <w:rPr>
                <w:rFonts w:ascii="Arial" w:eastAsiaTheme="minorHAnsi" w:hAnsi="Arial" w:cs="Arial"/>
                <w:sz w:val="20"/>
                <w:szCs w:val="20"/>
                <w:lang w:val="en-GB"/>
              </w:rPr>
              <w:t> and in 2019 the name of the combined entity was changed to </w:t>
            </w:r>
            <w:r>
              <w:rPr>
                <w:rFonts w:ascii="Arial" w:eastAsiaTheme="minorHAnsi" w:hAnsi="Arial" w:cs="Arial"/>
                <w:sz w:val="20"/>
                <w:szCs w:val="20"/>
                <w:lang w:val="en-GB"/>
              </w:rPr>
              <w:t>Poly</w:t>
            </w:r>
            <w:r>
              <w:rPr>
                <w:rFonts w:ascii="Arial" w:hAnsi="Arial" w:cs="Arial"/>
                <w:color w:val="202122"/>
                <w:sz w:val="21"/>
                <w:szCs w:val="21"/>
                <w:shd w:val="clear" w:color="auto" w:fill="FFFFFF"/>
              </w:rPr>
              <w:t>.</w:t>
            </w:r>
          </w:p>
          <w:p w:rsidR="00430974" w:rsidRPr="00564376" w:rsidRDefault="00430974" w:rsidP="003767DC">
            <w:pPr>
              <w:pStyle w:val="NormalWeb"/>
              <w:shd w:val="clear" w:color="auto" w:fill="FFFFFF"/>
              <w:spacing w:before="120" w:beforeAutospacing="0" w:after="120" w:afterAutospacing="0"/>
              <w:rPr>
                <w:rFonts w:ascii="Arial" w:hAnsi="Arial" w:cs="Arial"/>
                <w:color w:val="222222"/>
                <w:sz w:val="21"/>
                <w:szCs w:val="21"/>
              </w:rPr>
            </w:pPr>
          </w:p>
          <w:p w:rsidR="00430974" w:rsidRDefault="00430974" w:rsidP="003767DC">
            <w:pPr>
              <w:pStyle w:val="NormalWeb"/>
              <w:shd w:val="clear" w:color="auto" w:fill="FFFFFF"/>
              <w:spacing w:before="0" w:beforeAutospacing="0" w:after="0" w:afterAutospacing="0"/>
            </w:pPr>
            <w:r w:rsidRPr="009223C9">
              <w:rPr>
                <w:rFonts w:ascii="Arial" w:hAnsi="Arial" w:cs="Arial"/>
                <w:b/>
                <w:sz w:val="20"/>
                <w:szCs w:val="20"/>
              </w:rPr>
              <w:t>Responsibilities</w:t>
            </w:r>
            <w:r>
              <w:rPr>
                <w:rFonts w:ascii="Arial" w:hAnsi="Arial" w:cs="Arial"/>
                <w:b/>
                <w:sz w:val="20"/>
                <w:szCs w:val="20"/>
              </w:rPr>
              <w:t>:</w:t>
            </w:r>
          </w:p>
          <w:p w:rsidR="00430974" w:rsidRPr="0014031B" w:rsidRDefault="000D6B9E" w:rsidP="000D6B9E">
            <w:pPr>
              <w:numPr>
                <w:ilvl w:val="1"/>
                <w:numId w:val="4"/>
              </w:numPr>
              <w:tabs>
                <w:tab w:val="left" w:pos="810"/>
              </w:tabs>
              <w:spacing w:before="0"/>
            </w:pPr>
            <w:r>
              <w:t>Working on Item Interfaces</w:t>
            </w:r>
            <w:r w:rsidR="00430974" w:rsidRPr="0014031B">
              <w:t>.</w:t>
            </w:r>
          </w:p>
          <w:p w:rsidR="00430974" w:rsidRPr="0014031B" w:rsidRDefault="000D6B9E" w:rsidP="003767DC">
            <w:pPr>
              <w:numPr>
                <w:ilvl w:val="1"/>
                <w:numId w:val="4"/>
              </w:numPr>
              <w:tabs>
                <w:tab w:val="left" w:pos="810"/>
              </w:tabs>
              <w:spacing w:before="0"/>
            </w:pPr>
            <w:r>
              <w:t>Working on Item</w:t>
            </w:r>
            <w:r w:rsidR="00430974" w:rsidRPr="0014031B">
              <w:t xml:space="preserve"> </w:t>
            </w:r>
            <w:r>
              <w:t>Interface</w:t>
            </w:r>
            <w:r w:rsidR="00430974" w:rsidRPr="0014031B">
              <w:t xml:space="preserve"> Notifications.</w:t>
            </w:r>
          </w:p>
          <w:p w:rsidR="00430974" w:rsidRDefault="00430974" w:rsidP="003767DC">
            <w:pPr>
              <w:numPr>
                <w:ilvl w:val="1"/>
                <w:numId w:val="4"/>
              </w:numPr>
              <w:tabs>
                <w:tab w:val="left" w:pos="810"/>
              </w:tabs>
              <w:spacing w:before="0"/>
            </w:pPr>
            <w:r w:rsidRPr="0014031B">
              <w:t>Supporting the internal issues.</w:t>
            </w:r>
          </w:p>
          <w:p w:rsidR="00430974" w:rsidRPr="0004276C" w:rsidRDefault="00430974" w:rsidP="003767DC">
            <w:pPr>
              <w:tabs>
                <w:tab w:val="left" w:pos="810"/>
              </w:tabs>
              <w:spacing w:before="0"/>
            </w:pPr>
          </w:p>
        </w:tc>
      </w:tr>
      <w:tr w:rsidR="00A07BD9" w:rsidRPr="00144EAB" w:rsidTr="00A07BD9">
        <w:trPr>
          <w:trHeight w:val="54"/>
          <w:jc w:val="center"/>
        </w:trPr>
        <w:tc>
          <w:tcPr>
            <w:tcW w:w="2243" w:type="dxa"/>
            <w:tcBorders>
              <w:top w:val="single" w:sz="8" w:space="0" w:color="808080"/>
              <w:left w:val="single" w:sz="8" w:space="0" w:color="808080"/>
              <w:bottom w:val="single" w:sz="8" w:space="0" w:color="808080"/>
              <w:right w:val="single" w:sz="8" w:space="0" w:color="808080"/>
            </w:tcBorders>
            <w:shd w:val="clear" w:color="auto" w:fill="083A6F"/>
          </w:tcPr>
          <w:p w:rsidR="00A07BD9" w:rsidRPr="0004276C" w:rsidRDefault="00A07BD9" w:rsidP="00C770EA">
            <w:pPr>
              <w:pStyle w:val="TableTextBold"/>
              <w:rPr>
                <w:lang w:val="en-GB"/>
              </w:rPr>
            </w:pPr>
            <w:r>
              <w:rPr>
                <w:lang w:val="en-GB"/>
              </w:rPr>
              <w:t>Client</w:t>
            </w:r>
          </w:p>
        </w:tc>
        <w:tc>
          <w:tcPr>
            <w:tcW w:w="7526" w:type="dxa"/>
            <w:tcBorders>
              <w:top w:val="single" w:sz="8" w:space="0" w:color="808080"/>
              <w:left w:val="single" w:sz="8" w:space="0" w:color="808080"/>
              <w:bottom w:val="single" w:sz="8" w:space="0" w:color="808080"/>
              <w:right w:val="single" w:sz="8" w:space="0" w:color="808080"/>
            </w:tcBorders>
          </w:tcPr>
          <w:p w:rsidR="00A07BD9" w:rsidRPr="00144EAB" w:rsidRDefault="00A07BD9" w:rsidP="00C770EA">
            <w:pPr>
              <w:pStyle w:val="TableText"/>
              <w:rPr>
                <w:lang w:val="en-GB"/>
              </w:rPr>
            </w:pPr>
            <w:proofErr w:type="spellStart"/>
            <w:r>
              <w:rPr>
                <w:lang w:val="en-GB"/>
              </w:rPr>
              <w:t>Clubcorp</w:t>
            </w:r>
            <w:proofErr w:type="spellEnd"/>
          </w:p>
        </w:tc>
      </w:tr>
      <w:tr w:rsidR="00A07BD9" w:rsidRPr="00144EAB" w:rsidTr="00A07BD9">
        <w:trPr>
          <w:trHeight w:val="54"/>
          <w:jc w:val="center"/>
        </w:trPr>
        <w:tc>
          <w:tcPr>
            <w:tcW w:w="2243" w:type="dxa"/>
            <w:tcBorders>
              <w:top w:val="single" w:sz="8" w:space="0" w:color="808080"/>
              <w:left w:val="single" w:sz="8" w:space="0" w:color="808080"/>
              <w:bottom w:val="single" w:sz="8" w:space="0" w:color="808080"/>
              <w:right w:val="single" w:sz="8" w:space="0" w:color="808080"/>
            </w:tcBorders>
            <w:shd w:val="clear" w:color="auto" w:fill="083A6F"/>
          </w:tcPr>
          <w:p w:rsidR="00A07BD9" w:rsidRPr="0004276C" w:rsidRDefault="00A07BD9" w:rsidP="00C770EA">
            <w:pPr>
              <w:pStyle w:val="TableTextBold"/>
              <w:rPr>
                <w:lang w:val="en-GB"/>
              </w:rPr>
            </w:pPr>
            <w:r w:rsidRPr="0004276C">
              <w:rPr>
                <w:lang w:val="en-GB"/>
              </w:rPr>
              <w:t>Duration</w:t>
            </w:r>
          </w:p>
        </w:tc>
        <w:tc>
          <w:tcPr>
            <w:tcW w:w="7526" w:type="dxa"/>
            <w:tcBorders>
              <w:top w:val="single" w:sz="8" w:space="0" w:color="808080"/>
              <w:left w:val="single" w:sz="8" w:space="0" w:color="808080"/>
              <w:bottom w:val="single" w:sz="8" w:space="0" w:color="808080"/>
              <w:right w:val="single" w:sz="8" w:space="0" w:color="808080"/>
            </w:tcBorders>
          </w:tcPr>
          <w:p w:rsidR="00A07BD9" w:rsidRPr="00144EAB" w:rsidRDefault="00A07BD9" w:rsidP="00430974">
            <w:pPr>
              <w:pStyle w:val="TableText"/>
              <w:rPr>
                <w:lang w:val="en-GB"/>
              </w:rPr>
            </w:pPr>
            <w:r>
              <w:rPr>
                <w:lang w:val="en-GB"/>
              </w:rPr>
              <w:t xml:space="preserve">Aug’20 – </w:t>
            </w:r>
            <w:r w:rsidR="00430974">
              <w:rPr>
                <w:lang w:val="en-GB"/>
              </w:rPr>
              <w:t>Dec’20</w:t>
            </w:r>
          </w:p>
        </w:tc>
      </w:tr>
      <w:tr w:rsidR="00A07BD9" w:rsidRPr="004114B0" w:rsidTr="00A07BD9">
        <w:trPr>
          <w:trHeight w:val="54"/>
          <w:jc w:val="center"/>
        </w:trPr>
        <w:tc>
          <w:tcPr>
            <w:tcW w:w="2243" w:type="dxa"/>
            <w:tcBorders>
              <w:top w:val="single" w:sz="8" w:space="0" w:color="808080"/>
              <w:left w:val="single" w:sz="8" w:space="0" w:color="808080"/>
              <w:bottom w:val="single" w:sz="8" w:space="0" w:color="808080"/>
              <w:right w:val="single" w:sz="8" w:space="0" w:color="808080"/>
            </w:tcBorders>
            <w:shd w:val="clear" w:color="auto" w:fill="083A6F"/>
          </w:tcPr>
          <w:p w:rsidR="00A07BD9" w:rsidRPr="0004276C" w:rsidRDefault="00A07BD9" w:rsidP="00C770EA">
            <w:pPr>
              <w:pStyle w:val="TableTextBold"/>
              <w:rPr>
                <w:lang w:val="en-GB"/>
              </w:rPr>
            </w:pPr>
            <w:r w:rsidRPr="0004276C">
              <w:rPr>
                <w:lang w:val="en-GB"/>
              </w:rPr>
              <w:t>Position</w:t>
            </w:r>
          </w:p>
        </w:tc>
        <w:tc>
          <w:tcPr>
            <w:tcW w:w="7526" w:type="dxa"/>
            <w:tcBorders>
              <w:top w:val="single" w:sz="8" w:space="0" w:color="808080"/>
              <w:left w:val="single" w:sz="8" w:space="0" w:color="808080"/>
              <w:bottom w:val="single" w:sz="8" w:space="0" w:color="808080"/>
              <w:right w:val="single" w:sz="8" w:space="0" w:color="808080"/>
            </w:tcBorders>
          </w:tcPr>
          <w:p w:rsidR="00A07BD9" w:rsidRPr="004114B0" w:rsidRDefault="00A07BD9" w:rsidP="00C770EA">
            <w:pPr>
              <w:pStyle w:val="TableText"/>
              <w:rPr>
                <w:lang w:val="en-GB"/>
              </w:rPr>
            </w:pPr>
            <w:r>
              <w:rPr>
                <w:lang w:val="en-GB"/>
              </w:rPr>
              <w:t>Senior Consultant</w:t>
            </w:r>
          </w:p>
        </w:tc>
      </w:tr>
      <w:tr w:rsidR="00A07BD9" w:rsidRPr="0004276C" w:rsidTr="00C770EA">
        <w:trPr>
          <w:trHeight w:val="54"/>
          <w:jc w:val="center"/>
        </w:trPr>
        <w:tc>
          <w:tcPr>
            <w:tcW w:w="9769" w:type="dxa"/>
            <w:gridSpan w:val="2"/>
          </w:tcPr>
          <w:p w:rsidR="00A07BD9" w:rsidRDefault="00A07BD9" w:rsidP="00C770EA">
            <w:pPr>
              <w:pStyle w:val="NormalBold"/>
              <w:rPr>
                <w:color w:val="010000"/>
                <w:sz w:val="17"/>
                <w:szCs w:val="17"/>
              </w:rPr>
            </w:pPr>
            <w:r w:rsidRPr="005010E5">
              <w:t>Background</w:t>
            </w:r>
            <w:r>
              <w:rPr>
                <w:color w:val="010000"/>
                <w:sz w:val="17"/>
                <w:szCs w:val="17"/>
              </w:rPr>
              <w:t>:</w:t>
            </w:r>
          </w:p>
          <w:p w:rsidR="00A07BD9" w:rsidRPr="00A07BD9" w:rsidRDefault="00A07BD9" w:rsidP="00C770EA">
            <w:pPr>
              <w:pStyle w:val="NormalWeb"/>
              <w:shd w:val="clear" w:color="auto" w:fill="FFFFFF"/>
              <w:spacing w:before="120" w:beforeAutospacing="0" w:after="120" w:afterAutospacing="0"/>
              <w:rPr>
                <w:rFonts w:ascii="Arial" w:eastAsiaTheme="minorHAnsi" w:hAnsi="Arial" w:cs="Arial"/>
                <w:sz w:val="20"/>
                <w:szCs w:val="20"/>
                <w:lang w:val="en-GB"/>
              </w:rPr>
            </w:pPr>
            <w:r w:rsidRPr="00A07BD9">
              <w:rPr>
                <w:rFonts w:ascii="Arial" w:eastAsiaTheme="minorHAnsi" w:hAnsi="Arial" w:cs="Arial"/>
                <w:sz w:val="20"/>
                <w:szCs w:val="20"/>
                <w:lang w:val="en-GB"/>
              </w:rPr>
              <w:t xml:space="preserve">ClubCorp is a privately held American corporation based in Dallas and is the largest owner and operator of private golf and country clubs in the country. It owns or operates more than 200 golf and country clubs and business, sports and alumni clubs worldwide. </w:t>
            </w:r>
          </w:p>
          <w:p w:rsidR="00A07BD9" w:rsidRPr="00564376" w:rsidRDefault="00A07BD9" w:rsidP="00C770EA">
            <w:pPr>
              <w:pStyle w:val="NormalWeb"/>
              <w:shd w:val="clear" w:color="auto" w:fill="FFFFFF"/>
              <w:spacing w:before="120" w:beforeAutospacing="0" w:after="120" w:afterAutospacing="0"/>
              <w:rPr>
                <w:rFonts w:ascii="Arial" w:hAnsi="Arial" w:cs="Arial"/>
                <w:color w:val="222222"/>
                <w:sz w:val="21"/>
                <w:szCs w:val="21"/>
              </w:rPr>
            </w:pPr>
          </w:p>
          <w:p w:rsidR="00A07BD9" w:rsidRDefault="00A07BD9" w:rsidP="00C770EA">
            <w:pPr>
              <w:pStyle w:val="NormalWeb"/>
              <w:shd w:val="clear" w:color="auto" w:fill="FFFFFF"/>
              <w:spacing w:before="0" w:beforeAutospacing="0" w:after="0" w:afterAutospacing="0"/>
            </w:pPr>
            <w:r w:rsidRPr="009223C9">
              <w:rPr>
                <w:rFonts w:ascii="Arial" w:hAnsi="Arial" w:cs="Arial"/>
                <w:b/>
                <w:sz w:val="20"/>
                <w:szCs w:val="20"/>
              </w:rPr>
              <w:t>Responsibilities</w:t>
            </w:r>
            <w:r>
              <w:rPr>
                <w:rFonts w:ascii="Arial" w:hAnsi="Arial" w:cs="Arial"/>
                <w:b/>
                <w:sz w:val="20"/>
                <w:szCs w:val="20"/>
              </w:rPr>
              <w:t>:</w:t>
            </w:r>
          </w:p>
          <w:p w:rsidR="00A07BD9" w:rsidRDefault="00EC7928" w:rsidP="00C770EA">
            <w:pPr>
              <w:numPr>
                <w:ilvl w:val="1"/>
                <w:numId w:val="4"/>
              </w:numPr>
              <w:tabs>
                <w:tab w:val="left" w:pos="810"/>
              </w:tabs>
              <w:spacing w:before="0"/>
            </w:pPr>
            <w:r>
              <w:t>Supported</w:t>
            </w:r>
            <w:r w:rsidR="00A07BD9">
              <w:t xml:space="preserve"> in between PAAS and SAAS in </w:t>
            </w:r>
            <w:r w:rsidR="003323EA">
              <w:t xml:space="preserve">Oracle </w:t>
            </w:r>
            <w:r w:rsidR="00A07BD9">
              <w:t xml:space="preserve">Finance </w:t>
            </w:r>
            <w:r w:rsidR="003323EA">
              <w:t xml:space="preserve">Cloud </w:t>
            </w:r>
            <w:r w:rsidR="00A07BD9">
              <w:t>Environment</w:t>
            </w:r>
          </w:p>
          <w:p w:rsidR="00A07BD9" w:rsidRDefault="00EC7928" w:rsidP="00C770EA">
            <w:pPr>
              <w:numPr>
                <w:ilvl w:val="1"/>
                <w:numId w:val="4"/>
              </w:numPr>
              <w:tabs>
                <w:tab w:val="left" w:pos="810"/>
              </w:tabs>
              <w:spacing w:before="0"/>
            </w:pPr>
            <w:r>
              <w:t>Worked</w:t>
            </w:r>
            <w:r w:rsidR="00A07BD9">
              <w:t xml:space="preserve"> on BI and OTBI Reports.</w:t>
            </w:r>
          </w:p>
          <w:p w:rsidR="00A07BD9" w:rsidRPr="0004276C" w:rsidRDefault="00EC7928" w:rsidP="00C770EA">
            <w:pPr>
              <w:numPr>
                <w:ilvl w:val="1"/>
                <w:numId w:val="4"/>
              </w:numPr>
              <w:tabs>
                <w:tab w:val="left" w:pos="810"/>
              </w:tabs>
              <w:spacing w:before="0"/>
            </w:pPr>
            <w:r>
              <w:t>Worked</w:t>
            </w:r>
            <w:r w:rsidR="00A07BD9">
              <w:t xml:space="preserve"> on enhancement for PAAS API’s.</w:t>
            </w:r>
          </w:p>
        </w:tc>
      </w:tr>
      <w:tr w:rsidR="00A07BD9" w:rsidRPr="005010E5" w:rsidTr="00C770EA">
        <w:trPr>
          <w:trHeight w:val="54"/>
          <w:jc w:val="center"/>
        </w:trPr>
        <w:tc>
          <w:tcPr>
            <w:tcW w:w="9769" w:type="dxa"/>
            <w:gridSpan w:val="2"/>
          </w:tcPr>
          <w:p w:rsidR="00A07BD9" w:rsidRPr="005010E5" w:rsidRDefault="00A07BD9" w:rsidP="00C770EA">
            <w:pPr>
              <w:pStyle w:val="NormalBold"/>
            </w:pPr>
          </w:p>
        </w:tc>
      </w:tr>
      <w:tr w:rsidR="00144EAB" w:rsidRPr="0004276C" w:rsidTr="00144EAB">
        <w:trPr>
          <w:trHeight w:val="54"/>
          <w:jc w:val="center"/>
        </w:trPr>
        <w:tc>
          <w:tcPr>
            <w:tcW w:w="2243" w:type="dxa"/>
            <w:tcBorders>
              <w:top w:val="single" w:sz="8" w:space="0" w:color="808080"/>
              <w:left w:val="single" w:sz="8" w:space="0" w:color="808080"/>
              <w:bottom w:val="single" w:sz="8" w:space="0" w:color="808080"/>
              <w:right w:val="single" w:sz="8" w:space="0" w:color="808080"/>
            </w:tcBorders>
            <w:shd w:val="clear" w:color="auto" w:fill="083A6F"/>
          </w:tcPr>
          <w:p w:rsidR="00144EAB" w:rsidRPr="0004276C" w:rsidRDefault="00144EAB" w:rsidP="00FA56E2">
            <w:pPr>
              <w:pStyle w:val="TableTextBold"/>
              <w:rPr>
                <w:lang w:val="en-GB"/>
              </w:rPr>
            </w:pPr>
            <w:r>
              <w:rPr>
                <w:lang w:val="en-GB"/>
              </w:rPr>
              <w:t>C</w:t>
            </w:r>
            <w:r w:rsidR="00F10016">
              <w:rPr>
                <w:lang w:val="en-GB"/>
              </w:rPr>
              <w:t>lient</w:t>
            </w:r>
          </w:p>
        </w:tc>
        <w:tc>
          <w:tcPr>
            <w:tcW w:w="7526" w:type="dxa"/>
            <w:tcBorders>
              <w:top w:val="single" w:sz="8" w:space="0" w:color="808080"/>
              <w:left w:val="single" w:sz="8" w:space="0" w:color="808080"/>
              <w:bottom w:val="single" w:sz="8" w:space="0" w:color="808080"/>
              <w:right w:val="single" w:sz="8" w:space="0" w:color="808080"/>
            </w:tcBorders>
          </w:tcPr>
          <w:p w:rsidR="00144EAB" w:rsidRPr="00144EAB" w:rsidRDefault="005011D9" w:rsidP="00FA56E2">
            <w:pPr>
              <w:pStyle w:val="TableText"/>
              <w:rPr>
                <w:lang w:val="en-GB"/>
              </w:rPr>
            </w:pPr>
            <w:proofErr w:type="spellStart"/>
            <w:r>
              <w:rPr>
                <w:lang w:val="en-GB"/>
              </w:rPr>
              <w:t>Viavi</w:t>
            </w:r>
            <w:proofErr w:type="spellEnd"/>
            <w:r>
              <w:rPr>
                <w:lang w:val="en-GB"/>
              </w:rPr>
              <w:t xml:space="preserve"> Solutions</w:t>
            </w:r>
          </w:p>
        </w:tc>
      </w:tr>
      <w:tr w:rsidR="00144EAB" w:rsidRPr="0004276C" w:rsidTr="00144EAB">
        <w:trPr>
          <w:trHeight w:val="54"/>
          <w:jc w:val="center"/>
        </w:trPr>
        <w:tc>
          <w:tcPr>
            <w:tcW w:w="2243" w:type="dxa"/>
            <w:tcBorders>
              <w:top w:val="single" w:sz="8" w:space="0" w:color="808080"/>
              <w:left w:val="single" w:sz="8" w:space="0" w:color="808080"/>
              <w:bottom w:val="single" w:sz="8" w:space="0" w:color="808080"/>
              <w:right w:val="single" w:sz="8" w:space="0" w:color="808080"/>
            </w:tcBorders>
            <w:shd w:val="clear" w:color="auto" w:fill="083A6F"/>
          </w:tcPr>
          <w:p w:rsidR="00144EAB" w:rsidRPr="0004276C" w:rsidRDefault="00144EAB" w:rsidP="00FA56E2">
            <w:pPr>
              <w:pStyle w:val="TableTextBold"/>
              <w:rPr>
                <w:lang w:val="en-GB"/>
              </w:rPr>
            </w:pPr>
            <w:r w:rsidRPr="0004276C">
              <w:rPr>
                <w:lang w:val="en-GB"/>
              </w:rPr>
              <w:t>Duration</w:t>
            </w:r>
          </w:p>
        </w:tc>
        <w:tc>
          <w:tcPr>
            <w:tcW w:w="7526" w:type="dxa"/>
            <w:tcBorders>
              <w:top w:val="single" w:sz="8" w:space="0" w:color="808080"/>
              <w:left w:val="single" w:sz="8" w:space="0" w:color="808080"/>
              <w:bottom w:val="single" w:sz="8" w:space="0" w:color="808080"/>
              <w:right w:val="single" w:sz="8" w:space="0" w:color="808080"/>
            </w:tcBorders>
          </w:tcPr>
          <w:p w:rsidR="00144EAB" w:rsidRPr="00144EAB" w:rsidRDefault="005011D9" w:rsidP="00A07BD9">
            <w:pPr>
              <w:pStyle w:val="TableText"/>
              <w:rPr>
                <w:lang w:val="en-GB"/>
              </w:rPr>
            </w:pPr>
            <w:r>
              <w:rPr>
                <w:lang w:val="en-GB"/>
              </w:rPr>
              <w:t>Jul</w:t>
            </w:r>
            <w:r w:rsidR="00A07BD9">
              <w:rPr>
                <w:lang w:val="en-GB"/>
              </w:rPr>
              <w:t>’19</w:t>
            </w:r>
            <w:r w:rsidR="00144EAB">
              <w:rPr>
                <w:lang w:val="en-GB"/>
              </w:rPr>
              <w:t xml:space="preserve"> – </w:t>
            </w:r>
            <w:r w:rsidR="00A07BD9">
              <w:rPr>
                <w:lang w:val="en-GB"/>
              </w:rPr>
              <w:t>Jul’20</w:t>
            </w:r>
          </w:p>
        </w:tc>
      </w:tr>
      <w:tr w:rsidR="00144EAB" w:rsidRPr="0004276C" w:rsidTr="00144EAB">
        <w:trPr>
          <w:trHeight w:val="54"/>
          <w:jc w:val="center"/>
        </w:trPr>
        <w:tc>
          <w:tcPr>
            <w:tcW w:w="2243" w:type="dxa"/>
            <w:tcBorders>
              <w:top w:val="single" w:sz="8" w:space="0" w:color="808080"/>
              <w:left w:val="single" w:sz="8" w:space="0" w:color="808080"/>
              <w:bottom w:val="single" w:sz="8" w:space="0" w:color="808080"/>
              <w:right w:val="single" w:sz="8" w:space="0" w:color="808080"/>
            </w:tcBorders>
            <w:shd w:val="clear" w:color="auto" w:fill="083A6F"/>
          </w:tcPr>
          <w:p w:rsidR="00144EAB" w:rsidRPr="0004276C" w:rsidRDefault="00144EAB" w:rsidP="00FA56E2">
            <w:pPr>
              <w:pStyle w:val="TableTextBold"/>
              <w:rPr>
                <w:lang w:val="en-GB"/>
              </w:rPr>
            </w:pPr>
            <w:r w:rsidRPr="0004276C">
              <w:rPr>
                <w:lang w:val="en-GB"/>
              </w:rPr>
              <w:t>Position</w:t>
            </w:r>
          </w:p>
        </w:tc>
        <w:tc>
          <w:tcPr>
            <w:tcW w:w="7526" w:type="dxa"/>
            <w:tcBorders>
              <w:top w:val="single" w:sz="8" w:space="0" w:color="808080"/>
              <w:left w:val="single" w:sz="8" w:space="0" w:color="808080"/>
              <w:bottom w:val="single" w:sz="8" w:space="0" w:color="808080"/>
              <w:right w:val="single" w:sz="8" w:space="0" w:color="808080"/>
            </w:tcBorders>
          </w:tcPr>
          <w:p w:rsidR="00144EAB" w:rsidRPr="004114B0" w:rsidRDefault="00144EAB" w:rsidP="00FA56E2">
            <w:pPr>
              <w:pStyle w:val="TableText"/>
              <w:rPr>
                <w:lang w:val="en-GB"/>
              </w:rPr>
            </w:pPr>
            <w:r>
              <w:rPr>
                <w:lang w:val="en-GB"/>
              </w:rPr>
              <w:t>Senior Consultant</w:t>
            </w:r>
          </w:p>
        </w:tc>
      </w:tr>
      <w:tr w:rsidR="00144EAB" w:rsidRPr="0004276C" w:rsidTr="00FA56E2">
        <w:trPr>
          <w:trHeight w:val="54"/>
          <w:jc w:val="center"/>
        </w:trPr>
        <w:tc>
          <w:tcPr>
            <w:tcW w:w="9769" w:type="dxa"/>
            <w:gridSpan w:val="2"/>
          </w:tcPr>
          <w:p w:rsidR="00144EAB" w:rsidRDefault="00144EAB" w:rsidP="00FA56E2">
            <w:pPr>
              <w:pStyle w:val="NormalBold"/>
              <w:rPr>
                <w:color w:val="010000"/>
                <w:sz w:val="17"/>
                <w:szCs w:val="17"/>
              </w:rPr>
            </w:pPr>
            <w:r w:rsidRPr="005010E5">
              <w:t>Background</w:t>
            </w:r>
            <w:r>
              <w:rPr>
                <w:color w:val="010000"/>
                <w:sz w:val="17"/>
                <w:szCs w:val="17"/>
              </w:rPr>
              <w:t>:</w:t>
            </w:r>
          </w:p>
          <w:p w:rsidR="00144EAB" w:rsidRPr="00A07A34" w:rsidRDefault="00A07A34" w:rsidP="00FA56E2">
            <w:pPr>
              <w:pStyle w:val="NormalWeb"/>
              <w:shd w:val="clear" w:color="auto" w:fill="FFFFFF"/>
              <w:spacing w:before="120" w:beforeAutospacing="0" w:after="120" w:afterAutospacing="0"/>
              <w:rPr>
                <w:rFonts w:ascii="Arial" w:eastAsiaTheme="minorHAnsi" w:hAnsi="Arial" w:cs="Arial"/>
                <w:sz w:val="20"/>
                <w:szCs w:val="20"/>
                <w:lang w:val="en-GB"/>
              </w:rPr>
            </w:pPr>
            <w:proofErr w:type="spellStart"/>
            <w:r w:rsidRPr="00A07A34">
              <w:rPr>
                <w:rFonts w:ascii="Arial" w:eastAsiaTheme="minorHAnsi" w:hAnsi="Arial" w:cs="Arial"/>
                <w:sz w:val="20"/>
                <w:szCs w:val="20"/>
                <w:lang w:val="en-GB"/>
              </w:rPr>
              <w:t>Viavi</w:t>
            </w:r>
            <w:proofErr w:type="spellEnd"/>
            <w:r w:rsidRPr="00A07A34">
              <w:rPr>
                <w:rFonts w:ascii="Arial" w:eastAsiaTheme="minorHAnsi" w:hAnsi="Arial" w:cs="Arial"/>
                <w:sz w:val="20"/>
                <w:szCs w:val="20"/>
                <w:lang w:val="en-GB"/>
              </w:rPr>
              <w:t xml:space="preserve"> Solutions, formerly part of </w:t>
            </w:r>
            <w:hyperlink r:id="rId9" w:tooltip="JDSU" w:history="1">
              <w:r w:rsidRPr="00A07A34">
                <w:rPr>
                  <w:rFonts w:eastAsiaTheme="minorHAnsi"/>
                  <w:sz w:val="20"/>
                  <w:szCs w:val="20"/>
                  <w:lang w:val="en-GB"/>
                </w:rPr>
                <w:t>JDS Uniphase</w:t>
              </w:r>
            </w:hyperlink>
            <w:r w:rsidRPr="00A07A34">
              <w:rPr>
                <w:rFonts w:ascii="Arial" w:eastAsiaTheme="minorHAnsi" w:hAnsi="Arial" w:cs="Arial"/>
                <w:sz w:val="20"/>
                <w:szCs w:val="20"/>
                <w:lang w:val="en-GB"/>
              </w:rPr>
              <w:t> (JDSU), is a </w:t>
            </w:r>
            <w:hyperlink r:id="rId10" w:tooltip="San Jose, California" w:history="1">
              <w:r w:rsidRPr="00A07A34">
                <w:rPr>
                  <w:rFonts w:eastAsiaTheme="minorHAnsi"/>
                  <w:sz w:val="20"/>
                  <w:szCs w:val="20"/>
                  <w:lang w:val="en-GB"/>
                </w:rPr>
                <w:t>San Jose, California</w:t>
              </w:r>
            </w:hyperlink>
            <w:r w:rsidRPr="00A07A34">
              <w:rPr>
                <w:rFonts w:ascii="Arial" w:eastAsiaTheme="minorHAnsi" w:hAnsi="Arial" w:cs="Arial"/>
                <w:sz w:val="20"/>
                <w:szCs w:val="20"/>
                <w:lang w:val="en-GB"/>
              </w:rPr>
              <w:t xml:space="preserve">-based network test, </w:t>
            </w:r>
            <w:r w:rsidRPr="00A07A34">
              <w:rPr>
                <w:rFonts w:ascii="Arial" w:eastAsiaTheme="minorHAnsi" w:hAnsi="Arial" w:cs="Arial"/>
                <w:sz w:val="20"/>
                <w:szCs w:val="20"/>
                <w:lang w:val="en-GB"/>
              </w:rPr>
              <w:lastRenderedPageBreak/>
              <w:t>measurement and </w:t>
            </w:r>
            <w:hyperlink r:id="rId11" w:tooltip="Assurance (computer networking)" w:history="1">
              <w:r w:rsidRPr="00A07A34">
                <w:rPr>
                  <w:rFonts w:eastAsiaTheme="minorHAnsi"/>
                  <w:sz w:val="20"/>
                  <w:szCs w:val="20"/>
                  <w:lang w:val="en-GB"/>
                </w:rPr>
                <w:t>assurance</w:t>
              </w:r>
            </w:hyperlink>
            <w:r w:rsidRPr="00A07A34">
              <w:rPr>
                <w:rFonts w:ascii="Arial" w:eastAsiaTheme="minorHAnsi" w:hAnsi="Arial" w:cs="Arial"/>
                <w:sz w:val="20"/>
                <w:szCs w:val="20"/>
                <w:lang w:val="en-GB"/>
              </w:rPr>
              <w:t> technology company. The company manufactures testing and monitoring equipment for networks. It also develops optical technology used for a range of applications including material quality control, currency anti-counterfeiting and 3D motion sensing, including </w:t>
            </w:r>
            <w:hyperlink r:id="rId12" w:tooltip="Microsoft" w:history="1">
              <w:r w:rsidRPr="00A07A34">
                <w:rPr>
                  <w:rFonts w:eastAsiaTheme="minorHAnsi"/>
                  <w:sz w:val="20"/>
                  <w:szCs w:val="20"/>
                  <w:lang w:val="en-GB"/>
                </w:rPr>
                <w:t>Microsoft</w:t>
              </w:r>
            </w:hyperlink>
            <w:r w:rsidRPr="00A07A34">
              <w:rPr>
                <w:rFonts w:ascii="Arial" w:eastAsiaTheme="minorHAnsi" w:hAnsi="Arial" w:cs="Arial"/>
                <w:sz w:val="20"/>
                <w:szCs w:val="20"/>
                <w:lang w:val="en-GB"/>
              </w:rPr>
              <w:t>'s </w:t>
            </w:r>
            <w:proofErr w:type="spellStart"/>
            <w:r w:rsidR="00947394">
              <w:fldChar w:fldCharType="begin"/>
            </w:r>
            <w:r w:rsidR="00A257F6">
              <w:instrText>HYPERLINK "https://en.wikipedia.org/wiki/Kinect" \o "Kinect"</w:instrText>
            </w:r>
            <w:r w:rsidR="00947394">
              <w:fldChar w:fldCharType="separate"/>
            </w:r>
            <w:r w:rsidRPr="00A07A34">
              <w:rPr>
                <w:rFonts w:eastAsiaTheme="minorHAnsi"/>
                <w:sz w:val="20"/>
                <w:szCs w:val="20"/>
                <w:lang w:val="en-GB"/>
              </w:rPr>
              <w:t>Kinect</w:t>
            </w:r>
            <w:proofErr w:type="spellEnd"/>
            <w:r w:rsidR="00947394">
              <w:fldChar w:fldCharType="end"/>
            </w:r>
            <w:r w:rsidRPr="00A07A34">
              <w:rPr>
                <w:rFonts w:ascii="Arial" w:eastAsiaTheme="minorHAnsi" w:hAnsi="Arial" w:cs="Arial"/>
                <w:sz w:val="20"/>
                <w:szCs w:val="20"/>
                <w:lang w:val="en-GB"/>
              </w:rPr>
              <w:t> video game controller.</w:t>
            </w:r>
            <w:r w:rsidR="00144EAB" w:rsidRPr="00A07A34">
              <w:rPr>
                <w:rFonts w:ascii="Arial" w:eastAsiaTheme="minorHAnsi" w:hAnsi="Arial" w:cs="Arial"/>
                <w:sz w:val="20"/>
                <w:szCs w:val="20"/>
                <w:lang w:val="en-GB"/>
              </w:rPr>
              <w:t xml:space="preserve"> </w:t>
            </w:r>
          </w:p>
          <w:p w:rsidR="00144EAB" w:rsidRPr="00564376" w:rsidRDefault="00144EAB" w:rsidP="00FA56E2">
            <w:pPr>
              <w:pStyle w:val="NormalWeb"/>
              <w:shd w:val="clear" w:color="auto" w:fill="FFFFFF"/>
              <w:spacing w:before="120" w:beforeAutospacing="0" w:after="120" w:afterAutospacing="0"/>
              <w:rPr>
                <w:rFonts w:ascii="Arial" w:hAnsi="Arial" w:cs="Arial"/>
                <w:color w:val="222222"/>
                <w:sz w:val="21"/>
                <w:szCs w:val="21"/>
              </w:rPr>
            </w:pPr>
          </w:p>
          <w:p w:rsidR="00144EAB" w:rsidRDefault="00144EAB" w:rsidP="00FA56E2">
            <w:pPr>
              <w:pStyle w:val="NormalWeb"/>
              <w:shd w:val="clear" w:color="auto" w:fill="FFFFFF"/>
              <w:spacing w:before="0" w:beforeAutospacing="0" w:after="0" w:afterAutospacing="0"/>
            </w:pPr>
            <w:r w:rsidRPr="009223C9">
              <w:rPr>
                <w:rFonts w:ascii="Arial" w:hAnsi="Arial" w:cs="Arial"/>
                <w:b/>
                <w:sz w:val="20"/>
                <w:szCs w:val="20"/>
              </w:rPr>
              <w:t>Responsibilities</w:t>
            </w:r>
            <w:r>
              <w:rPr>
                <w:rFonts w:ascii="Arial" w:hAnsi="Arial" w:cs="Arial"/>
                <w:b/>
                <w:sz w:val="20"/>
                <w:szCs w:val="20"/>
              </w:rPr>
              <w:t>:</w:t>
            </w:r>
          </w:p>
          <w:p w:rsidR="00144EAB" w:rsidRDefault="00E0198C" w:rsidP="00E0198C">
            <w:pPr>
              <w:numPr>
                <w:ilvl w:val="1"/>
                <w:numId w:val="4"/>
              </w:numPr>
              <w:tabs>
                <w:tab w:val="left" w:pos="810"/>
              </w:tabs>
              <w:spacing w:before="0"/>
            </w:pPr>
            <w:r>
              <w:t>Involved developed the item conversions from 11i to R12.</w:t>
            </w:r>
          </w:p>
          <w:p w:rsidR="00E0198C" w:rsidRDefault="00E0198C" w:rsidP="00E0198C">
            <w:pPr>
              <w:numPr>
                <w:ilvl w:val="1"/>
                <w:numId w:val="4"/>
              </w:numPr>
              <w:tabs>
                <w:tab w:val="left" w:pos="810"/>
              </w:tabs>
              <w:spacing w:before="0"/>
            </w:pPr>
            <w:r>
              <w:t>Involved developed the UOM conversions from 11i to R12.</w:t>
            </w:r>
          </w:p>
          <w:p w:rsidR="00E0198C" w:rsidRDefault="00E0198C" w:rsidP="00E0198C">
            <w:pPr>
              <w:numPr>
                <w:ilvl w:val="1"/>
                <w:numId w:val="4"/>
              </w:numPr>
              <w:tabs>
                <w:tab w:val="left" w:pos="810"/>
              </w:tabs>
              <w:spacing w:before="0"/>
            </w:pPr>
            <w:r>
              <w:t xml:space="preserve">Involved developed the </w:t>
            </w:r>
            <w:proofErr w:type="spellStart"/>
            <w:r>
              <w:t>Catalog</w:t>
            </w:r>
            <w:proofErr w:type="spellEnd"/>
            <w:r>
              <w:t xml:space="preserve"> conversions from 11i to R12.</w:t>
            </w:r>
          </w:p>
          <w:p w:rsidR="00E0198C" w:rsidRDefault="00E0198C" w:rsidP="00E0198C">
            <w:pPr>
              <w:numPr>
                <w:ilvl w:val="1"/>
                <w:numId w:val="4"/>
              </w:numPr>
              <w:tabs>
                <w:tab w:val="left" w:pos="810"/>
              </w:tabs>
              <w:spacing w:before="0"/>
            </w:pPr>
            <w:r>
              <w:t>Involved developed the item Cross Reference conversions from 11i to R12.</w:t>
            </w:r>
          </w:p>
          <w:p w:rsidR="00E0198C" w:rsidRPr="0004276C" w:rsidRDefault="00E0198C" w:rsidP="00E0198C">
            <w:pPr>
              <w:numPr>
                <w:ilvl w:val="1"/>
                <w:numId w:val="4"/>
              </w:numPr>
              <w:tabs>
                <w:tab w:val="left" w:pos="810"/>
              </w:tabs>
              <w:spacing w:before="0"/>
            </w:pPr>
            <w:r>
              <w:t>Involved developed the item Relationship conversions from 11i to R12.</w:t>
            </w:r>
          </w:p>
        </w:tc>
      </w:tr>
      <w:tr w:rsidR="00BE6E05" w:rsidRPr="0004276C" w:rsidTr="00FA56E2">
        <w:trPr>
          <w:trHeight w:val="54"/>
          <w:jc w:val="center"/>
        </w:trPr>
        <w:tc>
          <w:tcPr>
            <w:tcW w:w="9769" w:type="dxa"/>
            <w:gridSpan w:val="2"/>
          </w:tcPr>
          <w:p w:rsidR="00BE6E05" w:rsidRPr="005010E5" w:rsidRDefault="00BE6E05" w:rsidP="00FA56E2">
            <w:pPr>
              <w:pStyle w:val="NormalBold"/>
            </w:pPr>
          </w:p>
        </w:tc>
      </w:tr>
      <w:tr w:rsidR="00564376" w:rsidRPr="0004276C" w:rsidTr="000A0863">
        <w:trPr>
          <w:trHeight w:val="54"/>
          <w:jc w:val="center"/>
        </w:trPr>
        <w:tc>
          <w:tcPr>
            <w:tcW w:w="2243" w:type="dxa"/>
            <w:shd w:val="clear" w:color="auto" w:fill="083A6F"/>
          </w:tcPr>
          <w:p w:rsidR="00564376" w:rsidRPr="0004276C" w:rsidRDefault="00564376" w:rsidP="000A0863">
            <w:pPr>
              <w:pStyle w:val="TableTextBold"/>
              <w:rPr>
                <w:lang w:val="en-GB"/>
              </w:rPr>
            </w:pPr>
            <w:r>
              <w:rPr>
                <w:lang w:val="en-GB"/>
              </w:rPr>
              <w:t>C</w:t>
            </w:r>
            <w:r w:rsidR="00B06494">
              <w:rPr>
                <w:lang w:val="en-GB"/>
              </w:rPr>
              <w:t>lient</w:t>
            </w:r>
          </w:p>
        </w:tc>
        <w:tc>
          <w:tcPr>
            <w:tcW w:w="7526" w:type="dxa"/>
          </w:tcPr>
          <w:p w:rsidR="00564376" w:rsidRDefault="00564376" w:rsidP="00564376">
            <w:pPr>
              <w:pStyle w:val="TableText"/>
              <w:rPr>
                <w:b/>
                <w:lang w:val="en-US"/>
              </w:rPr>
            </w:pPr>
            <w:proofErr w:type="spellStart"/>
            <w:r w:rsidRPr="00564376">
              <w:rPr>
                <w:lang w:val="en-GB"/>
              </w:rPr>
              <w:t>Polycom</w:t>
            </w:r>
            <w:r>
              <w:rPr>
                <w:lang w:val="en-GB"/>
              </w:rPr>
              <w:t>-Plantronics</w:t>
            </w:r>
            <w:proofErr w:type="spellEnd"/>
          </w:p>
        </w:tc>
      </w:tr>
      <w:tr w:rsidR="00564376" w:rsidRPr="0004276C" w:rsidTr="000A0863">
        <w:trPr>
          <w:trHeight w:val="54"/>
          <w:jc w:val="center"/>
        </w:trPr>
        <w:tc>
          <w:tcPr>
            <w:tcW w:w="2243" w:type="dxa"/>
            <w:shd w:val="clear" w:color="auto" w:fill="083A6F"/>
          </w:tcPr>
          <w:p w:rsidR="00564376" w:rsidRPr="0004276C" w:rsidRDefault="00564376" w:rsidP="000A0863">
            <w:pPr>
              <w:pStyle w:val="TableTextBold"/>
              <w:rPr>
                <w:lang w:val="en-GB"/>
              </w:rPr>
            </w:pPr>
            <w:r w:rsidRPr="0004276C">
              <w:rPr>
                <w:lang w:val="en-GB"/>
              </w:rPr>
              <w:t>Duration</w:t>
            </w:r>
          </w:p>
        </w:tc>
        <w:tc>
          <w:tcPr>
            <w:tcW w:w="7526" w:type="dxa"/>
          </w:tcPr>
          <w:p w:rsidR="00564376" w:rsidRPr="004114B0" w:rsidRDefault="000A6333" w:rsidP="000A6333">
            <w:pPr>
              <w:pStyle w:val="TableText"/>
              <w:rPr>
                <w:b/>
                <w:lang w:val="en-GB"/>
              </w:rPr>
            </w:pPr>
            <w:r>
              <w:rPr>
                <w:lang w:val="en-GB"/>
              </w:rPr>
              <w:t>Sep</w:t>
            </w:r>
            <w:r w:rsidR="00564376">
              <w:rPr>
                <w:lang w:val="en-GB"/>
              </w:rPr>
              <w:t xml:space="preserve">’18 – </w:t>
            </w:r>
            <w:r w:rsidR="006C53EE">
              <w:rPr>
                <w:lang w:val="en-GB"/>
              </w:rPr>
              <w:t>Jun’1</w:t>
            </w:r>
            <w:r w:rsidR="001A5767">
              <w:rPr>
                <w:lang w:val="en-GB"/>
              </w:rPr>
              <w:t>9</w:t>
            </w:r>
          </w:p>
        </w:tc>
      </w:tr>
      <w:tr w:rsidR="00564376" w:rsidRPr="0004276C" w:rsidTr="000A0863">
        <w:trPr>
          <w:trHeight w:val="54"/>
          <w:jc w:val="center"/>
        </w:trPr>
        <w:tc>
          <w:tcPr>
            <w:tcW w:w="2243" w:type="dxa"/>
            <w:shd w:val="clear" w:color="auto" w:fill="083A6F"/>
          </w:tcPr>
          <w:p w:rsidR="00564376" w:rsidRPr="0004276C" w:rsidRDefault="00564376" w:rsidP="000A0863">
            <w:pPr>
              <w:pStyle w:val="TableTextBold"/>
              <w:rPr>
                <w:lang w:val="en-GB"/>
              </w:rPr>
            </w:pPr>
            <w:r w:rsidRPr="0004276C">
              <w:rPr>
                <w:lang w:val="en-GB"/>
              </w:rPr>
              <w:t>Position</w:t>
            </w:r>
          </w:p>
        </w:tc>
        <w:tc>
          <w:tcPr>
            <w:tcW w:w="7526" w:type="dxa"/>
          </w:tcPr>
          <w:p w:rsidR="00564376" w:rsidRPr="004114B0" w:rsidRDefault="005A09DD" w:rsidP="000A0863">
            <w:pPr>
              <w:pStyle w:val="TableText"/>
              <w:rPr>
                <w:lang w:val="en-GB"/>
              </w:rPr>
            </w:pPr>
            <w:r>
              <w:rPr>
                <w:lang w:val="en-GB"/>
              </w:rPr>
              <w:t>Senior</w:t>
            </w:r>
            <w:r w:rsidR="00564376">
              <w:rPr>
                <w:lang w:val="en-GB"/>
              </w:rPr>
              <w:t xml:space="preserve"> Consultant</w:t>
            </w:r>
          </w:p>
        </w:tc>
      </w:tr>
      <w:tr w:rsidR="00564376" w:rsidRPr="0004276C" w:rsidTr="000A0863">
        <w:trPr>
          <w:trHeight w:val="54"/>
          <w:jc w:val="center"/>
        </w:trPr>
        <w:tc>
          <w:tcPr>
            <w:tcW w:w="9769" w:type="dxa"/>
            <w:gridSpan w:val="2"/>
          </w:tcPr>
          <w:p w:rsidR="00564376" w:rsidRDefault="00564376" w:rsidP="000A0863">
            <w:pPr>
              <w:pStyle w:val="NormalBold"/>
              <w:rPr>
                <w:color w:val="010000"/>
                <w:sz w:val="17"/>
                <w:szCs w:val="17"/>
              </w:rPr>
            </w:pPr>
            <w:r w:rsidRPr="005010E5">
              <w:t>Background</w:t>
            </w:r>
            <w:r>
              <w:rPr>
                <w:color w:val="010000"/>
                <w:sz w:val="17"/>
                <w:szCs w:val="17"/>
              </w:rPr>
              <w:t>:</w:t>
            </w:r>
          </w:p>
          <w:p w:rsidR="00564376" w:rsidRPr="00564376" w:rsidRDefault="00D711E2" w:rsidP="000A0863">
            <w:pPr>
              <w:pStyle w:val="NormalWeb"/>
              <w:shd w:val="clear" w:color="auto" w:fill="FFFFFF"/>
              <w:spacing w:before="120" w:beforeAutospacing="0" w:after="120" w:afterAutospacing="0"/>
              <w:rPr>
                <w:rFonts w:ascii="Arial" w:hAnsi="Arial" w:cs="Arial"/>
                <w:color w:val="222222"/>
                <w:sz w:val="21"/>
                <w:szCs w:val="21"/>
              </w:rPr>
            </w:pPr>
            <w:proofErr w:type="spellStart"/>
            <w:r w:rsidRPr="00D711E2">
              <w:rPr>
                <w:rFonts w:ascii="Arial" w:eastAsiaTheme="minorHAnsi" w:hAnsi="Arial" w:cs="Arial"/>
                <w:sz w:val="20"/>
                <w:szCs w:val="20"/>
                <w:lang w:val="en-GB"/>
              </w:rPr>
              <w:t>Polycom</w:t>
            </w:r>
            <w:proofErr w:type="spellEnd"/>
            <w:r w:rsidRPr="00D711E2">
              <w:rPr>
                <w:rFonts w:ascii="Arial" w:eastAsiaTheme="minorHAnsi" w:hAnsi="Arial" w:cs="Arial"/>
                <w:sz w:val="20"/>
                <w:szCs w:val="20"/>
                <w:lang w:val="en-GB"/>
              </w:rPr>
              <w:t>, Inc., now a part of </w:t>
            </w:r>
            <w:proofErr w:type="spellStart"/>
            <w:r w:rsidRPr="00D711E2">
              <w:rPr>
                <w:rFonts w:ascii="Arial" w:eastAsiaTheme="minorHAnsi" w:hAnsi="Arial" w:cs="Arial"/>
                <w:sz w:val="20"/>
                <w:szCs w:val="20"/>
                <w:lang w:val="en-GB"/>
              </w:rPr>
              <w:t>Plantronics</w:t>
            </w:r>
            <w:proofErr w:type="spellEnd"/>
            <w:r w:rsidRPr="00D711E2">
              <w:rPr>
                <w:rFonts w:ascii="Arial" w:eastAsiaTheme="minorHAnsi" w:hAnsi="Arial" w:cs="Arial"/>
                <w:sz w:val="20"/>
                <w:szCs w:val="20"/>
                <w:lang w:val="en-GB"/>
              </w:rPr>
              <w:t>, Inc., was an American </w:t>
            </w:r>
            <w:r w:rsidR="002A2730">
              <w:rPr>
                <w:rFonts w:ascii="Arial" w:eastAsiaTheme="minorHAnsi" w:hAnsi="Arial" w:cs="Arial"/>
                <w:sz w:val="20"/>
                <w:szCs w:val="20"/>
                <w:lang w:val="en-GB"/>
              </w:rPr>
              <w:t>Multinational Corporation</w:t>
            </w:r>
            <w:r w:rsidRPr="00D711E2">
              <w:rPr>
                <w:rFonts w:ascii="Arial" w:eastAsiaTheme="minorHAnsi" w:hAnsi="Arial" w:cs="Arial"/>
                <w:sz w:val="20"/>
                <w:szCs w:val="20"/>
                <w:lang w:val="en-GB"/>
              </w:rPr>
              <w:t> that develops video, voice and content collaboration and communication technology. </w:t>
            </w:r>
            <w:proofErr w:type="spellStart"/>
            <w:r w:rsidRPr="00D711E2">
              <w:rPr>
                <w:rFonts w:ascii="Arial" w:eastAsiaTheme="minorHAnsi" w:hAnsi="Arial" w:cs="Arial"/>
                <w:sz w:val="20"/>
                <w:szCs w:val="20"/>
                <w:lang w:val="en-GB"/>
              </w:rPr>
              <w:t>Polycom</w:t>
            </w:r>
            <w:proofErr w:type="spellEnd"/>
            <w:r w:rsidRPr="00D711E2">
              <w:rPr>
                <w:rFonts w:ascii="Arial" w:eastAsiaTheme="minorHAnsi" w:hAnsi="Arial" w:cs="Arial"/>
                <w:sz w:val="20"/>
                <w:szCs w:val="20"/>
                <w:lang w:val="en-GB"/>
              </w:rPr>
              <w:t xml:space="preserve"> was co-founded in 1990 by </w:t>
            </w:r>
            <w:r>
              <w:rPr>
                <w:rFonts w:ascii="Arial" w:eastAsiaTheme="minorHAnsi" w:hAnsi="Arial" w:cs="Arial"/>
                <w:sz w:val="20"/>
                <w:szCs w:val="20"/>
                <w:lang w:val="en-GB"/>
              </w:rPr>
              <w:t xml:space="preserve">Brian L </w:t>
            </w:r>
            <w:proofErr w:type="spellStart"/>
            <w:r>
              <w:rPr>
                <w:rFonts w:ascii="Arial" w:eastAsiaTheme="minorHAnsi" w:hAnsi="Arial" w:cs="Arial"/>
                <w:sz w:val="20"/>
                <w:szCs w:val="20"/>
                <w:lang w:val="en-GB"/>
              </w:rPr>
              <w:t>Hinman</w:t>
            </w:r>
            <w:proofErr w:type="spellEnd"/>
            <w:r w:rsidRPr="00D711E2">
              <w:rPr>
                <w:rFonts w:ascii="Arial" w:eastAsiaTheme="minorHAnsi" w:hAnsi="Arial" w:cs="Arial"/>
                <w:sz w:val="20"/>
                <w:szCs w:val="20"/>
                <w:lang w:val="en-GB"/>
              </w:rPr>
              <w:t xml:space="preserve"> and Jeffrey Rodman. In 2018 </w:t>
            </w:r>
            <w:proofErr w:type="spellStart"/>
            <w:r w:rsidRPr="00D711E2">
              <w:rPr>
                <w:rFonts w:ascii="Arial" w:eastAsiaTheme="minorHAnsi" w:hAnsi="Arial" w:cs="Arial"/>
                <w:sz w:val="20"/>
                <w:szCs w:val="20"/>
                <w:lang w:val="en-GB"/>
              </w:rPr>
              <w:t>Polycom</w:t>
            </w:r>
            <w:proofErr w:type="spellEnd"/>
            <w:r w:rsidRPr="00D711E2">
              <w:rPr>
                <w:rFonts w:ascii="Arial" w:eastAsiaTheme="minorHAnsi" w:hAnsi="Arial" w:cs="Arial"/>
                <w:sz w:val="20"/>
                <w:szCs w:val="20"/>
                <w:lang w:val="en-GB"/>
              </w:rPr>
              <w:t xml:space="preserve"> was acquired by </w:t>
            </w:r>
            <w:proofErr w:type="spellStart"/>
            <w:r>
              <w:rPr>
                <w:rFonts w:ascii="Arial" w:eastAsiaTheme="minorHAnsi" w:hAnsi="Arial" w:cs="Arial"/>
                <w:sz w:val="20"/>
                <w:szCs w:val="20"/>
                <w:lang w:val="en-GB"/>
              </w:rPr>
              <w:t>Plantronics</w:t>
            </w:r>
            <w:proofErr w:type="spellEnd"/>
            <w:r w:rsidRPr="00D711E2">
              <w:rPr>
                <w:rFonts w:ascii="Arial" w:eastAsiaTheme="minorHAnsi" w:hAnsi="Arial" w:cs="Arial"/>
                <w:sz w:val="20"/>
                <w:szCs w:val="20"/>
                <w:lang w:val="en-GB"/>
              </w:rPr>
              <w:t> and in 2019 the name of the combined entity was changed to </w:t>
            </w:r>
            <w:r w:rsidR="002A2730">
              <w:rPr>
                <w:rFonts w:ascii="Arial" w:eastAsiaTheme="minorHAnsi" w:hAnsi="Arial" w:cs="Arial"/>
                <w:sz w:val="20"/>
                <w:szCs w:val="20"/>
                <w:lang w:val="en-GB"/>
              </w:rPr>
              <w:t>Poly</w:t>
            </w:r>
            <w:r>
              <w:rPr>
                <w:rFonts w:ascii="Arial" w:hAnsi="Arial" w:cs="Arial"/>
                <w:color w:val="202122"/>
                <w:sz w:val="21"/>
                <w:szCs w:val="21"/>
                <w:shd w:val="clear" w:color="auto" w:fill="FFFFFF"/>
              </w:rPr>
              <w:t>.</w:t>
            </w:r>
          </w:p>
          <w:p w:rsidR="00564376" w:rsidRDefault="00564376" w:rsidP="000A0863">
            <w:pPr>
              <w:pStyle w:val="NormalWeb"/>
              <w:shd w:val="clear" w:color="auto" w:fill="FFFFFF"/>
              <w:spacing w:before="0" w:beforeAutospacing="0" w:after="0" w:afterAutospacing="0"/>
            </w:pPr>
            <w:r w:rsidRPr="009223C9">
              <w:rPr>
                <w:rFonts w:ascii="Arial" w:hAnsi="Arial" w:cs="Arial"/>
                <w:b/>
                <w:sz w:val="20"/>
                <w:szCs w:val="20"/>
              </w:rPr>
              <w:t>Responsibilities</w:t>
            </w:r>
            <w:r>
              <w:rPr>
                <w:rFonts w:ascii="Arial" w:hAnsi="Arial" w:cs="Arial"/>
                <w:b/>
                <w:sz w:val="20"/>
                <w:szCs w:val="20"/>
              </w:rPr>
              <w:t>:</w:t>
            </w:r>
          </w:p>
          <w:p w:rsidR="00564376" w:rsidRPr="0014031B" w:rsidRDefault="00564376" w:rsidP="000A0863">
            <w:pPr>
              <w:numPr>
                <w:ilvl w:val="1"/>
                <w:numId w:val="4"/>
              </w:numPr>
              <w:tabs>
                <w:tab w:val="left" w:pos="810"/>
              </w:tabs>
              <w:spacing w:before="0"/>
            </w:pPr>
            <w:r w:rsidRPr="0014031B">
              <w:t>Responsible for creation of Executable, Concurrent Programs, Parameters, Request Sets and Value Sets in various modules.</w:t>
            </w:r>
          </w:p>
          <w:p w:rsidR="00564376" w:rsidRPr="0014031B" w:rsidRDefault="00564376" w:rsidP="000A0863">
            <w:pPr>
              <w:numPr>
                <w:ilvl w:val="1"/>
                <w:numId w:val="4"/>
              </w:numPr>
              <w:tabs>
                <w:tab w:val="left" w:pos="810"/>
              </w:tabs>
              <w:spacing w:before="0"/>
            </w:pPr>
            <w:r w:rsidRPr="0014031B">
              <w:t>Supporting to technical &amp; functional.</w:t>
            </w:r>
          </w:p>
          <w:p w:rsidR="00564376" w:rsidRPr="0014031B" w:rsidRDefault="00564376" w:rsidP="000A0863">
            <w:pPr>
              <w:numPr>
                <w:ilvl w:val="1"/>
                <w:numId w:val="4"/>
              </w:numPr>
              <w:tabs>
                <w:tab w:val="left" w:pos="810"/>
              </w:tabs>
              <w:spacing w:before="0"/>
            </w:pPr>
            <w:r w:rsidRPr="0014031B">
              <w:t>Develop</w:t>
            </w:r>
            <w:r>
              <w:t>ed</w:t>
            </w:r>
            <w:r w:rsidRPr="0014031B">
              <w:t xml:space="preserve"> the </w:t>
            </w:r>
            <w:r>
              <w:t>interfaces to the DSV and Flash third party applications</w:t>
            </w:r>
            <w:r w:rsidRPr="0014031B">
              <w:t>.</w:t>
            </w:r>
          </w:p>
          <w:p w:rsidR="00564376" w:rsidRPr="0014031B" w:rsidRDefault="00EC7928" w:rsidP="000A0863">
            <w:pPr>
              <w:numPr>
                <w:ilvl w:val="1"/>
                <w:numId w:val="4"/>
              </w:numPr>
              <w:tabs>
                <w:tab w:val="left" w:pos="810"/>
              </w:tabs>
              <w:spacing w:before="0"/>
            </w:pPr>
            <w:r>
              <w:t>Supported</w:t>
            </w:r>
            <w:r w:rsidR="00564376" w:rsidRPr="0014031B">
              <w:t xml:space="preserve"> the program for different Acknowledged Notifications.</w:t>
            </w:r>
          </w:p>
          <w:p w:rsidR="00564376" w:rsidRDefault="00EC7928" w:rsidP="000A0863">
            <w:pPr>
              <w:numPr>
                <w:ilvl w:val="1"/>
                <w:numId w:val="4"/>
              </w:numPr>
              <w:tabs>
                <w:tab w:val="left" w:pos="810"/>
              </w:tabs>
              <w:spacing w:before="0"/>
            </w:pPr>
            <w:r>
              <w:t>Supported</w:t>
            </w:r>
            <w:r w:rsidR="00564376" w:rsidRPr="0014031B">
              <w:t xml:space="preserve"> the internal issues.</w:t>
            </w:r>
          </w:p>
          <w:p w:rsidR="00564376" w:rsidRPr="0004276C" w:rsidRDefault="00564376" w:rsidP="000A0863">
            <w:pPr>
              <w:tabs>
                <w:tab w:val="left" w:pos="810"/>
              </w:tabs>
              <w:spacing w:before="0"/>
            </w:pPr>
          </w:p>
        </w:tc>
      </w:tr>
    </w:tbl>
    <w:p w:rsidR="00564376" w:rsidRDefault="00564376" w:rsidP="00564376"/>
    <w:p w:rsidR="00564376" w:rsidRPr="00564376" w:rsidRDefault="00564376" w:rsidP="00564376"/>
    <w:tbl>
      <w:tblPr>
        <w:tblW w:w="9769"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29" w:type="dxa"/>
          <w:left w:w="115" w:type="dxa"/>
          <w:bottom w:w="29" w:type="dxa"/>
          <w:right w:w="115" w:type="dxa"/>
        </w:tblCellMar>
        <w:tblLook w:val="04A0"/>
      </w:tblPr>
      <w:tblGrid>
        <w:gridCol w:w="2243"/>
        <w:gridCol w:w="7526"/>
      </w:tblGrid>
      <w:tr w:rsidR="00FA1675" w:rsidRPr="0004276C" w:rsidTr="000A0863">
        <w:trPr>
          <w:trHeight w:val="54"/>
          <w:jc w:val="center"/>
        </w:trPr>
        <w:tc>
          <w:tcPr>
            <w:tcW w:w="2243" w:type="dxa"/>
            <w:shd w:val="clear" w:color="auto" w:fill="083A6F"/>
          </w:tcPr>
          <w:p w:rsidR="00FA1675" w:rsidRPr="0004276C" w:rsidRDefault="00FA1675" w:rsidP="000A0863">
            <w:pPr>
              <w:pStyle w:val="TableTextBold"/>
              <w:rPr>
                <w:lang w:val="en-GB"/>
              </w:rPr>
            </w:pPr>
            <w:r>
              <w:rPr>
                <w:lang w:val="en-GB"/>
              </w:rPr>
              <w:t>C</w:t>
            </w:r>
            <w:r w:rsidR="004F335D">
              <w:rPr>
                <w:lang w:val="en-GB"/>
              </w:rPr>
              <w:t>lient</w:t>
            </w:r>
          </w:p>
        </w:tc>
        <w:tc>
          <w:tcPr>
            <w:tcW w:w="7526" w:type="dxa"/>
          </w:tcPr>
          <w:p w:rsidR="00FA1675" w:rsidRDefault="0013121F" w:rsidP="000A0863">
            <w:pPr>
              <w:pStyle w:val="TableText"/>
              <w:rPr>
                <w:b/>
                <w:lang w:val="en-US"/>
              </w:rPr>
            </w:pPr>
            <w:r>
              <w:rPr>
                <w:lang w:val="en-GB"/>
              </w:rPr>
              <w:t>KPIT CUMMINS</w:t>
            </w:r>
          </w:p>
        </w:tc>
      </w:tr>
      <w:tr w:rsidR="00FA1675" w:rsidRPr="0004276C" w:rsidTr="000A0863">
        <w:trPr>
          <w:trHeight w:val="54"/>
          <w:jc w:val="center"/>
        </w:trPr>
        <w:tc>
          <w:tcPr>
            <w:tcW w:w="2243" w:type="dxa"/>
            <w:shd w:val="clear" w:color="auto" w:fill="083A6F"/>
          </w:tcPr>
          <w:p w:rsidR="00FA1675" w:rsidRPr="0004276C" w:rsidRDefault="00FA1675" w:rsidP="000A0863">
            <w:pPr>
              <w:pStyle w:val="TableTextBold"/>
              <w:rPr>
                <w:lang w:val="en-GB"/>
              </w:rPr>
            </w:pPr>
            <w:r w:rsidRPr="0004276C">
              <w:rPr>
                <w:lang w:val="en-GB"/>
              </w:rPr>
              <w:t>Duration</w:t>
            </w:r>
          </w:p>
        </w:tc>
        <w:tc>
          <w:tcPr>
            <w:tcW w:w="7526" w:type="dxa"/>
          </w:tcPr>
          <w:p w:rsidR="00FA1675" w:rsidRPr="004114B0" w:rsidRDefault="0013121F" w:rsidP="0013121F">
            <w:pPr>
              <w:pStyle w:val="TableText"/>
              <w:rPr>
                <w:b/>
                <w:lang w:val="en-GB"/>
              </w:rPr>
            </w:pPr>
            <w:r>
              <w:rPr>
                <w:lang w:val="en-GB"/>
              </w:rPr>
              <w:t>Apr</w:t>
            </w:r>
            <w:r w:rsidR="00FA1675">
              <w:rPr>
                <w:lang w:val="en-GB"/>
              </w:rPr>
              <w:t xml:space="preserve">’18 – </w:t>
            </w:r>
            <w:r>
              <w:rPr>
                <w:lang w:val="en-GB"/>
              </w:rPr>
              <w:t>Jul’18</w:t>
            </w:r>
          </w:p>
        </w:tc>
      </w:tr>
      <w:tr w:rsidR="00FA1675" w:rsidRPr="0004276C" w:rsidTr="000A0863">
        <w:trPr>
          <w:trHeight w:val="54"/>
          <w:jc w:val="center"/>
        </w:trPr>
        <w:tc>
          <w:tcPr>
            <w:tcW w:w="2243" w:type="dxa"/>
            <w:shd w:val="clear" w:color="auto" w:fill="083A6F"/>
          </w:tcPr>
          <w:p w:rsidR="00FA1675" w:rsidRPr="0004276C" w:rsidRDefault="00FA1675" w:rsidP="000A0863">
            <w:pPr>
              <w:pStyle w:val="TableTextBold"/>
              <w:rPr>
                <w:lang w:val="en-GB"/>
              </w:rPr>
            </w:pPr>
            <w:r w:rsidRPr="0004276C">
              <w:rPr>
                <w:lang w:val="en-GB"/>
              </w:rPr>
              <w:t>Position</w:t>
            </w:r>
          </w:p>
        </w:tc>
        <w:tc>
          <w:tcPr>
            <w:tcW w:w="7526" w:type="dxa"/>
          </w:tcPr>
          <w:p w:rsidR="00FA1675" w:rsidRPr="004114B0" w:rsidRDefault="00B0503A" w:rsidP="000A0863">
            <w:pPr>
              <w:pStyle w:val="TableText"/>
              <w:rPr>
                <w:lang w:val="en-GB"/>
              </w:rPr>
            </w:pPr>
            <w:r>
              <w:rPr>
                <w:lang w:val="en-GB"/>
              </w:rPr>
              <w:t xml:space="preserve">Oracle Apps </w:t>
            </w:r>
            <w:r w:rsidR="00CB3700">
              <w:rPr>
                <w:lang w:val="en-GB"/>
              </w:rPr>
              <w:t>Technical Consultant</w:t>
            </w:r>
          </w:p>
        </w:tc>
      </w:tr>
      <w:tr w:rsidR="00FA1675" w:rsidRPr="0004276C" w:rsidTr="000A0863">
        <w:trPr>
          <w:trHeight w:val="54"/>
          <w:jc w:val="center"/>
        </w:trPr>
        <w:tc>
          <w:tcPr>
            <w:tcW w:w="9769" w:type="dxa"/>
            <w:gridSpan w:val="2"/>
          </w:tcPr>
          <w:p w:rsidR="00FA1675" w:rsidRDefault="00FA1675" w:rsidP="000A0863">
            <w:pPr>
              <w:pStyle w:val="NormalBold"/>
              <w:rPr>
                <w:color w:val="010000"/>
                <w:sz w:val="17"/>
                <w:szCs w:val="17"/>
              </w:rPr>
            </w:pPr>
            <w:r w:rsidRPr="005010E5">
              <w:t>Background</w:t>
            </w:r>
            <w:r>
              <w:rPr>
                <w:color w:val="010000"/>
                <w:sz w:val="17"/>
                <w:szCs w:val="17"/>
              </w:rPr>
              <w:t>:</w:t>
            </w:r>
          </w:p>
          <w:p w:rsidR="00CB3700" w:rsidRDefault="00CB3700" w:rsidP="00CB3700">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Cummins </w:t>
            </w:r>
            <w:proofErr w:type="spellStart"/>
            <w:r>
              <w:rPr>
                <w:rFonts w:ascii="Arial" w:hAnsi="Arial" w:cs="Arial"/>
                <w:color w:val="222222"/>
                <w:sz w:val="21"/>
                <w:szCs w:val="21"/>
              </w:rPr>
              <w:t>Infotech</w:t>
            </w:r>
            <w:proofErr w:type="spellEnd"/>
            <w:r>
              <w:rPr>
                <w:rFonts w:ascii="Arial" w:hAnsi="Arial" w:cs="Arial"/>
                <w:color w:val="222222"/>
                <w:sz w:val="21"/>
                <w:szCs w:val="21"/>
              </w:rPr>
              <w:t>, the IT arm of </w:t>
            </w:r>
            <w:hyperlink r:id="rId13" w:tooltip="Cummins" w:history="1">
              <w:r>
                <w:rPr>
                  <w:rStyle w:val="Hyperlink"/>
                  <w:color w:val="0B0080"/>
                  <w:sz w:val="21"/>
                  <w:szCs w:val="21"/>
                </w:rPr>
                <w:t>Cummins</w:t>
              </w:r>
            </w:hyperlink>
            <w:r>
              <w:rPr>
                <w:rFonts w:ascii="Arial" w:hAnsi="Arial" w:cs="Arial"/>
                <w:color w:val="222222"/>
                <w:sz w:val="21"/>
                <w:szCs w:val="21"/>
              </w:rPr>
              <w:t xml:space="preserve">. </w:t>
            </w:r>
            <w:proofErr w:type="gramStart"/>
            <w:r>
              <w:rPr>
                <w:rFonts w:ascii="Arial" w:hAnsi="Arial" w:cs="Arial"/>
                <w:color w:val="222222"/>
                <w:sz w:val="21"/>
                <w:szCs w:val="21"/>
              </w:rPr>
              <w:t>merged</w:t>
            </w:r>
            <w:proofErr w:type="gramEnd"/>
            <w:r>
              <w:rPr>
                <w:rFonts w:ascii="Arial" w:hAnsi="Arial" w:cs="Arial"/>
                <w:color w:val="222222"/>
                <w:sz w:val="21"/>
                <w:szCs w:val="21"/>
              </w:rPr>
              <w:t xml:space="preserve"> with KPIT and the name of the company became KPIT Cummins </w:t>
            </w:r>
            <w:proofErr w:type="spellStart"/>
            <w:r>
              <w:rPr>
                <w:rFonts w:ascii="Arial" w:hAnsi="Arial" w:cs="Arial"/>
                <w:color w:val="222222"/>
                <w:sz w:val="21"/>
                <w:szCs w:val="21"/>
              </w:rPr>
              <w:t>Infosystems</w:t>
            </w:r>
            <w:proofErr w:type="spellEnd"/>
            <w:r>
              <w:rPr>
                <w:rFonts w:ascii="Arial" w:hAnsi="Arial" w:cs="Arial"/>
                <w:color w:val="222222"/>
                <w:sz w:val="21"/>
                <w:szCs w:val="21"/>
              </w:rPr>
              <w:t xml:space="preserve"> Ltd.</w:t>
            </w:r>
          </w:p>
          <w:p w:rsidR="00FA1675" w:rsidRPr="006562EC" w:rsidRDefault="00CB3700" w:rsidP="00CB3700">
            <w:pPr>
              <w:pStyle w:val="NormalWeb"/>
              <w:shd w:val="clear" w:color="auto" w:fill="FFFFFF"/>
              <w:spacing w:before="120" w:beforeAutospacing="0" w:after="120" w:afterAutospacing="0"/>
              <w:rPr>
                <w:rFonts w:ascii="Arial" w:hAnsi="Arial" w:cs="Arial"/>
                <w:sz w:val="20"/>
                <w:szCs w:val="20"/>
              </w:rPr>
            </w:pPr>
            <w:r>
              <w:rPr>
                <w:rFonts w:ascii="Arial" w:hAnsi="Arial" w:cs="Arial"/>
                <w:color w:val="222222"/>
                <w:sz w:val="21"/>
                <w:szCs w:val="21"/>
              </w:rPr>
              <w:t>It changed its name to "KPIT Technologies Limited". This was in line with Cummins' decision to reduce its shareholding in KPIT to focus on its core business of engine and generator manufacturing.</w:t>
            </w:r>
          </w:p>
          <w:p w:rsidR="0014031B" w:rsidRDefault="00FA1675" w:rsidP="0014031B">
            <w:pPr>
              <w:pStyle w:val="NormalWeb"/>
              <w:shd w:val="clear" w:color="auto" w:fill="FFFFFF"/>
              <w:spacing w:before="0" w:beforeAutospacing="0" w:after="0" w:afterAutospacing="0"/>
            </w:pPr>
            <w:r w:rsidRPr="009223C9">
              <w:rPr>
                <w:rFonts w:ascii="Arial" w:hAnsi="Arial" w:cs="Arial"/>
                <w:b/>
                <w:sz w:val="20"/>
                <w:szCs w:val="20"/>
              </w:rPr>
              <w:t>Responsibilities</w:t>
            </w:r>
            <w:r>
              <w:rPr>
                <w:rFonts w:ascii="Arial" w:hAnsi="Arial" w:cs="Arial"/>
                <w:b/>
                <w:sz w:val="20"/>
                <w:szCs w:val="20"/>
              </w:rPr>
              <w:t>:</w:t>
            </w:r>
          </w:p>
          <w:p w:rsidR="0014031B" w:rsidRPr="0014031B" w:rsidRDefault="0014031B" w:rsidP="0014031B">
            <w:pPr>
              <w:numPr>
                <w:ilvl w:val="1"/>
                <w:numId w:val="4"/>
              </w:numPr>
              <w:tabs>
                <w:tab w:val="left" w:pos="810"/>
              </w:tabs>
              <w:spacing w:before="0"/>
            </w:pPr>
            <w:r w:rsidRPr="0014031B">
              <w:t>Responsible for creation of Executable, Concurrent Programs, Parameters, Request Sets and Value Sets in various modules.</w:t>
            </w:r>
          </w:p>
          <w:p w:rsidR="0014031B" w:rsidRPr="0014031B" w:rsidRDefault="0014031B" w:rsidP="0014031B">
            <w:pPr>
              <w:numPr>
                <w:ilvl w:val="1"/>
                <w:numId w:val="4"/>
              </w:numPr>
              <w:tabs>
                <w:tab w:val="left" w:pos="810"/>
              </w:tabs>
              <w:spacing w:before="0"/>
            </w:pPr>
            <w:r w:rsidRPr="0014031B">
              <w:t>Supporting to technical &amp; functional.</w:t>
            </w:r>
          </w:p>
          <w:p w:rsidR="0014031B" w:rsidRPr="0014031B" w:rsidRDefault="0014031B" w:rsidP="0014031B">
            <w:pPr>
              <w:numPr>
                <w:ilvl w:val="1"/>
                <w:numId w:val="4"/>
              </w:numPr>
              <w:tabs>
                <w:tab w:val="left" w:pos="810"/>
              </w:tabs>
              <w:spacing w:before="0"/>
            </w:pPr>
            <w:r w:rsidRPr="0014031B">
              <w:t>Develop</w:t>
            </w:r>
            <w:r>
              <w:t>ed</w:t>
            </w:r>
            <w:r w:rsidRPr="0014031B">
              <w:t xml:space="preserve"> the Item interface for WINDCHILL Project.</w:t>
            </w:r>
          </w:p>
          <w:p w:rsidR="0014031B" w:rsidRPr="0014031B" w:rsidRDefault="00507CCC" w:rsidP="0014031B">
            <w:pPr>
              <w:numPr>
                <w:ilvl w:val="1"/>
                <w:numId w:val="4"/>
              </w:numPr>
              <w:tabs>
                <w:tab w:val="left" w:pos="810"/>
              </w:tabs>
              <w:spacing w:before="0"/>
            </w:pPr>
            <w:r>
              <w:t>Supported</w:t>
            </w:r>
            <w:r w:rsidR="0014031B" w:rsidRPr="0014031B">
              <w:t xml:space="preserve"> the program for different Acknowledged Notifications.</w:t>
            </w:r>
          </w:p>
          <w:p w:rsidR="0014031B" w:rsidRDefault="00F672DE" w:rsidP="0014031B">
            <w:pPr>
              <w:numPr>
                <w:ilvl w:val="1"/>
                <w:numId w:val="4"/>
              </w:numPr>
              <w:tabs>
                <w:tab w:val="left" w:pos="810"/>
              </w:tabs>
              <w:spacing w:before="0"/>
            </w:pPr>
            <w:r>
              <w:t>Supported</w:t>
            </w:r>
            <w:r w:rsidR="0014031B" w:rsidRPr="0014031B">
              <w:t xml:space="preserve"> the internal issues.</w:t>
            </w:r>
          </w:p>
          <w:p w:rsidR="0014031B" w:rsidRPr="0004276C" w:rsidRDefault="0014031B" w:rsidP="0014031B">
            <w:pPr>
              <w:tabs>
                <w:tab w:val="left" w:pos="810"/>
              </w:tabs>
              <w:spacing w:before="0"/>
            </w:pPr>
          </w:p>
        </w:tc>
      </w:tr>
    </w:tbl>
    <w:p w:rsidR="00FA1675" w:rsidRPr="007770E9" w:rsidRDefault="00FA1675" w:rsidP="00FA1675"/>
    <w:tbl>
      <w:tblPr>
        <w:tblW w:w="9769"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29" w:type="dxa"/>
          <w:left w:w="115" w:type="dxa"/>
          <w:bottom w:w="29" w:type="dxa"/>
          <w:right w:w="115" w:type="dxa"/>
        </w:tblCellMar>
        <w:tblLook w:val="04A0"/>
      </w:tblPr>
      <w:tblGrid>
        <w:gridCol w:w="2243"/>
        <w:gridCol w:w="7526"/>
      </w:tblGrid>
      <w:tr w:rsidR="00FA1675" w:rsidRPr="0004276C" w:rsidTr="000A0863">
        <w:trPr>
          <w:trHeight w:val="54"/>
          <w:jc w:val="center"/>
        </w:trPr>
        <w:tc>
          <w:tcPr>
            <w:tcW w:w="2243" w:type="dxa"/>
            <w:shd w:val="clear" w:color="auto" w:fill="083A6F"/>
          </w:tcPr>
          <w:p w:rsidR="00FA1675" w:rsidRPr="0004276C" w:rsidRDefault="00FA1675" w:rsidP="000A0863">
            <w:pPr>
              <w:pStyle w:val="TableTextBold"/>
              <w:rPr>
                <w:lang w:val="en-GB"/>
              </w:rPr>
            </w:pPr>
            <w:r>
              <w:rPr>
                <w:lang w:val="en-GB"/>
              </w:rPr>
              <w:lastRenderedPageBreak/>
              <w:t>C</w:t>
            </w:r>
            <w:r w:rsidR="00CE2FE5">
              <w:rPr>
                <w:lang w:val="en-GB"/>
              </w:rPr>
              <w:t>lient</w:t>
            </w:r>
          </w:p>
        </w:tc>
        <w:tc>
          <w:tcPr>
            <w:tcW w:w="7526" w:type="dxa"/>
          </w:tcPr>
          <w:p w:rsidR="00FA1675" w:rsidRDefault="0014031B" w:rsidP="000A0863">
            <w:pPr>
              <w:pStyle w:val="TableText"/>
              <w:rPr>
                <w:b/>
                <w:lang w:val="en-US"/>
              </w:rPr>
            </w:pPr>
            <w:proofErr w:type="spellStart"/>
            <w:r>
              <w:rPr>
                <w:lang w:val="en-GB"/>
              </w:rPr>
              <w:t>Herbalife</w:t>
            </w:r>
            <w:proofErr w:type="spellEnd"/>
            <w:r>
              <w:rPr>
                <w:lang w:val="en-GB"/>
              </w:rPr>
              <w:t xml:space="preserve"> India </w:t>
            </w:r>
            <w:proofErr w:type="spellStart"/>
            <w:r>
              <w:rPr>
                <w:lang w:val="en-GB"/>
              </w:rPr>
              <w:t>Pvt</w:t>
            </w:r>
            <w:proofErr w:type="spellEnd"/>
            <w:r>
              <w:rPr>
                <w:lang w:val="en-GB"/>
              </w:rPr>
              <w:t xml:space="preserve"> Ltd</w:t>
            </w:r>
          </w:p>
        </w:tc>
      </w:tr>
      <w:tr w:rsidR="00FA1675" w:rsidRPr="0004276C" w:rsidTr="000A0863">
        <w:trPr>
          <w:trHeight w:val="54"/>
          <w:jc w:val="center"/>
        </w:trPr>
        <w:tc>
          <w:tcPr>
            <w:tcW w:w="2243" w:type="dxa"/>
            <w:shd w:val="clear" w:color="auto" w:fill="083A6F"/>
          </w:tcPr>
          <w:p w:rsidR="00FA1675" w:rsidRPr="0004276C" w:rsidRDefault="00FA1675" w:rsidP="000A0863">
            <w:pPr>
              <w:pStyle w:val="TableTextBold"/>
              <w:rPr>
                <w:lang w:val="en-GB"/>
              </w:rPr>
            </w:pPr>
            <w:r w:rsidRPr="0004276C">
              <w:rPr>
                <w:lang w:val="en-GB"/>
              </w:rPr>
              <w:t>Duration</w:t>
            </w:r>
          </w:p>
        </w:tc>
        <w:tc>
          <w:tcPr>
            <w:tcW w:w="7526" w:type="dxa"/>
          </w:tcPr>
          <w:p w:rsidR="00FA1675" w:rsidRPr="004114B0" w:rsidRDefault="0014031B" w:rsidP="0014031B">
            <w:pPr>
              <w:pStyle w:val="TableText"/>
              <w:rPr>
                <w:b/>
                <w:lang w:val="en-GB"/>
              </w:rPr>
            </w:pPr>
            <w:r>
              <w:rPr>
                <w:lang w:val="en-GB"/>
              </w:rPr>
              <w:t>Jul</w:t>
            </w:r>
            <w:r w:rsidR="00FA1675">
              <w:rPr>
                <w:lang w:val="en-GB"/>
              </w:rPr>
              <w:t>’1</w:t>
            </w:r>
            <w:r>
              <w:rPr>
                <w:lang w:val="en-GB"/>
              </w:rPr>
              <w:t>6</w:t>
            </w:r>
            <w:r w:rsidR="00FA1675">
              <w:rPr>
                <w:lang w:val="en-GB"/>
              </w:rPr>
              <w:t xml:space="preserve"> – </w:t>
            </w:r>
            <w:r>
              <w:rPr>
                <w:lang w:val="en-GB"/>
              </w:rPr>
              <w:t>Mar’18</w:t>
            </w:r>
          </w:p>
        </w:tc>
      </w:tr>
      <w:tr w:rsidR="00FA1675" w:rsidRPr="0004276C" w:rsidTr="000A0863">
        <w:trPr>
          <w:trHeight w:val="54"/>
          <w:jc w:val="center"/>
        </w:trPr>
        <w:tc>
          <w:tcPr>
            <w:tcW w:w="2243" w:type="dxa"/>
            <w:shd w:val="clear" w:color="auto" w:fill="083A6F"/>
          </w:tcPr>
          <w:p w:rsidR="00FA1675" w:rsidRPr="0004276C" w:rsidRDefault="00FA1675" w:rsidP="000A0863">
            <w:pPr>
              <w:pStyle w:val="TableTextBold"/>
              <w:rPr>
                <w:lang w:val="en-GB"/>
              </w:rPr>
            </w:pPr>
            <w:r w:rsidRPr="0004276C">
              <w:rPr>
                <w:lang w:val="en-GB"/>
              </w:rPr>
              <w:t>Position</w:t>
            </w:r>
          </w:p>
        </w:tc>
        <w:tc>
          <w:tcPr>
            <w:tcW w:w="7526" w:type="dxa"/>
          </w:tcPr>
          <w:p w:rsidR="00FA1675" w:rsidRPr="004114B0" w:rsidRDefault="00B0503A" w:rsidP="000A0863">
            <w:pPr>
              <w:pStyle w:val="TableText"/>
              <w:rPr>
                <w:lang w:val="en-GB"/>
              </w:rPr>
            </w:pPr>
            <w:r>
              <w:rPr>
                <w:lang w:val="en-GB"/>
              </w:rPr>
              <w:t xml:space="preserve">Oracle Apps </w:t>
            </w:r>
            <w:r w:rsidR="00FA1675">
              <w:rPr>
                <w:lang w:val="en-GB"/>
              </w:rPr>
              <w:t>Technical Consultant</w:t>
            </w:r>
          </w:p>
        </w:tc>
      </w:tr>
      <w:tr w:rsidR="00FA1675" w:rsidRPr="0004276C" w:rsidTr="000A0863">
        <w:trPr>
          <w:trHeight w:val="54"/>
          <w:jc w:val="center"/>
        </w:trPr>
        <w:tc>
          <w:tcPr>
            <w:tcW w:w="9769" w:type="dxa"/>
            <w:gridSpan w:val="2"/>
          </w:tcPr>
          <w:p w:rsidR="00FA1675" w:rsidRDefault="00FA1675" w:rsidP="000A0863">
            <w:pPr>
              <w:pStyle w:val="NormalBold"/>
              <w:rPr>
                <w:color w:val="010000"/>
                <w:sz w:val="17"/>
                <w:szCs w:val="17"/>
              </w:rPr>
            </w:pPr>
            <w:r w:rsidRPr="005010E5">
              <w:t>Background</w:t>
            </w:r>
            <w:r>
              <w:rPr>
                <w:color w:val="010000"/>
                <w:sz w:val="17"/>
                <w:szCs w:val="17"/>
              </w:rPr>
              <w:t>:</w:t>
            </w:r>
          </w:p>
          <w:p w:rsidR="0014031B" w:rsidRPr="0014031B" w:rsidRDefault="0014031B" w:rsidP="0014031B">
            <w:pPr>
              <w:pStyle w:val="NormalWeb"/>
              <w:shd w:val="clear" w:color="auto" w:fill="FFFFFF"/>
              <w:textAlignment w:val="baseline"/>
              <w:rPr>
                <w:rFonts w:ascii="Arial" w:hAnsi="Arial" w:cs="Arial"/>
                <w:sz w:val="20"/>
                <w:szCs w:val="20"/>
              </w:rPr>
            </w:pPr>
            <w:proofErr w:type="spellStart"/>
            <w:r w:rsidRPr="0014031B">
              <w:rPr>
                <w:rFonts w:ascii="Arial" w:hAnsi="Arial" w:cs="Arial"/>
                <w:sz w:val="20"/>
                <w:szCs w:val="20"/>
              </w:rPr>
              <w:t>Herbalife</w:t>
            </w:r>
            <w:proofErr w:type="spellEnd"/>
            <w:r w:rsidRPr="0014031B">
              <w:rPr>
                <w:rFonts w:ascii="Arial" w:hAnsi="Arial" w:cs="Arial"/>
                <w:sz w:val="20"/>
                <w:szCs w:val="20"/>
              </w:rPr>
              <w:t xml:space="preserve"> is a global nutrition company that has helped people pursue a healthy, active life since 1980. </w:t>
            </w:r>
            <w:proofErr w:type="spellStart"/>
            <w:r w:rsidRPr="0014031B">
              <w:rPr>
                <w:rFonts w:ascii="Arial" w:hAnsi="Arial" w:cs="Arial"/>
                <w:sz w:val="20"/>
                <w:szCs w:val="20"/>
              </w:rPr>
              <w:t>Herbalife</w:t>
            </w:r>
            <w:proofErr w:type="spellEnd"/>
            <w:r w:rsidRPr="0014031B">
              <w:rPr>
                <w:rFonts w:ascii="Arial" w:hAnsi="Arial" w:cs="Arial"/>
                <w:sz w:val="20"/>
                <w:szCs w:val="20"/>
              </w:rPr>
              <w:t> </w:t>
            </w:r>
            <w:hyperlink r:id="rId14" w:tooltip="nutrition" w:history="1">
              <w:r w:rsidRPr="0014031B">
                <w:rPr>
                  <w:rFonts w:ascii="Arial" w:hAnsi="Arial" w:cs="Arial"/>
                  <w:sz w:val="20"/>
                  <w:szCs w:val="20"/>
                </w:rPr>
                <w:t>nutrition</w:t>
              </w:r>
            </w:hyperlink>
            <w:r w:rsidRPr="0014031B">
              <w:rPr>
                <w:rFonts w:ascii="Arial" w:hAnsi="Arial" w:cs="Arial"/>
                <w:sz w:val="20"/>
                <w:szCs w:val="20"/>
              </w:rPr>
              <w:t>, </w:t>
            </w:r>
            <w:hyperlink r:id="rId15" w:tooltip="weight-management" w:history="1">
              <w:r w:rsidRPr="0014031B">
                <w:rPr>
                  <w:rFonts w:ascii="Arial" w:hAnsi="Arial" w:cs="Arial"/>
                  <w:sz w:val="20"/>
                  <w:szCs w:val="20"/>
                </w:rPr>
                <w:t>weight-management</w:t>
              </w:r>
            </w:hyperlink>
            <w:r w:rsidRPr="0014031B">
              <w:rPr>
                <w:rFonts w:ascii="Arial" w:hAnsi="Arial" w:cs="Arial"/>
                <w:sz w:val="20"/>
                <w:szCs w:val="20"/>
              </w:rPr>
              <w:t> and </w:t>
            </w:r>
            <w:hyperlink r:id="rId16" w:tooltip="personal care" w:history="1">
              <w:r w:rsidRPr="0014031B">
                <w:rPr>
                  <w:rFonts w:ascii="Arial" w:hAnsi="Arial" w:cs="Arial"/>
                  <w:sz w:val="20"/>
                  <w:szCs w:val="20"/>
                </w:rPr>
                <w:t>personal care</w:t>
              </w:r>
            </w:hyperlink>
            <w:r w:rsidRPr="0014031B">
              <w:rPr>
                <w:rFonts w:ascii="Arial" w:hAnsi="Arial" w:cs="Arial"/>
                <w:sz w:val="20"/>
                <w:szCs w:val="20"/>
              </w:rPr>
              <w:t xml:space="preserve"> products are available exclusively </w:t>
            </w:r>
            <w:proofErr w:type="gramStart"/>
            <w:r w:rsidRPr="0014031B">
              <w:rPr>
                <w:rFonts w:ascii="Arial" w:hAnsi="Arial" w:cs="Arial"/>
                <w:sz w:val="20"/>
                <w:szCs w:val="20"/>
              </w:rPr>
              <w:t>through  more</w:t>
            </w:r>
            <w:proofErr w:type="gramEnd"/>
            <w:r w:rsidRPr="0014031B">
              <w:rPr>
                <w:rFonts w:ascii="Arial" w:hAnsi="Arial" w:cs="Arial"/>
                <w:sz w:val="20"/>
                <w:szCs w:val="20"/>
              </w:rPr>
              <w:t xml:space="preserve"> than 2.3 million independent Associates in more than 90 countries.</w:t>
            </w:r>
          </w:p>
          <w:p w:rsidR="0014031B" w:rsidRPr="0014031B" w:rsidRDefault="0014031B" w:rsidP="0014031B">
            <w:pPr>
              <w:pStyle w:val="NormalWeb"/>
              <w:shd w:val="clear" w:color="auto" w:fill="FFFFFF"/>
              <w:textAlignment w:val="baseline"/>
              <w:rPr>
                <w:rFonts w:ascii="Arial" w:hAnsi="Arial" w:cs="Arial"/>
                <w:sz w:val="20"/>
                <w:szCs w:val="20"/>
              </w:rPr>
            </w:pPr>
            <w:r w:rsidRPr="0014031B">
              <w:rPr>
                <w:rFonts w:ascii="Arial" w:hAnsi="Arial" w:cs="Arial"/>
                <w:sz w:val="20"/>
                <w:szCs w:val="20"/>
              </w:rPr>
              <w:t xml:space="preserve">They support the </w:t>
            </w:r>
            <w:proofErr w:type="spellStart"/>
            <w:r w:rsidRPr="0014031B">
              <w:rPr>
                <w:rFonts w:ascii="Arial" w:hAnsi="Arial" w:cs="Arial"/>
                <w:sz w:val="20"/>
                <w:szCs w:val="20"/>
              </w:rPr>
              <w:t>Herbalife</w:t>
            </w:r>
            <w:proofErr w:type="spellEnd"/>
            <w:r w:rsidRPr="0014031B">
              <w:rPr>
                <w:rFonts w:ascii="Arial" w:hAnsi="Arial" w:cs="Arial"/>
                <w:sz w:val="20"/>
                <w:szCs w:val="20"/>
              </w:rPr>
              <w:t xml:space="preserve"> Family Foundation (HFF) and its Casa </w:t>
            </w:r>
            <w:proofErr w:type="spellStart"/>
            <w:r w:rsidRPr="0014031B">
              <w:rPr>
                <w:rFonts w:ascii="Arial" w:hAnsi="Arial" w:cs="Arial"/>
                <w:sz w:val="20"/>
                <w:szCs w:val="20"/>
              </w:rPr>
              <w:t>Herbalife</w:t>
            </w:r>
            <w:proofErr w:type="spellEnd"/>
            <w:r w:rsidRPr="0014031B">
              <w:rPr>
                <w:rFonts w:ascii="Arial" w:hAnsi="Arial" w:cs="Arial"/>
                <w:sz w:val="20"/>
                <w:szCs w:val="20"/>
              </w:rPr>
              <w:t xml:space="preserve"> program to help bring good nutrition to children in need. They also sponsor world-class athletes, teams and events around the globe.</w:t>
            </w:r>
          </w:p>
          <w:p w:rsidR="0014031B" w:rsidRPr="009223C9" w:rsidRDefault="0014031B" w:rsidP="0014031B">
            <w:pPr>
              <w:pStyle w:val="NormalWeb"/>
              <w:shd w:val="clear" w:color="auto" w:fill="FFFFFF"/>
              <w:textAlignment w:val="baseline"/>
              <w:rPr>
                <w:rFonts w:ascii="Arial" w:hAnsi="Arial" w:cs="Arial"/>
                <w:sz w:val="20"/>
                <w:szCs w:val="20"/>
              </w:rPr>
            </w:pPr>
            <w:r w:rsidRPr="0014031B">
              <w:rPr>
                <w:rFonts w:ascii="Arial" w:hAnsi="Arial" w:cs="Arial"/>
                <w:b/>
                <w:bCs/>
                <w:sz w:val="20"/>
                <w:szCs w:val="20"/>
              </w:rPr>
              <w:t>Their Mission</w:t>
            </w:r>
            <w:r w:rsidRPr="0014031B">
              <w:rPr>
                <w:rFonts w:ascii="Arial" w:hAnsi="Arial" w:cs="Arial"/>
                <w:sz w:val="20"/>
                <w:szCs w:val="20"/>
              </w:rPr>
              <w:t> is to change people’s lives by providing the best business opportunity in direct selling and the best nutrition and weight-management products in the world.</w:t>
            </w:r>
          </w:p>
          <w:p w:rsidR="0014031B" w:rsidRDefault="00FA1675" w:rsidP="0014031B">
            <w:pPr>
              <w:pStyle w:val="NormalWeb"/>
              <w:shd w:val="clear" w:color="auto" w:fill="FFFFFF"/>
              <w:spacing w:before="0" w:beforeAutospacing="0" w:after="0" w:afterAutospacing="0"/>
            </w:pPr>
            <w:r w:rsidRPr="009223C9">
              <w:rPr>
                <w:rFonts w:ascii="Arial" w:hAnsi="Arial" w:cs="Arial"/>
                <w:b/>
                <w:sz w:val="20"/>
                <w:szCs w:val="20"/>
              </w:rPr>
              <w:t>Responsibilities</w:t>
            </w:r>
            <w:r>
              <w:rPr>
                <w:rFonts w:ascii="Arial" w:hAnsi="Arial" w:cs="Arial"/>
                <w:b/>
                <w:sz w:val="20"/>
                <w:szCs w:val="20"/>
              </w:rPr>
              <w:t>:</w:t>
            </w:r>
          </w:p>
          <w:p w:rsidR="0014031B" w:rsidRPr="0014031B" w:rsidRDefault="0014031B" w:rsidP="0014031B">
            <w:pPr>
              <w:numPr>
                <w:ilvl w:val="1"/>
                <w:numId w:val="4"/>
              </w:numPr>
              <w:tabs>
                <w:tab w:val="left" w:pos="810"/>
              </w:tabs>
              <w:spacing w:before="0"/>
            </w:pPr>
            <w:r w:rsidRPr="0014031B">
              <w:t>Responsible for creation of Executable, Concurrent Programs, Parameters, Request Sets and Value Sets in various modules.</w:t>
            </w:r>
          </w:p>
          <w:p w:rsidR="0014031B" w:rsidRPr="0014031B" w:rsidRDefault="002E56BE" w:rsidP="0014031B">
            <w:pPr>
              <w:numPr>
                <w:ilvl w:val="1"/>
                <w:numId w:val="4"/>
              </w:numPr>
              <w:tabs>
                <w:tab w:val="left" w:pos="810"/>
              </w:tabs>
              <w:spacing w:before="0"/>
            </w:pPr>
            <w:r>
              <w:t>Supported</w:t>
            </w:r>
            <w:r w:rsidR="0014031B" w:rsidRPr="0014031B">
              <w:t xml:space="preserve"> to technical &amp; functional on OM.</w:t>
            </w:r>
          </w:p>
          <w:p w:rsidR="0014031B" w:rsidRPr="0014031B" w:rsidRDefault="0014031B" w:rsidP="0014031B">
            <w:pPr>
              <w:numPr>
                <w:ilvl w:val="1"/>
                <w:numId w:val="4"/>
              </w:numPr>
              <w:tabs>
                <w:tab w:val="left" w:pos="810"/>
              </w:tabs>
              <w:spacing w:before="0"/>
            </w:pPr>
            <w:r w:rsidRPr="0014031B">
              <w:t xml:space="preserve">Developed the program for </w:t>
            </w:r>
            <w:proofErr w:type="spellStart"/>
            <w:r w:rsidRPr="0014031B">
              <w:t>Valueset</w:t>
            </w:r>
            <w:proofErr w:type="spellEnd"/>
            <w:r w:rsidRPr="0014031B">
              <w:t xml:space="preserve"> using API’s.</w:t>
            </w:r>
          </w:p>
          <w:p w:rsidR="0014031B" w:rsidRPr="0014031B" w:rsidRDefault="0014031B" w:rsidP="0014031B">
            <w:pPr>
              <w:numPr>
                <w:ilvl w:val="1"/>
                <w:numId w:val="4"/>
              </w:numPr>
              <w:tabs>
                <w:tab w:val="left" w:pos="810"/>
              </w:tabs>
              <w:spacing w:before="0"/>
            </w:pPr>
            <w:r w:rsidRPr="0014031B">
              <w:t>Involved in developing the program for different Email Order Notifications.</w:t>
            </w:r>
          </w:p>
          <w:p w:rsidR="0014031B" w:rsidRPr="0014031B" w:rsidRDefault="0014031B" w:rsidP="0014031B">
            <w:pPr>
              <w:numPr>
                <w:ilvl w:val="1"/>
                <w:numId w:val="4"/>
              </w:numPr>
              <w:tabs>
                <w:tab w:val="left" w:pos="810"/>
              </w:tabs>
              <w:spacing w:before="0"/>
            </w:pPr>
            <w:r w:rsidRPr="0014031B">
              <w:t>Involved in Middle ware project for enhanced development of the FLYER SKU.</w:t>
            </w:r>
          </w:p>
          <w:p w:rsidR="0014031B" w:rsidRDefault="00CE6E45" w:rsidP="0014031B">
            <w:pPr>
              <w:numPr>
                <w:ilvl w:val="1"/>
                <w:numId w:val="4"/>
              </w:numPr>
              <w:tabs>
                <w:tab w:val="left" w:pos="810"/>
              </w:tabs>
              <w:spacing w:before="0"/>
            </w:pPr>
            <w:r>
              <w:t>Supported</w:t>
            </w:r>
            <w:r w:rsidR="0014031B" w:rsidRPr="0014031B">
              <w:t xml:space="preserve"> the internal issues in Order Management.</w:t>
            </w:r>
          </w:p>
          <w:p w:rsidR="0014031B" w:rsidRPr="0004276C" w:rsidRDefault="0014031B" w:rsidP="0014031B">
            <w:pPr>
              <w:tabs>
                <w:tab w:val="left" w:pos="810"/>
              </w:tabs>
              <w:spacing w:before="0"/>
              <w:ind w:left="1800"/>
            </w:pPr>
          </w:p>
        </w:tc>
      </w:tr>
    </w:tbl>
    <w:p w:rsidR="00FA1675" w:rsidRPr="00891E1E" w:rsidRDefault="00FA1675" w:rsidP="00FA1675"/>
    <w:tbl>
      <w:tblPr>
        <w:tblW w:w="9769"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29" w:type="dxa"/>
          <w:left w:w="115" w:type="dxa"/>
          <w:bottom w:w="29" w:type="dxa"/>
          <w:right w:w="115" w:type="dxa"/>
        </w:tblCellMar>
        <w:tblLook w:val="04A0"/>
      </w:tblPr>
      <w:tblGrid>
        <w:gridCol w:w="2243"/>
        <w:gridCol w:w="7526"/>
      </w:tblGrid>
      <w:tr w:rsidR="00FA1675" w:rsidRPr="0004276C" w:rsidTr="000A0863">
        <w:trPr>
          <w:trHeight w:val="54"/>
          <w:jc w:val="center"/>
        </w:trPr>
        <w:tc>
          <w:tcPr>
            <w:tcW w:w="2243" w:type="dxa"/>
            <w:shd w:val="clear" w:color="auto" w:fill="083A6F"/>
          </w:tcPr>
          <w:p w:rsidR="00FA1675" w:rsidRPr="0004276C" w:rsidRDefault="00FA1675" w:rsidP="000A0863">
            <w:pPr>
              <w:pStyle w:val="TableTextBold"/>
              <w:rPr>
                <w:lang w:val="en-GB"/>
              </w:rPr>
            </w:pPr>
            <w:r>
              <w:rPr>
                <w:lang w:val="en-GB"/>
              </w:rPr>
              <w:t>Company</w:t>
            </w:r>
          </w:p>
        </w:tc>
        <w:tc>
          <w:tcPr>
            <w:tcW w:w="7526" w:type="dxa"/>
          </w:tcPr>
          <w:p w:rsidR="00FA1675" w:rsidRDefault="0014031B" w:rsidP="0014031B">
            <w:pPr>
              <w:pStyle w:val="TableText"/>
              <w:rPr>
                <w:b/>
                <w:lang w:val="en-US"/>
              </w:rPr>
            </w:pPr>
            <w:r>
              <w:rPr>
                <w:lang w:val="en-GB"/>
              </w:rPr>
              <w:t xml:space="preserve">Eastern Condiments </w:t>
            </w:r>
            <w:proofErr w:type="spellStart"/>
            <w:r>
              <w:rPr>
                <w:lang w:val="en-GB"/>
              </w:rPr>
              <w:t>Pvt</w:t>
            </w:r>
            <w:proofErr w:type="spellEnd"/>
            <w:r>
              <w:rPr>
                <w:lang w:val="en-GB"/>
              </w:rPr>
              <w:t xml:space="preserve"> Ltd</w:t>
            </w:r>
          </w:p>
        </w:tc>
      </w:tr>
      <w:tr w:rsidR="00FA1675" w:rsidRPr="0004276C" w:rsidTr="000A0863">
        <w:trPr>
          <w:trHeight w:val="54"/>
          <w:jc w:val="center"/>
        </w:trPr>
        <w:tc>
          <w:tcPr>
            <w:tcW w:w="2243" w:type="dxa"/>
            <w:shd w:val="clear" w:color="auto" w:fill="083A6F"/>
          </w:tcPr>
          <w:p w:rsidR="00FA1675" w:rsidRPr="0004276C" w:rsidRDefault="00FA1675" w:rsidP="000A0863">
            <w:pPr>
              <w:pStyle w:val="TableTextBold"/>
              <w:rPr>
                <w:lang w:val="en-GB"/>
              </w:rPr>
            </w:pPr>
            <w:r w:rsidRPr="0004276C">
              <w:rPr>
                <w:lang w:val="en-GB"/>
              </w:rPr>
              <w:t>Duration</w:t>
            </w:r>
          </w:p>
        </w:tc>
        <w:tc>
          <w:tcPr>
            <w:tcW w:w="7526" w:type="dxa"/>
          </w:tcPr>
          <w:p w:rsidR="00FA1675" w:rsidRPr="004114B0" w:rsidRDefault="0014031B" w:rsidP="0014031B">
            <w:pPr>
              <w:pStyle w:val="TableText"/>
              <w:rPr>
                <w:b/>
                <w:lang w:val="en-GB"/>
              </w:rPr>
            </w:pPr>
            <w:r>
              <w:rPr>
                <w:lang w:val="en-GB"/>
              </w:rPr>
              <w:t>May</w:t>
            </w:r>
            <w:r w:rsidR="00FA1675">
              <w:rPr>
                <w:lang w:val="en-GB"/>
              </w:rPr>
              <w:t>’1</w:t>
            </w:r>
            <w:r>
              <w:rPr>
                <w:lang w:val="en-GB"/>
              </w:rPr>
              <w:t>5</w:t>
            </w:r>
            <w:r w:rsidR="00FA1675">
              <w:rPr>
                <w:lang w:val="en-GB"/>
              </w:rPr>
              <w:t xml:space="preserve"> – </w:t>
            </w:r>
            <w:r>
              <w:rPr>
                <w:lang w:val="en-GB"/>
              </w:rPr>
              <w:t>Jun’16</w:t>
            </w:r>
          </w:p>
        </w:tc>
      </w:tr>
      <w:tr w:rsidR="00FA1675" w:rsidRPr="0004276C" w:rsidTr="000A0863">
        <w:trPr>
          <w:trHeight w:val="54"/>
          <w:jc w:val="center"/>
        </w:trPr>
        <w:tc>
          <w:tcPr>
            <w:tcW w:w="2243" w:type="dxa"/>
            <w:shd w:val="clear" w:color="auto" w:fill="083A6F"/>
          </w:tcPr>
          <w:p w:rsidR="00FA1675" w:rsidRPr="0004276C" w:rsidRDefault="00FA1675" w:rsidP="000A0863">
            <w:pPr>
              <w:pStyle w:val="TableTextBold"/>
              <w:rPr>
                <w:lang w:val="en-GB"/>
              </w:rPr>
            </w:pPr>
            <w:r w:rsidRPr="0004276C">
              <w:rPr>
                <w:lang w:val="en-GB"/>
              </w:rPr>
              <w:t>Position</w:t>
            </w:r>
          </w:p>
        </w:tc>
        <w:tc>
          <w:tcPr>
            <w:tcW w:w="7526" w:type="dxa"/>
          </w:tcPr>
          <w:p w:rsidR="00FA1675" w:rsidRPr="004114B0" w:rsidRDefault="00B0503A" w:rsidP="000A0863">
            <w:pPr>
              <w:pStyle w:val="TableText"/>
              <w:rPr>
                <w:lang w:val="en-GB"/>
              </w:rPr>
            </w:pPr>
            <w:r>
              <w:rPr>
                <w:lang w:val="en-GB"/>
              </w:rPr>
              <w:t xml:space="preserve">Oracle Apps </w:t>
            </w:r>
            <w:r w:rsidR="0014031B">
              <w:rPr>
                <w:lang w:val="en-GB"/>
              </w:rPr>
              <w:t>Technical Developer</w:t>
            </w:r>
          </w:p>
        </w:tc>
      </w:tr>
      <w:tr w:rsidR="00FA1675" w:rsidRPr="0004276C" w:rsidTr="000A0863">
        <w:trPr>
          <w:trHeight w:val="54"/>
          <w:jc w:val="center"/>
        </w:trPr>
        <w:tc>
          <w:tcPr>
            <w:tcW w:w="9769" w:type="dxa"/>
            <w:gridSpan w:val="2"/>
          </w:tcPr>
          <w:p w:rsidR="00FA1675" w:rsidRPr="0014031B" w:rsidRDefault="00FA1675" w:rsidP="000A0863">
            <w:pPr>
              <w:pStyle w:val="NormalBold"/>
              <w:rPr>
                <w:rFonts w:eastAsia="Times New Roman"/>
                <w:b w:val="0"/>
              </w:rPr>
            </w:pPr>
            <w:r w:rsidRPr="0014031B">
              <w:rPr>
                <w:rFonts w:eastAsia="Times New Roman"/>
                <w:b w:val="0"/>
              </w:rPr>
              <w:t>Background:</w:t>
            </w:r>
          </w:p>
          <w:p w:rsidR="0014031B" w:rsidRPr="0014031B" w:rsidRDefault="0014031B" w:rsidP="0014031B">
            <w:pPr>
              <w:rPr>
                <w:rFonts w:eastAsia="Times New Roman"/>
              </w:rPr>
            </w:pPr>
            <w:r w:rsidRPr="0014031B">
              <w:rPr>
                <w:rFonts w:eastAsia="Times New Roman"/>
              </w:rPr>
              <w:t xml:space="preserve">Eastern Condiments </w:t>
            </w:r>
            <w:proofErr w:type="spellStart"/>
            <w:r w:rsidRPr="0014031B">
              <w:rPr>
                <w:rFonts w:eastAsia="Times New Roman"/>
              </w:rPr>
              <w:t>Pvt</w:t>
            </w:r>
            <w:proofErr w:type="spellEnd"/>
            <w:r w:rsidRPr="0014031B">
              <w:rPr>
                <w:rFonts w:eastAsia="Times New Roman"/>
              </w:rPr>
              <w:t xml:space="preserve"> Ltd</w:t>
            </w:r>
            <w:r>
              <w:rPr>
                <w:rFonts w:eastAsia="Times New Roman"/>
              </w:rPr>
              <w:t xml:space="preserve"> </w:t>
            </w:r>
            <w:r w:rsidRPr="0014031B">
              <w:rPr>
                <w:rFonts w:eastAsia="Times New Roman"/>
              </w:rPr>
              <w:t xml:space="preserve">Company is a Manufacturing of Spices &amp; Cooking </w:t>
            </w:r>
            <w:proofErr w:type="spellStart"/>
            <w:r w:rsidRPr="0014031B">
              <w:rPr>
                <w:rFonts w:eastAsia="Times New Roman"/>
              </w:rPr>
              <w:t>Masalas</w:t>
            </w:r>
            <w:proofErr w:type="spellEnd"/>
            <w:r w:rsidRPr="0014031B">
              <w:rPr>
                <w:rFonts w:eastAsia="Times New Roman"/>
              </w:rPr>
              <w:t xml:space="preserve">, Cooking Spices, Chicken </w:t>
            </w:r>
            <w:proofErr w:type="spellStart"/>
            <w:r w:rsidRPr="0014031B">
              <w:rPr>
                <w:rFonts w:eastAsia="Times New Roman"/>
              </w:rPr>
              <w:t>Masala</w:t>
            </w:r>
            <w:proofErr w:type="spellEnd"/>
            <w:r w:rsidRPr="0014031B">
              <w:rPr>
                <w:rFonts w:eastAsia="Times New Roman"/>
              </w:rPr>
              <w:t>, Chilly Powders &amp; Indian Spices, etc. and selling company. It makes powder buying easy for customers and select the perfect recipe that meets their individual tastes and needs regarding as per region. It has served Kerala land since 1968 and continues to succeed in India's highly competitive Curry powder market by offering the value conscious consumer with excellent service and selection at affordable prices.</w:t>
            </w:r>
          </w:p>
          <w:p w:rsidR="0014031B" w:rsidRDefault="0014031B" w:rsidP="0014031B">
            <w:pPr>
              <w:pStyle w:val="NormalWeb"/>
              <w:shd w:val="clear" w:color="auto" w:fill="FFFFFF"/>
              <w:spacing w:before="0" w:beforeAutospacing="0" w:after="0" w:afterAutospacing="0"/>
              <w:rPr>
                <w:rFonts w:ascii="Arial" w:hAnsi="Arial" w:cs="Arial"/>
                <w:sz w:val="20"/>
                <w:szCs w:val="20"/>
              </w:rPr>
            </w:pPr>
            <w:r w:rsidRPr="0014031B">
              <w:rPr>
                <w:rFonts w:ascii="Arial" w:hAnsi="Arial" w:cs="Arial"/>
                <w:sz w:val="20"/>
                <w:szCs w:val="20"/>
              </w:rPr>
              <w:t>The aim of this project was for migrating existing legacy system to Oracle applications R12 for managing their business efficiently. It involves data conversion of various Oracle application modules like Process Manufacturing, Price List, items conversion and integrations.</w:t>
            </w:r>
          </w:p>
          <w:p w:rsidR="00FA1675" w:rsidRPr="009223C9" w:rsidRDefault="00FA1675" w:rsidP="000A0863">
            <w:pPr>
              <w:pStyle w:val="NormalWeb"/>
              <w:shd w:val="clear" w:color="auto" w:fill="FFFFFF"/>
              <w:spacing w:before="0" w:beforeAutospacing="0" w:after="0" w:afterAutospacing="0"/>
              <w:rPr>
                <w:rFonts w:ascii="Arial" w:hAnsi="Arial" w:cs="Arial"/>
                <w:sz w:val="20"/>
                <w:szCs w:val="20"/>
              </w:rPr>
            </w:pPr>
          </w:p>
          <w:p w:rsidR="00907F06" w:rsidRDefault="00907F06" w:rsidP="000A0863">
            <w:pPr>
              <w:pStyle w:val="NormalWeb"/>
              <w:shd w:val="clear" w:color="auto" w:fill="FFFFFF"/>
              <w:spacing w:before="0" w:beforeAutospacing="0" w:after="0" w:afterAutospacing="0"/>
              <w:rPr>
                <w:rFonts w:ascii="Arial" w:hAnsi="Arial" w:cs="Arial"/>
                <w:sz w:val="20"/>
                <w:szCs w:val="20"/>
              </w:rPr>
            </w:pPr>
          </w:p>
          <w:p w:rsidR="00907F06" w:rsidRDefault="00907F06" w:rsidP="000A0863">
            <w:pPr>
              <w:pStyle w:val="NormalWeb"/>
              <w:shd w:val="clear" w:color="auto" w:fill="FFFFFF"/>
              <w:spacing w:before="0" w:beforeAutospacing="0" w:after="0" w:afterAutospacing="0"/>
              <w:rPr>
                <w:rFonts w:ascii="Arial" w:hAnsi="Arial" w:cs="Arial"/>
                <w:sz w:val="20"/>
                <w:szCs w:val="20"/>
              </w:rPr>
            </w:pPr>
          </w:p>
          <w:p w:rsidR="00907F06" w:rsidRDefault="00907F06" w:rsidP="000A0863">
            <w:pPr>
              <w:pStyle w:val="NormalWeb"/>
              <w:shd w:val="clear" w:color="auto" w:fill="FFFFFF"/>
              <w:spacing w:before="0" w:beforeAutospacing="0" w:after="0" w:afterAutospacing="0"/>
              <w:rPr>
                <w:rFonts w:ascii="Arial" w:hAnsi="Arial" w:cs="Arial"/>
                <w:sz w:val="20"/>
                <w:szCs w:val="20"/>
              </w:rPr>
            </w:pPr>
          </w:p>
          <w:p w:rsidR="00010E07" w:rsidRDefault="00FA1675" w:rsidP="00010E07">
            <w:pPr>
              <w:pStyle w:val="NormalWeb"/>
              <w:shd w:val="clear" w:color="auto" w:fill="FFFFFF"/>
              <w:spacing w:before="0" w:beforeAutospacing="0" w:after="0" w:afterAutospacing="0"/>
            </w:pPr>
            <w:r w:rsidRPr="0014031B">
              <w:rPr>
                <w:rFonts w:ascii="Arial" w:hAnsi="Arial" w:cs="Arial"/>
                <w:sz w:val="20"/>
                <w:szCs w:val="20"/>
              </w:rPr>
              <w:t>Responsibilities:</w:t>
            </w:r>
          </w:p>
          <w:p w:rsidR="00851429" w:rsidRPr="00010E07" w:rsidRDefault="00010E07" w:rsidP="00851429">
            <w:pPr>
              <w:numPr>
                <w:ilvl w:val="1"/>
                <w:numId w:val="4"/>
              </w:numPr>
              <w:tabs>
                <w:tab w:val="left" w:pos="810"/>
              </w:tabs>
              <w:spacing w:before="0"/>
              <w:rPr>
                <w:rFonts w:eastAsia="Times New Roman"/>
              </w:rPr>
            </w:pPr>
            <w:r w:rsidRPr="00010E07">
              <w:rPr>
                <w:rFonts w:eastAsia="Times New Roman"/>
              </w:rPr>
              <w:t>Responsible for creation of Executable, Concurrent Programs, Parameters, Request Sets and Value Sets in various modules.</w:t>
            </w:r>
            <w:r w:rsidR="00851429">
              <w:rPr>
                <w:rFonts w:eastAsia="Times New Roman"/>
              </w:rPr>
              <w:t xml:space="preserve"> </w:t>
            </w:r>
          </w:p>
          <w:p w:rsidR="00010E07" w:rsidRPr="00010E07" w:rsidRDefault="007B3DBD" w:rsidP="00010E07">
            <w:pPr>
              <w:numPr>
                <w:ilvl w:val="1"/>
                <w:numId w:val="4"/>
              </w:numPr>
              <w:tabs>
                <w:tab w:val="left" w:pos="810"/>
              </w:tabs>
              <w:spacing w:before="0"/>
              <w:rPr>
                <w:rFonts w:eastAsia="Times New Roman"/>
              </w:rPr>
            </w:pPr>
            <w:r>
              <w:rPr>
                <w:rFonts w:eastAsia="Times New Roman"/>
              </w:rPr>
              <w:t>Supported</w:t>
            </w:r>
            <w:r w:rsidR="00010E07" w:rsidRPr="00010E07">
              <w:rPr>
                <w:rFonts w:eastAsia="Times New Roman"/>
              </w:rPr>
              <w:t xml:space="preserve"> to functional on </w:t>
            </w:r>
            <w:r w:rsidR="00010E07" w:rsidRPr="00B76DB4">
              <w:rPr>
                <w:rFonts w:eastAsia="Times New Roman"/>
                <w:b/>
                <w:bCs/>
              </w:rPr>
              <w:t>OPM</w:t>
            </w:r>
            <w:r w:rsidR="00010E07" w:rsidRPr="00010E07">
              <w:rPr>
                <w:rFonts w:eastAsia="Times New Roman"/>
              </w:rPr>
              <w:t xml:space="preserve">, O2C, </w:t>
            </w:r>
            <w:proofErr w:type="gramStart"/>
            <w:r w:rsidR="00010E07" w:rsidRPr="00010E07">
              <w:rPr>
                <w:rFonts w:eastAsia="Times New Roman"/>
              </w:rPr>
              <w:t>P2P</w:t>
            </w:r>
            <w:proofErr w:type="gramEnd"/>
            <w:r w:rsidR="00010E07" w:rsidRPr="00010E07">
              <w:rPr>
                <w:rFonts w:eastAsia="Times New Roman"/>
              </w:rPr>
              <w:t>&amp; ASCP.</w:t>
            </w:r>
          </w:p>
          <w:p w:rsidR="00010E07" w:rsidRPr="00010E07" w:rsidRDefault="00010E07" w:rsidP="00010E07">
            <w:pPr>
              <w:numPr>
                <w:ilvl w:val="1"/>
                <w:numId w:val="4"/>
              </w:numPr>
              <w:tabs>
                <w:tab w:val="left" w:pos="810"/>
              </w:tabs>
              <w:spacing w:before="0"/>
              <w:rPr>
                <w:rFonts w:eastAsia="Times New Roman"/>
              </w:rPr>
            </w:pPr>
            <w:r w:rsidRPr="00010E07">
              <w:rPr>
                <w:rFonts w:eastAsia="Times New Roman"/>
              </w:rPr>
              <w:t xml:space="preserve">Involved in </w:t>
            </w:r>
            <w:r w:rsidR="00AC11BD">
              <w:rPr>
                <w:rFonts w:eastAsia="Times New Roman"/>
              </w:rPr>
              <w:t xml:space="preserve">Developed and </w:t>
            </w:r>
            <w:r w:rsidRPr="00010E07">
              <w:rPr>
                <w:rFonts w:eastAsia="Times New Roman"/>
              </w:rPr>
              <w:t xml:space="preserve">Creating the </w:t>
            </w:r>
            <w:r w:rsidRPr="00B76DB4">
              <w:rPr>
                <w:rFonts w:eastAsia="Times New Roman"/>
                <w:b/>
                <w:bCs/>
              </w:rPr>
              <w:t>Quality Specification</w:t>
            </w:r>
            <w:r w:rsidRPr="00010E07">
              <w:rPr>
                <w:rFonts w:eastAsia="Times New Roman"/>
              </w:rPr>
              <w:t xml:space="preserve"> through Conversion &amp; Interfaces in OPM.</w:t>
            </w:r>
          </w:p>
          <w:p w:rsidR="00010E07" w:rsidRPr="00010E07" w:rsidRDefault="00010E07" w:rsidP="00010E07">
            <w:pPr>
              <w:numPr>
                <w:ilvl w:val="1"/>
                <w:numId w:val="4"/>
              </w:numPr>
              <w:tabs>
                <w:tab w:val="left" w:pos="810"/>
              </w:tabs>
              <w:spacing w:before="0"/>
              <w:rPr>
                <w:rFonts w:eastAsia="Times New Roman"/>
              </w:rPr>
            </w:pPr>
            <w:r w:rsidRPr="00010E07">
              <w:rPr>
                <w:rFonts w:eastAsia="Times New Roman"/>
              </w:rPr>
              <w:t xml:space="preserve">Involved in </w:t>
            </w:r>
            <w:r w:rsidR="00AC11BD">
              <w:rPr>
                <w:rFonts w:eastAsia="Times New Roman"/>
              </w:rPr>
              <w:t xml:space="preserve">Developed and </w:t>
            </w:r>
            <w:r w:rsidRPr="00010E07">
              <w:rPr>
                <w:rFonts w:eastAsia="Times New Roman"/>
              </w:rPr>
              <w:t xml:space="preserve">Creating the </w:t>
            </w:r>
            <w:r w:rsidRPr="00B76DB4">
              <w:rPr>
                <w:rFonts w:eastAsia="Times New Roman"/>
                <w:b/>
                <w:bCs/>
              </w:rPr>
              <w:t>Operation</w:t>
            </w:r>
            <w:r w:rsidRPr="00010E07">
              <w:rPr>
                <w:rFonts w:eastAsia="Times New Roman"/>
              </w:rPr>
              <w:t xml:space="preserve"> through Conversion &amp; Interfaces in OPM.</w:t>
            </w:r>
          </w:p>
          <w:p w:rsidR="00010E07" w:rsidRPr="00010E07" w:rsidRDefault="00010E07" w:rsidP="00010E07">
            <w:pPr>
              <w:numPr>
                <w:ilvl w:val="1"/>
                <w:numId w:val="4"/>
              </w:numPr>
              <w:tabs>
                <w:tab w:val="left" w:pos="810"/>
              </w:tabs>
              <w:spacing w:before="0"/>
              <w:rPr>
                <w:rFonts w:eastAsia="Times New Roman"/>
              </w:rPr>
            </w:pPr>
            <w:r w:rsidRPr="00010E07">
              <w:rPr>
                <w:rFonts w:eastAsia="Times New Roman"/>
              </w:rPr>
              <w:t xml:space="preserve">Involved in </w:t>
            </w:r>
            <w:r w:rsidR="00AC11BD">
              <w:rPr>
                <w:rFonts w:eastAsia="Times New Roman"/>
              </w:rPr>
              <w:t xml:space="preserve">Developed and </w:t>
            </w:r>
            <w:r w:rsidRPr="00010E07">
              <w:rPr>
                <w:rFonts w:eastAsia="Times New Roman"/>
              </w:rPr>
              <w:t xml:space="preserve">Creating </w:t>
            </w:r>
            <w:r w:rsidRPr="00B76DB4">
              <w:rPr>
                <w:rFonts w:eastAsia="Times New Roman"/>
                <w:b/>
                <w:bCs/>
              </w:rPr>
              <w:t>Routing</w:t>
            </w:r>
            <w:r w:rsidRPr="00010E07">
              <w:rPr>
                <w:rFonts w:eastAsia="Times New Roman"/>
              </w:rPr>
              <w:t xml:space="preserve"> through Conversion &amp; Interfaces in OPM.</w:t>
            </w:r>
          </w:p>
          <w:p w:rsidR="00010E07" w:rsidRPr="00010E07" w:rsidRDefault="00010E07" w:rsidP="00010E07">
            <w:pPr>
              <w:numPr>
                <w:ilvl w:val="1"/>
                <w:numId w:val="4"/>
              </w:numPr>
              <w:tabs>
                <w:tab w:val="left" w:pos="810"/>
              </w:tabs>
              <w:spacing w:before="0"/>
              <w:rPr>
                <w:rFonts w:eastAsia="Times New Roman"/>
              </w:rPr>
            </w:pPr>
            <w:r w:rsidRPr="00010E07">
              <w:rPr>
                <w:rFonts w:eastAsia="Times New Roman"/>
              </w:rPr>
              <w:t xml:space="preserve">Involved in </w:t>
            </w:r>
            <w:r w:rsidR="00C34286">
              <w:rPr>
                <w:rFonts w:eastAsia="Times New Roman"/>
              </w:rPr>
              <w:t xml:space="preserve">Developed and </w:t>
            </w:r>
            <w:r w:rsidRPr="00010E07">
              <w:rPr>
                <w:rFonts w:eastAsia="Times New Roman"/>
              </w:rPr>
              <w:t xml:space="preserve">Creating the </w:t>
            </w:r>
            <w:r w:rsidRPr="00B76DB4">
              <w:rPr>
                <w:rFonts w:eastAsia="Times New Roman"/>
                <w:b/>
                <w:bCs/>
              </w:rPr>
              <w:t>Formula</w:t>
            </w:r>
            <w:r w:rsidRPr="00010E07">
              <w:rPr>
                <w:rFonts w:eastAsia="Times New Roman"/>
              </w:rPr>
              <w:t xml:space="preserve"> through Conversion &amp; Interfaces in OPM.</w:t>
            </w:r>
          </w:p>
          <w:p w:rsidR="00010E07" w:rsidRPr="00010E07" w:rsidRDefault="00010E07" w:rsidP="00010E07">
            <w:pPr>
              <w:numPr>
                <w:ilvl w:val="1"/>
                <w:numId w:val="4"/>
              </w:numPr>
              <w:tabs>
                <w:tab w:val="left" w:pos="810"/>
              </w:tabs>
              <w:spacing w:before="0"/>
              <w:rPr>
                <w:rFonts w:eastAsia="Times New Roman"/>
              </w:rPr>
            </w:pPr>
            <w:r w:rsidRPr="00010E07">
              <w:rPr>
                <w:rFonts w:eastAsia="Times New Roman"/>
              </w:rPr>
              <w:t xml:space="preserve">Involved in </w:t>
            </w:r>
            <w:r w:rsidR="00C34286">
              <w:rPr>
                <w:rFonts w:eastAsia="Times New Roman"/>
              </w:rPr>
              <w:t xml:space="preserve">Developed and </w:t>
            </w:r>
            <w:r w:rsidRPr="00010E07">
              <w:rPr>
                <w:rFonts w:eastAsia="Times New Roman"/>
              </w:rPr>
              <w:t xml:space="preserve">Creating the </w:t>
            </w:r>
            <w:r w:rsidRPr="00B76DB4">
              <w:rPr>
                <w:rFonts w:eastAsia="Times New Roman"/>
                <w:b/>
                <w:bCs/>
              </w:rPr>
              <w:t>Formula Lot Merger</w:t>
            </w:r>
            <w:r w:rsidRPr="00010E07">
              <w:rPr>
                <w:rFonts w:eastAsia="Times New Roman"/>
              </w:rPr>
              <w:t xml:space="preserve"> through Conversion &amp; </w:t>
            </w:r>
            <w:r w:rsidRPr="00010E07">
              <w:rPr>
                <w:rFonts w:eastAsia="Times New Roman"/>
              </w:rPr>
              <w:lastRenderedPageBreak/>
              <w:t>Interfaces in OPM.</w:t>
            </w:r>
          </w:p>
          <w:p w:rsidR="00010E07" w:rsidRPr="00010E07" w:rsidRDefault="00010E07" w:rsidP="00010E07">
            <w:pPr>
              <w:numPr>
                <w:ilvl w:val="1"/>
                <w:numId w:val="4"/>
              </w:numPr>
              <w:tabs>
                <w:tab w:val="left" w:pos="810"/>
              </w:tabs>
              <w:spacing w:before="0"/>
              <w:rPr>
                <w:rFonts w:eastAsia="Times New Roman"/>
              </w:rPr>
            </w:pPr>
            <w:r w:rsidRPr="00010E07">
              <w:rPr>
                <w:rFonts w:eastAsia="Times New Roman"/>
              </w:rPr>
              <w:t xml:space="preserve">Involved in </w:t>
            </w:r>
            <w:r w:rsidR="00C34286">
              <w:rPr>
                <w:rFonts w:eastAsia="Times New Roman"/>
              </w:rPr>
              <w:t xml:space="preserve">Developed and </w:t>
            </w:r>
            <w:r w:rsidRPr="00010E07">
              <w:rPr>
                <w:rFonts w:eastAsia="Times New Roman"/>
              </w:rPr>
              <w:t xml:space="preserve">Creating the </w:t>
            </w:r>
            <w:r w:rsidRPr="00B76DB4">
              <w:rPr>
                <w:rFonts w:eastAsia="Times New Roman"/>
                <w:b/>
                <w:bCs/>
              </w:rPr>
              <w:t>Recipe</w:t>
            </w:r>
            <w:r w:rsidRPr="00010E07">
              <w:rPr>
                <w:rFonts w:eastAsia="Times New Roman"/>
              </w:rPr>
              <w:t xml:space="preserve"> through Conversion &amp; Interfaces in OPM.</w:t>
            </w:r>
          </w:p>
          <w:p w:rsidR="00010E07" w:rsidRPr="00010E07" w:rsidRDefault="00010E07" w:rsidP="00010E07">
            <w:pPr>
              <w:numPr>
                <w:ilvl w:val="1"/>
                <w:numId w:val="4"/>
              </w:numPr>
              <w:tabs>
                <w:tab w:val="left" w:pos="810"/>
              </w:tabs>
              <w:spacing w:before="0"/>
              <w:rPr>
                <w:rFonts w:eastAsia="Times New Roman"/>
              </w:rPr>
            </w:pPr>
            <w:r w:rsidRPr="00010E07">
              <w:rPr>
                <w:rFonts w:eastAsia="Times New Roman"/>
              </w:rPr>
              <w:t xml:space="preserve">Involved in </w:t>
            </w:r>
            <w:r w:rsidR="00C34286">
              <w:rPr>
                <w:rFonts w:eastAsia="Times New Roman"/>
              </w:rPr>
              <w:t xml:space="preserve">Developed and </w:t>
            </w:r>
            <w:r w:rsidRPr="00010E07">
              <w:rPr>
                <w:rFonts w:eastAsia="Times New Roman"/>
              </w:rPr>
              <w:t xml:space="preserve">Creating the </w:t>
            </w:r>
            <w:r w:rsidRPr="00B76DB4">
              <w:rPr>
                <w:rFonts w:eastAsia="Times New Roman"/>
                <w:b/>
                <w:bCs/>
              </w:rPr>
              <w:t>Recipe Lot Merger</w:t>
            </w:r>
            <w:r w:rsidRPr="00010E07">
              <w:rPr>
                <w:rFonts w:eastAsia="Times New Roman"/>
              </w:rPr>
              <w:t xml:space="preserve"> through Conversion &amp; Interfaces in OPM.</w:t>
            </w:r>
          </w:p>
          <w:p w:rsidR="00010E07" w:rsidRPr="00010E07" w:rsidRDefault="00010E07" w:rsidP="00010E07">
            <w:pPr>
              <w:numPr>
                <w:ilvl w:val="1"/>
                <w:numId w:val="4"/>
              </w:numPr>
              <w:tabs>
                <w:tab w:val="left" w:pos="810"/>
              </w:tabs>
              <w:spacing w:before="0"/>
              <w:rPr>
                <w:rFonts w:eastAsia="Times New Roman"/>
              </w:rPr>
            </w:pPr>
            <w:r w:rsidRPr="00010E07">
              <w:rPr>
                <w:rFonts w:eastAsia="Times New Roman"/>
              </w:rPr>
              <w:t xml:space="preserve"> Developed custom reports as per company requirement in OPM Forecasting module reports, OPM Stock Transactions Report and Along with ASCP Rule(ASCP souring rules configuration to allow ATP and OM’s SO scheduling process to define “source from” calculation based on Internal site’s region).</w:t>
            </w:r>
          </w:p>
          <w:p w:rsidR="00010E07" w:rsidRPr="00010E07" w:rsidRDefault="00010E07" w:rsidP="00010E07">
            <w:pPr>
              <w:numPr>
                <w:ilvl w:val="1"/>
                <w:numId w:val="4"/>
              </w:numPr>
              <w:tabs>
                <w:tab w:val="left" w:pos="810"/>
              </w:tabs>
              <w:spacing w:before="0"/>
              <w:rPr>
                <w:rFonts w:eastAsia="Times New Roman"/>
              </w:rPr>
            </w:pPr>
            <w:r w:rsidRPr="00010E07">
              <w:rPr>
                <w:rFonts w:eastAsia="Times New Roman"/>
              </w:rPr>
              <w:t xml:space="preserve">Developed the Concurrent Programs for Item Values Updating. </w:t>
            </w:r>
          </w:p>
          <w:p w:rsidR="00010E07" w:rsidRPr="00010E07" w:rsidRDefault="00010E07" w:rsidP="00010E07">
            <w:pPr>
              <w:numPr>
                <w:ilvl w:val="1"/>
                <w:numId w:val="4"/>
              </w:numPr>
              <w:tabs>
                <w:tab w:val="left" w:pos="810"/>
              </w:tabs>
              <w:spacing w:before="0"/>
              <w:rPr>
                <w:rFonts w:eastAsia="Times New Roman"/>
              </w:rPr>
            </w:pPr>
            <w:r w:rsidRPr="00010E07">
              <w:rPr>
                <w:rFonts w:eastAsia="Times New Roman"/>
              </w:rPr>
              <w:t>Involved in the development of interfaces for loading data into base tables.</w:t>
            </w:r>
          </w:p>
          <w:p w:rsidR="00010E07" w:rsidRPr="00010E07" w:rsidRDefault="00010E07" w:rsidP="00010E07">
            <w:pPr>
              <w:numPr>
                <w:ilvl w:val="1"/>
                <w:numId w:val="4"/>
              </w:numPr>
              <w:tabs>
                <w:tab w:val="left" w:pos="810"/>
              </w:tabs>
              <w:spacing w:before="0"/>
              <w:rPr>
                <w:rFonts w:eastAsia="Times New Roman"/>
              </w:rPr>
            </w:pPr>
            <w:r w:rsidRPr="00010E07">
              <w:rPr>
                <w:rFonts w:eastAsia="Times New Roman"/>
              </w:rPr>
              <w:t>Developed XML Publisher Reports as per client requirement.</w:t>
            </w:r>
          </w:p>
          <w:p w:rsidR="00010E07" w:rsidRPr="00010E07" w:rsidRDefault="00010E07" w:rsidP="00010E07">
            <w:pPr>
              <w:numPr>
                <w:ilvl w:val="1"/>
                <w:numId w:val="4"/>
              </w:numPr>
              <w:tabs>
                <w:tab w:val="left" w:pos="810"/>
              </w:tabs>
              <w:spacing w:before="0"/>
              <w:rPr>
                <w:rFonts w:eastAsia="Times New Roman"/>
              </w:rPr>
            </w:pPr>
            <w:r w:rsidRPr="00010E07">
              <w:rPr>
                <w:rFonts w:eastAsia="Times New Roman"/>
              </w:rPr>
              <w:t>Developed Conversions to load data from legacy system to oracle base tables using API’s.</w:t>
            </w:r>
          </w:p>
          <w:p w:rsidR="00010E07" w:rsidRPr="00010E07" w:rsidRDefault="00010E07" w:rsidP="00010E07">
            <w:pPr>
              <w:numPr>
                <w:ilvl w:val="1"/>
                <w:numId w:val="4"/>
              </w:numPr>
              <w:tabs>
                <w:tab w:val="left" w:pos="810"/>
              </w:tabs>
              <w:spacing w:before="0"/>
              <w:rPr>
                <w:rFonts w:eastAsia="Times New Roman"/>
              </w:rPr>
            </w:pPr>
            <w:r w:rsidRPr="00010E07">
              <w:rPr>
                <w:rFonts w:eastAsia="Times New Roman"/>
              </w:rPr>
              <w:t>Developing Reports on various modules as per client requirement.</w:t>
            </w:r>
          </w:p>
          <w:p w:rsidR="00010E07" w:rsidRPr="00010E07" w:rsidRDefault="00010E07" w:rsidP="00010E07">
            <w:pPr>
              <w:numPr>
                <w:ilvl w:val="1"/>
                <w:numId w:val="4"/>
              </w:numPr>
              <w:tabs>
                <w:tab w:val="left" w:pos="810"/>
              </w:tabs>
              <w:spacing w:before="0"/>
              <w:rPr>
                <w:rFonts w:eastAsia="Times New Roman"/>
              </w:rPr>
            </w:pPr>
            <w:r w:rsidRPr="00010E07">
              <w:rPr>
                <w:rFonts w:eastAsia="Times New Roman"/>
              </w:rPr>
              <w:t>Involved in developing Conversions to import data from flat file to oracle apps base tables through Toad using oracle defined API’s.</w:t>
            </w:r>
          </w:p>
          <w:p w:rsidR="00010E07" w:rsidRPr="00010E07" w:rsidRDefault="00010E07" w:rsidP="00010E07">
            <w:pPr>
              <w:numPr>
                <w:ilvl w:val="1"/>
                <w:numId w:val="4"/>
              </w:numPr>
              <w:tabs>
                <w:tab w:val="left" w:pos="810"/>
              </w:tabs>
              <w:spacing w:before="0"/>
              <w:rPr>
                <w:rFonts w:eastAsia="Times New Roman"/>
              </w:rPr>
            </w:pPr>
            <w:r w:rsidRPr="00010E07">
              <w:rPr>
                <w:rFonts w:eastAsia="Times New Roman"/>
              </w:rPr>
              <w:t>Involved in the development of Sales Order interface to load data into OM staging tables from flat files using Toad.</w:t>
            </w:r>
          </w:p>
          <w:p w:rsidR="00010E07" w:rsidRPr="00010E07" w:rsidRDefault="00010E07" w:rsidP="00010E07">
            <w:pPr>
              <w:numPr>
                <w:ilvl w:val="1"/>
                <w:numId w:val="4"/>
              </w:numPr>
              <w:tabs>
                <w:tab w:val="left" w:pos="810"/>
              </w:tabs>
              <w:spacing w:before="0"/>
              <w:rPr>
                <w:rFonts w:eastAsia="Times New Roman"/>
              </w:rPr>
            </w:pPr>
            <w:r w:rsidRPr="00010E07">
              <w:rPr>
                <w:rFonts w:eastAsia="Times New Roman"/>
              </w:rPr>
              <w:t>Involved in development of Processing Manufacture interface to load data into OPM staging tables from flat files using Toad.</w:t>
            </w:r>
          </w:p>
          <w:p w:rsidR="00010E07" w:rsidRPr="00010E07" w:rsidRDefault="00010E07" w:rsidP="00010E07">
            <w:pPr>
              <w:numPr>
                <w:ilvl w:val="1"/>
                <w:numId w:val="4"/>
              </w:numPr>
              <w:tabs>
                <w:tab w:val="left" w:pos="810"/>
              </w:tabs>
              <w:spacing w:before="0"/>
              <w:rPr>
                <w:rFonts w:eastAsia="Times New Roman"/>
              </w:rPr>
            </w:pPr>
            <w:r w:rsidRPr="00010E07">
              <w:rPr>
                <w:rFonts w:eastAsia="Times New Roman"/>
              </w:rPr>
              <w:t>Involved in the development of a supplier interface to load supplies data into oracle apps base tables through interface tables.</w:t>
            </w:r>
          </w:p>
          <w:p w:rsidR="00010E07" w:rsidRPr="00010E07" w:rsidRDefault="00010E07" w:rsidP="00010E07">
            <w:pPr>
              <w:numPr>
                <w:ilvl w:val="1"/>
                <w:numId w:val="4"/>
              </w:numPr>
              <w:tabs>
                <w:tab w:val="left" w:pos="810"/>
              </w:tabs>
              <w:spacing w:before="0"/>
              <w:rPr>
                <w:rFonts w:eastAsia="Times New Roman"/>
              </w:rPr>
            </w:pPr>
            <w:r w:rsidRPr="00010E07">
              <w:rPr>
                <w:rFonts w:eastAsia="Times New Roman"/>
              </w:rPr>
              <w:t>Developed Purchase Order interface to load data into Purchase Order base tables.</w:t>
            </w:r>
          </w:p>
          <w:p w:rsidR="00010E07" w:rsidRPr="0014031B" w:rsidRDefault="00010E07" w:rsidP="00010E07">
            <w:pPr>
              <w:tabs>
                <w:tab w:val="left" w:pos="810"/>
              </w:tabs>
              <w:spacing w:before="0"/>
              <w:rPr>
                <w:rFonts w:eastAsia="Times New Roman"/>
              </w:rPr>
            </w:pPr>
          </w:p>
        </w:tc>
      </w:tr>
    </w:tbl>
    <w:p w:rsidR="00FA1675" w:rsidRPr="008E77B0" w:rsidRDefault="00FA1675" w:rsidP="00FA1675"/>
    <w:tbl>
      <w:tblPr>
        <w:tblStyle w:val="HCLAXON-withoutheaderrow"/>
        <w:tblW w:w="4850" w:type="pct"/>
        <w:jc w:val="center"/>
        <w:tblCellMar>
          <w:top w:w="29" w:type="dxa"/>
          <w:left w:w="115" w:type="dxa"/>
          <w:bottom w:w="29" w:type="dxa"/>
          <w:right w:w="115" w:type="dxa"/>
        </w:tblCellMar>
        <w:tblLook w:val="04A0"/>
      </w:tblPr>
      <w:tblGrid>
        <w:gridCol w:w="2098"/>
        <w:gridCol w:w="7580"/>
      </w:tblGrid>
      <w:tr w:rsidR="00FA1675" w:rsidRPr="005010E5" w:rsidTr="000A0863">
        <w:trPr>
          <w:jc w:val="center"/>
        </w:trPr>
        <w:tc>
          <w:tcPr>
            <w:tcW w:w="2160" w:type="dxa"/>
            <w:shd w:val="clear" w:color="auto" w:fill="083A6F"/>
          </w:tcPr>
          <w:p w:rsidR="00FA1675" w:rsidRPr="005010E5" w:rsidRDefault="00FA1675" w:rsidP="000A0863">
            <w:pPr>
              <w:pStyle w:val="TableTextBold"/>
              <w:rPr>
                <w:lang w:val="en-GB"/>
              </w:rPr>
            </w:pPr>
            <w:r w:rsidRPr="005010E5">
              <w:rPr>
                <w:lang w:val="en-GB"/>
              </w:rPr>
              <w:t>C</w:t>
            </w:r>
            <w:r w:rsidR="001D5431">
              <w:rPr>
                <w:lang w:val="en-GB"/>
              </w:rPr>
              <w:t>lient</w:t>
            </w:r>
          </w:p>
        </w:tc>
        <w:tc>
          <w:tcPr>
            <w:tcW w:w="8093" w:type="dxa"/>
          </w:tcPr>
          <w:p w:rsidR="00FA1675" w:rsidRPr="005010E5" w:rsidRDefault="0066639B" w:rsidP="000A0863">
            <w:pPr>
              <w:pStyle w:val="TableText"/>
              <w:rPr>
                <w:lang w:val="en-GB"/>
              </w:rPr>
            </w:pPr>
            <w:r>
              <w:rPr>
                <w:lang w:val="en-GB"/>
              </w:rPr>
              <w:t>Harlem</w:t>
            </w:r>
          </w:p>
        </w:tc>
      </w:tr>
      <w:tr w:rsidR="00FA1675" w:rsidRPr="005010E5" w:rsidTr="000A0863">
        <w:trPr>
          <w:jc w:val="center"/>
        </w:trPr>
        <w:tc>
          <w:tcPr>
            <w:tcW w:w="2160" w:type="dxa"/>
            <w:shd w:val="clear" w:color="auto" w:fill="083A6F"/>
          </w:tcPr>
          <w:p w:rsidR="00FA1675" w:rsidRPr="005010E5" w:rsidRDefault="00FA1675" w:rsidP="000A0863">
            <w:pPr>
              <w:pStyle w:val="TableTextBold"/>
              <w:rPr>
                <w:lang w:val="en-GB"/>
              </w:rPr>
            </w:pPr>
            <w:r w:rsidRPr="005010E5">
              <w:rPr>
                <w:lang w:val="en-GB"/>
              </w:rPr>
              <w:t>Duration</w:t>
            </w:r>
          </w:p>
        </w:tc>
        <w:tc>
          <w:tcPr>
            <w:tcW w:w="8093" w:type="dxa"/>
          </w:tcPr>
          <w:p w:rsidR="00FA1675" w:rsidRPr="005010E5" w:rsidRDefault="0066639B" w:rsidP="000A0863">
            <w:pPr>
              <w:pStyle w:val="TableText"/>
              <w:rPr>
                <w:lang w:val="en-GB"/>
              </w:rPr>
            </w:pPr>
            <w:r w:rsidRPr="0066639B">
              <w:t>Jan-’14 to May-’15</w:t>
            </w:r>
          </w:p>
        </w:tc>
      </w:tr>
      <w:tr w:rsidR="00FA1675" w:rsidRPr="005010E5" w:rsidTr="000A0863">
        <w:trPr>
          <w:jc w:val="center"/>
        </w:trPr>
        <w:tc>
          <w:tcPr>
            <w:tcW w:w="2160" w:type="dxa"/>
            <w:shd w:val="clear" w:color="auto" w:fill="083A6F"/>
          </w:tcPr>
          <w:p w:rsidR="00FA1675" w:rsidRPr="005010E5" w:rsidRDefault="00FA1675" w:rsidP="000A0863">
            <w:pPr>
              <w:pStyle w:val="TableTextBold"/>
              <w:rPr>
                <w:lang w:val="en-GB"/>
              </w:rPr>
            </w:pPr>
            <w:r w:rsidRPr="005010E5">
              <w:rPr>
                <w:lang w:val="en-GB"/>
              </w:rPr>
              <w:t>Position</w:t>
            </w:r>
          </w:p>
        </w:tc>
        <w:tc>
          <w:tcPr>
            <w:tcW w:w="8093" w:type="dxa"/>
          </w:tcPr>
          <w:p w:rsidR="00FA1675" w:rsidRPr="005010E5" w:rsidRDefault="00EC7928" w:rsidP="000A0863">
            <w:pPr>
              <w:pStyle w:val="TableText"/>
              <w:rPr>
                <w:lang w:val="en-GB"/>
              </w:rPr>
            </w:pPr>
            <w:r>
              <w:rPr>
                <w:lang w:val="en-GB"/>
              </w:rPr>
              <w:t>Associate</w:t>
            </w:r>
            <w:r w:rsidR="00FA1675">
              <w:rPr>
                <w:lang w:val="en-GB"/>
              </w:rPr>
              <w:t xml:space="preserve"> Consultant</w:t>
            </w:r>
          </w:p>
        </w:tc>
      </w:tr>
      <w:tr w:rsidR="00FA1675" w:rsidRPr="005010E5" w:rsidTr="000A0863">
        <w:trPr>
          <w:jc w:val="center"/>
        </w:trPr>
        <w:tc>
          <w:tcPr>
            <w:tcW w:w="10253" w:type="dxa"/>
            <w:gridSpan w:val="2"/>
          </w:tcPr>
          <w:p w:rsidR="00FA1675" w:rsidRDefault="00FA1675" w:rsidP="00FE62DE">
            <w:pPr>
              <w:pStyle w:val="NormalBold"/>
            </w:pPr>
            <w:r w:rsidRPr="005010E5">
              <w:t>Background</w:t>
            </w:r>
            <w:r>
              <w:t>:</w:t>
            </w:r>
          </w:p>
          <w:p w:rsidR="00FE62DE" w:rsidRPr="00FE62DE" w:rsidRDefault="00FE62DE" w:rsidP="00FE62DE">
            <w:r w:rsidRPr="00FE62DE">
              <w:t>The Client is a furniture manufacturing and selling company. It makes furniture buying easy for customers and allows them to experience a total-room concept and select the perfect design that meets their individual tastes and needs. It has been serving Chicago land since 1912 and continues to succeed in Chicago's highly competitive furniture market by offering the value conscious consumer with excellent service and selection at affordable prices.</w:t>
            </w:r>
          </w:p>
          <w:p w:rsidR="00FE62DE" w:rsidRDefault="00FE62DE" w:rsidP="00FE62DE">
            <w:r w:rsidRPr="00FE62DE">
              <w:t>The aim of this project was for migrating client’s existing legacy system to Oracle applications R12 for managing their business efficiently. It involves data conversion of various Oracle application modules like Price List, open Sales Orders and AR Invoices.</w:t>
            </w:r>
          </w:p>
          <w:p w:rsidR="00FE62DE" w:rsidRDefault="00FA1675" w:rsidP="00FE62DE">
            <w:pPr>
              <w:pStyle w:val="NormalBold"/>
            </w:pPr>
            <w:r w:rsidRPr="005010E5">
              <w:t>Responsibilities</w:t>
            </w:r>
            <w:r>
              <w:t>:</w:t>
            </w:r>
          </w:p>
          <w:p w:rsidR="00FE62DE" w:rsidRPr="00FE62DE" w:rsidRDefault="00FE62DE" w:rsidP="00FE62DE">
            <w:pPr>
              <w:numPr>
                <w:ilvl w:val="1"/>
                <w:numId w:val="4"/>
              </w:numPr>
              <w:tabs>
                <w:tab w:val="left" w:pos="810"/>
              </w:tabs>
              <w:spacing w:before="0"/>
            </w:pPr>
            <w:r w:rsidRPr="00FE62DE">
              <w:t>Responsible for creation of Executable, Concurrent Programs, Parameters, Request Sets and Value Sets in various modules.</w:t>
            </w:r>
          </w:p>
          <w:p w:rsidR="00FE62DE" w:rsidRPr="00FE62DE" w:rsidRDefault="00FE62DE" w:rsidP="00FE62DE">
            <w:pPr>
              <w:numPr>
                <w:ilvl w:val="1"/>
                <w:numId w:val="4"/>
              </w:numPr>
              <w:tabs>
                <w:tab w:val="left" w:pos="810"/>
              </w:tabs>
              <w:spacing w:before="0"/>
            </w:pPr>
            <w:r w:rsidRPr="00FE62DE">
              <w:t>Involved in the development of interfaces for loading data into base tables.</w:t>
            </w:r>
          </w:p>
          <w:p w:rsidR="00FE62DE" w:rsidRPr="00FE62DE" w:rsidRDefault="00FE62DE" w:rsidP="00FE62DE">
            <w:pPr>
              <w:numPr>
                <w:ilvl w:val="1"/>
                <w:numId w:val="4"/>
              </w:numPr>
              <w:tabs>
                <w:tab w:val="left" w:pos="810"/>
              </w:tabs>
              <w:spacing w:before="0"/>
            </w:pPr>
            <w:r w:rsidRPr="00FE62DE">
              <w:t>Developed XML Publisher Reports as per client requirement.</w:t>
            </w:r>
          </w:p>
          <w:p w:rsidR="00FE62DE" w:rsidRPr="00FE62DE" w:rsidRDefault="00FE62DE" w:rsidP="00FE62DE">
            <w:pPr>
              <w:numPr>
                <w:ilvl w:val="1"/>
                <w:numId w:val="4"/>
              </w:numPr>
              <w:tabs>
                <w:tab w:val="left" w:pos="810"/>
              </w:tabs>
              <w:spacing w:before="0"/>
            </w:pPr>
            <w:r w:rsidRPr="00FE62DE">
              <w:t>Developed Conversions to load data from legacy system to oracle base tables using API’s.</w:t>
            </w:r>
          </w:p>
          <w:p w:rsidR="00FE62DE" w:rsidRPr="00FE62DE" w:rsidRDefault="00FE62DE" w:rsidP="00FE62DE">
            <w:pPr>
              <w:numPr>
                <w:ilvl w:val="1"/>
                <w:numId w:val="4"/>
              </w:numPr>
              <w:tabs>
                <w:tab w:val="left" w:pos="810"/>
              </w:tabs>
              <w:spacing w:before="0"/>
            </w:pPr>
            <w:r w:rsidRPr="00FE62DE">
              <w:t>Involved in developing technical document like MD070.</w:t>
            </w:r>
          </w:p>
          <w:p w:rsidR="00FE62DE" w:rsidRPr="00FE62DE" w:rsidRDefault="00FE62DE" w:rsidP="00FE62DE">
            <w:pPr>
              <w:numPr>
                <w:ilvl w:val="1"/>
                <w:numId w:val="4"/>
              </w:numPr>
              <w:tabs>
                <w:tab w:val="left" w:pos="810"/>
              </w:tabs>
              <w:spacing w:before="0"/>
            </w:pPr>
            <w:r w:rsidRPr="00FE62DE">
              <w:t>Developing Reports on various modules as per client requirement.</w:t>
            </w:r>
          </w:p>
          <w:p w:rsidR="00FE62DE" w:rsidRPr="00FE62DE" w:rsidRDefault="00FE62DE" w:rsidP="00FE62DE">
            <w:pPr>
              <w:numPr>
                <w:ilvl w:val="1"/>
                <w:numId w:val="4"/>
              </w:numPr>
              <w:tabs>
                <w:tab w:val="left" w:pos="810"/>
              </w:tabs>
              <w:spacing w:before="0"/>
            </w:pPr>
            <w:r w:rsidRPr="00FE62DE">
              <w:t>Involved in developing Conversions to import data from flat file to oracle apps base tables using oracle defined API’s.</w:t>
            </w:r>
          </w:p>
          <w:p w:rsidR="00FE62DE" w:rsidRPr="00FE62DE" w:rsidRDefault="00FE62DE" w:rsidP="00FE62DE">
            <w:pPr>
              <w:numPr>
                <w:ilvl w:val="1"/>
                <w:numId w:val="4"/>
              </w:numPr>
              <w:tabs>
                <w:tab w:val="left" w:pos="810"/>
              </w:tabs>
              <w:spacing w:before="0"/>
            </w:pPr>
            <w:r w:rsidRPr="00FE62DE">
              <w:t xml:space="preserve">Developed </w:t>
            </w:r>
            <w:proofErr w:type="gramStart"/>
            <w:r w:rsidRPr="00FE62DE">
              <w:t>Outbound</w:t>
            </w:r>
            <w:proofErr w:type="gramEnd"/>
            <w:r w:rsidRPr="00FE62DE">
              <w:t xml:space="preserve"> interfaces using UTL_FILE.</w:t>
            </w:r>
          </w:p>
          <w:p w:rsidR="00FE62DE" w:rsidRPr="00FE62DE" w:rsidRDefault="00FE62DE" w:rsidP="00FE62DE">
            <w:pPr>
              <w:numPr>
                <w:ilvl w:val="1"/>
                <w:numId w:val="4"/>
              </w:numPr>
              <w:tabs>
                <w:tab w:val="left" w:pos="810"/>
              </w:tabs>
              <w:spacing w:before="0"/>
            </w:pPr>
            <w:r w:rsidRPr="00FE62DE">
              <w:t>Involved in the development of Sales Order interface to load data into OM base tables from flat files using SQL*Loader.</w:t>
            </w:r>
          </w:p>
          <w:p w:rsidR="00FE62DE" w:rsidRPr="00FE62DE" w:rsidRDefault="00FE62DE" w:rsidP="00FE62DE">
            <w:pPr>
              <w:numPr>
                <w:ilvl w:val="1"/>
                <w:numId w:val="4"/>
              </w:numPr>
              <w:tabs>
                <w:tab w:val="left" w:pos="810"/>
              </w:tabs>
              <w:spacing w:before="0"/>
            </w:pPr>
            <w:r w:rsidRPr="00FE62DE">
              <w:t>Involved in the development of a supplier interface to load supplies data into oracle apps base tables through interface tables.</w:t>
            </w:r>
          </w:p>
          <w:p w:rsidR="00FE62DE" w:rsidRPr="00B95455" w:rsidRDefault="00FE62DE" w:rsidP="00FE62DE">
            <w:pPr>
              <w:numPr>
                <w:ilvl w:val="1"/>
                <w:numId w:val="4"/>
              </w:numPr>
              <w:tabs>
                <w:tab w:val="left" w:pos="810"/>
              </w:tabs>
              <w:spacing w:before="0"/>
              <w:rPr>
                <w:rFonts w:ascii="Verdana" w:hAnsi="Verdana"/>
              </w:rPr>
            </w:pPr>
            <w:r w:rsidRPr="00FE62DE">
              <w:t>Developed Purchase Order interface to load data into Purchase Order base tables.</w:t>
            </w:r>
          </w:p>
          <w:p w:rsidR="00FA1675" w:rsidRPr="005010E5" w:rsidRDefault="00FA1675" w:rsidP="00FE62DE">
            <w:pPr>
              <w:tabs>
                <w:tab w:val="left" w:pos="810"/>
              </w:tabs>
              <w:spacing w:before="0"/>
              <w:ind w:left="1440"/>
            </w:pPr>
          </w:p>
        </w:tc>
      </w:tr>
    </w:tbl>
    <w:p w:rsidR="00FA1675" w:rsidRPr="005010E5" w:rsidRDefault="00FA1675" w:rsidP="00FA1675"/>
    <w:tbl>
      <w:tblPr>
        <w:tblStyle w:val="HCLAXON-withoutheaderrow"/>
        <w:tblW w:w="4850" w:type="pct"/>
        <w:jc w:val="center"/>
        <w:tblCellMar>
          <w:top w:w="29" w:type="dxa"/>
          <w:left w:w="115" w:type="dxa"/>
          <w:bottom w:w="29" w:type="dxa"/>
          <w:right w:w="115" w:type="dxa"/>
        </w:tblCellMar>
        <w:tblLook w:val="04A0"/>
      </w:tblPr>
      <w:tblGrid>
        <w:gridCol w:w="2082"/>
        <w:gridCol w:w="7596"/>
      </w:tblGrid>
      <w:tr w:rsidR="00FA1675" w:rsidRPr="005010E5" w:rsidTr="000A0863">
        <w:trPr>
          <w:jc w:val="center"/>
        </w:trPr>
        <w:tc>
          <w:tcPr>
            <w:tcW w:w="2160" w:type="dxa"/>
            <w:shd w:val="clear" w:color="auto" w:fill="083A6F"/>
          </w:tcPr>
          <w:p w:rsidR="00FA1675" w:rsidRPr="005010E5" w:rsidRDefault="00FA1675" w:rsidP="000A0863">
            <w:pPr>
              <w:pStyle w:val="TableTextBold"/>
              <w:rPr>
                <w:lang w:val="en-GB"/>
              </w:rPr>
            </w:pPr>
            <w:r w:rsidRPr="005010E5">
              <w:rPr>
                <w:lang w:val="en-GB"/>
              </w:rPr>
              <w:lastRenderedPageBreak/>
              <w:t>C</w:t>
            </w:r>
            <w:r w:rsidR="00C70C2A">
              <w:rPr>
                <w:lang w:val="en-GB"/>
              </w:rPr>
              <w:t>lient</w:t>
            </w:r>
          </w:p>
        </w:tc>
        <w:tc>
          <w:tcPr>
            <w:tcW w:w="8093" w:type="dxa"/>
          </w:tcPr>
          <w:p w:rsidR="00FA1675" w:rsidRPr="005010E5" w:rsidRDefault="00FE62DE" w:rsidP="000A0863">
            <w:pPr>
              <w:pStyle w:val="TableText"/>
              <w:rPr>
                <w:lang w:val="en-GB"/>
              </w:rPr>
            </w:pPr>
            <w:proofErr w:type="spellStart"/>
            <w:r w:rsidRPr="00FE62DE">
              <w:rPr>
                <w:lang w:val="en-GB"/>
              </w:rPr>
              <w:t>Deckers</w:t>
            </w:r>
            <w:proofErr w:type="spellEnd"/>
            <w:r w:rsidRPr="00FE62DE">
              <w:rPr>
                <w:lang w:val="en-GB"/>
              </w:rPr>
              <w:t xml:space="preserve"> Outdoor Corporation</w:t>
            </w:r>
          </w:p>
        </w:tc>
      </w:tr>
      <w:tr w:rsidR="00FA1675" w:rsidRPr="005010E5" w:rsidTr="000A0863">
        <w:trPr>
          <w:jc w:val="center"/>
        </w:trPr>
        <w:tc>
          <w:tcPr>
            <w:tcW w:w="2160" w:type="dxa"/>
            <w:shd w:val="clear" w:color="auto" w:fill="083A6F"/>
          </w:tcPr>
          <w:p w:rsidR="00FA1675" w:rsidRPr="005010E5" w:rsidRDefault="00FA1675" w:rsidP="000A0863">
            <w:pPr>
              <w:pStyle w:val="TableTextBold"/>
              <w:rPr>
                <w:lang w:val="en-GB"/>
              </w:rPr>
            </w:pPr>
            <w:r w:rsidRPr="005010E5">
              <w:rPr>
                <w:lang w:val="en-GB"/>
              </w:rPr>
              <w:t>Duration</w:t>
            </w:r>
          </w:p>
        </w:tc>
        <w:tc>
          <w:tcPr>
            <w:tcW w:w="8093" w:type="dxa"/>
          </w:tcPr>
          <w:p w:rsidR="00FA1675" w:rsidRPr="005010E5" w:rsidRDefault="00FE62DE" w:rsidP="000A0863">
            <w:pPr>
              <w:pStyle w:val="TableText"/>
              <w:rPr>
                <w:lang w:val="en-GB"/>
              </w:rPr>
            </w:pPr>
            <w:r>
              <w:rPr>
                <w:rFonts w:ascii="Verdana" w:hAnsi="Verdana"/>
              </w:rPr>
              <w:t xml:space="preserve">Oct-2012 </w:t>
            </w:r>
            <w:r w:rsidRPr="00EB52B1">
              <w:rPr>
                <w:rFonts w:ascii="Verdana" w:hAnsi="Verdana"/>
              </w:rPr>
              <w:t xml:space="preserve">to </w:t>
            </w:r>
            <w:r>
              <w:rPr>
                <w:rFonts w:ascii="Verdana" w:hAnsi="Verdana"/>
              </w:rPr>
              <w:t>Dec</w:t>
            </w:r>
            <w:r w:rsidRPr="00EB52B1">
              <w:rPr>
                <w:rFonts w:ascii="Verdana" w:hAnsi="Verdana"/>
              </w:rPr>
              <w:t>-‘1</w:t>
            </w:r>
            <w:r>
              <w:rPr>
                <w:rFonts w:ascii="Verdana" w:hAnsi="Verdana"/>
              </w:rPr>
              <w:t>3</w:t>
            </w:r>
          </w:p>
        </w:tc>
      </w:tr>
      <w:tr w:rsidR="00FA1675" w:rsidRPr="005010E5" w:rsidTr="000A0863">
        <w:trPr>
          <w:jc w:val="center"/>
        </w:trPr>
        <w:tc>
          <w:tcPr>
            <w:tcW w:w="2160" w:type="dxa"/>
            <w:shd w:val="clear" w:color="auto" w:fill="083A6F"/>
          </w:tcPr>
          <w:p w:rsidR="00FA1675" w:rsidRPr="005010E5" w:rsidRDefault="00FA1675" w:rsidP="000A0863">
            <w:pPr>
              <w:pStyle w:val="TableTextBold"/>
              <w:rPr>
                <w:lang w:val="en-GB"/>
              </w:rPr>
            </w:pPr>
            <w:r w:rsidRPr="005010E5">
              <w:rPr>
                <w:lang w:val="en-GB"/>
              </w:rPr>
              <w:t>Position</w:t>
            </w:r>
          </w:p>
        </w:tc>
        <w:tc>
          <w:tcPr>
            <w:tcW w:w="8093" w:type="dxa"/>
          </w:tcPr>
          <w:p w:rsidR="00FA1675" w:rsidRPr="005010E5" w:rsidRDefault="00FE62DE" w:rsidP="000A0863">
            <w:pPr>
              <w:pStyle w:val="TableText"/>
              <w:rPr>
                <w:lang w:val="en-GB"/>
              </w:rPr>
            </w:pPr>
            <w:r>
              <w:rPr>
                <w:lang w:val="en-GB"/>
              </w:rPr>
              <w:t>Associate</w:t>
            </w:r>
            <w:r w:rsidR="00FA1675">
              <w:rPr>
                <w:lang w:val="en-GB"/>
              </w:rPr>
              <w:t xml:space="preserve"> Consultant</w:t>
            </w:r>
          </w:p>
        </w:tc>
      </w:tr>
      <w:tr w:rsidR="00FA1675" w:rsidRPr="005010E5" w:rsidTr="000A0863">
        <w:trPr>
          <w:jc w:val="center"/>
        </w:trPr>
        <w:tc>
          <w:tcPr>
            <w:tcW w:w="10253" w:type="dxa"/>
            <w:gridSpan w:val="2"/>
          </w:tcPr>
          <w:p w:rsidR="00FA1675" w:rsidRDefault="00FA1675" w:rsidP="000A0863">
            <w:pPr>
              <w:pStyle w:val="NormalBold"/>
            </w:pPr>
            <w:r w:rsidRPr="005010E5">
              <w:t>Background</w:t>
            </w:r>
            <w:r>
              <w:t>:</w:t>
            </w:r>
          </w:p>
          <w:p w:rsidR="00FE62DE" w:rsidRPr="005010E5" w:rsidRDefault="00FE62DE" w:rsidP="000A0863">
            <w:r w:rsidRPr="00FE62DE">
              <w:t xml:space="preserve">The </w:t>
            </w:r>
            <w:proofErr w:type="spellStart"/>
            <w:r w:rsidRPr="00FE62DE">
              <w:t>Deckers</w:t>
            </w:r>
            <w:proofErr w:type="spellEnd"/>
            <w:r w:rsidRPr="00FE62DE">
              <w:t xml:space="preserve"> Outdoor Corporation is a footwear manufacturer based in Goleta, California, United States.</w:t>
            </w:r>
            <w:r>
              <w:t xml:space="preserve"> </w:t>
            </w:r>
            <w:proofErr w:type="spellStart"/>
            <w:proofErr w:type="gramStart"/>
            <w:r w:rsidRPr="00FE62DE">
              <w:t>Deckers</w:t>
            </w:r>
            <w:proofErr w:type="spellEnd"/>
            <w:r w:rsidRPr="00FE62DE">
              <w:t xml:space="preserve"> manufactures</w:t>
            </w:r>
            <w:proofErr w:type="gramEnd"/>
            <w:r w:rsidRPr="00FE62DE">
              <w:t xml:space="preserve"> six brands: UGG, </w:t>
            </w:r>
            <w:proofErr w:type="spellStart"/>
            <w:r w:rsidRPr="00FE62DE">
              <w:t>Teva</w:t>
            </w:r>
            <w:proofErr w:type="spellEnd"/>
            <w:r w:rsidRPr="00FE62DE">
              <w:t xml:space="preserve">, </w:t>
            </w:r>
            <w:proofErr w:type="spellStart"/>
            <w:r w:rsidRPr="00FE62DE">
              <w:t>Sanuk</w:t>
            </w:r>
            <w:proofErr w:type="spellEnd"/>
            <w:r w:rsidRPr="00FE62DE">
              <w:t xml:space="preserve">, </w:t>
            </w:r>
            <w:proofErr w:type="spellStart"/>
            <w:r w:rsidRPr="00FE62DE">
              <w:t>Tsubo</w:t>
            </w:r>
            <w:proofErr w:type="spellEnd"/>
            <w:r w:rsidRPr="00FE62DE">
              <w:t xml:space="preserve">, </w:t>
            </w:r>
            <w:proofErr w:type="spellStart"/>
            <w:r w:rsidRPr="00FE62DE">
              <w:t>Ahnu</w:t>
            </w:r>
            <w:proofErr w:type="spellEnd"/>
            <w:r w:rsidRPr="00FE62DE">
              <w:t xml:space="preserve"> and </w:t>
            </w:r>
            <w:proofErr w:type="spellStart"/>
            <w:r w:rsidRPr="00FE62DE">
              <w:t>Mozo</w:t>
            </w:r>
            <w:proofErr w:type="spellEnd"/>
            <w:r w:rsidRPr="00FE62DE">
              <w:t xml:space="preserve">. </w:t>
            </w:r>
            <w:proofErr w:type="spellStart"/>
            <w:r w:rsidRPr="00FE62DE">
              <w:t>Deckers</w:t>
            </w:r>
            <w:proofErr w:type="spellEnd"/>
            <w:r w:rsidRPr="00FE62DE">
              <w:t xml:space="preserve"> Outdoor Corporation currently employs approximately 2,300and conducts operations in over 9 countries.</w:t>
            </w:r>
          </w:p>
          <w:p w:rsidR="00FA1675" w:rsidRPr="005010E5" w:rsidRDefault="00FA1675" w:rsidP="000A0863">
            <w:pPr>
              <w:pStyle w:val="NormalBold"/>
            </w:pPr>
            <w:r w:rsidRPr="005010E5">
              <w:t>Responsibilities</w:t>
            </w:r>
            <w:r>
              <w:t>:</w:t>
            </w:r>
          </w:p>
          <w:p w:rsidR="00FE62DE" w:rsidRPr="00B95455" w:rsidRDefault="00FE62DE" w:rsidP="00FE62DE">
            <w:pPr>
              <w:pStyle w:val="ListParagraph"/>
              <w:numPr>
                <w:ilvl w:val="0"/>
                <w:numId w:val="7"/>
              </w:numPr>
              <w:tabs>
                <w:tab w:val="left" w:pos="3600"/>
              </w:tabs>
              <w:spacing w:before="240" w:line="312" w:lineRule="auto"/>
              <w:contextualSpacing/>
              <w:jc w:val="both"/>
              <w:rPr>
                <w:rFonts w:ascii="Verdana" w:hAnsi="Verdana"/>
                <w:sz w:val="20"/>
                <w:szCs w:val="20"/>
              </w:rPr>
            </w:pPr>
            <w:r w:rsidRPr="00B95455">
              <w:rPr>
                <w:rFonts w:ascii="Verdana" w:hAnsi="Verdana"/>
                <w:sz w:val="20"/>
                <w:szCs w:val="20"/>
              </w:rPr>
              <w:t>Responsible for creation of Executable, Concurrent Programs, Parameters, Request Sets and Value Sets in various modules.</w:t>
            </w:r>
          </w:p>
          <w:p w:rsidR="00FE62DE" w:rsidRDefault="00FE62DE" w:rsidP="00FE62DE">
            <w:pPr>
              <w:pStyle w:val="ListParagraph"/>
              <w:numPr>
                <w:ilvl w:val="0"/>
                <w:numId w:val="7"/>
              </w:numPr>
              <w:tabs>
                <w:tab w:val="left" w:pos="3600"/>
              </w:tabs>
              <w:spacing w:before="240" w:line="312" w:lineRule="auto"/>
              <w:contextualSpacing/>
              <w:jc w:val="both"/>
              <w:rPr>
                <w:rFonts w:ascii="Verdana" w:hAnsi="Verdana"/>
                <w:sz w:val="20"/>
                <w:szCs w:val="20"/>
              </w:rPr>
            </w:pPr>
            <w:r w:rsidRPr="00B95455">
              <w:rPr>
                <w:rFonts w:ascii="Verdana" w:hAnsi="Verdana"/>
                <w:sz w:val="20"/>
                <w:szCs w:val="20"/>
              </w:rPr>
              <w:t>Involved in development of interfaces for loading data into base tables.</w:t>
            </w:r>
          </w:p>
          <w:p w:rsidR="00FE62DE" w:rsidRPr="00DB524B" w:rsidRDefault="00677A00" w:rsidP="00FE62DE">
            <w:pPr>
              <w:widowControl w:val="0"/>
              <w:numPr>
                <w:ilvl w:val="0"/>
                <w:numId w:val="7"/>
              </w:numPr>
              <w:autoSpaceDE w:val="0"/>
              <w:autoSpaceDN w:val="0"/>
              <w:adjustRightInd w:val="0"/>
              <w:spacing w:before="100" w:beforeAutospacing="1" w:after="100" w:afterAutospacing="1" w:line="360" w:lineRule="auto"/>
              <w:contextualSpacing/>
              <w:jc w:val="left"/>
              <w:rPr>
                <w:rFonts w:ascii="Verdana" w:hAnsi="Verdana"/>
              </w:rPr>
            </w:pPr>
            <w:r w:rsidRPr="00DB524B">
              <w:rPr>
                <w:rFonts w:ascii="Verdana" w:hAnsi="Verdana"/>
              </w:rPr>
              <w:t>Analysed</w:t>
            </w:r>
            <w:r w:rsidR="00FE62DE" w:rsidRPr="00DB524B">
              <w:rPr>
                <w:rFonts w:ascii="Verdana" w:hAnsi="Verdana"/>
              </w:rPr>
              <w:t xml:space="preserve"> the legacy data and mapped accordingly to oracle tables.</w:t>
            </w:r>
          </w:p>
          <w:p w:rsidR="00FE62DE" w:rsidRDefault="00FE62DE" w:rsidP="00FE62DE">
            <w:pPr>
              <w:numPr>
                <w:ilvl w:val="0"/>
                <w:numId w:val="7"/>
              </w:numPr>
              <w:tabs>
                <w:tab w:val="left" w:pos="3600"/>
              </w:tabs>
              <w:autoSpaceDN w:val="0"/>
              <w:spacing w:before="240" w:beforeAutospacing="1" w:after="100" w:afterAutospacing="1" w:line="360" w:lineRule="auto"/>
              <w:contextualSpacing/>
              <w:rPr>
                <w:rFonts w:ascii="Verdana" w:hAnsi="Verdana"/>
              </w:rPr>
            </w:pPr>
            <w:r w:rsidRPr="00DB524B">
              <w:rPr>
                <w:rFonts w:ascii="Verdana" w:hAnsi="Verdana"/>
              </w:rPr>
              <w:t>Writing SQL queries according to customer requirement.</w:t>
            </w:r>
          </w:p>
          <w:p w:rsidR="00FE62DE" w:rsidRDefault="00FE62DE" w:rsidP="00FE62DE">
            <w:pPr>
              <w:numPr>
                <w:ilvl w:val="0"/>
                <w:numId w:val="7"/>
              </w:numPr>
              <w:tabs>
                <w:tab w:val="left" w:pos="3600"/>
              </w:tabs>
              <w:autoSpaceDN w:val="0"/>
              <w:spacing w:before="240" w:beforeAutospacing="1" w:after="100" w:afterAutospacing="1" w:line="312" w:lineRule="auto"/>
              <w:contextualSpacing/>
              <w:rPr>
                <w:rFonts w:ascii="Verdana" w:hAnsi="Verdana"/>
              </w:rPr>
            </w:pPr>
            <w:r w:rsidRPr="00DB524B">
              <w:rPr>
                <w:rFonts w:ascii="Verdana" w:hAnsi="Verdana"/>
              </w:rPr>
              <w:t>Developed XML Publisher Reports as per client requirement.</w:t>
            </w:r>
          </w:p>
          <w:p w:rsidR="00FE62DE" w:rsidRDefault="00FE62DE" w:rsidP="00FE62DE">
            <w:pPr>
              <w:numPr>
                <w:ilvl w:val="0"/>
                <w:numId w:val="7"/>
              </w:numPr>
              <w:tabs>
                <w:tab w:val="left" w:pos="3600"/>
              </w:tabs>
              <w:autoSpaceDN w:val="0"/>
              <w:spacing w:before="240" w:beforeAutospacing="1" w:after="100" w:afterAutospacing="1" w:line="312" w:lineRule="auto"/>
              <w:contextualSpacing/>
              <w:rPr>
                <w:rFonts w:ascii="Verdana" w:hAnsi="Verdana"/>
              </w:rPr>
            </w:pPr>
            <w:r w:rsidRPr="00DB524B">
              <w:rPr>
                <w:rFonts w:ascii="Verdana" w:hAnsi="Verdana"/>
              </w:rPr>
              <w:t>Developed Conversions to load data from legacy system to oracle base tables using API’s.</w:t>
            </w:r>
          </w:p>
          <w:p w:rsidR="00FE62DE" w:rsidRDefault="00FE62DE" w:rsidP="00FE62DE">
            <w:pPr>
              <w:numPr>
                <w:ilvl w:val="0"/>
                <w:numId w:val="7"/>
              </w:numPr>
              <w:tabs>
                <w:tab w:val="left" w:pos="3600"/>
              </w:tabs>
              <w:autoSpaceDN w:val="0"/>
              <w:spacing w:before="240" w:beforeAutospacing="1" w:after="100" w:afterAutospacing="1" w:line="312" w:lineRule="auto"/>
              <w:contextualSpacing/>
              <w:rPr>
                <w:rFonts w:ascii="Verdana" w:hAnsi="Verdana"/>
              </w:rPr>
            </w:pPr>
            <w:r w:rsidRPr="00DB524B">
              <w:rPr>
                <w:rFonts w:ascii="Verdana" w:hAnsi="Verdana"/>
              </w:rPr>
              <w:t>Involved in developing technical document like MD070.</w:t>
            </w:r>
          </w:p>
          <w:p w:rsidR="00FE62DE" w:rsidRDefault="00FE62DE" w:rsidP="00FE62DE">
            <w:pPr>
              <w:numPr>
                <w:ilvl w:val="0"/>
                <w:numId w:val="7"/>
              </w:numPr>
              <w:tabs>
                <w:tab w:val="left" w:pos="3600"/>
              </w:tabs>
              <w:autoSpaceDN w:val="0"/>
              <w:spacing w:before="240" w:beforeAutospacing="1" w:after="100" w:afterAutospacing="1" w:line="312" w:lineRule="auto"/>
              <w:contextualSpacing/>
              <w:rPr>
                <w:rFonts w:ascii="Verdana" w:hAnsi="Verdana"/>
              </w:rPr>
            </w:pPr>
            <w:r w:rsidRPr="00DB524B">
              <w:rPr>
                <w:rFonts w:ascii="Verdana" w:hAnsi="Verdana"/>
              </w:rPr>
              <w:t>Developing Reports on various modules as per client requirement.</w:t>
            </w:r>
          </w:p>
          <w:p w:rsidR="00FE62DE" w:rsidRDefault="00FE62DE" w:rsidP="00FE62DE">
            <w:pPr>
              <w:numPr>
                <w:ilvl w:val="0"/>
                <w:numId w:val="7"/>
              </w:numPr>
              <w:tabs>
                <w:tab w:val="left" w:pos="3600"/>
              </w:tabs>
              <w:autoSpaceDN w:val="0"/>
              <w:spacing w:before="240" w:beforeAutospacing="1" w:after="100" w:afterAutospacing="1" w:line="312" w:lineRule="auto"/>
              <w:contextualSpacing/>
              <w:rPr>
                <w:rFonts w:ascii="Verdana" w:hAnsi="Verdana"/>
              </w:rPr>
            </w:pPr>
            <w:r w:rsidRPr="00DB524B">
              <w:rPr>
                <w:rFonts w:ascii="Verdana" w:hAnsi="Verdana"/>
              </w:rPr>
              <w:t>Involved in developing Conversions to import data from flat file to oracle apps base tables using oracle defined API’s.</w:t>
            </w:r>
          </w:p>
          <w:p w:rsidR="00FA1675" w:rsidRDefault="00FE62DE" w:rsidP="00FE62DE">
            <w:pPr>
              <w:numPr>
                <w:ilvl w:val="0"/>
                <w:numId w:val="7"/>
              </w:numPr>
              <w:tabs>
                <w:tab w:val="left" w:pos="3600"/>
              </w:tabs>
              <w:autoSpaceDN w:val="0"/>
              <w:spacing w:before="240" w:beforeAutospacing="1" w:after="100" w:afterAutospacing="1" w:line="312" w:lineRule="auto"/>
              <w:contextualSpacing/>
            </w:pPr>
            <w:r w:rsidRPr="00DB524B">
              <w:rPr>
                <w:rFonts w:ascii="Verdana" w:hAnsi="Verdana"/>
              </w:rPr>
              <w:t>Developed Out bound interfaces using UTL_FILE.</w:t>
            </w:r>
          </w:p>
          <w:p w:rsidR="00FA1675" w:rsidRPr="005010E5" w:rsidRDefault="00FA1675" w:rsidP="000A0863">
            <w:pPr>
              <w:pStyle w:val="Bullet-Lvl1"/>
              <w:numPr>
                <w:ilvl w:val="0"/>
                <w:numId w:val="0"/>
              </w:numPr>
              <w:ind w:left="571"/>
            </w:pPr>
          </w:p>
        </w:tc>
      </w:tr>
    </w:tbl>
    <w:p w:rsidR="00FA1675" w:rsidRDefault="00FA1675" w:rsidP="00FA1675"/>
    <w:p w:rsidR="00FA1675" w:rsidRDefault="00FA1675" w:rsidP="00FA1675"/>
    <w:p w:rsidR="00FA1675" w:rsidRPr="005010E5" w:rsidRDefault="00FA1675" w:rsidP="00FA1675">
      <w:pPr>
        <w:pStyle w:val="Heading-unnumbered"/>
        <w:keepNext/>
        <w:outlineLvl w:val="0"/>
        <w:rPr>
          <w:lang w:val="en-GB"/>
        </w:rPr>
      </w:pPr>
      <w:r w:rsidRPr="005010E5">
        <w:rPr>
          <w:lang w:val="en-GB"/>
        </w:rPr>
        <w:t>Qualifications</w:t>
      </w:r>
    </w:p>
    <w:tbl>
      <w:tblPr>
        <w:tblStyle w:val="HCLAXONTable-withheaderrow"/>
        <w:tblW w:w="4850" w:type="pct"/>
        <w:tblCellMar>
          <w:top w:w="29" w:type="dxa"/>
          <w:left w:w="115" w:type="dxa"/>
          <w:bottom w:w="29" w:type="dxa"/>
          <w:right w:w="115" w:type="dxa"/>
        </w:tblCellMar>
        <w:tblLook w:val="04A0"/>
      </w:tblPr>
      <w:tblGrid>
        <w:gridCol w:w="2756"/>
        <w:gridCol w:w="2523"/>
        <w:gridCol w:w="4399"/>
      </w:tblGrid>
      <w:tr w:rsidR="00FA1675" w:rsidRPr="005010E5" w:rsidTr="000A0863">
        <w:trPr>
          <w:cnfStyle w:val="100000000000"/>
          <w:tblHeader/>
        </w:trPr>
        <w:tc>
          <w:tcPr>
            <w:tcW w:w="2756" w:type="dxa"/>
          </w:tcPr>
          <w:p w:rsidR="00FA1675" w:rsidRPr="005010E5" w:rsidRDefault="00FA1675" w:rsidP="000A0863">
            <w:pPr>
              <w:pStyle w:val="TableHeader"/>
              <w:rPr>
                <w:lang w:val="en-GB"/>
              </w:rPr>
            </w:pPr>
            <w:r w:rsidRPr="005010E5">
              <w:rPr>
                <w:lang w:val="en-GB"/>
              </w:rPr>
              <w:t>Level</w:t>
            </w:r>
          </w:p>
        </w:tc>
        <w:tc>
          <w:tcPr>
            <w:tcW w:w="2523" w:type="dxa"/>
          </w:tcPr>
          <w:p w:rsidR="00FA1675" w:rsidRPr="005010E5" w:rsidRDefault="00FA1675" w:rsidP="000A0863">
            <w:pPr>
              <w:pStyle w:val="TableHeader"/>
              <w:rPr>
                <w:lang w:val="en-GB"/>
              </w:rPr>
            </w:pPr>
            <w:r w:rsidRPr="005010E5">
              <w:rPr>
                <w:lang w:val="en-GB"/>
              </w:rPr>
              <w:t>Subject</w:t>
            </w:r>
          </w:p>
        </w:tc>
        <w:tc>
          <w:tcPr>
            <w:tcW w:w="4399" w:type="dxa"/>
          </w:tcPr>
          <w:p w:rsidR="00FA1675" w:rsidRPr="005010E5" w:rsidRDefault="00FA1675" w:rsidP="000A0863">
            <w:pPr>
              <w:pStyle w:val="TableHeader"/>
              <w:rPr>
                <w:lang w:val="en-GB"/>
              </w:rPr>
            </w:pPr>
            <w:r w:rsidRPr="005010E5">
              <w:rPr>
                <w:lang w:val="en-GB"/>
              </w:rPr>
              <w:t>College / University</w:t>
            </w:r>
          </w:p>
        </w:tc>
      </w:tr>
      <w:tr w:rsidR="00FA1675" w:rsidRPr="005010E5" w:rsidTr="000A0863">
        <w:tc>
          <w:tcPr>
            <w:tcW w:w="2756" w:type="dxa"/>
          </w:tcPr>
          <w:p w:rsidR="00FA1675" w:rsidRPr="00B257A9" w:rsidRDefault="00FA1675" w:rsidP="000A0863">
            <w:pPr>
              <w:pStyle w:val="TableText"/>
              <w:rPr>
                <w:lang w:val="en-GB"/>
              </w:rPr>
            </w:pPr>
            <w:r w:rsidRPr="00B257A9">
              <w:t xml:space="preserve">Bachelor of  Engineering  </w:t>
            </w:r>
          </w:p>
        </w:tc>
        <w:tc>
          <w:tcPr>
            <w:tcW w:w="2523" w:type="dxa"/>
          </w:tcPr>
          <w:p w:rsidR="00FA1675" w:rsidRPr="0004276C" w:rsidRDefault="00FE62DE" w:rsidP="000A0863">
            <w:pPr>
              <w:pStyle w:val="TableText"/>
              <w:rPr>
                <w:lang w:val="en-GB"/>
              </w:rPr>
            </w:pPr>
            <w:r>
              <w:rPr>
                <w:lang w:val="en-GB"/>
              </w:rPr>
              <w:t>Information Technology</w:t>
            </w:r>
          </w:p>
        </w:tc>
        <w:tc>
          <w:tcPr>
            <w:tcW w:w="4399" w:type="dxa"/>
          </w:tcPr>
          <w:p w:rsidR="00FA1675" w:rsidRPr="006D194C" w:rsidRDefault="00FE62DE" w:rsidP="00FE62DE">
            <w:pPr>
              <w:pStyle w:val="TableText"/>
              <w:rPr>
                <w:lang w:val="en-GB"/>
              </w:rPr>
            </w:pPr>
            <w:r>
              <w:rPr>
                <w:bCs/>
              </w:rPr>
              <w:t>GKCE College JNTU-A Affiliated University</w:t>
            </w:r>
          </w:p>
        </w:tc>
      </w:tr>
    </w:tbl>
    <w:p w:rsidR="00FA1675" w:rsidRPr="00CD59A2" w:rsidRDefault="00FA1675" w:rsidP="00FA1675">
      <w:pPr>
        <w:rPr>
          <w:sz w:val="18"/>
          <w:szCs w:val="18"/>
        </w:rPr>
      </w:pPr>
    </w:p>
    <w:p w:rsidR="00066D35" w:rsidRDefault="001E2FF1"/>
    <w:sectPr w:rsidR="00066D35" w:rsidSect="001C2D78">
      <w:headerReference w:type="default" r:id="rId17"/>
      <w:footerReference w:type="default" r:id="rId18"/>
      <w:footerReference w:type="first" r:id="rId19"/>
      <w:pgSz w:w="11907" w:h="16839" w:code="9"/>
      <w:pgMar w:top="720" w:right="1080" w:bottom="720" w:left="1080" w:header="562" w:footer="61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FF1" w:rsidRDefault="001E2FF1" w:rsidP="00CB3700">
      <w:pPr>
        <w:spacing w:before="0"/>
      </w:pPr>
      <w:r>
        <w:separator/>
      </w:r>
    </w:p>
  </w:endnote>
  <w:endnote w:type="continuationSeparator" w:id="0">
    <w:p w:rsidR="001E2FF1" w:rsidRDefault="001E2FF1" w:rsidP="00CB3700">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ECB" w:rsidRPr="00FF0C11" w:rsidRDefault="00947394" w:rsidP="0061644B">
    <w:pPr>
      <w:pStyle w:val="HeaderFooter-Text"/>
      <w:tabs>
        <w:tab w:val="center" w:pos="5245"/>
        <w:tab w:val="right" w:pos="10490"/>
      </w:tabs>
      <w:spacing w:before="120"/>
      <w:rPr>
        <w:color w:val="70AD47" w:themeColor="accent6"/>
        <w:spacing w:val="60"/>
      </w:rPr>
    </w:pPr>
    <w:r w:rsidRPr="00FF0C11">
      <w:rPr>
        <w:color w:val="70AD47" w:themeColor="accent6"/>
      </w:rPr>
      <w:fldChar w:fldCharType="begin"/>
    </w:r>
    <w:r w:rsidR="008A0B50" w:rsidRPr="00FF0C11">
      <w:rPr>
        <w:color w:val="70AD47" w:themeColor="accent6"/>
      </w:rPr>
      <w:instrText xml:space="preserve"> PAGE   \* MERGEFORMAT </w:instrText>
    </w:r>
    <w:r w:rsidRPr="00FF0C11">
      <w:rPr>
        <w:color w:val="70AD47" w:themeColor="accent6"/>
      </w:rPr>
      <w:fldChar w:fldCharType="separate"/>
    </w:r>
    <w:r w:rsidR="00C26B3C" w:rsidRPr="00C26B3C">
      <w:rPr>
        <w:b/>
        <w:color w:val="70AD47" w:themeColor="accent6"/>
      </w:rPr>
      <w:t>2</w:t>
    </w:r>
    <w:r w:rsidRPr="00FF0C11">
      <w:rPr>
        <w:color w:val="70AD47" w:themeColor="accent6"/>
      </w:rPr>
      <w:fldChar w:fldCharType="end"/>
    </w:r>
    <w:r w:rsidR="008A0B50" w:rsidRPr="00FF0C11">
      <w:rPr>
        <w:b/>
        <w:color w:val="70AD47" w:themeColor="accent6"/>
      </w:rPr>
      <w:t xml:space="preserve"> </w:t>
    </w:r>
    <w:r w:rsidR="008A0B50" w:rsidRPr="00FF0C11">
      <w:rPr>
        <w:color w:val="70AD47" w:themeColor="accent6"/>
      </w:rPr>
      <w:t>|</w:t>
    </w:r>
    <w:r w:rsidR="008A0B50" w:rsidRPr="00FF0C11">
      <w:rPr>
        <w:b/>
        <w:color w:val="70AD47" w:themeColor="accent6"/>
      </w:rPr>
      <w:t xml:space="preserve"> </w:t>
    </w:r>
    <w:r w:rsidR="008A0B50" w:rsidRPr="00FF0C11">
      <w:rPr>
        <w:color w:val="70AD47" w:themeColor="accent6"/>
        <w:spacing w:val="60"/>
      </w:rPr>
      <w:t>Page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626" w:rsidRPr="00FF0C11" w:rsidRDefault="00947394" w:rsidP="00516626">
    <w:pPr>
      <w:pStyle w:val="HeaderFooter-Text"/>
      <w:tabs>
        <w:tab w:val="center" w:pos="5245"/>
        <w:tab w:val="right" w:pos="10490"/>
      </w:tabs>
      <w:spacing w:before="120"/>
      <w:rPr>
        <w:color w:val="70AD47" w:themeColor="accent6"/>
        <w:spacing w:val="60"/>
      </w:rPr>
    </w:pPr>
    <w:r w:rsidRPr="00FF0C11">
      <w:rPr>
        <w:color w:val="70AD47" w:themeColor="accent6"/>
      </w:rPr>
      <w:fldChar w:fldCharType="begin"/>
    </w:r>
    <w:r w:rsidR="008A0B50" w:rsidRPr="00FF0C11">
      <w:rPr>
        <w:color w:val="70AD47" w:themeColor="accent6"/>
      </w:rPr>
      <w:instrText xml:space="preserve"> PAGE   \* MERGEFORMAT </w:instrText>
    </w:r>
    <w:r w:rsidRPr="00FF0C11">
      <w:rPr>
        <w:color w:val="70AD47" w:themeColor="accent6"/>
      </w:rPr>
      <w:fldChar w:fldCharType="separate"/>
    </w:r>
    <w:r w:rsidR="00690CB4" w:rsidRPr="00690CB4">
      <w:rPr>
        <w:b/>
        <w:color w:val="70AD47" w:themeColor="accent6"/>
      </w:rPr>
      <w:t>1</w:t>
    </w:r>
    <w:r w:rsidRPr="00FF0C11">
      <w:rPr>
        <w:color w:val="70AD47" w:themeColor="accent6"/>
      </w:rPr>
      <w:fldChar w:fldCharType="end"/>
    </w:r>
    <w:r w:rsidR="008A0B50" w:rsidRPr="00FF0C11">
      <w:rPr>
        <w:b/>
        <w:color w:val="70AD47" w:themeColor="accent6"/>
      </w:rPr>
      <w:t xml:space="preserve"> </w:t>
    </w:r>
    <w:r w:rsidR="008A0B50" w:rsidRPr="00FF0C11">
      <w:rPr>
        <w:color w:val="70AD47" w:themeColor="accent6"/>
      </w:rPr>
      <w:t>|</w:t>
    </w:r>
    <w:r w:rsidR="008A0B50" w:rsidRPr="00FF0C11">
      <w:rPr>
        <w:b/>
        <w:color w:val="70AD47" w:themeColor="accent6"/>
      </w:rPr>
      <w:t xml:space="preserve"> </w:t>
    </w:r>
    <w:r w:rsidR="008A0B50" w:rsidRPr="00FF0C11">
      <w:rPr>
        <w:color w:val="70AD47" w:themeColor="accent6"/>
        <w:spacing w:val="60"/>
      </w:rPr>
      <w:t>Page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FF1" w:rsidRDefault="001E2FF1" w:rsidP="00CB3700">
      <w:pPr>
        <w:spacing w:before="0"/>
      </w:pPr>
      <w:r>
        <w:separator/>
      </w:r>
    </w:p>
  </w:footnote>
  <w:footnote w:type="continuationSeparator" w:id="0">
    <w:p w:rsidR="001E2FF1" w:rsidRDefault="001E2FF1" w:rsidP="00CB3700">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626" w:rsidRPr="00516626" w:rsidRDefault="00CB3700" w:rsidP="00516626">
    <w:pPr>
      <w:pStyle w:val="Header-consultantname"/>
    </w:pPr>
    <w:r>
      <w:t>Sairam Laga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66E59"/>
    <w:multiLevelType w:val="hybridMultilevel"/>
    <w:tmpl w:val="86A83F0A"/>
    <w:lvl w:ilvl="0" w:tplc="C142AA5A">
      <w:start w:val="1"/>
      <w:numFmt w:val="bullet"/>
      <w:pStyle w:val="RMBodyText"/>
      <w:lvlText w:val=""/>
      <w:lvlJc w:val="left"/>
      <w:pPr>
        <w:tabs>
          <w:tab w:val="num" w:pos="1320"/>
        </w:tabs>
        <w:ind w:left="1320" w:hanging="360"/>
      </w:pPr>
      <w:rPr>
        <w:rFonts w:ascii="Symbol" w:hAnsi="Symbol" w:hint="default"/>
      </w:rPr>
    </w:lvl>
    <w:lvl w:ilvl="1" w:tplc="04090003">
      <w:start w:val="1"/>
      <w:numFmt w:val="bullet"/>
      <w:lvlText w:val="o"/>
      <w:lvlJc w:val="left"/>
      <w:pPr>
        <w:tabs>
          <w:tab w:val="num" w:pos="2040"/>
        </w:tabs>
        <w:ind w:left="2040" w:hanging="360"/>
      </w:pPr>
      <w:rPr>
        <w:rFonts w:ascii="Courier New" w:hAnsi="Courier New" w:hint="default"/>
      </w:rPr>
    </w:lvl>
    <w:lvl w:ilvl="2" w:tplc="04090005">
      <w:start w:val="1"/>
      <w:numFmt w:val="bullet"/>
      <w:lvlText w:val=""/>
      <w:lvlJc w:val="left"/>
      <w:pPr>
        <w:tabs>
          <w:tab w:val="num" w:pos="2760"/>
        </w:tabs>
        <w:ind w:left="2760" w:hanging="360"/>
      </w:pPr>
      <w:rPr>
        <w:rFonts w:ascii="Wingdings" w:hAnsi="Wingdings" w:hint="default"/>
      </w:rPr>
    </w:lvl>
    <w:lvl w:ilvl="3" w:tplc="04090001">
      <w:start w:val="1"/>
      <w:numFmt w:val="bullet"/>
      <w:lvlText w:val=""/>
      <w:lvlJc w:val="left"/>
      <w:pPr>
        <w:tabs>
          <w:tab w:val="num" w:pos="3480"/>
        </w:tabs>
        <w:ind w:left="3480" w:hanging="360"/>
      </w:pPr>
      <w:rPr>
        <w:rFonts w:ascii="Symbol" w:hAnsi="Symbol" w:hint="default"/>
      </w:rPr>
    </w:lvl>
    <w:lvl w:ilvl="4" w:tplc="04090003">
      <w:start w:val="1"/>
      <w:numFmt w:val="bullet"/>
      <w:lvlText w:val="o"/>
      <w:lvlJc w:val="left"/>
      <w:pPr>
        <w:tabs>
          <w:tab w:val="num" w:pos="4200"/>
        </w:tabs>
        <w:ind w:left="4200" w:hanging="360"/>
      </w:pPr>
      <w:rPr>
        <w:rFonts w:ascii="Courier New" w:hAnsi="Courier New" w:hint="default"/>
      </w:rPr>
    </w:lvl>
    <w:lvl w:ilvl="5" w:tplc="04090005">
      <w:start w:val="1"/>
      <w:numFmt w:val="bullet"/>
      <w:lvlText w:val=""/>
      <w:lvlJc w:val="left"/>
      <w:pPr>
        <w:tabs>
          <w:tab w:val="num" w:pos="4920"/>
        </w:tabs>
        <w:ind w:left="4920" w:hanging="360"/>
      </w:pPr>
      <w:rPr>
        <w:rFonts w:ascii="Wingdings" w:hAnsi="Wingdings" w:hint="default"/>
      </w:rPr>
    </w:lvl>
    <w:lvl w:ilvl="6" w:tplc="04090001">
      <w:start w:val="1"/>
      <w:numFmt w:val="bullet"/>
      <w:lvlText w:val=""/>
      <w:lvlJc w:val="left"/>
      <w:pPr>
        <w:tabs>
          <w:tab w:val="num" w:pos="5640"/>
        </w:tabs>
        <w:ind w:left="5640" w:hanging="360"/>
      </w:pPr>
      <w:rPr>
        <w:rFonts w:ascii="Symbol" w:hAnsi="Symbol" w:hint="default"/>
      </w:rPr>
    </w:lvl>
    <w:lvl w:ilvl="7" w:tplc="04090003">
      <w:start w:val="1"/>
      <w:numFmt w:val="bullet"/>
      <w:lvlText w:val="o"/>
      <w:lvlJc w:val="left"/>
      <w:pPr>
        <w:tabs>
          <w:tab w:val="num" w:pos="6360"/>
        </w:tabs>
        <w:ind w:left="6360" w:hanging="360"/>
      </w:pPr>
      <w:rPr>
        <w:rFonts w:ascii="Courier New" w:hAnsi="Courier New" w:hint="default"/>
      </w:rPr>
    </w:lvl>
    <w:lvl w:ilvl="8" w:tplc="04090005">
      <w:start w:val="1"/>
      <w:numFmt w:val="bullet"/>
      <w:lvlText w:val=""/>
      <w:lvlJc w:val="left"/>
      <w:pPr>
        <w:tabs>
          <w:tab w:val="num" w:pos="7080"/>
        </w:tabs>
        <w:ind w:left="7080" w:hanging="360"/>
      </w:pPr>
      <w:rPr>
        <w:rFonts w:ascii="Wingdings" w:hAnsi="Wingdings" w:hint="default"/>
      </w:rPr>
    </w:lvl>
  </w:abstractNum>
  <w:abstractNum w:abstractNumId="1">
    <w:nsid w:val="08B941F0"/>
    <w:multiLevelType w:val="hybridMultilevel"/>
    <w:tmpl w:val="A910678A"/>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0F6D0BB2"/>
    <w:multiLevelType w:val="hybridMultilevel"/>
    <w:tmpl w:val="9D2E9E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ED0551"/>
    <w:multiLevelType w:val="hybridMultilevel"/>
    <w:tmpl w:val="5F34B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E2B3393"/>
    <w:multiLevelType w:val="hybridMultilevel"/>
    <w:tmpl w:val="B3A8D180"/>
    <w:lvl w:ilvl="0" w:tplc="04090003">
      <w:start w:val="1"/>
      <w:numFmt w:val="bullet"/>
      <w:lvlText w:val="o"/>
      <w:lvlJc w:val="left"/>
      <w:pPr>
        <w:tabs>
          <w:tab w:val="num" w:pos="1800"/>
        </w:tabs>
        <w:ind w:left="1800" w:hanging="360"/>
      </w:pPr>
      <w:rPr>
        <w:rFonts w:ascii="Courier New" w:hAnsi="Courier New" w:cs="Courier New"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537E4FCE"/>
    <w:multiLevelType w:val="hybridMultilevel"/>
    <w:tmpl w:val="8C52CE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DE37A1"/>
    <w:multiLevelType w:val="hybridMultilevel"/>
    <w:tmpl w:val="D96A2E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C92A11"/>
    <w:multiLevelType w:val="hybridMultilevel"/>
    <w:tmpl w:val="F79251FE"/>
    <w:lvl w:ilvl="0" w:tplc="0409000D">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8">
    <w:nsid w:val="64BF4A91"/>
    <w:multiLevelType w:val="hybridMultilevel"/>
    <w:tmpl w:val="B6267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2F0409"/>
    <w:multiLevelType w:val="hybridMultilevel"/>
    <w:tmpl w:val="9D2AD9F4"/>
    <w:lvl w:ilvl="0" w:tplc="9EDE30FA">
      <w:start w:val="1"/>
      <w:numFmt w:val="bullet"/>
      <w:pStyle w:val="Bullet-Lvl1"/>
      <w:lvlText w:val=""/>
      <w:lvlJc w:val="left"/>
      <w:pPr>
        <w:ind w:left="720" w:hanging="360"/>
      </w:pPr>
      <w:rPr>
        <w:rFonts w:ascii="Symbol" w:hAnsi="Symbol" w:hint="default"/>
        <w:color w:val="083A6F"/>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8"/>
  </w:num>
  <w:num w:numId="4">
    <w:abstractNumId w:val="4"/>
  </w:num>
  <w:num w:numId="5">
    <w:abstractNumId w:val="0"/>
  </w:num>
  <w:num w:numId="6">
    <w:abstractNumId w:val="1"/>
  </w:num>
  <w:num w:numId="7">
    <w:abstractNumId w:val="6"/>
  </w:num>
  <w:num w:numId="8">
    <w:abstractNumId w:val="2"/>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A1675"/>
    <w:rsid w:val="00010E07"/>
    <w:rsid w:val="00032368"/>
    <w:rsid w:val="00054D48"/>
    <w:rsid w:val="00061742"/>
    <w:rsid w:val="0006504E"/>
    <w:rsid w:val="0009354C"/>
    <w:rsid w:val="000A6333"/>
    <w:rsid w:val="000B2EE4"/>
    <w:rsid w:val="000B5924"/>
    <w:rsid w:val="000B592B"/>
    <w:rsid w:val="000D6B9E"/>
    <w:rsid w:val="00114E5F"/>
    <w:rsid w:val="0012733B"/>
    <w:rsid w:val="0013121F"/>
    <w:rsid w:val="0014031B"/>
    <w:rsid w:val="001412E7"/>
    <w:rsid w:val="00144EAB"/>
    <w:rsid w:val="001A35D2"/>
    <w:rsid w:val="001A5767"/>
    <w:rsid w:val="001B362A"/>
    <w:rsid w:val="001D5431"/>
    <w:rsid w:val="001E2FF1"/>
    <w:rsid w:val="001F7E3C"/>
    <w:rsid w:val="00211335"/>
    <w:rsid w:val="00222A27"/>
    <w:rsid w:val="00254DB7"/>
    <w:rsid w:val="002579F2"/>
    <w:rsid w:val="002A2730"/>
    <w:rsid w:val="002A767B"/>
    <w:rsid w:val="002E56BE"/>
    <w:rsid w:val="00307116"/>
    <w:rsid w:val="003323EA"/>
    <w:rsid w:val="00372BF1"/>
    <w:rsid w:val="003E76F1"/>
    <w:rsid w:val="00401466"/>
    <w:rsid w:val="00430974"/>
    <w:rsid w:val="004A6DD4"/>
    <w:rsid w:val="004B53D4"/>
    <w:rsid w:val="004C7E72"/>
    <w:rsid w:val="004F335D"/>
    <w:rsid w:val="005011D9"/>
    <w:rsid w:val="00507CCC"/>
    <w:rsid w:val="005326C3"/>
    <w:rsid w:val="00564376"/>
    <w:rsid w:val="005A09DD"/>
    <w:rsid w:val="005B2D2E"/>
    <w:rsid w:val="005B65CA"/>
    <w:rsid w:val="005C6073"/>
    <w:rsid w:val="005D0499"/>
    <w:rsid w:val="005F383E"/>
    <w:rsid w:val="005F6BF0"/>
    <w:rsid w:val="006153B2"/>
    <w:rsid w:val="0066639B"/>
    <w:rsid w:val="00677A00"/>
    <w:rsid w:val="00690CB4"/>
    <w:rsid w:val="006A35DF"/>
    <w:rsid w:val="006C53EE"/>
    <w:rsid w:val="007B0890"/>
    <w:rsid w:val="007B3DBD"/>
    <w:rsid w:val="007D2567"/>
    <w:rsid w:val="00817EC1"/>
    <w:rsid w:val="008213F8"/>
    <w:rsid w:val="00824229"/>
    <w:rsid w:val="00851429"/>
    <w:rsid w:val="00890053"/>
    <w:rsid w:val="008944D7"/>
    <w:rsid w:val="008A0B50"/>
    <w:rsid w:val="008C6875"/>
    <w:rsid w:val="008E4634"/>
    <w:rsid w:val="00907F06"/>
    <w:rsid w:val="00947394"/>
    <w:rsid w:val="0095036B"/>
    <w:rsid w:val="00A07A34"/>
    <w:rsid w:val="00A07BD9"/>
    <w:rsid w:val="00A257F6"/>
    <w:rsid w:val="00A64C41"/>
    <w:rsid w:val="00AC11BD"/>
    <w:rsid w:val="00AC2385"/>
    <w:rsid w:val="00B00843"/>
    <w:rsid w:val="00B036A9"/>
    <w:rsid w:val="00B04C02"/>
    <w:rsid w:val="00B0503A"/>
    <w:rsid w:val="00B06494"/>
    <w:rsid w:val="00B330A3"/>
    <w:rsid w:val="00B35143"/>
    <w:rsid w:val="00B37F16"/>
    <w:rsid w:val="00B76DB4"/>
    <w:rsid w:val="00BE6E05"/>
    <w:rsid w:val="00C26B3C"/>
    <w:rsid w:val="00C34286"/>
    <w:rsid w:val="00C70C2A"/>
    <w:rsid w:val="00CA08DE"/>
    <w:rsid w:val="00CB3700"/>
    <w:rsid w:val="00CB4A5A"/>
    <w:rsid w:val="00CE2FE5"/>
    <w:rsid w:val="00CE6E45"/>
    <w:rsid w:val="00D41F43"/>
    <w:rsid w:val="00D711E2"/>
    <w:rsid w:val="00D81F2E"/>
    <w:rsid w:val="00DA7532"/>
    <w:rsid w:val="00E01137"/>
    <w:rsid w:val="00E0198C"/>
    <w:rsid w:val="00E53EE3"/>
    <w:rsid w:val="00E5774A"/>
    <w:rsid w:val="00EB02B1"/>
    <w:rsid w:val="00EC7928"/>
    <w:rsid w:val="00F10016"/>
    <w:rsid w:val="00F672DE"/>
    <w:rsid w:val="00F82F23"/>
    <w:rsid w:val="00F912C4"/>
    <w:rsid w:val="00F96AB6"/>
    <w:rsid w:val="00FA1675"/>
    <w:rsid w:val="00FA6E63"/>
    <w:rsid w:val="00FE62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675"/>
    <w:pPr>
      <w:spacing w:before="120" w:after="0" w:line="240" w:lineRule="auto"/>
      <w:jc w:val="both"/>
    </w:pPr>
    <w:rPr>
      <w:rFonts w:ascii="Arial" w:hAnsi="Arial" w:cs="Arial"/>
      <w:sz w:val="20"/>
      <w:szCs w:val="20"/>
      <w:lang w:val="en-GB"/>
    </w:rPr>
  </w:style>
  <w:style w:type="paragraph" w:styleId="Heading5">
    <w:name w:val="heading 5"/>
    <w:basedOn w:val="Normal"/>
    <w:next w:val="Normal"/>
    <w:link w:val="Heading5Char"/>
    <w:qFormat/>
    <w:rsid w:val="0014031B"/>
    <w:pPr>
      <w:keepNext/>
      <w:widowControl w:val="0"/>
      <w:autoSpaceDE w:val="0"/>
      <w:autoSpaceDN w:val="0"/>
      <w:adjustRightInd w:val="0"/>
      <w:spacing w:before="0"/>
      <w:jc w:val="left"/>
      <w:outlineLvl w:val="4"/>
    </w:pPr>
    <w:rPr>
      <w:rFonts w:eastAsia="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ultantName">
    <w:name w:val="Consultant Name"/>
    <w:link w:val="ConsultantNameChar"/>
    <w:qFormat/>
    <w:rsid w:val="00FA1675"/>
    <w:pPr>
      <w:spacing w:after="200" w:line="276" w:lineRule="auto"/>
      <w:jc w:val="right"/>
    </w:pPr>
    <w:rPr>
      <w:rFonts w:ascii="Calibri" w:hAnsi="Calibri" w:cs="Arial"/>
      <w:b/>
      <w:color w:val="70AD47" w:themeColor="accent6"/>
      <w:sz w:val="48"/>
      <w:szCs w:val="48"/>
      <w:lang w:val="en-MY"/>
    </w:rPr>
  </w:style>
  <w:style w:type="paragraph" w:customStyle="1" w:styleId="Resumeof">
    <w:name w:val="Resume of"/>
    <w:link w:val="ResumeofChar"/>
    <w:qFormat/>
    <w:rsid w:val="00FA1675"/>
    <w:pPr>
      <w:spacing w:after="200" w:line="276" w:lineRule="auto"/>
      <w:jc w:val="right"/>
    </w:pPr>
    <w:rPr>
      <w:rFonts w:ascii="Calibri" w:hAnsi="Calibri" w:cs="Arial"/>
      <w:b/>
      <w:color w:val="BFBFBF" w:themeColor="background1" w:themeShade="BF"/>
      <w:sz w:val="48"/>
      <w:szCs w:val="48"/>
      <w:lang w:val="en-MY"/>
    </w:rPr>
  </w:style>
  <w:style w:type="character" w:customStyle="1" w:styleId="ConsultantNameChar">
    <w:name w:val="Consultant Name Char"/>
    <w:basedOn w:val="DefaultParagraphFont"/>
    <w:link w:val="ConsultantName"/>
    <w:rsid w:val="00FA1675"/>
    <w:rPr>
      <w:rFonts w:ascii="Calibri" w:hAnsi="Calibri" w:cs="Arial"/>
      <w:b/>
      <w:color w:val="70AD47" w:themeColor="accent6"/>
      <w:sz w:val="48"/>
      <w:szCs w:val="48"/>
      <w:lang w:val="en-MY"/>
    </w:rPr>
  </w:style>
  <w:style w:type="character" w:customStyle="1" w:styleId="ResumeofChar">
    <w:name w:val="Resume of Char"/>
    <w:basedOn w:val="DefaultParagraphFont"/>
    <w:link w:val="Resumeof"/>
    <w:rsid w:val="00FA1675"/>
    <w:rPr>
      <w:rFonts w:ascii="Calibri" w:hAnsi="Calibri" w:cs="Arial"/>
      <w:b/>
      <w:color w:val="BFBFBF" w:themeColor="background1" w:themeShade="BF"/>
      <w:sz w:val="48"/>
      <w:szCs w:val="48"/>
      <w:lang w:val="en-MY"/>
    </w:rPr>
  </w:style>
  <w:style w:type="paragraph" w:customStyle="1" w:styleId="HeaderFooter-Text">
    <w:name w:val="Header Footer - Text"/>
    <w:link w:val="HeaderFooter-TextChar"/>
    <w:qFormat/>
    <w:rsid w:val="00FA1675"/>
    <w:pPr>
      <w:spacing w:before="240" w:after="120" w:line="276" w:lineRule="auto"/>
    </w:pPr>
    <w:rPr>
      <w:rFonts w:ascii="Arial Black" w:hAnsi="Arial Black" w:cs="Arial"/>
      <w:noProof/>
      <w:sz w:val="20"/>
      <w:szCs w:val="20"/>
      <w:lang w:val="en-MY" w:eastAsia="en-MY"/>
    </w:rPr>
  </w:style>
  <w:style w:type="paragraph" w:customStyle="1" w:styleId="Heading-unnumbered">
    <w:name w:val="Heading - unnumbered"/>
    <w:next w:val="Normal"/>
    <w:link w:val="Heading-unnumberedChar"/>
    <w:qFormat/>
    <w:rsid w:val="00FA1675"/>
    <w:pPr>
      <w:spacing w:before="240" w:after="120" w:line="276" w:lineRule="auto"/>
    </w:pPr>
    <w:rPr>
      <w:rFonts w:ascii="Arial Bold" w:hAnsi="Arial Bold" w:cs="Arial"/>
      <w:b/>
      <w:caps/>
      <w:color w:val="44546A" w:themeColor="text2"/>
      <w:sz w:val="24"/>
      <w:szCs w:val="24"/>
      <w:lang w:val="en-MY"/>
    </w:rPr>
  </w:style>
  <w:style w:type="character" w:customStyle="1" w:styleId="HeaderFooter-TextChar">
    <w:name w:val="Header Footer - Text Char"/>
    <w:basedOn w:val="DefaultParagraphFont"/>
    <w:link w:val="HeaderFooter-Text"/>
    <w:rsid w:val="00FA1675"/>
    <w:rPr>
      <w:rFonts w:ascii="Arial Black" w:hAnsi="Arial Black" w:cs="Arial"/>
      <w:noProof/>
      <w:sz w:val="20"/>
      <w:szCs w:val="20"/>
      <w:lang w:val="en-MY" w:eastAsia="en-MY"/>
    </w:rPr>
  </w:style>
  <w:style w:type="character" w:customStyle="1" w:styleId="Heading-unnumberedChar">
    <w:name w:val="Heading - unnumbered Char"/>
    <w:basedOn w:val="DefaultParagraphFont"/>
    <w:link w:val="Heading-unnumbered"/>
    <w:rsid w:val="00FA1675"/>
    <w:rPr>
      <w:rFonts w:ascii="Arial Bold" w:hAnsi="Arial Bold" w:cs="Arial"/>
      <w:b/>
      <w:caps/>
      <w:color w:val="44546A" w:themeColor="text2"/>
      <w:sz w:val="24"/>
      <w:szCs w:val="24"/>
      <w:lang w:val="en-MY"/>
    </w:rPr>
  </w:style>
  <w:style w:type="table" w:customStyle="1" w:styleId="HCLAXONTable-withheaderrow">
    <w:name w:val="HCL AXON Table - with header row"/>
    <w:basedOn w:val="TableNormal"/>
    <w:uiPriority w:val="99"/>
    <w:qFormat/>
    <w:rsid w:val="00FA1675"/>
    <w:pPr>
      <w:spacing w:after="0" w:line="240" w:lineRule="auto"/>
    </w:pPr>
    <w:rPr>
      <w:rFonts w:ascii="Arial" w:hAnsi="Arial"/>
      <w:sz w:val="20"/>
      <w:lang w:val="en-MY"/>
    </w:rPr>
    <w:tblPr>
      <w:jc w:val="center"/>
      <w:tblInd w:w="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top w:w="0" w:type="dxa"/>
        <w:left w:w="108" w:type="dxa"/>
        <w:bottom w:w="0" w:type="dxa"/>
        <w:right w:w="108" w:type="dxa"/>
      </w:tblCellMar>
    </w:tblPr>
    <w:trPr>
      <w:jc w:val="center"/>
    </w:trPr>
    <w:tblStylePr w:type="firstRow">
      <w:pPr>
        <w:wordWrap/>
        <w:spacing w:beforeLines="0" w:beforeAutospacing="0" w:afterLines="0" w:afterAutospacing="0"/>
        <w:jc w:val="center"/>
      </w:pPr>
      <w:rPr>
        <w:rFonts w:ascii="Arial" w:hAnsi="Arial"/>
        <w:b w:val="0"/>
        <w:color w:val="FFFFFF" w:themeColor="background1"/>
        <w:sz w:val="20"/>
      </w:rPr>
      <w:tblPr/>
      <w:tcPr>
        <w:shd w:val="clear" w:color="auto" w:fill="083A6F"/>
        <w:vAlign w:val="center"/>
      </w:tcPr>
    </w:tblStylePr>
  </w:style>
  <w:style w:type="table" w:customStyle="1" w:styleId="HCLAXON-withoutheaderrow">
    <w:name w:val="HCL AXON - without header row"/>
    <w:basedOn w:val="TableNormal"/>
    <w:uiPriority w:val="99"/>
    <w:qFormat/>
    <w:rsid w:val="00FA1675"/>
    <w:pPr>
      <w:spacing w:before="120" w:after="120" w:line="240" w:lineRule="auto"/>
    </w:pPr>
    <w:rPr>
      <w:rFonts w:ascii="Arial" w:hAnsi="Arial"/>
      <w:sz w:val="20"/>
      <w:lang w:val="en-MY"/>
    </w:rPr>
    <w:tblPr>
      <w:tblInd w:w="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top w:w="0" w:type="dxa"/>
        <w:left w:w="108" w:type="dxa"/>
        <w:bottom w:w="0" w:type="dxa"/>
        <w:right w:w="108" w:type="dxa"/>
      </w:tblCellMar>
    </w:tblPr>
  </w:style>
  <w:style w:type="paragraph" w:customStyle="1" w:styleId="TableHeader">
    <w:name w:val="Table Header"/>
    <w:link w:val="TableHeaderChar"/>
    <w:qFormat/>
    <w:rsid w:val="00FA1675"/>
    <w:pPr>
      <w:spacing w:before="120" w:after="120" w:line="276" w:lineRule="auto"/>
    </w:pPr>
    <w:rPr>
      <w:rFonts w:ascii="Arial Bold" w:hAnsi="Arial Bold" w:cs="Arial"/>
      <w:b/>
      <w:sz w:val="20"/>
      <w:szCs w:val="20"/>
      <w:lang w:val="en-MY"/>
    </w:rPr>
  </w:style>
  <w:style w:type="paragraph" w:customStyle="1" w:styleId="TableText">
    <w:name w:val="Table Text"/>
    <w:link w:val="TableTextChar"/>
    <w:qFormat/>
    <w:rsid w:val="00FA1675"/>
    <w:pPr>
      <w:spacing w:before="60" w:after="60" w:line="240" w:lineRule="auto"/>
      <w:jc w:val="both"/>
    </w:pPr>
    <w:rPr>
      <w:rFonts w:ascii="Arial" w:hAnsi="Arial" w:cs="Arial"/>
      <w:sz w:val="20"/>
      <w:szCs w:val="20"/>
      <w:lang w:val="en-MY"/>
    </w:rPr>
  </w:style>
  <w:style w:type="character" w:customStyle="1" w:styleId="TableHeaderChar">
    <w:name w:val="Table Header Char"/>
    <w:basedOn w:val="DefaultParagraphFont"/>
    <w:link w:val="TableHeader"/>
    <w:rsid w:val="00FA1675"/>
    <w:rPr>
      <w:rFonts w:ascii="Arial Bold" w:hAnsi="Arial Bold" w:cs="Arial"/>
      <w:b/>
      <w:sz w:val="20"/>
      <w:szCs w:val="20"/>
      <w:lang w:val="en-MY"/>
    </w:rPr>
  </w:style>
  <w:style w:type="paragraph" w:customStyle="1" w:styleId="TableTextBold">
    <w:name w:val="Table Text Bold"/>
    <w:basedOn w:val="TableText"/>
    <w:link w:val="TableTextBoldChar"/>
    <w:qFormat/>
    <w:rsid w:val="00FA1675"/>
    <w:rPr>
      <w:b/>
    </w:rPr>
  </w:style>
  <w:style w:type="character" w:customStyle="1" w:styleId="TableTextChar">
    <w:name w:val="Table Text Char"/>
    <w:basedOn w:val="DefaultParagraphFont"/>
    <w:link w:val="TableText"/>
    <w:rsid w:val="00FA1675"/>
    <w:rPr>
      <w:rFonts w:ascii="Arial" w:hAnsi="Arial" w:cs="Arial"/>
      <w:sz w:val="20"/>
      <w:szCs w:val="20"/>
      <w:lang w:val="en-MY"/>
    </w:rPr>
  </w:style>
  <w:style w:type="paragraph" w:customStyle="1" w:styleId="Header-consultantname">
    <w:name w:val="Header - consultant name"/>
    <w:basedOn w:val="Header"/>
    <w:link w:val="Header-consultantnameChar"/>
    <w:qFormat/>
    <w:rsid w:val="00FA1675"/>
    <w:pPr>
      <w:tabs>
        <w:tab w:val="clear" w:pos="4680"/>
        <w:tab w:val="clear" w:pos="9360"/>
        <w:tab w:val="center" w:pos="4513"/>
        <w:tab w:val="right" w:pos="9026"/>
      </w:tabs>
      <w:spacing w:after="240"/>
    </w:pPr>
    <w:rPr>
      <w:rFonts w:ascii="Arial Black" w:hAnsi="Arial Black"/>
    </w:rPr>
  </w:style>
  <w:style w:type="character" w:customStyle="1" w:styleId="TableTextBoldChar">
    <w:name w:val="Table Text Bold Char"/>
    <w:basedOn w:val="TableTextChar"/>
    <w:link w:val="TableTextBold"/>
    <w:rsid w:val="00FA1675"/>
    <w:rPr>
      <w:rFonts w:ascii="Arial" w:hAnsi="Arial" w:cs="Arial"/>
      <w:b/>
      <w:sz w:val="20"/>
      <w:szCs w:val="20"/>
      <w:lang w:val="en-MY"/>
    </w:rPr>
  </w:style>
  <w:style w:type="character" w:customStyle="1" w:styleId="Header-consultantnameChar">
    <w:name w:val="Header - consultant name Char"/>
    <w:basedOn w:val="HeaderChar"/>
    <w:link w:val="Header-consultantname"/>
    <w:rsid w:val="00FA1675"/>
    <w:rPr>
      <w:rFonts w:ascii="Arial Black" w:hAnsi="Arial Black" w:cs="Arial"/>
      <w:sz w:val="20"/>
      <w:szCs w:val="20"/>
      <w:lang w:val="en-GB"/>
    </w:rPr>
  </w:style>
  <w:style w:type="paragraph" w:customStyle="1" w:styleId="NormalBold">
    <w:name w:val="Normal Bold"/>
    <w:basedOn w:val="Normal"/>
    <w:link w:val="NormalBoldChar"/>
    <w:qFormat/>
    <w:rsid w:val="00FA1675"/>
    <w:pPr>
      <w:spacing w:before="240" w:after="120"/>
    </w:pPr>
    <w:rPr>
      <w:b/>
    </w:rPr>
  </w:style>
  <w:style w:type="character" w:customStyle="1" w:styleId="NormalBoldChar">
    <w:name w:val="Normal Bold Char"/>
    <w:basedOn w:val="DefaultParagraphFont"/>
    <w:link w:val="NormalBold"/>
    <w:rsid w:val="00FA1675"/>
    <w:rPr>
      <w:rFonts w:ascii="Arial" w:hAnsi="Arial" w:cs="Arial"/>
      <w:b/>
      <w:sz w:val="20"/>
      <w:szCs w:val="20"/>
      <w:lang w:val="en-GB"/>
    </w:rPr>
  </w:style>
  <w:style w:type="paragraph" w:customStyle="1" w:styleId="Bullet-Lvl1">
    <w:name w:val="Bullet - Lvl 1"/>
    <w:basedOn w:val="Normal"/>
    <w:link w:val="Bullet-Lvl1Char"/>
    <w:qFormat/>
    <w:rsid w:val="00FA1675"/>
    <w:pPr>
      <w:numPr>
        <w:numId w:val="1"/>
      </w:numPr>
      <w:tabs>
        <w:tab w:val="left" w:pos="576"/>
      </w:tabs>
      <w:contextualSpacing/>
    </w:pPr>
  </w:style>
  <w:style w:type="character" w:customStyle="1" w:styleId="Bullet-Lvl1Char">
    <w:name w:val="Bullet - Lvl 1 Char"/>
    <w:basedOn w:val="DefaultParagraphFont"/>
    <w:link w:val="Bullet-Lvl1"/>
    <w:rsid w:val="00FA1675"/>
    <w:rPr>
      <w:rFonts w:ascii="Arial" w:hAnsi="Arial" w:cs="Arial"/>
      <w:sz w:val="20"/>
      <w:szCs w:val="20"/>
      <w:lang w:val="en-GB"/>
    </w:rPr>
  </w:style>
  <w:style w:type="paragraph" w:styleId="NormalWeb">
    <w:name w:val="Normal (Web)"/>
    <w:basedOn w:val="Normal"/>
    <w:uiPriority w:val="99"/>
    <w:unhideWhenUsed/>
    <w:rsid w:val="00FA1675"/>
    <w:pPr>
      <w:spacing w:before="100" w:beforeAutospacing="1" w:after="100" w:afterAutospacing="1"/>
      <w:jc w:val="left"/>
    </w:pPr>
    <w:rPr>
      <w:rFonts w:ascii="Times New Roman" w:eastAsia="Times New Roman" w:hAnsi="Times New Roman" w:cs="Times New Roman"/>
      <w:sz w:val="24"/>
      <w:szCs w:val="24"/>
      <w:lang w:val="en-US"/>
    </w:rPr>
  </w:style>
  <w:style w:type="paragraph" w:styleId="PlainText">
    <w:name w:val="Plain Text"/>
    <w:basedOn w:val="Normal"/>
    <w:link w:val="PlainTextChar"/>
    <w:rsid w:val="00FA1675"/>
    <w:pPr>
      <w:spacing w:before="0"/>
      <w:jc w:val="left"/>
    </w:pPr>
    <w:rPr>
      <w:rFonts w:ascii="Courier New" w:eastAsia="Times New Roman" w:hAnsi="Courier New" w:cs="Times New Roman"/>
    </w:rPr>
  </w:style>
  <w:style w:type="character" w:customStyle="1" w:styleId="PlainTextChar">
    <w:name w:val="Plain Text Char"/>
    <w:basedOn w:val="DefaultParagraphFont"/>
    <w:link w:val="PlainText"/>
    <w:rsid w:val="00FA1675"/>
    <w:rPr>
      <w:rFonts w:ascii="Courier New" w:eastAsia="Times New Roman" w:hAnsi="Courier New" w:cs="Times New Roman"/>
      <w:sz w:val="20"/>
      <w:szCs w:val="20"/>
    </w:rPr>
  </w:style>
  <w:style w:type="paragraph" w:styleId="Header">
    <w:name w:val="header"/>
    <w:basedOn w:val="Normal"/>
    <w:link w:val="HeaderChar"/>
    <w:uiPriority w:val="99"/>
    <w:unhideWhenUsed/>
    <w:rsid w:val="00FA1675"/>
    <w:pPr>
      <w:tabs>
        <w:tab w:val="center" w:pos="4680"/>
        <w:tab w:val="right" w:pos="9360"/>
      </w:tabs>
      <w:spacing w:before="0"/>
    </w:pPr>
  </w:style>
  <w:style w:type="character" w:customStyle="1" w:styleId="HeaderChar">
    <w:name w:val="Header Char"/>
    <w:basedOn w:val="DefaultParagraphFont"/>
    <w:link w:val="Header"/>
    <w:uiPriority w:val="99"/>
    <w:rsid w:val="00FA1675"/>
    <w:rPr>
      <w:rFonts w:ascii="Arial" w:hAnsi="Arial" w:cs="Arial"/>
      <w:sz w:val="20"/>
      <w:szCs w:val="20"/>
      <w:lang w:val="en-GB"/>
    </w:rPr>
  </w:style>
  <w:style w:type="paragraph" w:styleId="ListParagraph">
    <w:name w:val="List Paragraph"/>
    <w:basedOn w:val="Normal"/>
    <w:uiPriority w:val="34"/>
    <w:qFormat/>
    <w:rsid w:val="00FA1675"/>
    <w:pPr>
      <w:spacing w:before="0"/>
      <w:ind w:left="720"/>
      <w:jc w:val="left"/>
    </w:pPr>
    <w:rPr>
      <w:rFonts w:ascii="Times New Roman" w:eastAsia="Times New Roman" w:hAnsi="Times New Roman" w:cs="Times New Roman"/>
      <w:sz w:val="24"/>
      <w:szCs w:val="24"/>
      <w:lang w:val="en-US"/>
    </w:rPr>
  </w:style>
  <w:style w:type="paragraph" w:customStyle="1" w:styleId="RMBodyText">
    <w:name w:val="RM Body Text"/>
    <w:basedOn w:val="Normal"/>
    <w:uiPriority w:val="99"/>
    <w:rsid w:val="00FA1675"/>
    <w:pPr>
      <w:widowControl w:val="0"/>
      <w:numPr>
        <w:numId w:val="5"/>
      </w:numPr>
      <w:autoSpaceDE w:val="0"/>
      <w:autoSpaceDN w:val="0"/>
      <w:adjustRightInd w:val="0"/>
      <w:spacing w:before="0" w:after="56"/>
      <w:jc w:val="left"/>
    </w:pPr>
    <w:rPr>
      <w:rFonts w:ascii="Courier New" w:eastAsia="Times New Roman" w:hAnsi="Courier New" w:cs="Times New Roman"/>
      <w:sz w:val="22"/>
      <w:szCs w:val="22"/>
      <w:lang w:val="en-US"/>
    </w:rPr>
  </w:style>
  <w:style w:type="character" w:styleId="Hyperlink">
    <w:name w:val="Hyperlink"/>
    <w:uiPriority w:val="99"/>
    <w:rsid w:val="00FA1675"/>
    <w:rPr>
      <w:rFonts w:cs="Times New Roman"/>
      <w:color w:val="0000FF"/>
      <w:u w:val="single"/>
    </w:rPr>
  </w:style>
  <w:style w:type="paragraph" w:styleId="Footer">
    <w:name w:val="footer"/>
    <w:basedOn w:val="Normal"/>
    <w:link w:val="FooterChar"/>
    <w:uiPriority w:val="99"/>
    <w:unhideWhenUsed/>
    <w:rsid w:val="00CB3700"/>
    <w:pPr>
      <w:tabs>
        <w:tab w:val="center" w:pos="4680"/>
        <w:tab w:val="right" w:pos="9360"/>
      </w:tabs>
      <w:spacing w:before="0"/>
    </w:pPr>
  </w:style>
  <w:style w:type="character" w:customStyle="1" w:styleId="FooterChar">
    <w:name w:val="Footer Char"/>
    <w:basedOn w:val="DefaultParagraphFont"/>
    <w:link w:val="Footer"/>
    <w:uiPriority w:val="99"/>
    <w:rsid w:val="00CB3700"/>
    <w:rPr>
      <w:rFonts w:ascii="Arial" w:hAnsi="Arial" w:cs="Arial"/>
      <w:sz w:val="20"/>
      <w:szCs w:val="20"/>
      <w:lang w:val="en-GB"/>
    </w:rPr>
  </w:style>
  <w:style w:type="character" w:customStyle="1" w:styleId="Heading5Char">
    <w:name w:val="Heading 5 Char"/>
    <w:basedOn w:val="DefaultParagraphFont"/>
    <w:link w:val="Heading5"/>
    <w:rsid w:val="0014031B"/>
    <w:rPr>
      <w:rFonts w:ascii="Arial" w:eastAsia="Times New Roman" w:hAnsi="Arial" w:cs="Times New Roman"/>
      <w:b/>
      <w:bCs/>
      <w:sz w:val="20"/>
      <w:szCs w:val="20"/>
    </w:rPr>
  </w:style>
  <w:style w:type="character" w:customStyle="1" w:styleId="apple-converted-space">
    <w:name w:val="apple-converted-space"/>
    <w:basedOn w:val="DefaultParagraphFont"/>
    <w:rsid w:val="0014031B"/>
  </w:style>
  <w:style w:type="character" w:styleId="Strong">
    <w:name w:val="Strong"/>
    <w:basedOn w:val="DefaultParagraphFont"/>
    <w:uiPriority w:val="22"/>
    <w:qFormat/>
    <w:rsid w:val="0014031B"/>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oracle.com/cd/E18727_01/doc.121/e13358/T309464T309470.htm" TargetMode="External"/><Relationship Id="rId13" Type="http://schemas.openxmlformats.org/officeDocument/2006/relationships/hyperlink" Target="https://en.wikipedia.org/wiki/Cummin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airam.laga@gmail.com" TargetMode="External"/><Relationship Id="rId12" Type="http://schemas.openxmlformats.org/officeDocument/2006/relationships/hyperlink" Target="https://en.wikipedia.org/wiki/Microsof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products.herbalife.co.in/personal-car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Assurance_(computer_networking)" TargetMode="External"/><Relationship Id="rId5" Type="http://schemas.openxmlformats.org/officeDocument/2006/relationships/footnotes" Target="footnotes.xml"/><Relationship Id="rId15" Type="http://schemas.openxmlformats.org/officeDocument/2006/relationships/hyperlink" Target="http://products.herbalife.co.in/nutritional-food-products" TargetMode="External"/><Relationship Id="rId10" Type="http://schemas.openxmlformats.org/officeDocument/2006/relationships/hyperlink" Target="https://en.wikipedia.org/wiki/San_Jose,_California"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n.wikipedia.org/wiki/JDSU" TargetMode="External"/><Relationship Id="rId14" Type="http://schemas.openxmlformats.org/officeDocument/2006/relationships/hyperlink" Target="http://products.herbalife.co.in/targeted-nutr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6</Pages>
  <Words>2100</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HCL Technologies</Company>
  <LinksUpToDate>false</LinksUpToDate>
  <CharactersWithSpaces>14042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Sairam Laga</dc:creator>
  <cp:keywords/>
  <dc:description/>
  <cp:lastModifiedBy>sai</cp:lastModifiedBy>
  <cp:revision>153</cp:revision>
  <dcterms:created xsi:type="dcterms:W3CDTF">2019-12-11T02:31:00Z</dcterms:created>
  <dcterms:modified xsi:type="dcterms:W3CDTF">2021-02-21T07:54:00Z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2508efa8-60a1-440c-91b5-0f7d48b2fc7b</vt:lpwstr>
  </property>
  <property fmtid="{D5CDD505-2E9C-101B-9397-08002B2CF9AE}" pid="3" name="HCLClassification">
    <vt:lpwstr>null</vt:lpwstr>
  </property>
</Properties>
</file>