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60" w:lineRule="auto"/>
        <w:ind w:left="-450" w:right="3800" w:hanging="630"/>
        <w:rPr>
          <w:b w:val="1"/>
          <w:color w:val="333333"/>
          <w:sz w:val="28"/>
          <w:szCs w:val="28"/>
        </w:rPr>
      </w:pPr>
      <w:r w:rsidDel="00000000" w:rsidR="00000000" w:rsidRPr="00000000">
        <w:rPr>
          <w:b w:val="1"/>
          <w:color w:val="333333"/>
          <w:sz w:val="28"/>
          <w:szCs w:val="28"/>
          <w:rtl w:val="0"/>
        </w:rPr>
        <w:t xml:space="preserve">                                                                 Jay Mirza</w:t>
      </w:r>
    </w:p>
    <w:p w:rsidR="00000000" w:rsidDel="00000000" w:rsidP="00000000" w:rsidRDefault="00000000" w:rsidRPr="00000000" w14:paraId="00000002">
      <w:pPr>
        <w:shd w:fill="ffffff" w:val="clear"/>
        <w:spacing w:before="40" w:line="212" w:lineRule="auto"/>
        <w:ind w:left="2160" w:right="3240" w:firstLine="720"/>
        <w:rPr>
          <w:color w:val="333333"/>
          <w:sz w:val="18"/>
          <w:szCs w:val="18"/>
          <w:u w:val="single"/>
        </w:rPr>
      </w:pPr>
      <w:r w:rsidDel="00000000" w:rsidR="00000000" w:rsidRPr="00000000">
        <w:rPr>
          <w:color w:val="333333"/>
          <w:sz w:val="18"/>
          <w:szCs w:val="18"/>
          <w:rtl w:val="0"/>
        </w:rPr>
        <w:t xml:space="preserve">(734) 419-3126; </w:t>
      </w:r>
      <w:r w:rsidDel="00000000" w:rsidR="00000000" w:rsidRPr="00000000">
        <w:rPr>
          <w:sz w:val="18"/>
          <w:szCs w:val="18"/>
          <w:rtl w:val="0"/>
        </w:rPr>
        <w:t xml:space="preserve">mmirza@umich.edu</w:t>
      </w:r>
      <w:r w:rsidDel="00000000" w:rsidR="00000000" w:rsidRPr="00000000">
        <w:rPr>
          <w:color w:val="333333"/>
          <w:sz w:val="18"/>
          <w:szCs w:val="18"/>
          <w:u w:val="single"/>
          <w:rtl w:val="0"/>
        </w:rPr>
        <w:t xml:space="preserve"> </w:t>
      </w:r>
    </w:p>
    <w:p w:rsidR="00000000" w:rsidDel="00000000" w:rsidP="00000000" w:rsidRDefault="00000000" w:rsidRPr="00000000" w14:paraId="00000003">
      <w:pPr>
        <w:shd w:fill="ffffff" w:val="clear"/>
        <w:spacing w:before="40" w:line="212" w:lineRule="auto"/>
        <w:ind w:left="2160" w:right="3240" w:firstLine="720"/>
        <w:rPr>
          <w:color w:val="333333"/>
          <w:sz w:val="20"/>
          <w:szCs w:val="20"/>
        </w:rPr>
      </w:pPr>
      <w:r w:rsidDel="00000000" w:rsidR="00000000" w:rsidRPr="00000000">
        <w:rPr>
          <w:color w:val="333333"/>
          <w:sz w:val="18"/>
          <w:szCs w:val="18"/>
          <w:u w:val="single"/>
          <w:rtl w:val="0"/>
        </w:rPr>
        <w:t xml:space="preserve">https:/</w:t>
      </w:r>
      <w:hyperlink r:id="rId6">
        <w:r w:rsidDel="00000000" w:rsidR="00000000" w:rsidRPr="00000000">
          <w:rPr>
            <w:sz w:val="18"/>
            <w:szCs w:val="18"/>
            <w:u w:val="single"/>
            <w:rtl w:val="0"/>
          </w:rPr>
          <w:t xml:space="preserve">/www.linkedin.com/in/jaymirza</w:t>
        </w:r>
      </w:hyperlink>
      <w:hyperlink r:id="rId7">
        <w:r w:rsidDel="00000000" w:rsidR="00000000" w:rsidRPr="00000000">
          <w:rPr>
            <w:sz w:val="18"/>
            <w:szCs w:val="18"/>
            <w:rtl w:val="0"/>
          </w:rPr>
          <w:t xml:space="preserve">/</w:t>
        </w:r>
      </w:hyperlink>
      <w:r w:rsidDel="00000000" w:rsidR="00000000" w:rsidRPr="00000000">
        <w:rPr>
          <w:rtl w:val="0"/>
        </w:rPr>
      </w:r>
    </w:p>
    <w:p w:rsidR="00000000" w:rsidDel="00000000" w:rsidP="00000000" w:rsidRDefault="00000000" w:rsidRPr="00000000" w14:paraId="00000004">
      <w:pPr>
        <w:shd w:fill="ffffff" w:val="clear"/>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05">
      <w:pPr>
        <w:shd w:fill="ffffff" w:val="clear"/>
        <w:ind w:right="400"/>
        <w:rPr>
          <w:color w:val="333333"/>
          <w:sz w:val="18"/>
          <w:szCs w:val="18"/>
        </w:rPr>
      </w:pPr>
      <w:r w:rsidDel="00000000" w:rsidR="00000000" w:rsidRPr="00000000">
        <w:rPr>
          <w:b w:val="1"/>
          <w:color w:val="333333"/>
          <w:sz w:val="18"/>
          <w:szCs w:val="18"/>
          <w:rtl w:val="0"/>
        </w:rPr>
        <w:t xml:space="preserve">Summary</w:t>
      </w:r>
      <w:r w:rsidDel="00000000" w:rsidR="00000000" w:rsidRPr="00000000">
        <w:rPr>
          <w:color w:val="333333"/>
          <w:sz w:val="18"/>
          <w:szCs w:val="18"/>
          <w:rtl w:val="0"/>
        </w:rPr>
        <w:t xml:space="preserve">: Driven &amp; passionate individual with 5 years of enterprise software sales experience in selling Data, AI, Cloud, ERP, EPM, HCM, FinTech software products and solutions. The aim early on was to gain as much responsibility and challenges and dive into all sorts of disruptive technologies and amazing firms. Now it’s time to hone on that stellar experience to help a firm meet their revenue targets, get new logos, &amp; help build an excellent sales strategy and process. </w:t>
      </w:r>
    </w:p>
    <w:p w:rsidR="00000000" w:rsidDel="00000000" w:rsidP="00000000" w:rsidRDefault="00000000" w:rsidRPr="00000000" w14:paraId="00000006">
      <w:pPr>
        <w:shd w:fill="ffffff" w:val="clear"/>
        <w:ind w:right="400"/>
        <w:rPr>
          <w:color w:val="333333"/>
          <w:sz w:val="18"/>
          <w:szCs w:val="18"/>
        </w:rPr>
      </w:pPr>
      <w:r w:rsidDel="00000000" w:rsidR="00000000" w:rsidRPr="00000000">
        <w:rPr>
          <w:rtl w:val="0"/>
        </w:rPr>
      </w:r>
    </w:p>
    <w:p w:rsidR="00000000" w:rsidDel="00000000" w:rsidP="00000000" w:rsidRDefault="00000000" w:rsidRPr="00000000" w14:paraId="00000007">
      <w:pPr>
        <w:shd w:fill="ffffff" w:val="clear"/>
        <w:rPr>
          <w:b w:val="1"/>
          <w:color w:val="333333"/>
          <w:sz w:val="16"/>
          <w:szCs w:val="16"/>
        </w:rPr>
      </w:pPr>
      <w:r w:rsidDel="00000000" w:rsidR="00000000" w:rsidRPr="00000000">
        <w:rPr>
          <w:color w:val="333333"/>
          <w:sz w:val="16"/>
          <w:szCs w:val="16"/>
          <w:rtl w:val="0"/>
        </w:rPr>
        <w:t xml:space="preserve"> </w:t>
      </w:r>
      <w:r w:rsidDel="00000000" w:rsidR="00000000" w:rsidRPr="00000000">
        <w:rPr>
          <w:rtl w:val="0"/>
        </w:rPr>
      </w:r>
    </w:p>
    <w:p w:rsidR="00000000" w:rsidDel="00000000" w:rsidP="00000000" w:rsidRDefault="00000000" w:rsidRPr="00000000" w14:paraId="00000008">
      <w:pPr>
        <w:pStyle w:val="Heading1"/>
        <w:keepNext w:val="0"/>
        <w:keepLines w:val="0"/>
        <w:shd w:fill="ffffff" w:val="clear"/>
        <w:spacing w:after="0" w:before="0" w:line="264" w:lineRule="auto"/>
        <w:ind w:left="100" w:firstLine="0"/>
        <w:rPr>
          <w:b w:val="1"/>
          <w:color w:val="333333"/>
          <w:sz w:val="18"/>
          <w:szCs w:val="18"/>
        </w:rPr>
      </w:pPr>
      <w:bookmarkStart w:colFirst="0" w:colLast="0" w:name="_gjdgxs" w:id="0"/>
      <w:bookmarkEnd w:id="0"/>
      <w:r w:rsidDel="00000000" w:rsidR="00000000" w:rsidRPr="00000000">
        <w:rPr>
          <w:b w:val="1"/>
          <w:color w:val="333333"/>
          <w:sz w:val="18"/>
          <w:szCs w:val="18"/>
          <w:rtl w:val="0"/>
        </w:rPr>
        <w:t xml:space="preserve">Reply (Industrie Reply) - Detroit, MI (02/20 – 1/21) Enterprise Account Executive/ Senior Consultant</w:t>
      </w:r>
    </w:p>
    <w:p w:rsidR="00000000" w:rsidDel="00000000" w:rsidP="00000000" w:rsidRDefault="00000000" w:rsidRPr="00000000" w14:paraId="00000009">
      <w:pPr>
        <w:shd w:fill="ffffff" w:val="clear"/>
        <w:spacing w:before="20" w:lineRule="auto"/>
        <w:ind w:left="100" w:firstLine="0"/>
        <w:rPr>
          <w:i w:val="1"/>
          <w:color w:val="333333"/>
          <w:sz w:val="18"/>
          <w:szCs w:val="18"/>
        </w:rPr>
      </w:pPr>
      <w:r w:rsidDel="00000000" w:rsidR="00000000" w:rsidRPr="00000000">
        <w:rPr>
          <w:i w:val="1"/>
          <w:color w:val="333333"/>
          <w:sz w:val="18"/>
          <w:szCs w:val="18"/>
          <w:rtl w:val="0"/>
        </w:rPr>
        <w:t xml:space="preserve">Selling supply chain execution, operations, customer experience software</w:t>
      </w:r>
    </w:p>
    <w:p w:rsidR="00000000" w:rsidDel="00000000" w:rsidP="00000000" w:rsidRDefault="00000000" w:rsidRPr="00000000" w14:paraId="0000000A">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Created a pipeline of $5 Million in various verticals/ pillars, total of 81 net new meetings in enterprise firms</w:t>
      </w:r>
    </w:p>
    <w:p w:rsidR="00000000" w:rsidDel="00000000" w:rsidP="00000000" w:rsidRDefault="00000000" w:rsidRPr="00000000" w14:paraId="0000000B">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sz w:val="18"/>
          <w:szCs w:val="18"/>
          <w:rtl w:val="0"/>
        </w:rPr>
        <w:t xml:space="preserve">Helped</w:t>
      </w:r>
      <w:r w:rsidDel="00000000" w:rsidR="00000000" w:rsidRPr="00000000">
        <w:rPr>
          <w:color w:val="333333"/>
          <w:sz w:val="18"/>
          <w:szCs w:val="18"/>
          <w:rtl w:val="0"/>
        </w:rPr>
        <w:t xml:space="preserve"> with hiring, forecasting, lead conversion, strategic partnerships, pioneering sales method &amp; strategy</w:t>
      </w:r>
    </w:p>
    <w:p w:rsidR="00000000" w:rsidDel="00000000" w:rsidP="00000000" w:rsidRDefault="00000000" w:rsidRPr="00000000" w14:paraId="0000000C">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Sold cloud based software &amp; consulting services to optimize operations, supply chain, &amp; customer experience </w:t>
      </w:r>
    </w:p>
    <w:p w:rsidR="00000000" w:rsidDel="00000000" w:rsidP="00000000" w:rsidRDefault="00000000" w:rsidRPr="00000000" w14:paraId="0000000D">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Built relationships with C-suite responsible for digital transformations in ERP, EPM, SCM HCM, CRM processes</w:t>
      </w:r>
    </w:p>
    <w:p w:rsidR="00000000" w:rsidDel="00000000" w:rsidP="00000000" w:rsidRDefault="00000000" w:rsidRPr="00000000" w14:paraId="0000000E">
      <w:pPr>
        <w:shd w:fill="ffffff" w:val="clear"/>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0F">
      <w:pPr>
        <w:shd w:fill="ffffff" w:val="clear"/>
        <w:ind w:left="100" w:firstLine="0"/>
        <w:rPr>
          <w:b w:val="1"/>
          <w:i w:val="1"/>
          <w:color w:val="333333"/>
          <w:sz w:val="18"/>
          <w:szCs w:val="18"/>
        </w:rPr>
      </w:pPr>
      <w:r w:rsidDel="00000000" w:rsidR="00000000" w:rsidRPr="00000000">
        <w:rPr>
          <w:b w:val="1"/>
          <w:color w:val="333333"/>
          <w:sz w:val="18"/>
          <w:szCs w:val="18"/>
          <w:rtl w:val="0"/>
        </w:rPr>
        <w:t xml:space="preserve">Moody's Analytics (Bureau Van Dijk) - Chicago, IL (04/19-11/19) </w:t>
      </w:r>
      <w:r w:rsidDel="00000000" w:rsidR="00000000" w:rsidRPr="00000000">
        <w:rPr>
          <w:b w:val="1"/>
          <w:i w:val="1"/>
          <w:color w:val="333333"/>
          <w:sz w:val="18"/>
          <w:szCs w:val="18"/>
          <w:rtl w:val="0"/>
        </w:rPr>
        <w:t xml:space="preserve">Business Development Manager/ Field Sales</w:t>
      </w:r>
    </w:p>
    <w:p w:rsidR="00000000" w:rsidDel="00000000" w:rsidP="00000000" w:rsidRDefault="00000000" w:rsidRPr="00000000" w14:paraId="00000010">
      <w:pPr>
        <w:shd w:fill="ffffff" w:val="clear"/>
        <w:spacing w:before="20" w:lineRule="auto"/>
        <w:ind w:left="100" w:firstLine="0"/>
        <w:rPr>
          <w:i w:val="1"/>
          <w:color w:val="333333"/>
          <w:sz w:val="18"/>
          <w:szCs w:val="18"/>
        </w:rPr>
      </w:pPr>
      <w:r w:rsidDel="00000000" w:rsidR="00000000" w:rsidRPr="00000000">
        <w:rPr>
          <w:i w:val="1"/>
          <w:color w:val="333333"/>
          <w:sz w:val="18"/>
          <w:szCs w:val="18"/>
          <w:rtl w:val="0"/>
        </w:rPr>
        <w:t xml:space="preserve">Selling data and Fintech software to Enterprise Accounts</w:t>
      </w:r>
    </w:p>
    <w:p w:rsidR="00000000" w:rsidDel="00000000" w:rsidP="00000000" w:rsidRDefault="00000000" w:rsidRPr="00000000" w14:paraId="00000011">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Secured 52 enterprise/mid-market net new meetings ( $422K ), closed $240K in multi-year deal (106%)</w:t>
      </w:r>
    </w:p>
    <w:p w:rsidR="00000000" w:rsidDel="00000000" w:rsidP="00000000" w:rsidRDefault="00000000" w:rsidRPr="00000000" w14:paraId="00000012">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sz w:val="18"/>
          <w:szCs w:val="18"/>
          <w:rtl w:val="0"/>
        </w:rPr>
        <w:t xml:space="preserve">Lead a</w:t>
      </w:r>
      <w:r w:rsidDel="00000000" w:rsidR="00000000" w:rsidRPr="00000000">
        <w:rPr>
          <w:color w:val="333333"/>
          <w:sz w:val="18"/>
          <w:szCs w:val="18"/>
          <w:rtl w:val="0"/>
        </w:rPr>
        <w:t xml:space="preserve"> team of SDRs – coach, guide, develop them to qualify strong leads to close sales and meet quota</w:t>
      </w:r>
    </w:p>
    <w:p w:rsidR="00000000" w:rsidDel="00000000" w:rsidP="00000000" w:rsidRDefault="00000000" w:rsidRPr="00000000" w14:paraId="00000013">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Quota: $1.1M- renewal book- $850,000, new business - $225,000 - both full sales cycle end to end </w:t>
      </w:r>
    </w:p>
    <w:p w:rsidR="00000000" w:rsidDel="00000000" w:rsidP="00000000" w:rsidRDefault="00000000" w:rsidRPr="00000000" w14:paraId="00000014">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30-50% travel field sales - sold to enterprises above $5 Billion- avg deal: $60,000,3-6-month cycle</w:t>
      </w:r>
    </w:p>
    <w:p w:rsidR="00000000" w:rsidDel="00000000" w:rsidP="00000000" w:rsidRDefault="00000000" w:rsidRPr="00000000" w14:paraId="00000015">
      <w:pPr>
        <w:shd w:fill="ffffff" w:val="clear"/>
        <w:rPr>
          <w:color w:val="333333"/>
          <w:sz w:val="17"/>
          <w:szCs w:val="17"/>
        </w:rPr>
      </w:pPr>
      <w:r w:rsidDel="00000000" w:rsidR="00000000" w:rsidRPr="00000000">
        <w:rPr>
          <w:color w:val="333333"/>
          <w:sz w:val="17"/>
          <w:szCs w:val="17"/>
          <w:rtl w:val="0"/>
        </w:rPr>
        <w:t xml:space="preserve"> </w:t>
      </w:r>
    </w:p>
    <w:p w:rsidR="00000000" w:rsidDel="00000000" w:rsidP="00000000" w:rsidRDefault="00000000" w:rsidRPr="00000000" w14:paraId="00000016">
      <w:pPr>
        <w:pStyle w:val="Heading1"/>
        <w:keepNext w:val="0"/>
        <w:keepLines w:val="0"/>
        <w:shd w:fill="ffffff" w:val="clear"/>
        <w:spacing w:after="0" w:before="0" w:line="264" w:lineRule="auto"/>
        <w:ind w:left="100" w:firstLine="0"/>
        <w:rPr>
          <w:b w:val="1"/>
          <w:i w:val="1"/>
          <w:color w:val="333333"/>
          <w:sz w:val="18"/>
          <w:szCs w:val="18"/>
        </w:rPr>
      </w:pPr>
      <w:bookmarkStart w:colFirst="0" w:colLast="0" w:name="_30j0zll" w:id="1"/>
      <w:bookmarkEnd w:id="1"/>
      <w:r w:rsidDel="00000000" w:rsidR="00000000" w:rsidRPr="00000000">
        <w:rPr>
          <w:b w:val="1"/>
          <w:color w:val="333333"/>
          <w:sz w:val="18"/>
          <w:szCs w:val="18"/>
          <w:rtl w:val="0"/>
        </w:rPr>
        <w:t xml:space="preserve">Hewlett Packard Enterprise (Micro Focus) - Troy, Ml (05/18-12/18) Associate </w:t>
      </w:r>
      <w:r w:rsidDel="00000000" w:rsidR="00000000" w:rsidRPr="00000000">
        <w:rPr>
          <w:b w:val="1"/>
          <w:i w:val="1"/>
          <w:color w:val="333333"/>
          <w:sz w:val="18"/>
          <w:szCs w:val="18"/>
          <w:rtl w:val="0"/>
        </w:rPr>
        <w:t xml:space="preserve">Account Manager</w:t>
      </w:r>
    </w:p>
    <w:p w:rsidR="00000000" w:rsidDel="00000000" w:rsidP="00000000" w:rsidRDefault="00000000" w:rsidRPr="00000000" w14:paraId="00000017">
      <w:pPr>
        <w:shd w:fill="ffffff" w:val="clear"/>
        <w:spacing w:before="20" w:lineRule="auto"/>
        <w:ind w:left="100" w:firstLine="0"/>
        <w:rPr>
          <w:i w:val="1"/>
          <w:color w:val="333333"/>
          <w:sz w:val="18"/>
          <w:szCs w:val="18"/>
        </w:rPr>
      </w:pPr>
      <w:r w:rsidDel="00000000" w:rsidR="00000000" w:rsidRPr="00000000">
        <w:rPr>
          <w:i w:val="1"/>
          <w:color w:val="333333"/>
          <w:sz w:val="18"/>
          <w:szCs w:val="18"/>
          <w:rtl w:val="0"/>
        </w:rPr>
        <w:t xml:space="preserve">Selling ITOM and ADM ( cloud and hybrid cloud products ) to Enterprise accounts</w:t>
      </w:r>
    </w:p>
    <w:p w:rsidR="00000000" w:rsidDel="00000000" w:rsidP="00000000" w:rsidRDefault="00000000" w:rsidRPr="00000000" w14:paraId="00000018">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Helped 9 Reps with closing multi-million dollar deals ( assist in RFP, legal, deal desk, operations, procurement )</w:t>
      </w:r>
    </w:p>
    <w:p w:rsidR="00000000" w:rsidDel="00000000" w:rsidP="00000000" w:rsidRDefault="00000000" w:rsidRPr="00000000" w14:paraId="00000019">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Coached, lead, and developed team of SDRs to qualify leads for MQLs, career advancement, monitor pipeline</w:t>
      </w:r>
    </w:p>
    <w:p w:rsidR="00000000" w:rsidDel="00000000" w:rsidP="00000000" w:rsidRDefault="00000000" w:rsidRPr="00000000" w14:paraId="0000001A">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Team lead of 4 Asso Account Managers in ramping them up with sales process, operations, pipeline forecasting</w:t>
      </w:r>
    </w:p>
    <w:p w:rsidR="00000000" w:rsidDel="00000000" w:rsidP="00000000" w:rsidRDefault="00000000" w:rsidRPr="00000000" w14:paraId="0000001B">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Learned from best practices of field sales reps by attending forecast calls &amp; channel partnerships meetings </w:t>
      </w:r>
    </w:p>
    <w:p w:rsidR="00000000" w:rsidDel="00000000" w:rsidP="00000000" w:rsidRDefault="00000000" w:rsidRPr="00000000" w14:paraId="0000001C">
      <w:pPr>
        <w:shd w:fill="ffffff" w:val="clear"/>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1D">
      <w:pPr>
        <w:shd w:fill="ffffff" w:val="clear"/>
        <w:ind w:left="100" w:firstLine="0"/>
        <w:rPr>
          <w:b w:val="1"/>
          <w:i w:val="1"/>
          <w:color w:val="333333"/>
          <w:sz w:val="18"/>
          <w:szCs w:val="18"/>
        </w:rPr>
      </w:pPr>
      <w:r w:rsidDel="00000000" w:rsidR="00000000" w:rsidRPr="00000000">
        <w:rPr>
          <w:b w:val="1"/>
          <w:color w:val="333333"/>
          <w:sz w:val="18"/>
          <w:szCs w:val="18"/>
          <w:rtl w:val="0"/>
        </w:rPr>
        <w:t xml:space="preserve">Microsoft Corporation - Fargo, ND (12/17- 05/18) </w:t>
      </w:r>
      <w:r w:rsidDel="00000000" w:rsidR="00000000" w:rsidRPr="00000000">
        <w:rPr>
          <w:b w:val="1"/>
          <w:i w:val="1"/>
          <w:color w:val="333333"/>
          <w:sz w:val="18"/>
          <w:szCs w:val="18"/>
          <w:rtl w:val="0"/>
        </w:rPr>
        <w:t xml:space="preserve">Inside Sales Representative/ SDS2</w:t>
      </w:r>
    </w:p>
    <w:p w:rsidR="00000000" w:rsidDel="00000000" w:rsidP="00000000" w:rsidRDefault="00000000" w:rsidRPr="00000000" w14:paraId="0000001E">
      <w:pPr>
        <w:shd w:fill="ffffff" w:val="clear"/>
        <w:spacing w:before="20" w:lineRule="auto"/>
        <w:ind w:left="100" w:firstLine="0"/>
        <w:rPr>
          <w:i w:val="1"/>
          <w:color w:val="333333"/>
          <w:sz w:val="18"/>
          <w:szCs w:val="18"/>
        </w:rPr>
      </w:pPr>
      <w:r w:rsidDel="00000000" w:rsidR="00000000" w:rsidRPr="00000000">
        <w:rPr>
          <w:i w:val="1"/>
          <w:color w:val="333333"/>
          <w:sz w:val="18"/>
          <w:szCs w:val="18"/>
          <w:rtl w:val="0"/>
        </w:rPr>
        <w:t xml:space="preserve">Selling Microsoft Azure cloud software and services to SMB and Enterprise accounts</w:t>
      </w:r>
    </w:p>
    <w:p w:rsidR="00000000" w:rsidDel="00000000" w:rsidP="00000000" w:rsidRDefault="00000000" w:rsidRPr="00000000" w14:paraId="0000001F">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Achieved 103% of my goals, KPls and metrics ( hybrid closing role), helped close multi-year deal of $550K </w:t>
      </w:r>
    </w:p>
    <w:p w:rsidR="00000000" w:rsidDel="00000000" w:rsidP="00000000" w:rsidRDefault="00000000" w:rsidRPr="00000000" w14:paraId="00000020">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Won an award for meeting highest metrics and meeting quota in a team of 33 people, hybrid closing role</w:t>
      </w:r>
    </w:p>
    <w:p w:rsidR="00000000" w:rsidDel="00000000" w:rsidP="00000000" w:rsidRDefault="00000000" w:rsidRPr="00000000" w14:paraId="00000021">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Qualified and created more than 250 accounts for Microsoft to progress further in sales cycle </w:t>
      </w:r>
    </w:p>
    <w:p w:rsidR="00000000" w:rsidDel="00000000" w:rsidP="00000000" w:rsidRDefault="00000000" w:rsidRPr="00000000" w14:paraId="00000022">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Gathered industry knowledge in learning sessions weekly on Azure, 0-365, MS Dynamics, Cloud Computing, &amp; Al</w:t>
      </w:r>
    </w:p>
    <w:p w:rsidR="00000000" w:rsidDel="00000000" w:rsidP="00000000" w:rsidRDefault="00000000" w:rsidRPr="00000000" w14:paraId="00000023">
      <w:pPr>
        <w:shd w:fill="ffffff" w:val="clear"/>
        <w:spacing w:before="20" w:lineRule="auto"/>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24">
      <w:pPr>
        <w:shd w:fill="ffffff" w:val="clear"/>
        <w:ind w:left="100" w:firstLine="0"/>
        <w:rPr>
          <w:b w:val="1"/>
          <w:i w:val="1"/>
          <w:color w:val="333333"/>
          <w:sz w:val="18"/>
          <w:szCs w:val="18"/>
        </w:rPr>
      </w:pPr>
      <w:r w:rsidDel="00000000" w:rsidR="00000000" w:rsidRPr="00000000">
        <w:rPr>
          <w:b w:val="1"/>
          <w:color w:val="333333"/>
          <w:sz w:val="18"/>
          <w:szCs w:val="18"/>
          <w:rtl w:val="0"/>
        </w:rPr>
        <w:t xml:space="preserve">Oracle Corporation - Boston, MA (01/17- 11/17) </w:t>
      </w:r>
      <w:r w:rsidDel="00000000" w:rsidR="00000000" w:rsidRPr="00000000">
        <w:rPr>
          <w:b w:val="1"/>
          <w:i w:val="1"/>
          <w:color w:val="333333"/>
          <w:sz w:val="18"/>
          <w:szCs w:val="18"/>
          <w:rtl w:val="0"/>
        </w:rPr>
        <w:t xml:space="preserve">Business Development Consultant</w:t>
      </w:r>
    </w:p>
    <w:p w:rsidR="00000000" w:rsidDel="00000000" w:rsidP="00000000" w:rsidRDefault="00000000" w:rsidRPr="00000000" w14:paraId="00000025">
      <w:pPr>
        <w:shd w:fill="ffffff" w:val="clear"/>
        <w:spacing w:before="20" w:lineRule="auto"/>
        <w:ind w:left="100" w:firstLine="0"/>
        <w:rPr>
          <w:i w:val="1"/>
          <w:color w:val="333333"/>
          <w:sz w:val="18"/>
          <w:szCs w:val="18"/>
        </w:rPr>
      </w:pPr>
      <w:r w:rsidDel="00000000" w:rsidR="00000000" w:rsidRPr="00000000">
        <w:rPr>
          <w:i w:val="1"/>
          <w:color w:val="333333"/>
          <w:sz w:val="18"/>
          <w:szCs w:val="18"/>
          <w:rtl w:val="0"/>
        </w:rPr>
        <w:t xml:space="preserve">Selling Financial, Human Capital Cloud software (ERP, EPM, HCM) to SMB </w:t>
      </w:r>
      <w:r w:rsidDel="00000000" w:rsidR="00000000" w:rsidRPr="00000000">
        <w:rPr>
          <w:color w:val="333333"/>
          <w:sz w:val="18"/>
          <w:szCs w:val="18"/>
          <w:rtl w:val="0"/>
        </w:rPr>
        <w:t xml:space="preserve">&amp; </w:t>
      </w:r>
      <w:r w:rsidDel="00000000" w:rsidR="00000000" w:rsidRPr="00000000">
        <w:rPr>
          <w:i w:val="1"/>
          <w:color w:val="333333"/>
          <w:sz w:val="18"/>
          <w:szCs w:val="18"/>
          <w:rtl w:val="0"/>
        </w:rPr>
        <w:t xml:space="preserve">Enterprise accounts</w:t>
      </w:r>
    </w:p>
    <w:p w:rsidR="00000000" w:rsidDel="00000000" w:rsidP="00000000" w:rsidRDefault="00000000" w:rsidRPr="00000000" w14:paraId="00000026">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Exceeded revenue quota &amp; KPls (hybrid closing role )-119% of the target overall, helped close a deal of $320K</w:t>
      </w:r>
    </w:p>
    <w:p w:rsidR="00000000" w:rsidDel="00000000" w:rsidP="00000000" w:rsidRDefault="00000000" w:rsidRPr="00000000" w14:paraId="00000027">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Top 5-10% - selected for best practices ( lead conversion, social selling ) to present to over 1200 team mates</w:t>
      </w:r>
    </w:p>
    <w:p w:rsidR="00000000" w:rsidDel="00000000" w:rsidP="00000000" w:rsidRDefault="00000000" w:rsidRPr="00000000" w14:paraId="00000028">
      <w:pPr>
        <w:shd w:fill="ffffff" w:val="clear"/>
        <w:spacing w:before="20" w:lineRule="auto"/>
        <w:ind w:left="820" w:hanging="360"/>
        <w:rPr>
          <w:color w:val="333333"/>
          <w:sz w:val="18"/>
          <w:szCs w:val="18"/>
        </w:rPr>
      </w:pPr>
      <w:r w:rsidDel="00000000" w:rsidR="00000000" w:rsidRPr="00000000">
        <w:rPr>
          <w:color w:val="333333"/>
          <w:sz w:val="19"/>
          <w:szCs w:val="19"/>
          <w:rtl w:val="0"/>
        </w:rPr>
        <w:t xml:space="preserve">•</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18"/>
          <w:szCs w:val="18"/>
          <w:rtl w:val="0"/>
        </w:rPr>
        <w:t xml:space="preserve">Oracle Sales Academy, Costigan Training, Sandler's Training, Social Selling Trainings to learn sales methods</w:t>
      </w:r>
    </w:p>
    <w:p w:rsidR="00000000" w:rsidDel="00000000" w:rsidP="00000000" w:rsidRDefault="00000000" w:rsidRPr="00000000" w14:paraId="00000029">
      <w:pPr>
        <w:shd w:fill="ffffff" w:val="clear"/>
        <w:rPr>
          <w:color w:val="333333"/>
          <w:sz w:val="18"/>
          <w:szCs w:val="18"/>
        </w:rPr>
      </w:pPr>
      <w:r w:rsidDel="00000000" w:rsidR="00000000" w:rsidRPr="00000000">
        <w:rPr>
          <w:rtl w:val="0"/>
        </w:rPr>
      </w:r>
    </w:p>
    <w:p w:rsidR="00000000" w:rsidDel="00000000" w:rsidP="00000000" w:rsidRDefault="00000000" w:rsidRPr="00000000" w14:paraId="0000002A">
      <w:pPr>
        <w:shd w:fill="ffffff" w:val="clear"/>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2B">
      <w:pPr>
        <w:pStyle w:val="Heading1"/>
        <w:keepNext w:val="0"/>
        <w:keepLines w:val="0"/>
        <w:shd w:fill="ffffff" w:val="clear"/>
        <w:spacing w:after="0" w:before="0" w:line="264" w:lineRule="auto"/>
        <w:ind w:left="100" w:firstLine="0"/>
        <w:rPr>
          <w:b w:val="1"/>
          <w:color w:val="333333"/>
          <w:sz w:val="18"/>
          <w:szCs w:val="18"/>
        </w:rPr>
      </w:pPr>
      <w:bookmarkStart w:colFirst="0" w:colLast="0" w:name="_1fob9te" w:id="2"/>
      <w:bookmarkEnd w:id="2"/>
      <w:r w:rsidDel="00000000" w:rsidR="00000000" w:rsidRPr="00000000">
        <w:rPr>
          <w:b w:val="1"/>
          <w:color w:val="333333"/>
          <w:sz w:val="18"/>
          <w:szCs w:val="18"/>
          <w:rtl w:val="0"/>
        </w:rPr>
        <w:t xml:space="preserve">EDUCATION</w:t>
      </w:r>
    </w:p>
    <w:p w:rsidR="00000000" w:rsidDel="00000000" w:rsidP="00000000" w:rsidRDefault="00000000" w:rsidRPr="00000000" w14:paraId="0000002C">
      <w:pPr>
        <w:shd w:fill="ffffff" w:val="clear"/>
        <w:spacing w:before="20" w:lineRule="auto"/>
        <w:rPr>
          <w:b w:val="1"/>
          <w:color w:val="333333"/>
          <w:sz w:val="18"/>
          <w:szCs w:val="18"/>
        </w:rPr>
      </w:pPr>
      <w:r w:rsidDel="00000000" w:rsidR="00000000" w:rsidRPr="00000000">
        <w:rPr>
          <w:b w:val="1"/>
          <w:color w:val="333333"/>
          <w:sz w:val="18"/>
          <w:szCs w:val="18"/>
          <w:rtl w:val="0"/>
        </w:rPr>
        <w:t xml:space="preserve"> </w:t>
      </w:r>
    </w:p>
    <w:p w:rsidR="00000000" w:rsidDel="00000000" w:rsidP="00000000" w:rsidRDefault="00000000" w:rsidRPr="00000000" w14:paraId="0000002D">
      <w:pPr>
        <w:shd w:fill="ffffff" w:val="clear"/>
        <w:ind w:left="100" w:firstLine="0"/>
        <w:rPr>
          <w:b w:val="1"/>
          <w:color w:val="333333"/>
          <w:sz w:val="18"/>
          <w:szCs w:val="18"/>
        </w:rPr>
      </w:pPr>
      <w:r w:rsidDel="00000000" w:rsidR="00000000" w:rsidRPr="00000000">
        <w:rPr>
          <w:b w:val="1"/>
          <w:color w:val="333333"/>
          <w:sz w:val="18"/>
          <w:szCs w:val="18"/>
          <w:rtl w:val="0"/>
        </w:rPr>
        <w:t xml:space="preserve">Harvard Business School - HBX Online, HBX (08/18)</w:t>
      </w:r>
    </w:p>
    <w:p w:rsidR="00000000" w:rsidDel="00000000" w:rsidP="00000000" w:rsidRDefault="00000000" w:rsidRPr="00000000" w14:paraId="0000002E">
      <w:pPr>
        <w:shd w:fill="ffffff" w:val="clear"/>
        <w:spacing w:before="20" w:lineRule="auto"/>
        <w:ind w:left="100" w:firstLine="0"/>
        <w:rPr>
          <w:i w:val="1"/>
          <w:color w:val="333333"/>
          <w:sz w:val="18"/>
          <w:szCs w:val="18"/>
        </w:rPr>
      </w:pPr>
      <w:r w:rsidDel="00000000" w:rsidR="00000000" w:rsidRPr="00000000">
        <w:rPr>
          <w:i w:val="1"/>
          <w:color w:val="333333"/>
          <w:sz w:val="18"/>
          <w:szCs w:val="18"/>
          <w:rtl w:val="0"/>
        </w:rPr>
        <w:t xml:space="preserve">Disruptive Business Strategy in Sales </w:t>
      </w:r>
      <w:r w:rsidDel="00000000" w:rsidR="00000000" w:rsidRPr="00000000">
        <w:rPr>
          <w:color w:val="333333"/>
          <w:sz w:val="18"/>
          <w:szCs w:val="18"/>
          <w:rtl w:val="0"/>
        </w:rPr>
        <w:t xml:space="preserve">- </w:t>
      </w:r>
      <w:r w:rsidDel="00000000" w:rsidR="00000000" w:rsidRPr="00000000">
        <w:rPr>
          <w:i w:val="1"/>
          <w:color w:val="333333"/>
          <w:sz w:val="18"/>
          <w:szCs w:val="18"/>
          <w:rtl w:val="0"/>
        </w:rPr>
        <w:t xml:space="preserve">Completed Certification</w:t>
      </w:r>
    </w:p>
    <w:p w:rsidR="00000000" w:rsidDel="00000000" w:rsidP="00000000" w:rsidRDefault="00000000" w:rsidRPr="00000000" w14:paraId="0000002F">
      <w:pPr>
        <w:shd w:fill="ffffff" w:val="clear"/>
        <w:rPr>
          <w:i w:val="1"/>
          <w:color w:val="333333"/>
          <w:sz w:val="18"/>
          <w:szCs w:val="18"/>
        </w:rPr>
      </w:pPr>
      <w:r w:rsidDel="00000000" w:rsidR="00000000" w:rsidRPr="00000000">
        <w:rPr>
          <w:i w:val="1"/>
          <w:color w:val="333333"/>
          <w:sz w:val="18"/>
          <w:szCs w:val="18"/>
          <w:rtl w:val="0"/>
        </w:rPr>
        <w:t xml:space="preserve"> </w:t>
      </w:r>
    </w:p>
    <w:p w:rsidR="00000000" w:rsidDel="00000000" w:rsidP="00000000" w:rsidRDefault="00000000" w:rsidRPr="00000000" w14:paraId="00000030">
      <w:pPr>
        <w:pStyle w:val="Heading1"/>
        <w:keepNext w:val="0"/>
        <w:keepLines w:val="0"/>
        <w:shd w:fill="ffffff" w:val="clear"/>
        <w:spacing w:after="0" w:before="0" w:line="264" w:lineRule="auto"/>
        <w:ind w:left="100" w:firstLine="0"/>
        <w:rPr>
          <w:b w:val="1"/>
          <w:color w:val="333333"/>
          <w:sz w:val="18"/>
          <w:szCs w:val="18"/>
        </w:rPr>
      </w:pPr>
      <w:bookmarkStart w:colFirst="0" w:colLast="0" w:name="_3znysh7" w:id="3"/>
      <w:bookmarkEnd w:id="3"/>
      <w:r w:rsidDel="00000000" w:rsidR="00000000" w:rsidRPr="00000000">
        <w:rPr>
          <w:b w:val="1"/>
          <w:color w:val="333333"/>
          <w:sz w:val="18"/>
          <w:szCs w:val="18"/>
          <w:rtl w:val="0"/>
        </w:rPr>
        <w:t xml:space="preserve">The University of Michigan-Dearborn Dearborn, Ml (12/16)</w:t>
      </w:r>
    </w:p>
    <w:p w:rsidR="00000000" w:rsidDel="00000000" w:rsidP="00000000" w:rsidRDefault="00000000" w:rsidRPr="00000000" w14:paraId="00000031">
      <w:pPr>
        <w:shd w:fill="ffffff" w:val="clear"/>
        <w:spacing w:before="20" w:line="217" w:lineRule="auto"/>
        <w:ind w:left="100" w:firstLine="0"/>
        <w:rPr/>
      </w:pPr>
      <w:r w:rsidDel="00000000" w:rsidR="00000000" w:rsidRPr="00000000">
        <w:rPr>
          <w:i w:val="1"/>
          <w:color w:val="333333"/>
          <w:sz w:val="18"/>
          <w:szCs w:val="18"/>
          <w:rtl w:val="0"/>
        </w:rPr>
        <w:t xml:space="preserve">Bachelors of Business Administration, </w:t>
      </w:r>
      <w:r w:rsidDel="00000000" w:rsidR="00000000" w:rsidRPr="00000000">
        <w:rPr>
          <w:color w:val="333333"/>
          <w:sz w:val="18"/>
          <w:szCs w:val="18"/>
          <w:rtl w:val="0"/>
        </w:rPr>
        <w:t xml:space="preserve">Marketing - 3.60 GPA, High Distinction, Dean's List, Tau Sigma National Honors, Dean’s Excellence Scholarship, Finance Club, American Marketing Association, Alpha Kappa Psi, Consulting Club</w:t>
      </w:r>
      <w:r w:rsidDel="00000000" w:rsidR="00000000" w:rsidRPr="00000000">
        <w:rPr>
          <w:rtl w:val="0"/>
        </w:rPr>
      </w:r>
    </w:p>
    <w:sectPr>
      <w:pgSz w:h="15840" w:w="12240" w:orient="portrait"/>
      <w:pgMar w:bottom="1440" w:top="810" w:left="144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kedin.com/in/jaymirza/" TargetMode="External"/><Relationship Id="rId7" Type="http://schemas.openxmlformats.org/officeDocument/2006/relationships/hyperlink" Target="http://www.linkedin.com/in/jaymi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