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3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75"/>
        <w:gridCol w:w="15"/>
        <w:gridCol w:w="95"/>
        <w:gridCol w:w="165"/>
        <w:gridCol w:w="806"/>
        <w:gridCol w:w="137"/>
        <w:gridCol w:w="552"/>
        <w:gridCol w:w="236"/>
        <w:gridCol w:w="141"/>
        <w:gridCol w:w="405"/>
        <w:gridCol w:w="76"/>
        <w:gridCol w:w="86"/>
        <w:gridCol w:w="1439"/>
        <w:gridCol w:w="216"/>
        <w:gridCol w:w="260"/>
        <w:gridCol w:w="1416"/>
        <w:gridCol w:w="802"/>
        <w:gridCol w:w="1102"/>
      </w:tblGrid>
      <w:tr w:rsidR="00F6316E" w14:paraId="2C76B860" w14:textId="77777777" w:rsidTr="005455AD">
        <w:trPr>
          <w:trHeight w:val="1070"/>
        </w:trPr>
        <w:tc>
          <w:tcPr>
            <w:tcW w:w="4706" w:type="dxa"/>
            <w:gridSpan w:val="11"/>
          </w:tcPr>
          <w:p w14:paraId="4B4FAF6A" w14:textId="77777777" w:rsidR="002609D0" w:rsidRPr="00331351" w:rsidRDefault="00000000" w:rsidP="00664EDC">
            <w:pPr>
              <w:spacing w:after="0" w:line="240" w:lineRule="auto"/>
            </w:pPr>
            <w:r w:rsidRPr="00331351">
              <w:t>NISHANT SRIVASTAVA</w:t>
            </w:r>
          </w:p>
          <w:p w14:paraId="4B095F15" w14:textId="77777777" w:rsidR="002609D0" w:rsidRPr="00331351" w:rsidRDefault="00000000" w:rsidP="00664EDC">
            <w:pPr>
              <w:spacing w:after="0" w:line="240" w:lineRule="auto"/>
            </w:pPr>
            <w:r>
              <w:t>Pune</w:t>
            </w:r>
            <w:r w:rsidRPr="00331351">
              <w:t xml:space="preserve">, </w:t>
            </w:r>
            <w:r>
              <w:t>India</w:t>
            </w:r>
          </w:p>
          <w:p w14:paraId="41917FD8" w14:textId="77777777" w:rsidR="002609D0" w:rsidRPr="00331351" w:rsidRDefault="002609D0" w:rsidP="00664EDC">
            <w:pPr>
              <w:spacing w:after="0" w:line="240" w:lineRule="auto"/>
            </w:pPr>
          </w:p>
          <w:p w14:paraId="05E26BCC" w14:textId="77777777" w:rsidR="002609D0" w:rsidRPr="00331351" w:rsidRDefault="002609D0" w:rsidP="00664EDC">
            <w:pPr>
              <w:spacing w:after="0" w:line="240" w:lineRule="auto"/>
            </w:pPr>
          </w:p>
        </w:tc>
        <w:tc>
          <w:tcPr>
            <w:tcW w:w="4295" w:type="dxa"/>
            <w:gridSpan w:val="7"/>
          </w:tcPr>
          <w:p w14:paraId="5A4E1AEB" w14:textId="77777777" w:rsidR="002609D0" w:rsidRPr="00331351" w:rsidRDefault="00000000" w:rsidP="00664EDC">
            <w:pPr>
              <w:spacing w:after="0" w:line="240" w:lineRule="auto"/>
            </w:pPr>
            <w:r w:rsidRPr="00331351">
              <w:t>nishant</w:t>
            </w:r>
            <w:r w:rsidR="00D643E2" w:rsidRPr="00331351">
              <w:t>srivastava</w:t>
            </w:r>
            <w:r w:rsidRPr="00331351">
              <w:t>66@gmail.com</w:t>
            </w:r>
          </w:p>
          <w:p w14:paraId="016B90DA" w14:textId="77777777" w:rsidR="00F373F4" w:rsidRPr="00331351" w:rsidRDefault="00000000" w:rsidP="003A20AE">
            <w:pPr>
              <w:spacing w:after="0" w:line="240" w:lineRule="auto"/>
            </w:pPr>
            <w:r>
              <w:t>India</w:t>
            </w:r>
            <w:r w:rsidR="004A476D">
              <w:t>:</w:t>
            </w:r>
            <w:r w:rsidR="00336DE1">
              <w:t xml:space="preserve"> </w:t>
            </w:r>
            <w:r w:rsidRPr="00331351">
              <w:t>+9</w:t>
            </w:r>
            <w:r>
              <w:t>1-7457946787</w:t>
            </w:r>
            <w:r w:rsidR="00336DE1">
              <w:t xml:space="preserve"> </w:t>
            </w:r>
          </w:p>
        </w:tc>
        <w:tc>
          <w:tcPr>
            <w:tcW w:w="1102" w:type="dxa"/>
          </w:tcPr>
          <w:p w14:paraId="16A0A8C1" w14:textId="77777777" w:rsidR="002609D0" w:rsidRPr="00331351" w:rsidRDefault="00000000" w:rsidP="00664EDC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8BC8B71" wp14:editId="543E48F0">
                  <wp:extent cx="507594" cy="657225"/>
                  <wp:effectExtent l="0" t="0" r="6985" b="0"/>
                  <wp:docPr id="2" name="Picture 2" descr="A person with a mustach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831571" name="Picture 2" descr="A person with a mustache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24" cy="67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16E" w14:paraId="54B78117" w14:textId="77777777" w:rsidTr="00D8797E">
        <w:trPr>
          <w:trHeight w:val="188"/>
        </w:trPr>
        <w:tc>
          <w:tcPr>
            <w:tcW w:w="10103" w:type="dxa"/>
            <w:gridSpan w:val="19"/>
            <w:shd w:val="clear" w:color="auto" w:fill="D9D9D9"/>
          </w:tcPr>
          <w:p w14:paraId="618C0C0F" w14:textId="77777777" w:rsidR="008A625C" w:rsidRPr="00664EDC" w:rsidRDefault="00000000" w:rsidP="008A625C">
            <w:pPr>
              <w:spacing w:after="0" w:line="240" w:lineRule="auto"/>
              <w:rPr>
                <w:rFonts w:ascii="Univers for KPMG" w:hAnsi="Univers for KPMG"/>
                <w:noProof/>
                <w:sz w:val="24"/>
              </w:rPr>
            </w:pPr>
            <w:r>
              <w:rPr>
                <w:b/>
                <w:sz w:val="24"/>
              </w:rPr>
              <w:t>Career Summary</w:t>
            </w:r>
          </w:p>
        </w:tc>
      </w:tr>
      <w:tr w:rsidR="00F6316E" w14:paraId="06F6939B" w14:textId="77777777" w:rsidTr="00D8797E">
        <w:trPr>
          <w:trHeight w:val="742"/>
        </w:trPr>
        <w:tc>
          <w:tcPr>
            <w:tcW w:w="10103" w:type="dxa"/>
            <w:gridSpan w:val="19"/>
          </w:tcPr>
          <w:p w14:paraId="1EE0253A" w14:textId="77777777" w:rsidR="00182762" w:rsidRDefault="00000000" w:rsidP="006445A3">
            <w:pPr>
              <w:spacing w:after="0" w:line="240" w:lineRule="auto"/>
              <w:jc w:val="both"/>
            </w:pPr>
            <w:r>
              <w:t xml:space="preserve">Techno Functional </w:t>
            </w:r>
            <w:r w:rsidR="00570D53">
              <w:t>solution architect</w:t>
            </w:r>
            <w:r w:rsidR="003C7821">
              <w:t xml:space="preserve"> with</w:t>
            </w:r>
            <w:r>
              <w:t xml:space="preserve"> more than 1</w:t>
            </w:r>
            <w:r w:rsidR="00E630EE">
              <w:t>5</w:t>
            </w:r>
            <w:r>
              <w:t xml:space="preserve"> years of experience in managing </w:t>
            </w:r>
            <w:r w:rsidR="00E630EE">
              <w:t xml:space="preserve">complex global operation </w:t>
            </w:r>
            <w:r w:rsidR="00C02378">
              <w:t xml:space="preserve">in </w:t>
            </w:r>
            <w:r>
              <w:t xml:space="preserve">Oracle </w:t>
            </w:r>
            <w:r w:rsidR="00C02378">
              <w:t xml:space="preserve">Cloud </w:t>
            </w:r>
            <w:r w:rsidR="003C7821">
              <w:t>Fu</w:t>
            </w:r>
            <w:r w:rsidR="00B77866">
              <w:t>s</w:t>
            </w:r>
            <w:r w:rsidR="003C7821">
              <w:t>ion</w:t>
            </w:r>
            <w:r w:rsidR="00C02378">
              <w:t>, R12</w:t>
            </w:r>
            <w:r>
              <w:t>/11i</w:t>
            </w:r>
            <w:r w:rsidR="00C02378">
              <w:t xml:space="preserve"> EBS</w:t>
            </w:r>
            <w:r w:rsidR="003C7821">
              <w:t xml:space="preserve"> </w:t>
            </w:r>
            <w:r>
              <w:t xml:space="preserve">Application, </w:t>
            </w:r>
            <w:r w:rsidR="00C02378">
              <w:t>QlikView</w:t>
            </w:r>
            <w:r>
              <w:t xml:space="preserve"> BI, Point of sale for </w:t>
            </w:r>
            <w:r w:rsidR="00C02378">
              <w:t>retail. Domain</w:t>
            </w:r>
            <w:r>
              <w:t xml:space="preserve"> knowledge of</w:t>
            </w:r>
            <w:r w:rsidR="003C7821">
              <w:t xml:space="preserve"> </w:t>
            </w:r>
            <w:r>
              <w:t xml:space="preserve">finance service, </w:t>
            </w:r>
            <w:r w:rsidR="003C7821">
              <w:t>School,</w:t>
            </w:r>
            <w:r>
              <w:t xml:space="preserve"> FMCG, Pharmacy, Retail and </w:t>
            </w:r>
            <w:r w:rsidR="00A17F43">
              <w:t>manpower</w:t>
            </w:r>
            <w:r>
              <w:t xml:space="preserve"> Service and Audit industry.</w:t>
            </w:r>
          </w:p>
          <w:p w14:paraId="1800DBB1" w14:textId="77777777" w:rsidR="00E630EE" w:rsidRDefault="00E630EE" w:rsidP="006445A3">
            <w:pPr>
              <w:spacing w:after="0" w:line="240" w:lineRule="auto"/>
              <w:jc w:val="both"/>
            </w:pPr>
          </w:p>
          <w:p w14:paraId="73F8E2EC" w14:textId="77777777" w:rsidR="00E630EE" w:rsidRDefault="00000000" w:rsidP="006445A3">
            <w:pPr>
              <w:spacing w:after="0" w:line="240" w:lineRule="auto"/>
              <w:jc w:val="both"/>
            </w:pPr>
            <w:r>
              <w:t xml:space="preserve">Well verse with </w:t>
            </w:r>
            <w:r w:rsidR="00A42FC3">
              <w:t>end-to-end</w:t>
            </w:r>
            <w:r>
              <w:t xml:space="preserve"> IT operation </w:t>
            </w:r>
            <w:r w:rsidR="00EC32CA">
              <w:t xml:space="preserve">process </w:t>
            </w:r>
            <w:r>
              <w:t>on Application management</w:t>
            </w:r>
            <w:r w:rsidR="00EC32CA">
              <w:t xml:space="preserve">, </w:t>
            </w:r>
            <w:r w:rsidR="00A42FC3">
              <w:t>Implementation,</w:t>
            </w:r>
            <w:r>
              <w:t xml:space="preserve"> People </w:t>
            </w:r>
            <w:r w:rsidR="00A42FC3">
              <w:t>Management,</w:t>
            </w:r>
            <w:r>
              <w:t xml:space="preserve"> </w:t>
            </w:r>
            <w:r w:rsidR="00EC32CA">
              <w:t>Budget estimation.</w:t>
            </w:r>
            <w:r w:rsidR="00A42FC3">
              <w:t xml:space="preserve"> Awareness of latest Technology (OIC, SAAS, PAAS, VBCS, OAC, </w:t>
            </w:r>
            <w:r w:rsidR="00FD33E6">
              <w:t>FRS, API,BOT</w:t>
            </w:r>
            <w:r w:rsidR="00A42FC3">
              <w:t>)</w:t>
            </w:r>
          </w:p>
          <w:p w14:paraId="2E267ED5" w14:textId="77777777" w:rsidR="00E630EE" w:rsidRDefault="00E630EE" w:rsidP="006445A3">
            <w:pPr>
              <w:spacing w:after="0" w:line="240" w:lineRule="auto"/>
              <w:jc w:val="both"/>
            </w:pPr>
          </w:p>
          <w:p w14:paraId="15DC780A" w14:textId="77777777" w:rsidR="006445A3" w:rsidRDefault="00000000" w:rsidP="006445A3">
            <w:pPr>
              <w:spacing w:after="0" w:line="240" w:lineRule="auto"/>
              <w:jc w:val="both"/>
            </w:pPr>
            <w:r>
              <w:t>Having f</w:t>
            </w:r>
            <w:r w:rsidR="00870E0A">
              <w:t>inancial certification</w:t>
            </w:r>
            <w:r w:rsidR="00870E0A">
              <w:rPr>
                <w:b/>
              </w:rPr>
              <w:t xml:space="preserve"> </w:t>
            </w:r>
            <w:r w:rsidR="00870E0A" w:rsidRPr="00870E0A">
              <w:t>(CMA-USA</w:t>
            </w:r>
            <w:r w:rsidR="004E22A8">
              <w:t>- ICWA</w:t>
            </w:r>
            <w:r w:rsidR="00870E0A" w:rsidRPr="00870E0A">
              <w:t>)</w:t>
            </w:r>
            <w:r w:rsidR="00870E0A">
              <w:t xml:space="preserve"> </w:t>
            </w:r>
            <w:r>
              <w:t>with focus on</w:t>
            </w:r>
            <w:r w:rsidR="00870E0A">
              <w:t xml:space="preserve"> </w:t>
            </w:r>
            <w:r w:rsidRPr="006445A3">
              <w:t xml:space="preserve">business progress transformation, process </w:t>
            </w:r>
            <w:r w:rsidR="003A20AE" w:rsidRPr="006445A3">
              <w:t>mapping</w:t>
            </w:r>
            <w:r w:rsidR="003A20AE">
              <w:t>, gap analysis,</w:t>
            </w:r>
            <w:r w:rsidR="00870E0A">
              <w:t xml:space="preserve"> Risk management</w:t>
            </w:r>
            <w:r>
              <w:t>,</w:t>
            </w:r>
            <w:r w:rsidR="003A20AE">
              <w:t xml:space="preserve"> planning and resource estimation handling</w:t>
            </w:r>
            <w:r>
              <w:t xml:space="preserve"> complex global projects</w:t>
            </w:r>
            <w:r w:rsidRPr="006445A3">
              <w:t xml:space="preserve"> and </w:t>
            </w:r>
            <w:r>
              <w:t xml:space="preserve">system </w:t>
            </w:r>
            <w:r w:rsidRPr="006445A3">
              <w:t>automation</w:t>
            </w:r>
            <w:r w:rsidR="003A20AE">
              <w:t xml:space="preserve"> and managing IT project and stakeholders.</w:t>
            </w:r>
          </w:p>
          <w:p w14:paraId="45F5D61F" w14:textId="77777777" w:rsidR="003A20AE" w:rsidRDefault="003A20AE" w:rsidP="006445A3">
            <w:pPr>
              <w:spacing w:after="0" w:line="240" w:lineRule="auto"/>
              <w:jc w:val="both"/>
            </w:pPr>
          </w:p>
          <w:p w14:paraId="03244FD6" w14:textId="77777777" w:rsidR="003A20AE" w:rsidRDefault="00000000" w:rsidP="006445A3">
            <w:pPr>
              <w:spacing w:after="0" w:line="240" w:lineRule="auto"/>
              <w:jc w:val="both"/>
              <w:rPr>
                <w:b/>
              </w:rPr>
            </w:pPr>
            <w:r w:rsidRPr="003A20AE">
              <w:rPr>
                <w:b/>
              </w:rPr>
              <w:t>Career Objective</w:t>
            </w:r>
            <w:r>
              <w:rPr>
                <w:b/>
              </w:rPr>
              <w:t>:</w:t>
            </w:r>
          </w:p>
          <w:p w14:paraId="23177FCA" w14:textId="77777777" w:rsidR="003A20AE" w:rsidRDefault="00000000" w:rsidP="006445A3">
            <w:pPr>
              <w:spacing w:after="0" w:line="240" w:lineRule="auto"/>
              <w:jc w:val="both"/>
            </w:pPr>
            <w:r>
              <w:t xml:space="preserve">Use IT technology as Enabler to Business functions and facilitate automation, Efficiency, productivity, ROI within available resource. </w:t>
            </w:r>
          </w:p>
          <w:p w14:paraId="578E20F4" w14:textId="77777777" w:rsidR="0067485B" w:rsidRDefault="00000000" w:rsidP="003019A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 xml:space="preserve">Developed </w:t>
            </w:r>
            <w:r w:rsidR="00354481">
              <w:t xml:space="preserve">data </w:t>
            </w:r>
            <w:r>
              <w:t>migration</w:t>
            </w:r>
            <w:r w:rsidR="00354481">
              <w:t xml:space="preserve"> and configuration extraction</w:t>
            </w:r>
            <w:r>
              <w:t xml:space="preserve"> tool for Oracle EBS</w:t>
            </w:r>
            <w:r w:rsidR="00D13086">
              <w:t>/</w:t>
            </w:r>
            <w:r w:rsidR="00444FC4">
              <w:t>Legacy to</w:t>
            </w:r>
            <w:r>
              <w:t xml:space="preserve"> Oracle fusion migration</w:t>
            </w:r>
            <w:r w:rsidR="00D13086">
              <w:t>, COA mapping tool</w:t>
            </w:r>
            <w:r>
              <w:t>.</w:t>
            </w:r>
          </w:p>
          <w:p w14:paraId="029326CE" w14:textId="77777777" w:rsidR="00354481" w:rsidRDefault="00000000" w:rsidP="003019A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Developed Configuration book report to extract configuration data from Oracle fusion</w:t>
            </w:r>
            <w:r w:rsidR="00A2549E">
              <w:t xml:space="preserve"> for finance and SCM modules.</w:t>
            </w:r>
          </w:p>
          <w:p w14:paraId="62447178" w14:textId="77777777" w:rsidR="0067485B" w:rsidRDefault="00000000" w:rsidP="0067485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 xml:space="preserve">Trained PMP </w:t>
            </w:r>
            <w:r w:rsidR="00962956">
              <w:t>lead</w:t>
            </w:r>
            <w:r>
              <w:t xml:space="preserve"> with Proven success of delivery</w:t>
            </w:r>
            <w:r w:rsidR="00F20076">
              <w:t xml:space="preserve"> and support</w:t>
            </w:r>
            <w:r>
              <w:t xml:space="preserve"> of multiple complex and multinational projects</w:t>
            </w:r>
          </w:p>
          <w:p w14:paraId="76C1F11E" w14:textId="77777777" w:rsidR="00962956" w:rsidRDefault="00000000" w:rsidP="003019A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 xml:space="preserve">Expertise in area solutioning IT Business Application Oracle EBS/ </w:t>
            </w:r>
            <w:r w:rsidR="0037563D">
              <w:t>Oracle Fusion/ QlikView / Qlik sense/ Share point.</w:t>
            </w:r>
          </w:p>
          <w:p w14:paraId="094C0BA8" w14:textId="77777777" w:rsidR="00B4248D" w:rsidRDefault="00000000" w:rsidP="00B4248D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Worked on most the migration/conversion using FBDI and ADFDI from EBS and Legacy system to cloud.</w:t>
            </w:r>
          </w:p>
          <w:p w14:paraId="4567D3F8" w14:textId="77777777" w:rsidR="00B4248D" w:rsidRDefault="00000000" w:rsidP="00B4248D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Developed Multiple Ad hoc solution using SOAP and REST API for creation, Updating and Deletion of data from cloud.</w:t>
            </w:r>
          </w:p>
          <w:p w14:paraId="3B3BA3D1" w14:textId="77777777" w:rsidR="00B4248D" w:rsidRPr="005175C1" w:rsidRDefault="00000000" w:rsidP="00B4248D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rPr>
                <w:bCs/>
              </w:rPr>
              <w:t>Lead Multiple VBCS development custom solution and integrated same with oracle Fusion.</w:t>
            </w:r>
          </w:p>
          <w:p w14:paraId="7A0850C7" w14:textId="77777777" w:rsidR="00B4248D" w:rsidRDefault="00000000" w:rsidP="00B4248D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Worked on OIC integration on Inbound/Outbound Banks, Journal, Receivable Invoice, Supplier.</w:t>
            </w:r>
          </w:p>
          <w:p w14:paraId="2C0FE9EA" w14:textId="77777777" w:rsidR="00CC7390" w:rsidRPr="005175C1" w:rsidRDefault="00000000" w:rsidP="001455F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Hands on e</w:t>
            </w:r>
            <w:r w:rsidRPr="002D375D">
              <w:t xml:space="preserve">xperience in of </w:t>
            </w:r>
            <w:r w:rsidR="003019A2" w:rsidRPr="002D375D">
              <w:t xml:space="preserve">Technical </w:t>
            </w:r>
            <w:r w:rsidR="003019A2">
              <w:t>/Functional Design</w:t>
            </w:r>
            <w:r w:rsidRPr="002D375D">
              <w:t xml:space="preserve"> </w:t>
            </w:r>
            <w:r w:rsidR="00354481" w:rsidRPr="002D375D">
              <w:t>documents, System</w:t>
            </w:r>
            <w:r w:rsidRPr="002D375D">
              <w:t xml:space="preserve"> Test </w:t>
            </w:r>
            <w:r w:rsidR="003C7821" w:rsidRPr="002D375D">
              <w:t>scripts,</w:t>
            </w:r>
            <w:r w:rsidRPr="002D375D">
              <w:t xml:space="preserve"> </w:t>
            </w:r>
            <w:r>
              <w:t xml:space="preserve">Process mapping, </w:t>
            </w:r>
            <w:r w:rsidR="00354481">
              <w:t xml:space="preserve">Migration documentation, Production cutover </w:t>
            </w:r>
            <w:r w:rsidRPr="002D375D">
              <w:t xml:space="preserve">and </w:t>
            </w:r>
            <w:r w:rsidR="00D13086">
              <w:rPr>
                <w:bCs/>
              </w:rPr>
              <w:t>Personalization</w:t>
            </w:r>
            <w:r w:rsidR="00D13086" w:rsidRPr="002D375D">
              <w:t xml:space="preserve"> </w:t>
            </w:r>
            <w:r w:rsidRPr="002D375D">
              <w:t>Customizations</w:t>
            </w:r>
            <w:r>
              <w:t xml:space="preserve"> using sandbox</w:t>
            </w:r>
            <w:r w:rsidR="00354481">
              <w:t>.</w:t>
            </w:r>
          </w:p>
          <w:p w14:paraId="798D8727" w14:textId="77777777" w:rsidR="00F325E5" w:rsidRDefault="00000000" w:rsidP="001455F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 xml:space="preserve">Worked on data security, Role assignment, </w:t>
            </w:r>
            <w:r w:rsidR="00A2549E">
              <w:t xml:space="preserve">condition-based </w:t>
            </w:r>
            <w:r>
              <w:t>Auto provision Role, Data access.</w:t>
            </w:r>
          </w:p>
          <w:p w14:paraId="4586D881" w14:textId="77777777" w:rsidR="00F325E5" w:rsidRDefault="00000000" w:rsidP="001455F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 xml:space="preserve">Worked on complex BI Publisher reports, OTBI, </w:t>
            </w:r>
            <w:r w:rsidR="00A2549E">
              <w:t>Info lets</w:t>
            </w:r>
            <w:r>
              <w:t xml:space="preserve">, </w:t>
            </w:r>
            <w:r w:rsidR="00354481">
              <w:t xml:space="preserve">FRS Balance sheet/Income statement, </w:t>
            </w:r>
            <w:r>
              <w:t>Drill down report.</w:t>
            </w:r>
          </w:p>
          <w:p w14:paraId="612CB815" w14:textId="77777777" w:rsidR="00F325E5" w:rsidRDefault="00000000" w:rsidP="001455F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Expertise over BPM approval across all modules.</w:t>
            </w:r>
          </w:p>
          <w:p w14:paraId="0B9EFB10" w14:textId="77777777" w:rsidR="0067291D" w:rsidRPr="00F325E5" w:rsidRDefault="00000000" w:rsidP="003A20DD">
            <w:pPr>
              <w:pStyle w:val="ListParagraph"/>
              <w:numPr>
                <w:ilvl w:val="0"/>
                <w:numId w:val="44"/>
              </w:numPr>
              <w:spacing w:after="0" w:line="320" w:lineRule="atLeast"/>
              <w:contextualSpacing/>
            </w:pPr>
            <w:r>
              <w:t>E</w:t>
            </w:r>
            <w:r w:rsidRPr="002D375D">
              <w:t xml:space="preserve">xperience </w:t>
            </w:r>
            <w:r w:rsidR="00CC7390">
              <w:t xml:space="preserve">in </w:t>
            </w:r>
            <w:r w:rsidR="003019A2">
              <w:t>functionality</w:t>
            </w:r>
            <w:r w:rsidR="00CC7390">
              <w:t xml:space="preserve"> of</w:t>
            </w:r>
            <w:r>
              <w:t xml:space="preserve"> </w:t>
            </w:r>
            <w:r w:rsidRPr="003A20DD">
              <w:rPr>
                <w:b/>
              </w:rPr>
              <w:t>Financials</w:t>
            </w:r>
            <w:r>
              <w:t xml:space="preserve"> (</w:t>
            </w:r>
            <w:r w:rsidRPr="003A20DD">
              <w:t xml:space="preserve">GL, AP, AR, CM, </w:t>
            </w:r>
            <w:r w:rsidR="00AC624F" w:rsidRPr="003A20DD">
              <w:t>and FA</w:t>
            </w:r>
            <w:r>
              <w:t xml:space="preserve">), </w:t>
            </w:r>
            <w:r w:rsidRPr="003A20DD">
              <w:rPr>
                <w:b/>
              </w:rPr>
              <w:t>Projects</w:t>
            </w:r>
            <w:r>
              <w:t xml:space="preserve"> </w:t>
            </w:r>
            <w:r w:rsidR="003C7821">
              <w:t>(Billing</w:t>
            </w:r>
            <w:r>
              <w:t xml:space="preserve"> &amp; Costing), </w:t>
            </w:r>
            <w:r w:rsidR="00AC624F">
              <w:t xml:space="preserve">and </w:t>
            </w:r>
            <w:r w:rsidR="00AC624F" w:rsidRPr="003A20DD">
              <w:rPr>
                <w:b/>
              </w:rPr>
              <w:t>Supply</w:t>
            </w:r>
            <w:r w:rsidRPr="003A20DD">
              <w:rPr>
                <w:b/>
              </w:rPr>
              <w:t xml:space="preserve"> Chain</w:t>
            </w:r>
            <w:r>
              <w:t xml:space="preserve"> (</w:t>
            </w:r>
            <w:r w:rsidRPr="003A20DD">
              <w:t>OM, INV</w:t>
            </w:r>
            <w:r w:rsidR="003A20DD" w:rsidRPr="003A20DD">
              <w:t xml:space="preserve">, </w:t>
            </w:r>
            <w:r w:rsidR="00AC624F" w:rsidRPr="003A20DD">
              <w:t>Procurement</w:t>
            </w:r>
            <w:r w:rsidR="001C6731" w:rsidRPr="003A20DD">
              <w:t>, Advance pricing, landed cost</w:t>
            </w:r>
            <w:r w:rsidR="003A20DD" w:rsidRPr="003A20DD">
              <w:t xml:space="preserve">, </w:t>
            </w:r>
            <w:r w:rsidR="003A20DD">
              <w:rPr>
                <w:b/>
              </w:rPr>
              <w:t>Warehouse management</w:t>
            </w:r>
            <w:r w:rsidR="00AC624F">
              <w:t>)</w:t>
            </w:r>
            <w:r w:rsidR="00820707">
              <w:t>,</w:t>
            </w:r>
            <w:r w:rsidR="00794841">
              <w:t xml:space="preserve"> </w:t>
            </w:r>
            <w:r w:rsidR="00794841">
              <w:rPr>
                <w:b/>
              </w:rPr>
              <w:t>HCM</w:t>
            </w:r>
            <w:r w:rsidR="0037563D">
              <w:rPr>
                <w:b/>
              </w:rPr>
              <w:t>, Revenue management.</w:t>
            </w:r>
          </w:p>
          <w:p w14:paraId="6D124AD5" w14:textId="77777777" w:rsidR="00F325E5" w:rsidRDefault="00000000" w:rsidP="00F325E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 xml:space="preserve">Worked on automation, enhancing productivity, Integration, Migration, implementation </w:t>
            </w:r>
            <w:r w:rsidRPr="00870E0A">
              <w:t xml:space="preserve">and upgrade of </w:t>
            </w:r>
            <w:r>
              <w:t xml:space="preserve">Oracle Fusion, </w:t>
            </w:r>
            <w:r w:rsidRPr="003C7821">
              <w:rPr>
                <w:bCs/>
              </w:rPr>
              <w:t>Oracle R12 E- Business Suite, QlikView Business intelligence</w:t>
            </w:r>
            <w:r w:rsidRPr="00870E0A">
              <w:t>, POS application, Document management system, D2K based application</w:t>
            </w:r>
            <w:r>
              <w:t>, Vehicle management system, Customer master data management.</w:t>
            </w:r>
          </w:p>
          <w:p w14:paraId="71CDCC28" w14:textId="77777777" w:rsidR="007B1F8C" w:rsidRPr="007B1F8C" w:rsidRDefault="00000000" w:rsidP="0037563D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Coordinating and negotiating with vendors for new application as well as existing license, Product selection and implementation based on business requirement keeping budget inline.</w:t>
            </w:r>
          </w:p>
          <w:p w14:paraId="7F1E0141" w14:textId="77777777" w:rsidR="007B1F8C" w:rsidRPr="007B1F8C" w:rsidRDefault="00000000" w:rsidP="007B1F8C">
            <w:pPr>
              <w:pStyle w:val="ListParagraph"/>
              <w:numPr>
                <w:ilvl w:val="0"/>
                <w:numId w:val="44"/>
              </w:numPr>
              <w:spacing w:after="0" w:line="320" w:lineRule="atLeast"/>
              <w:contextualSpacing/>
            </w:pPr>
            <w:r w:rsidRPr="007B1F8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Managing application budget and proposing management on new automation and technology improvement, with justification of ROI of investment.</w:t>
            </w:r>
          </w:p>
          <w:p w14:paraId="3D231C04" w14:textId="77777777" w:rsidR="007B1F8C" w:rsidRPr="003019A2" w:rsidRDefault="00000000" w:rsidP="0037563D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lastRenderedPageBreak/>
              <w:t>Group level managing Implementation and support of Business intelligence. Top management and reporting’s at department level. This includes financial statement, KPI’s, Performance score card, and Variance analysis dashboard.</w:t>
            </w:r>
          </w:p>
        </w:tc>
      </w:tr>
      <w:tr w:rsidR="00F6316E" w14:paraId="7E1E76D0" w14:textId="77777777" w:rsidTr="00E8248A">
        <w:trPr>
          <w:trHeight w:val="278"/>
        </w:trPr>
        <w:tc>
          <w:tcPr>
            <w:tcW w:w="10103" w:type="dxa"/>
            <w:gridSpan w:val="19"/>
          </w:tcPr>
          <w:p w14:paraId="3C896618" w14:textId="77777777" w:rsidR="00F42C4B" w:rsidRPr="003826D1" w:rsidRDefault="00F42C4B" w:rsidP="00F42C4B">
            <w:pPr>
              <w:spacing w:after="0" w:line="240" w:lineRule="auto"/>
              <w:ind w:left="340"/>
              <w:rPr>
                <w:lang w:val="en-IN"/>
              </w:rPr>
            </w:pPr>
          </w:p>
        </w:tc>
      </w:tr>
      <w:tr w:rsidR="00F6316E" w14:paraId="16A04A5E" w14:textId="77777777" w:rsidTr="00205C0B">
        <w:trPr>
          <w:trHeight w:val="278"/>
        </w:trPr>
        <w:tc>
          <w:tcPr>
            <w:tcW w:w="10103" w:type="dxa"/>
            <w:gridSpan w:val="19"/>
            <w:shd w:val="clear" w:color="auto" w:fill="D9D9D9" w:themeFill="background1" w:themeFillShade="D9"/>
          </w:tcPr>
          <w:p w14:paraId="71C1106E" w14:textId="77777777" w:rsidR="00D90EB0" w:rsidRPr="00D90EB0" w:rsidRDefault="00000000" w:rsidP="00D90EB0">
            <w:pPr>
              <w:spacing w:after="0" w:line="240" w:lineRule="auto"/>
              <w:rPr>
                <w:b/>
                <w:sz w:val="24"/>
              </w:rPr>
            </w:pPr>
            <w:r w:rsidRPr="00D90EB0">
              <w:rPr>
                <w:b/>
                <w:sz w:val="24"/>
              </w:rPr>
              <w:t>Education Qualification</w:t>
            </w:r>
          </w:p>
        </w:tc>
      </w:tr>
      <w:tr w:rsidR="00F6316E" w14:paraId="67A2D78B" w14:textId="77777777" w:rsidTr="005455AD">
        <w:trPr>
          <w:trHeight w:val="278"/>
        </w:trPr>
        <w:tc>
          <w:tcPr>
            <w:tcW w:w="2079" w:type="dxa"/>
          </w:tcPr>
          <w:p w14:paraId="1E51BC1C" w14:textId="77777777" w:rsidR="00D90EB0" w:rsidRPr="00D90EB0" w:rsidRDefault="00000000" w:rsidP="00D90EB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 of University</w:t>
            </w:r>
          </w:p>
        </w:tc>
        <w:tc>
          <w:tcPr>
            <w:tcW w:w="1845" w:type="dxa"/>
            <w:gridSpan w:val="7"/>
          </w:tcPr>
          <w:p w14:paraId="40AA4E58" w14:textId="77777777" w:rsidR="00D90EB0" w:rsidRPr="00D90EB0" w:rsidRDefault="00000000" w:rsidP="00D90EB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859" w:type="dxa"/>
            <w:gridSpan w:val="8"/>
          </w:tcPr>
          <w:p w14:paraId="608C6D71" w14:textId="77777777" w:rsidR="00D90EB0" w:rsidRPr="00D90EB0" w:rsidRDefault="00000000" w:rsidP="00D90EB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</w:t>
            </w:r>
            <w:r w:rsidR="00742D52"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 xml:space="preserve"> To</w:t>
            </w:r>
          </w:p>
        </w:tc>
        <w:tc>
          <w:tcPr>
            <w:tcW w:w="1416" w:type="dxa"/>
          </w:tcPr>
          <w:p w14:paraId="064F8256" w14:textId="77777777" w:rsidR="00D90EB0" w:rsidRPr="00D90EB0" w:rsidRDefault="00000000" w:rsidP="00D90EB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</w:p>
        </w:tc>
        <w:tc>
          <w:tcPr>
            <w:tcW w:w="1904" w:type="dxa"/>
            <w:gridSpan w:val="2"/>
          </w:tcPr>
          <w:p w14:paraId="3347E181" w14:textId="77777777" w:rsidR="00D90EB0" w:rsidRPr="00D90EB0" w:rsidRDefault="00000000" w:rsidP="00D90EB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</w:tr>
      <w:tr w:rsidR="00F6316E" w14:paraId="283ACD2B" w14:textId="77777777" w:rsidTr="005455AD">
        <w:trPr>
          <w:trHeight w:val="278"/>
        </w:trPr>
        <w:tc>
          <w:tcPr>
            <w:tcW w:w="2079" w:type="dxa"/>
          </w:tcPr>
          <w:p w14:paraId="6D33ECD9" w14:textId="77777777" w:rsidR="00DB09E3" w:rsidRPr="00D90EB0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Punjab Technical University</w:t>
            </w:r>
          </w:p>
        </w:tc>
        <w:tc>
          <w:tcPr>
            <w:tcW w:w="1845" w:type="dxa"/>
            <w:gridSpan w:val="7"/>
          </w:tcPr>
          <w:p w14:paraId="7C123C9C" w14:textId="77777777" w:rsidR="00DB09E3" w:rsidRPr="00D90EB0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 w:rsidRPr="00D90EB0">
              <w:rPr>
                <w:bCs/>
                <w:sz w:val="24"/>
              </w:rPr>
              <w:t>Jalandhar, Punjab, India</w:t>
            </w:r>
          </w:p>
        </w:tc>
        <w:tc>
          <w:tcPr>
            <w:tcW w:w="2859" w:type="dxa"/>
            <w:gridSpan w:val="8"/>
          </w:tcPr>
          <w:p w14:paraId="62AC2F92" w14:textId="77777777" w:rsidR="00DB09E3" w:rsidRPr="00E35739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 w:rsidRPr="00E35739">
              <w:rPr>
                <w:bCs/>
                <w:sz w:val="24"/>
              </w:rPr>
              <w:t>Jul</w:t>
            </w:r>
            <w:r w:rsidR="00205C0B">
              <w:rPr>
                <w:bCs/>
                <w:sz w:val="24"/>
              </w:rPr>
              <w:t>/</w:t>
            </w:r>
            <w:r w:rsidRPr="00E35739">
              <w:rPr>
                <w:bCs/>
                <w:sz w:val="24"/>
              </w:rPr>
              <w:t>2007 To Sep</w:t>
            </w:r>
            <w:r w:rsidR="00205C0B">
              <w:rPr>
                <w:bCs/>
                <w:sz w:val="24"/>
              </w:rPr>
              <w:t>/</w:t>
            </w:r>
            <w:r w:rsidRPr="00E35739">
              <w:rPr>
                <w:bCs/>
                <w:sz w:val="24"/>
              </w:rPr>
              <w:t>2010</w:t>
            </w:r>
          </w:p>
        </w:tc>
        <w:tc>
          <w:tcPr>
            <w:tcW w:w="1416" w:type="dxa"/>
          </w:tcPr>
          <w:p w14:paraId="02A9DA78" w14:textId="77777777" w:rsidR="00DB09E3" w:rsidRPr="00E35739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 w:rsidRPr="00E35739">
              <w:rPr>
                <w:bCs/>
                <w:sz w:val="24"/>
              </w:rPr>
              <w:t>Computer Applications</w:t>
            </w:r>
          </w:p>
        </w:tc>
        <w:tc>
          <w:tcPr>
            <w:tcW w:w="1904" w:type="dxa"/>
            <w:gridSpan w:val="2"/>
          </w:tcPr>
          <w:p w14:paraId="492EECAF" w14:textId="77777777" w:rsidR="00DB09E3" w:rsidRPr="00E35739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 w:rsidRPr="00E35739">
              <w:rPr>
                <w:bCs/>
                <w:sz w:val="24"/>
              </w:rPr>
              <w:t>Master of Computer Applications</w:t>
            </w:r>
          </w:p>
        </w:tc>
      </w:tr>
      <w:tr w:rsidR="00F6316E" w14:paraId="5712C190" w14:textId="77777777" w:rsidTr="005455AD">
        <w:trPr>
          <w:trHeight w:val="278"/>
        </w:trPr>
        <w:tc>
          <w:tcPr>
            <w:tcW w:w="2079" w:type="dxa"/>
          </w:tcPr>
          <w:p w14:paraId="72DDC20F" w14:textId="77777777" w:rsidR="00DB09E3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VBS University/</w:t>
            </w:r>
          </w:p>
          <w:p w14:paraId="406AB8AE" w14:textId="77777777" w:rsidR="00DB09E3" w:rsidRPr="00D90EB0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Harish</w:t>
            </w:r>
            <w:r w:rsidR="00EB1F72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Chandra P.G college</w:t>
            </w:r>
          </w:p>
        </w:tc>
        <w:tc>
          <w:tcPr>
            <w:tcW w:w="1845" w:type="dxa"/>
            <w:gridSpan w:val="7"/>
          </w:tcPr>
          <w:p w14:paraId="593BAF2B" w14:textId="77777777" w:rsidR="00DB09E3" w:rsidRPr="00D90EB0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Varanasi</w:t>
            </w:r>
            <w:r w:rsidRPr="00D90EB0">
              <w:rPr>
                <w:bCs/>
                <w:sz w:val="24"/>
              </w:rPr>
              <w:t xml:space="preserve">, </w:t>
            </w:r>
            <w:r>
              <w:rPr>
                <w:bCs/>
                <w:sz w:val="24"/>
              </w:rPr>
              <w:t>Uttar Pradesh</w:t>
            </w:r>
            <w:r w:rsidRPr="00D90EB0">
              <w:rPr>
                <w:bCs/>
                <w:sz w:val="24"/>
              </w:rPr>
              <w:t>, India</w:t>
            </w:r>
          </w:p>
        </w:tc>
        <w:tc>
          <w:tcPr>
            <w:tcW w:w="2859" w:type="dxa"/>
            <w:gridSpan w:val="8"/>
          </w:tcPr>
          <w:p w14:paraId="61BBFB28" w14:textId="77777777" w:rsidR="00DB09E3" w:rsidRPr="00E35739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 w:rsidRPr="00E35739">
              <w:rPr>
                <w:bCs/>
                <w:sz w:val="24"/>
              </w:rPr>
              <w:t>Jul</w:t>
            </w:r>
            <w:r w:rsidR="00205C0B">
              <w:rPr>
                <w:bCs/>
                <w:sz w:val="24"/>
              </w:rPr>
              <w:t>/</w:t>
            </w:r>
            <w:r w:rsidRPr="00E35739">
              <w:rPr>
                <w:bCs/>
                <w:sz w:val="24"/>
              </w:rPr>
              <w:t>2003 To Jun</w:t>
            </w:r>
            <w:r w:rsidR="00205C0B">
              <w:rPr>
                <w:bCs/>
                <w:sz w:val="24"/>
              </w:rPr>
              <w:t>/</w:t>
            </w:r>
            <w:r w:rsidRPr="00E35739">
              <w:rPr>
                <w:bCs/>
                <w:sz w:val="24"/>
              </w:rPr>
              <w:t>2006</w:t>
            </w:r>
          </w:p>
        </w:tc>
        <w:tc>
          <w:tcPr>
            <w:tcW w:w="1416" w:type="dxa"/>
          </w:tcPr>
          <w:p w14:paraId="039F1503" w14:textId="77777777" w:rsidR="00DB09E3" w:rsidRPr="00E35739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 w:rsidRPr="00E35739">
              <w:rPr>
                <w:bCs/>
                <w:sz w:val="24"/>
              </w:rPr>
              <w:t>Commerce</w:t>
            </w:r>
          </w:p>
        </w:tc>
        <w:tc>
          <w:tcPr>
            <w:tcW w:w="1904" w:type="dxa"/>
            <w:gridSpan w:val="2"/>
          </w:tcPr>
          <w:p w14:paraId="08F5C1A6" w14:textId="77777777" w:rsidR="00DB09E3" w:rsidRPr="00E35739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 w:rsidRPr="00E35739">
              <w:rPr>
                <w:bCs/>
                <w:sz w:val="24"/>
              </w:rPr>
              <w:t>Bachelor of Commerce</w:t>
            </w:r>
          </w:p>
        </w:tc>
      </w:tr>
      <w:tr w:rsidR="00F6316E" w14:paraId="4658EE60" w14:textId="77777777" w:rsidTr="005455AD">
        <w:trPr>
          <w:trHeight w:val="278"/>
        </w:trPr>
        <w:tc>
          <w:tcPr>
            <w:tcW w:w="2079" w:type="dxa"/>
          </w:tcPr>
          <w:p w14:paraId="05989D5D" w14:textId="77777777" w:rsidR="00DB09E3" w:rsidRPr="003826D1" w:rsidRDefault="00000000" w:rsidP="00DB09E3">
            <w:pPr>
              <w:spacing w:after="0" w:line="240" w:lineRule="auto"/>
              <w:rPr>
                <w:lang w:val="en-IN"/>
              </w:rPr>
            </w:pPr>
            <w:r>
              <w:rPr>
                <w:bCs/>
                <w:sz w:val="24"/>
              </w:rPr>
              <w:t>ISC Board</w:t>
            </w:r>
          </w:p>
        </w:tc>
        <w:tc>
          <w:tcPr>
            <w:tcW w:w="1845" w:type="dxa"/>
            <w:gridSpan w:val="7"/>
          </w:tcPr>
          <w:p w14:paraId="4AD9A96A" w14:textId="77777777" w:rsidR="00DB09E3" w:rsidRPr="003826D1" w:rsidRDefault="00000000" w:rsidP="00DB09E3">
            <w:pPr>
              <w:spacing w:after="0" w:line="240" w:lineRule="auto"/>
              <w:rPr>
                <w:lang w:val="en-IN"/>
              </w:rPr>
            </w:pPr>
            <w:r>
              <w:rPr>
                <w:bCs/>
                <w:sz w:val="24"/>
              </w:rPr>
              <w:t>Varanasi</w:t>
            </w:r>
            <w:r w:rsidRPr="00D90EB0">
              <w:rPr>
                <w:bCs/>
                <w:sz w:val="24"/>
              </w:rPr>
              <w:t xml:space="preserve">, </w:t>
            </w:r>
            <w:r>
              <w:rPr>
                <w:bCs/>
                <w:sz w:val="24"/>
              </w:rPr>
              <w:t>Uttar Pradesh</w:t>
            </w:r>
            <w:r w:rsidRPr="00D90EB0">
              <w:rPr>
                <w:bCs/>
                <w:sz w:val="24"/>
              </w:rPr>
              <w:t>, India</w:t>
            </w:r>
          </w:p>
        </w:tc>
        <w:tc>
          <w:tcPr>
            <w:tcW w:w="2859" w:type="dxa"/>
            <w:gridSpan w:val="8"/>
          </w:tcPr>
          <w:p w14:paraId="1B451CEE" w14:textId="77777777" w:rsidR="00DB09E3" w:rsidRPr="00E35739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Jan</w:t>
            </w:r>
            <w:r w:rsidR="00205C0B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2001 To Jan</w:t>
            </w:r>
            <w:r w:rsidR="00205C0B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2003</w:t>
            </w:r>
          </w:p>
        </w:tc>
        <w:tc>
          <w:tcPr>
            <w:tcW w:w="1416" w:type="dxa"/>
          </w:tcPr>
          <w:p w14:paraId="45738CA2" w14:textId="77777777" w:rsidR="00DB09E3" w:rsidRPr="003826D1" w:rsidRDefault="00000000" w:rsidP="00DB09E3">
            <w:pPr>
              <w:spacing w:after="0" w:line="240" w:lineRule="auto"/>
              <w:ind w:left="-125" w:firstLine="125"/>
              <w:rPr>
                <w:lang w:val="en-IN"/>
              </w:rPr>
            </w:pPr>
            <w:r>
              <w:rPr>
                <w:lang w:val="en-IN"/>
              </w:rPr>
              <w:t>Commerce</w:t>
            </w:r>
          </w:p>
        </w:tc>
        <w:tc>
          <w:tcPr>
            <w:tcW w:w="1904" w:type="dxa"/>
            <w:gridSpan w:val="2"/>
          </w:tcPr>
          <w:p w14:paraId="7CE70933" w14:textId="77777777" w:rsidR="00DB09E3" w:rsidRPr="003826D1" w:rsidRDefault="00000000" w:rsidP="00DB09E3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Higher Secondary School</w:t>
            </w:r>
          </w:p>
        </w:tc>
      </w:tr>
      <w:tr w:rsidR="00F6316E" w14:paraId="404401E2" w14:textId="77777777" w:rsidTr="005455AD">
        <w:trPr>
          <w:trHeight w:val="278"/>
        </w:trPr>
        <w:tc>
          <w:tcPr>
            <w:tcW w:w="2079" w:type="dxa"/>
          </w:tcPr>
          <w:p w14:paraId="5CBDB4A9" w14:textId="77777777" w:rsidR="00DB09E3" w:rsidRPr="003826D1" w:rsidRDefault="00000000" w:rsidP="00DB09E3">
            <w:pPr>
              <w:spacing w:after="0" w:line="240" w:lineRule="auto"/>
              <w:rPr>
                <w:lang w:val="en-IN"/>
              </w:rPr>
            </w:pPr>
            <w:r>
              <w:rPr>
                <w:bCs/>
                <w:sz w:val="24"/>
              </w:rPr>
              <w:t>ISC Board</w:t>
            </w:r>
          </w:p>
        </w:tc>
        <w:tc>
          <w:tcPr>
            <w:tcW w:w="1845" w:type="dxa"/>
            <w:gridSpan w:val="7"/>
          </w:tcPr>
          <w:p w14:paraId="74C8A4C9" w14:textId="77777777" w:rsidR="00DB09E3" w:rsidRPr="003826D1" w:rsidRDefault="00000000" w:rsidP="00DB09E3">
            <w:pPr>
              <w:spacing w:after="0" w:line="240" w:lineRule="auto"/>
              <w:rPr>
                <w:lang w:val="en-IN"/>
              </w:rPr>
            </w:pPr>
            <w:r>
              <w:rPr>
                <w:bCs/>
                <w:sz w:val="24"/>
              </w:rPr>
              <w:t>Varanasi</w:t>
            </w:r>
            <w:r w:rsidRPr="00D90EB0">
              <w:rPr>
                <w:bCs/>
                <w:sz w:val="24"/>
              </w:rPr>
              <w:t xml:space="preserve">, </w:t>
            </w:r>
            <w:r>
              <w:rPr>
                <w:bCs/>
                <w:sz w:val="24"/>
              </w:rPr>
              <w:t>Uttar Pradesh</w:t>
            </w:r>
            <w:r w:rsidRPr="00D90EB0">
              <w:rPr>
                <w:bCs/>
                <w:sz w:val="24"/>
              </w:rPr>
              <w:t>, India</w:t>
            </w:r>
          </w:p>
        </w:tc>
        <w:tc>
          <w:tcPr>
            <w:tcW w:w="2859" w:type="dxa"/>
            <w:gridSpan w:val="8"/>
          </w:tcPr>
          <w:p w14:paraId="5066BAB7" w14:textId="77777777" w:rsidR="00DB09E3" w:rsidRPr="00E35739" w:rsidRDefault="00000000" w:rsidP="00DB09E3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Jan</w:t>
            </w:r>
            <w:r w:rsidR="00205C0B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1999 To Jan</w:t>
            </w:r>
            <w:r w:rsidR="00205C0B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2001</w:t>
            </w:r>
          </w:p>
        </w:tc>
        <w:tc>
          <w:tcPr>
            <w:tcW w:w="1416" w:type="dxa"/>
          </w:tcPr>
          <w:p w14:paraId="1015D686" w14:textId="77777777" w:rsidR="00DB09E3" w:rsidRPr="003826D1" w:rsidRDefault="00000000" w:rsidP="00DB09E3">
            <w:pPr>
              <w:spacing w:after="0" w:line="240" w:lineRule="auto"/>
              <w:ind w:left="-125" w:firstLine="125"/>
              <w:rPr>
                <w:lang w:val="en-IN"/>
              </w:rPr>
            </w:pPr>
            <w:r>
              <w:rPr>
                <w:lang w:val="en-IN"/>
              </w:rPr>
              <w:t>All Subjects</w:t>
            </w:r>
          </w:p>
        </w:tc>
        <w:tc>
          <w:tcPr>
            <w:tcW w:w="1904" w:type="dxa"/>
            <w:gridSpan w:val="2"/>
          </w:tcPr>
          <w:p w14:paraId="30D39691" w14:textId="77777777" w:rsidR="00DB09E3" w:rsidRPr="003826D1" w:rsidRDefault="00000000" w:rsidP="00DB09E3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Secondary School</w:t>
            </w:r>
          </w:p>
        </w:tc>
      </w:tr>
      <w:tr w:rsidR="00F6316E" w14:paraId="505EB6C9" w14:textId="77777777" w:rsidTr="007B393A">
        <w:trPr>
          <w:trHeight w:val="278"/>
        </w:trPr>
        <w:tc>
          <w:tcPr>
            <w:tcW w:w="10103" w:type="dxa"/>
            <w:gridSpan w:val="19"/>
            <w:shd w:val="clear" w:color="auto" w:fill="auto"/>
          </w:tcPr>
          <w:p w14:paraId="0C090057" w14:textId="77777777" w:rsidR="00205C0B" w:rsidRPr="003826D1" w:rsidRDefault="00205C0B" w:rsidP="00DB09E3">
            <w:pPr>
              <w:spacing w:after="0" w:line="240" w:lineRule="auto"/>
              <w:ind w:left="340"/>
              <w:rPr>
                <w:lang w:val="en-IN"/>
              </w:rPr>
            </w:pPr>
          </w:p>
        </w:tc>
      </w:tr>
      <w:tr w:rsidR="00F6316E" w14:paraId="2E5FC48C" w14:textId="77777777" w:rsidTr="00EB24DE">
        <w:trPr>
          <w:trHeight w:val="278"/>
        </w:trPr>
        <w:tc>
          <w:tcPr>
            <w:tcW w:w="10103" w:type="dxa"/>
            <w:gridSpan w:val="19"/>
            <w:shd w:val="clear" w:color="auto" w:fill="D9D9D9" w:themeFill="background1" w:themeFillShade="D9"/>
          </w:tcPr>
          <w:p w14:paraId="5C972B2A" w14:textId="77777777" w:rsidR="00DB09E3" w:rsidRPr="003826D1" w:rsidRDefault="00000000" w:rsidP="00205C0B">
            <w:pPr>
              <w:spacing w:after="0" w:line="240" w:lineRule="auto"/>
              <w:rPr>
                <w:lang w:val="en-IN"/>
              </w:rPr>
            </w:pPr>
            <w:r w:rsidRPr="00664EDC">
              <w:rPr>
                <w:b/>
                <w:sz w:val="24"/>
              </w:rPr>
              <w:t>Professional Experience</w:t>
            </w:r>
          </w:p>
        </w:tc>
      </w:tr>
      <w:tr w:rsidR="00F6316E" w14:paraId="746A6DA9" w14:textId="77777777" w:rsidTr="005B1AA4">
        <w:trPr>
          <w:trHeight w:val="278"/>
        </w:trPr>
        <w:tc>
          <w:tcPr>
            <w:tcW w:w="2154" w:type="dxa"/>
            <w:gridSpan w:val="2"/>
          </w:tcPr>
          <w:p w14:paraId="2B0403FB" w14:textId="77777777" w:rsidR="00205C0B" w:rsidRPr="00664EDC" w:rsidRDefault="00000000" w:rsidP="00205C0B">
            <w:pPr>
              <w:spacing w:after="0" w:line="240" w:lineRule="auto"/>
              <w:ind w:left="-59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</w:p>
        </w:tc>
        <w:tc>
          <w:tcPr>
            <w:tcW w:w="2147" w:type="dxa"/>
            <w:gridSpan w:val="8"/>
          </w:tcPr>
          <w:p w14:paraId="541974D9" w14:textId="77777777" w:rsidR="00205C0B" w:rsidRPr="00664EDC" w:rsidRDefault="00000000" w:rsidP="00205C0B">
            <w:pPr>
              <w:spacing w:after="0" w:line="240" w:lineRule="auto"/>
              <w:ind w:left="-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2482" w:type="dxa"/>
            <w:gridSpan w:val="6"/>
          </w:tcPr>
          <w:p w14:paraId="6FA4794D" w14:textId="77777777" w:rsidR="00205C0B" w:rsidRPr="00664EDC" w:rsidRDefault="00000000" w:rsidP="00205C0B">
            <w:pPr>
              <w:spacing w:after="0" w:line="240" w:lineRule="auto"/>
              <w:ind w:left="340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</w:t>
            </w:r>
            <w:r w:rsidR="008F5268"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To</w:t>
            </w:r>
            <w:proofErr w:type="gramEnd"/>
          </w:p>
        </w:tc>
        <w:tc>
          <w:tcPr>
            <w:tcW w:w="3320" w:type="dxa"/>
            <w:gridSpan w:val="3"/>
          </w:tcPr>
          <w:p w14:paraId="13CE8253" w14:textId="77777777" w:rsidR="00205C0B" w:rsidRPr="00664EDC" w:rsidRDefault="00000000" w:rsidP="00DB09E3">
            <w:pPr>
              <w:spacing w:after="0" w:line="240" w:lineRule="auto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F6316E" w14:paraId="4A868CC6" w14:textId="77777777" w:rsidTr="005B1AA4">
        <w:trPr>
          <w:trHeight w:val="278"/>
        </w:trPr>
        <w:tc>
          <w:tcPr>
            <w:tcW w:w="2154" w:type="dxa"/>
            <w:gridSpan w:val="2"/>
          </w:tcPr>
          <w:p w14:paraId="31FDDF7C" w14:textId="77777777" w:rsidR="008F5268" w:rsidRPr="00664EDC" w:rsidRDefault="00000000" w:rsidP="008F5268">
            <w:pPr>
              <w:spacing w:after="0" w:line="240" w:lineRule="auto"/>
              <w:rPr>
                <w:b/>
                <w:sz w:val="24"/>
              </w:rPr>
            </w:pPr>
            <w:r>
              <w:t>Applications Software Technology LLC</w:t>
            </w:r>
          </w:p>
        </w:tc>
        <w:tc>
          <w:tcPr>
            <w:tcW w:w="2147" w:type="dxa"/>
            <w:gridSpan w:val="8"/>
          </w:tcPr>
          <w:p w14:paraId="737371E2" w14:textId="77777777" w:rsidR="008F5268" w:rsidRPr="00664EDC" w:rsidRDefault="00000000" w:rsidP="008F5268">
            <w:pPr>
              <w:spacing w:after="0" w:line="240" w:lineRule="auto"/>
              <w:ind w:left="-39"/>
              <w:rPr>
                <w:b/>
                <w:sz w:val="24"/>
              </w:rPr>
            </w:pPr>
            <w:r>
              <w:rPr>
                <w:bCs/>
                <w:sz w:val="24"/>
              </w:rPr>
              <w:t>Koregaon Park, Pune</w:t>
            </w:r>
            <w:r w:rsidRPr="008F5268">
              <w:rPr>
                <w:bCs/>
                <w:sz w:val="24"/>
              </w:rPr>
              <w:t xml:space="preserve">, </w:t>
            </w:r>
            <w:r>
              <w:rPr>
                <w:bCs/>
                <w:sz w:val="24"/>
              </w:rPr>
              <w:t>India</w:t>
            </w:r>
          </w:p>
        </w:tc>
        <w:tc>
          <w:tcPr>
            <w:tcW w:w="2482" w:type="dxa"/>
            <w:gridSpan w:val="6"/>
          </w:tcPr>
          <w:p w14:paraId="2EE4E323" w14:textId="77777777" w:rsidR="008F5268" w:rsidRPr="008F5268" w:rsidRDefault="00000000" w:rsidP="008F5268">
            <w:pPr>
              <w:spacing w:after="0" w:line="240" w:lineRule="auto"/>
              <w:ind w:left="-101"/>
              <w:rPr>
                <w:bCs/>
                <w:sz w:val="24"/>
              </w:rPr>
            </w:pPr>
            <w:r>
              <w:rPr>
                <w:bCs/>
                <w:sz w:val="24"/>
              </w:rPr>
              <w:t>Oct</w:t>
            </w:r>
            <w:r w:rsidRPr="008F5268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11</w:t>
            </w:r>
            <w:r w:rsidRPr="008F5268">
              <w:rPr>
                <w:bCs/>
                <w:sz w:val="24"/>
              </w:rPr>
              <w:t>/201</w:t>
            </w:r>
            <w:r>
              <w:rPr>
                <w:bCs/>
                <w:sz w:val="24"/>
              </w:rPr>
              <w:t>8</w:t>
            </w:r>
            <w:r w:rsidRPr="008F5268">
              <w:rPr>
                <w:bCs/>
                <w:sz w:val="24"/>
              </w:rPr>
              <w:t xml:space="preserve"> To </w:t>
            </w:r>
            <w:r>
              <w:rPr>
                <w:bCs/>
                <w:sz w:val="24"/>
              </w:rPr>
              <w:t>Presen</w:t>
            </w:r>
            <w:r w:rsidR="005D22CE">
              <w:rPr>
                <w:bCs/>
                <w:sz w:val="24"/>
              </w:rPr>
              <w:t>t</w:t>
            </w:r>
          </w:p>
        </w:tc>
        <w:tc>
          <w:tcPr>
            <w:tcW w:w="3320" w:type="dxa"/>
            <w:gridSpan w:val="3"/>
          </w:tcPr>
          <w:p w14:paraId="1DEA8F42" w14:textId="77777777" w:rsidR="008F5268" w:rsidRPr="005D22CE" w:rsidRDefault="00000000" w:rsidP="005B1AA4">
            <w:pPr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bCs/>
                <w:sz w:val="24"/>
              </w:rPr>
              <w:t xml:space="preserve">Techno Functional </w:t>
            </w:r>
            <w:r w:rsidR="00570D53" w:rsidRPr="00B4248D">
              <w:rPr>
                <w:b/>
                <w:sz w:val="24"/>
              </w:rPr>
              <w:t>Managing</w:t>
            </w:r>
            <w:r w:rsidR="008501A5" w:rsidRPr="00B4248D">
              <w:rPr>
                <w:b/>
                <w:sz w:val="24"/>
              </w:rPr>
              <w:t xml:space="preserve"> </w:t>
            </w:r>
            <w:r w:rsidR="005D22CE" w:rsidRPr="00B4248D">
              <w:rPr>
                <w:b/>
                <w:sz w:val="24"/>
              </w:rPr>
              <w:t xml:space="preserve">Principal Consultant </w:t>
            </w:r>
            <w:r w:rsidR="005D22CE" w:rsidRPr="005D22CE">
              <w:rPr>
                <w:bCs/>
                <w:sz w:val="24"/>
              </w:rPr>
              <w:t xml:space="preserve">with Ownership of technical </w:t>
            </w:r>
            <w:r w:rsidR="00570D53">
              <w:rPr>
                <w:bCs/>
                <w:sz w:val="24"/>
              </w:rPr>
              <w:t>solution</w:t>
            </w:r>
            <w:r w:rsidR="005D22CE" w:rsidRPr="005D22CE">
              <w:rPr>
                <w:bCs/>
                <w:sz w:val="24"/>
              </w:rPr>
              <w:t xml:space="preserve"> and implementation on Oracle Fusion.</w:t>
            </w:r>
          </w:p>
        </w:tc>
      </w:tr>
      <w:tr w:rsidR="00F6316E" w14:paraId="7CD16C7E" w14:textId="77777777" w:rsidTr="005B1AA4">
        <w:trPr>
          <w:trHeight w:val="278"/>
        </w:trPr>
        <w:tc>
          <w:tcPr>
            <w:tcW w:w="2154" w:type="dxa"/>
            <w:gridSpan w:val="2"/>
          </w:tcPr>
          <w:p w14:paraId="26D371CE" w14:textId="77777777" w:rsidR="008F5268" w:rsidRPr="00664EDC" w:rsidRDefault="00000000" w:rsidP="008F5268">
            <w:pPr>
              <w:spacing w:after="0" w:line="240" w:lineRule="auto"/>
              <w:rPr>
                <w:b/>
                <w:sz w:val="24"/>
              </w:rPr>
            </w:pPr>
            <w:r w:rsidRPr="008F5268">
              <w:rPr>
                <w:bCs/>
                <w:sz w:val="24"/>
              </w:rPr>
              <w:t xml:space="preserve">Enhance W.J. </w:t>
            </w:r>
            <w:proofErr w:type="spellStart"/>
            <w:r w:rsidRPr="008F5268">
              <w:rPr>
                <w:bCs/>
                <w:sz w:val="24"/>
              </w:rPr>
              <w:t>Towell</w:t>
            </w:r>
            <w:proofErr w:type="spellEnd"/>
            <w:r w:rsidRPr="008F5268">
              <w:rPr>
                <w:bCs/>
                <w:sz w:val="24"/>
              </w:rPr>
              <w:t xml:space="preserve"> Group</w:t>
            </w:r>
          </w:p>
        </w:tc>
        <w:tc>
          <w:tcPr>
            <w:tcW w:w="2147" w:type="dxa"/>
            <w:gridSpan w:val="8"/>
          </w:tcPr>
          <w:p w14:paraId="18C1B891" w14:textId="77777777" w:rsidR="008F5268" w:rsidRPr="00664EDC" w:rsidRDefault="00000000" w:rsidP="008F5268">
            <w:pPr>
              <w:spacing w:after="0" w:line="240" w:lineRule="auto"/>
              <w:ind w:left="-39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DIC, </w:t>
            </w:r>
            <w:r w:rsidRPr="008F5268">
              <w:rPr>
                <w:bCs/>
                <w:sz w:val="24"/>
              </w:rPr>
              <w:t>Dubai, UAE</w:t>
            </w:r>
          </w:p>
        </w:tc>
        <w:tc>
          <w:tcPr>
            <w:tcW w:w="2482" w:type="dxa"/>
            <w:gridSpan w:val="6"/>
          </w:tcPr>
          <w:p w14:paraId="5AD24626" w14:textId="77777777" w:rsidR="008F5268" w:rsidRPr="008F5268" w:rsidRDefault="00000000" w:rsidP="008F5268">
            <w:pPr>
              <w:spacing w:after="0" w:line="240" w:lineRule="auto"/>
              <w:ind w:left="-101"/>
              <w:rPr>
                <w:bCs/>
                <w:sz w:val="24"/>
              </w:rPr>
            </w:pPr>
            <w:r w:rsidRPr="008F5268">
              <w:rPr>
                <w:bCs/>
                <w:sz w:val="24"/>
              </w:rPr>
              <w:t>Jul/2015 To Sep/2018</w:t>
            </w:r>
          </w:p>
        </w:tc>
        <w:tc>
          <w:tcPr>
            <w:tcW w:w="3320" w:type="dxa"/>
            <w:gridSpan w:val="3"/>
          </w:tcPr>
          <w:p w14:paraId="4FDA17D7" w14:textId="77777777" w:rsidR="008F5268" w:rsidRPr="00664EDC" w:rsidRDefault="00000000" w:rsidP="005B1AA4">
            <w:pPr>
              <w:spacing w:after="0" w:line="240" w:lineRule="auto"/>
              <w:rPr>
                <w:b/>
                <w:sz w:val="24"/>
              </w:rPr>
            </w:pPr>
            <w:r w:rsidRPr="00B4248D">
              <w:rPr>
                <w:b/>
                <w:sz w:val="24"/>
              </w:rPr>
              <w:t>Business Application Manager</w:t>
            </w:r>
            <w:r>
              <w:rPr>
                <w:bCs/>
                <w:sz w:val="24"/>
              </w:rPr>
              <w:t xml:space="preserve"> </w:t>
            </w:r>
            <w:r w:rsidRPr="005D22CE">
              <w:rPr>
                <w:bCs/>
                <w:sz w:val="24"/>
              </w:rPr>
              <w:t>Leading Group application management for the Oracle E-Business Suite, POS and Business Intelligence (</w:t>
            </w:r>
            <w:r w:rsidR="00794841" w:rsidRPr="005D22CE">
              <w:rPr>
                <w:bCs/>
                <w:sz w:val="24"/>
              </w:rPr>
              <w:t>QlikView</w:t>
            </w:r>
            <w:r w:rsidRPr="005D22CE">
              <w:rPr>
                <w:bCs/>
                <w:sz w:val="24"/>
              </w:rPr>
              <w:t>).</w:t>
            </w:r>
          </w:p>
        </w:tc>
      </w:tr>
      <w:tr w:rsidR="00F6316E" w14:paraId="0355F7AF" w14:textId="77777777" w:rsidTr="005B1AA4">
        <w:trPr>
          <w:trHeight w:val="278"/>
        </w:trPr>
        <w:tc>
          <w:tcPr>
            <w:tcW w:w="2154" w:type="dxa"/>
            <w:gridSpan w:val="2"/>
          </w:tcPr>
          <w:p w14:paraId="093C125E" w14:textId="77777777" w:rsidR="008F5268" w:rsidRPr="00664EDC" w:rsidRDefault="00000000" w:rsidP="008F5268">
            <w:pPr>
              <w:spacing w:after="0" w:line="240" w:lineRule="auto"/>
              <w:rPr>
                <w:b/>
                <w:sz w:val="24"/>
              </w:rPr>
            </w:pPr>
            <w:r w:rsidRPr="008F5268">
              <w:rPr>
                <w:bCs/>
                <w:sz w:val="24"/>
              </w:rPr>
              <w:t>KPMG, Dubai, UAE</w:t>
            </w:r>
          </w:p>
        </w:tc>
        <w:tc>
          <w:tcPr>
            <w:tcW w:w="2147" w:type="dxa"/>
            <w:gridSpan w:val="8"/>
          </w:tcPr>
          <w:p w14:paraId="60994589" w14:textId="77777777" w:rsidR="008F5268" w:rsidRPr="00664EDC" w:rsidRDefault="00000000" w:rsidP="008F5268">
            <w:pPr>
              <w:spacing w:after="0" w:line="240" w:lineRule="auto"/>
              <w:rPr>
                <w:b/>
                <w:sz w:val="24"/>
              </w:rPr>
            </w:pPr>
            <w:r>
              <w:t xml:space="preserve">DSO, </w:t>
            </w:r>
            <w:r w:rsidRPr="00664EDC">
              <w:t>Dubai, UAE</w:t>
            </w:r>
          </w:p>
        </w:tc>
        <w:tc>
          <w:tcPr>
            <w:tcW w:w="2482" w:type="dxa"/>
            <w:gridSpan w:val="6"/>
          </w:tcPr>
          <w:p w14:paraId="730D8B1B" w14:textId="77777777" w:rsidR="008F5268" w:rsidRPr="00664EDC" w:rsidRDefault="00000000" w:rsidP="008F5268">
            <w:pPr>
              <w:spacing w:after="0" w:line="240" w:lineRule="auto"/>
              <w:ind w:left="-101"/>
              <w:rPr>
                <w:b/>
                <w:sz w:val="24"/>
              </w:rPr>
            </w:pPr>
            <w:r w:rsidRPr="008F5268">
              <w:rPr>
                <w:bCs/>
                <w:sz w:val="24"/>
              </w:rPr>
              <w:t>Apr/2010 To Jul/2015</w:t>
            </w:r>
          </w:p>
        </w:tc>
        <w:tc>
          <w:tcPr>
            <w:tcW w:w="3320" w:type="dxa"/>
            <w:gridSpan w:val="3"/>
          </w:tcPr>
          <w:p w14:paraId="699E920D" w14:textId="77777777" w:rsidR="008F5268" w:rsidRPr="005D22CE" w:rsidRDefault="00000000" w:rsidP="005B1AA4">
            <w:pPr>
              <w:spacing w:after="0" w:line="240" w:lineRule="auto"/>
              <w:rPr>
                <w:bCs/>
                <w:sz w:val="24"/>
              </w:rPr>
            </w:pPr>
            <w:r w:rsidRPr="00B4248D">
              <w:rPr>
                <w:b/>
                <w:sz w:val="24"/>
              </w:rPr>
              <w:t>Senior Application Specialist</w:t>
            </w:r>
            <w:r>
              <w:rPr>
                <w:bCs/>
                <w:sz w:val="24"/>
              </w:rPr>
              <w:t xml:space="preserve"> with a</w:t>
            </w:r>
            <w:r w:rsidRPr="005D22CE">
              <w:rPr>
                <w:bCs/>
                <w:sz w:val="24"/>
              </w:rPr>
              <w:t xml:space="preserve">pplication and database ownership for the Oracle E-Business Suite, Development and enhancements across UAE and Oman. </w:t>
            </w:r>
          </w:p>
        </w:tc>
      </w:tr>
      <w:tr w:rsidR="00F6316E" w14:paraId="63D4DCF6" w14:textId="77777777" w:rsidTr="005B1AA4">
        <w:trPr>
          <w:trHeight w:val="278"/>
        </w:trPr>
        <w:tc>
          <w:tcPr>
            <w:tcW w:w="2154" w:type="dxa"/>
            <w:gridSpan w:val="2"/>
          </w:tcPr>
          <w:p w14:paraId="140BAAD3" w14:textId="77777777" w:rsidR="008F5268" w:rsidRPr="00664EDC" w:rsidRDefault="00000000" w:rsidP="008F5268">
            <w:pPr>
              <w:spacing w:after="0" w:line="240" w:lineRule="auto"/>
              <w:rPr>
                <w:b/>
                <w:sz w:val="24"/>
              </w:rPr>
            </w:pPr>
            <w:r w:rsidRPr="008F5268">
              <w:rPr>
                <w:bCs/>
                <w:sz w:val="24"/>
              </w:rPr>
              <w:t>Bausch &amp; Lomb Eye Care India Private Ltd</w:t>
            </w:r>
          </w:p>
        </w:tc>
        <w:tc>
          <w:tcPr>
            <w:tcW w:w="2147" w:type="dxa"/>
            <w:gridSpan w:val="8"/>
          </w:tcPr>
          <w:p w14:paraId="1EA5279D" w14:textId="77777777" w:rsidR="008F5268" w:rsidRPr="00664EDC" w:rsidRDefault="00000000" w:rsidP="008F5268">
            <w:pPr>
              <w:spacing w:after="0" w:line="240" w:lineRule="auto"/>
              <w:rPr>
                <w:b/>
                <w:sz w:val="24"/>
              </w:rPr>
            </w:pPr>
            <w:r w:rsidRPr="00664EDC">
              <w:t>Gurgaon, India</w:t>
            </w:r>
          </w:p>
        </w:tc>
        <w:tc>
          <w:tcPr>
            <w:tcW w:w="2482" w:type="dxa"/>
            <w:gridSpan w:val="6"/>
          </w:tcPr>
          <w:p w14:paraId="40ED6609" w14:textId="77777777" w:rsidR="008F5268" w:rsidRPr="00664EDC" w:rsidRDefault="00000000" w:rsidP="008F5268">
            <w:pPr>
              <w:spacing w:after="0" w:line="240" w:lineRule="auto"/>
              <w:ind w:left="-101"/>
              <w:rPr>
                <w:b/>
                <w:sz w:val="24"/>
              </w:rPr>
            </w:pPr>
            <w:r>
              <w:rPr>
                <w:bCs/>
                <w:sz w:val="24"/>
              </w:rPr>
              <w:t>May</w:t>
            </w:r>
            <w:r w:rsidRPr="008F5268">
              <w:rPr>
                <w:bCs/>
                <w:sz w:val="24"/>
              </w:rPr>
              <w:t>/20</w:t>
            </w:r>
            <w:r>
              <w:rPr>
                <w:bCs/>
                <w:sz w:val="24"/>
              </w:rPr>
              <w:t>07</w:t>
            </w:r>
            <w:r w:rsidRPr="008F5268">
              <w:rPr>
                <w:bCs/>
                <w:sz w:val="24"/>
              </w:rPr>
              <w:t xml:space="preserve"> To</w:t>
            </w:r>
            <w:r>
              <w:rPr>
                <w:bCs/>
                <w:sz w:val="24"/>
              </w:rPr>
              <w:t xml:space="preserve"> Mar</w:t>
            </w:r>
            <w:r w:rsidRPr="008F5268">
              <w:rPr>
                <w:bCs/>
                <w:sz w:val="24"/>
              </w:rPr>
              <w:t>/201</w:t>
            </w:r>
            <w:r>
              <w:rPr>
                <w:bCs/>
                <w:sz w:val="24"/>
              </w:rPr>
              <w:t>0</w:t>
            </w:r>
          </w:p>
        </w:tc>
        <w:tc>
          <w:tcPr>
            <w:tcW w:w="3320" w:type="dxa"/>
            <w:gridSpan w:val="3"/>
          </w:tcPr>
          <w:p w14:paraId="6E70435B" w14:textId="77777777" w:rsidR="008F5268" w:rsidRPr="005D22CE" w:rsidRDefault="00000000" w:rsidP="005B1AA4">
            <w:pPr>
              <w:spacing w:after="0" w:line="240" w:lineRule="auto"/>
              <w:rPr>
                <w:b/>
                <w:color w:val="006664"/>
                <w:lang w:val="en-IN"/>
              </w:rPr>
            </w:pPr>
            <w:r w:rsidRPr="00B4248D">
              <w:rPr>
                <w:b/>
                <w:sz w:val="24"/>
              </w:rPr>
              <w:t>Oracle Application consultant</w:t>
            </w:r>
            <w:r>
              <w:rPr>
                <w:bCs/>
                <w:sz w:val="24"/>
              </w:rPr>
              <w:t xml:space="preserve"> with</w:t>
            </w:r>
            <w:r w:rsidR="00833207">
              <w:rPr>
                <w:bCs/>
                <w:sz w:val="24"/>
              </w:rPr>
              <w:t xml:space="preserve"> </w:t>
            </w:r>
            <w:r w:rsidRPr="005D22CE">
              <w:rPr>
                <w:bCs/>
                <w:sz w:val="24"/>
              </w:rPr>
              <w:t>Application and database ownership for the Oracle E-Business Suite, Development and enhancements of Oracle Apps 11i Supply Chain Management System</w:t>
            </w:r>
            <w:r>
              <w:rPr>
                <w:bCs/>
                <w:sz w:val="24"/>
              </w:rPr>
              <w:t>.</w:t>
            </w:r>
          </w:p>
        </w:tc>
      </w:tr>
      <w:tr w:rsidR="00F6316E" w14:paraId="0E41C73C" w14:textId="77777777" w:rsidTr="00E8248A">
        <w:trPr>
          <w:trHeight w:val="278"/>
        </w:trPr>
        <w:tc>
          <w:tcPr>
            <w:tcW w:w="10103" w:type="dxa"/>
            <w:gridSpan w:val="19"/>
          </w:tcPr>
          <w:p w14:paraId="782DC093" w14:textId="77777777" w:rsidR="008F5268" w:rsidRPr="003826D1" w:rsidRDefault="008F5268" w:rsidP="008F5268">
            <w:pPr>
              <w:spacing w:after="0" w:line="240" w:lineRule="auto"/>
              <w:ind w:left="340"/>
              <w:rPr>
                <w:lang w:val="en-IN"/>
              </w:rPr>
            </w:pPr>
          </w:p>
        </w:tc>
      </w:tr>
      <w:tr w:rsidR="00F6316E" w14:paraId="642262DC" w14:textId="77777777" w:rsidTr="00286442">
        <w:trPr>
          <w:trHeight w:val="278"/>
        </w:trPr>
        <w:tc>
          <w:tcPr>
            <w:tcW w:w="10103" w:type="dxa"/>
            <w:gridSpan w:val="19"/>
            <w:shd w:val="clear" w:color="auto" w:fill="D9D9D9" w:themeFill="background1" w:themeFillShade="D9"/>
          </w:tcPr>
          <w:p w14:paraId="0C84F7C8" w14:textId="77777777" w:rsidR="00286442" w:rsidRPr="003826D1" w:rsidRDefault="00000000" w:rsidP="00286442">
            <w:pPr>
              <w:spacing w:after="0" w:line="240" w:lineRule="auto"/>
              <w:rPr>
                <w:lang w:val="en-IN"/>
              </w:rPr>
            </w:pPr>
            <w:r>
              <w:rPr>
                <w:b/>
                <w:sz w:val="24"/>
              </w:rPr>
              <w:t>Professional Training</w:t>
            </w:r>
          </w:p>
        </w:tc>
      </w:tr>
      <w:tr w:rsidR="00F6316E" w14:paraId="714981D0" w14:textId="77777777" w:rsidTr="009F4B18">
        <w:trPr>
          <w:trHeight w:val="278"/>
        </w:trPr>
        <w:tc>
          <w:tcPr>
            <w:tcW w:w="2169" w:type="dxa"/>
            <w:gridSpan w:val="3"/>
          </w:tcPr>
          <w:p w14:paraId="16377C66" w14:textId="77777777" w:rsidR="00286442" w:rsidRPr="00D90EB0" w:rsidRDefault="00000000" w:rsidP="0028644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991" w:type="dxa"/>
            <w:gridSpan w:val="6"/>
          </w:tcPr>
          <w:p w14:paraId="69AC0CCD" w14:textId="77777777" w:rsidR="00286442" w:rsidRPr="00D90EB0" w:rsidRDefault="00000000" w:rsidP="0028644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147" w:type="dxa"/>
            <w:gridSpan w:val="5"/>
          </w:tcPr>
          <w:p w14:paraId="0873F3B6" w14:textId="77777777" w:rsidR="00286442" w:rsidRPr="00D90EB0" w:rsidRDefault="00000000" w:rsidP="0028644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796" w:type="dxa"/>
            <w:gridSpan w:val="5"/>
          </w:tcPr>
          <w:p w14:paraId="63593B6C" w14:textId="77777777" w:rsidR="00286442" w:rsidRPr="00D90EB0" w:rsidRDefault="00000000" w:rsidP="0028644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Training Name</w:t>
            </w:r>
          </w:p>
        </w:tc>
      </w:tr>
      <w:tr w:rsidR="00F6316E" w14:paraId="666BCC3F" w14:textId="77777777" w:rsidTr="009F4B18">
        <w:trPr>
          <w:trHeight w:val="278"/>
        </w:trPr>
        <w:tc>
          <w:tcPr>
            <w:tcW w:w="2169" w:type="dxa"/>
            <w:gridSpan w:val="3"/>
          </w:tcPr>
          <w:p w14:paraId="2C05F1C3" w14:textId="77777777" w:rsidR="00286442" w:rsidRPr="003826D1" w:rsidRDefault="00000000" w:rsidP="00E91E1B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lastRenderedPageBreak/>
              <w:t>New Horizon</w:t>
            </w:r>
          </w:p>
        </w:tc>
        <w:tc>
          <w:tcPr>
            <w:tcW w:w="1991" w:type="dxa"/>
            <w:gridSpan w:val="6"/>
          </w:tcPr>
          <w:p w14:paraId="7B18A093" w14:textId="77777777" w:rsidR="00286442" w:rsidRPr="003826D1" w:rsidRDefault="00000000" w:rsidP="00E91E1B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Dubai</w:t>
            </w:r>
            <w:r w:rsidR="00833207">
              <w:rPr>
                <w:lang w:val="en-IN"/>
              </w:rPr>
              <w:t>, UAE</w:t>
            </w:r>
          </w:p>
        </w:tc>
        <w:tc>
          <w:tcPr>
            <w:tcW w:w="2147" w:type="dxa"/>
            <w:gridSpan w:val="5"/>
          </w:tcPr>
          <w:p w14:paraId="7AD52654" w14:textId="77777777" w:rsidR="00286442" w:rsidRPr="003826D1" w:rsidRDefault="00000000" w:rsidP="00E91E1B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Dec-2020</w:t>
            </w:r>
          </w:p>
        </w:tc>
        <w:tc>
          <w:tcPr>
            <w:tcW w:w="3796" w:type="dxa"/>
            <w:gridSpan w:val="5"/>
          </w:tcPr>
          <w:p w14:paraId="5E2C5954" w14:textId="77777777" w:rsidR="00286442" w:rsidRPr="003826D1" w:rsidRDefault="00000000" w:rsidP="008E0E78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Project Management Program</w:t>
            </w:r>
          </w:p>
        </w:tc>
      </w:tr>
      <w:tr w:rsidR="00F6316E" w14:paraId="17AA89A5" w14:textId="77777777" w:rsidTr="009F4B18">
        <w:trPr>
          <w:trHeight w:val="278"/>
        </w:trPr>
        <w:tc>
          <w:tcPr>
            <w:tcW w:w="2169" w:type="dxa"/>
            <w:gridSpan w:val="3"/>
          </w:tcPr>
          <w:p w14:paraId="508779D5" w14:textId="77777777" w:rsidR="00286442" w:rsidRPr="003826D1" w:rsidRDefault="00000000" w:rsidP="00E91E1B">
            <w:pPr>
              <w:spacing w:after="0" w:line="240" w:lineRule="auto"/>
              <w:rPr>
                <w:lang w:val="en-IN"/>
              </w:rPr>
            </w:pPr>
            <w:hyperlink r:id="rId7" w:history="1">
              <w:proofErr w:type="spellStart"/>
              <w:r w:rsidR="00E91E1B" w:rsidRPr="00E91E1B">
                <w:rPr>
                  <w:lang w:val="en-IN"/>
                </w:rPr>
                <w:t>iWare</w:t>
              </w:r>
              <w:proofErr w:type="spellEnd"/>
              <w:r w:rsidR="00E91E1B" w:rsidRPr="00E91E1B">
                <w:rPr>
                  <w:lang w:val="en-IN"/>
                </w:rPr>
                <w:t xml:space="preserve"> Logic Technologies </w:t>
              </w:r>
              <w:proofErr w:type="spellStart"/>
              <w:r w:rsidR="00E91E1B" w:rsidRPr="00E91E1B">
                <w:rPr>
                  <w:lang w:val="en-IN"/>
                </w:rPr>
                <w:t>Pvt.</w:t>
              </w:r>
              <w:proofErr w:type="spellEnd"/>
              <w:r w:rsidR="00E91E1B" w:rsidRPr="00E91E1B">
                <w:rPr>
                  <w:lang w:val="en-IN"/>
                </w:rPr>
                <w:t xml:space="preserve"> Ltd.</w:t>
              </w:r>
            </w:hyperlink>
          </w:p>
        </w:tc>
        <w:tc>
          <w:tcPr>
            <w:tcW w:w="1991" w:type="dxa"/>
            <w:gridSpan w:val="6"/>
          </w:tcPr>
          <w:p w14:paraId="7859BE43" w14:textId="77777777" w:rsidR="00286442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Pune, India</w:t>
            </w:r>
          </w:p>
        </w:tc>
        <w:tc>
          <w:tcPr>
            <w:tcW w:w="2147" w:type="dxa"/>
            <w:gridSpan w:val="5"/>
          </w:tcPr>
          <w:p w14:paraId="25E50109" w14:textId="77777777" w:rsidR="00286442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Feb-2011</w:t>
            </w:r>
          </w:p>
        </w:tc>
        <w:tc>
          <w:tcPr>
            <w:tcW w:w="3796" w:type="dxa"/>
            <w:gridSpan w:val="5"/>
          </w:tcPr>
          <w:p w14:paraId="5D6570F0" w14:textId="77777777" w:rsidR="00286442" w:rsidRPr="003826D1" w:rsidRDefault="00000000" w:rsidP="008E0E78">
            <w:pPr>
              <w:spacing w:after="0" w:line="240" w:lineRule="auto"/>
              <w:rPr>
                <w:lang w:val="en-IN"/>
              </w:rPr>
            </w:pPr>
            <w:r w:rsidRPr="00CF31C9">
              <w:rPr>
                <w:lang w:val="en-IN"/>
              </w:rPr>
              <w:t>R12 .x Oracle E-Business Suite Essentials for Implementers</w:t>
            </w:r>
          </w:p>
        </w:tc>
      </w:tr>
      <w:tr w:rsidR="00F6316E" w14:paraId="7CA89AB9" w14:textId="77777777" w:rsidTr="009F4B18">
        <w:trPr>
          <w:trHeight w:val="278"/>
        </w:trPr>
        <w:tc>
          <w:tcPr>
            <w:tcW w:w="2169" w:type="dxa"/>
            <w:gridSpan w:val="3"/>
          </w:tcPr>
          <w:p w14:paraId="046F4C59" w14:textId="77777777" w:rsidR="00286442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hyperlink r:id="rId8" w:history="1">
              <w:proofErr w:type="spellStart"/>
              <w:r w:rsidR="00833207" w:rsidRPr="00E91E1B">
                <w:rPr>
                  <w:lang w:val="en-IN"/>
                </w:rPr>
                <w:t>iWare</w:t>
              </w:r>
              <w:proofErr w:type="spellEnd"/>
              <w:r w:rsidR="00833207" w:rsidRPr="00E91E1B">
                <w:rPr>
                  <w:lang w:val="en-IN"/>
                </w:rPr>
                <w:t xml:space="preserve"> Logic Technologies </w:t>
              </w:r>
              <w:proofErr w:type="spellStart"/>
              <w:r w:rsidR="00833207" w:rsidRPr="00E91E1B">
                <w:rPr>
                  <w:lang w:val="en-IN"/>
                </w:rPr>
                <w:t>Pvt.</w:t>
              </w:r>
              <w:proofErr w:type="spellEnd"/>
              <w:r w:rsidR="00833207" w:rsidRPr="00E91E1B">
                <w:rPr>
                  <w:lang w:val="en-IN"/>
                </w:rPr>
                <w:t xml:space="preserve"> Ltd.</w:t>
              </w:r>
            </w:hyperlink>
          </w:p>
        </w:tc>
        <w:tc>
          <w:tcPr>
            <w:tcW w:w="1991" w:type="dxa"/>
            <w:gridSpan w:val="6"/>
          </w:tcPr>
          <w:p w14:paraId="3CD097CC" w14:textId="77777777" w:rsidR="00286442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Pune, India</w:t>
            </w:r>
          </w:p>
        </w:tc>
        <w:tc>
          <w:tcPr>
            <w:tcW w:w="2147" w:type="dxa"/>
            <w:gridSpan w:val="5"/>
          </w:tcPr>
          <w:p w14:paraId="295C400F" w14:textId="77777777" w:rsidR="00286442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Feb-2011</w:t>
            </w:r>
          </w:p>
        </w:tc>
        <w:tc>
          <w:tcPr>
            <w:tcW w:w="3796" w:type="dxa"/>
            <w:gridSpan w:val="5"/>
          </w:tcPr>
          <w:p w14:paraId="531235D9" w14:textId="77777777" w:rsidR="00286442" w:rsidRPr="003826D1" w:rsidRDefault="00000000" w:rsidP="008E0E78">
            <w:pPr>
              <w:spacing w:after="0" w:line="240" w:lineRule="auto"/>
              <w:rPr>
                <w:lang w:val="en-IN"/>
              </w:rPr>
            </w:pPr>
            <w:r w:rsidRPr="00CF31C9">
              <w:rPr>
                <w:lang w:val="en-IN"/>
              </w:rPr>
              <w:t>R12.x Oracle General Ledger management fundamentals</w:t>
            </w:r>
          </w:p>
        </w:tc>
      </w:tr>
      <w:tr w:rsidR="00F6316E" w14:paraId="118B414F" w14:textId="77777777" w:rsidTr="009F4B18">
        <w:trPr>
          <w:trHeight w:val="278"/>
        </w:trPr>
        <w:tc>
          <w:tcPr>
            <w:tcW w:w="2169" w:type="dxa"/>
            <w:gridSpan w:val="3"/>
          </w:tcPr>
          <w:p w14:paraId="6B44A3B0" w14:textId="77777777" w:rsidR="00286442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SQL Star</w:t>
            </w:r>
          </w:p>
        </w:tc>
        <w:tc>
          <w:tcPr>
            <w:tcW w:w="1991" w:type="dxa"/>
            <w:gridSpan w:val="6"/>
          </w:tcPr>
          <w:p w14:paraId="43489A23" w14:textId="77777777" w:rsidR="00286442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Delhi, India</w:t>
            </w:r>
          </w:p>
        </w:tc>
        <w:tc>
          <w:tcPr>
            <w:tcW w:w="2147" w:type="dxa"/>
            <w:gridSpan w:val="5"/>
          </w:tcPr>
          <w:p w14:paraId="534E0CA7" w14:textId="77777777" w:rsidR="00286442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May-2008</w:t>
            </w:r>
          </w:p>
        </w:tc>
        <w:tc>
          <w:tcPr>
            <w:tcW w:w="3796" w:type="dxa"/>
            <w:gridSpan w:val="5"/>
          </w:tcPr>
          <w:p w14:paraId="744837A2" w14:textId="77777777" w:rsidR="00286442" w:rsidRPr="003826D1" w:rsidRDefault="00000000" w:rsidP="008E0E78">
            <w:pPr>
              <w:spacing w:after="0" w:line="240" w:lineRule="auto"/>
              <w:rPr>
                <w:lang w:val="en-IN"/>
              </w:rPr>
            </w:pPr>
            <w:r w:rsidRPr="00CF31C9">
              <w:rPr>
                <w:bCs/>
                <w:lang w:val="en-IN"/>
              </w:rPr>
              <w:t>SQL, PL/SQL, Forms 9i, Reports 9i</w:t>
            </w:r>
          </w:p>
        </w:tc>
      </w:tr>
      <w:tr w:rsidR="00F6316E" w14:paraId="2BA47CD5" w14:textId="77777777" w:rsidTr="00AA68CE">
        <w:trPr>
          <w:trHeight w:val="278"/>
        </w:trPr>
        <w:tc>
          <w:tcPr>
            <w:tcW w:w="10103" w:type="dxa"/>
            <w:gridSpan w:val="19"/>
          </w:tcPr>
          <w:p w14:paraId="26552621" w14:textId="77777777" w:rsidR="00833207" w:rsidRPr="003826D1" w:rsidRDefault="00833207" w:rsidP="00286442">
            <w:pPr>
              <w:spacing w:after="0" w:line="240" w:lineRule="auto"/>
              <w:ind w:left="340"/>
              <w:rPr>
                <w:lang w:val="en-IN"/>
              </w:rPr>
            </w:pPr>
          </w:p>
        </w:tc>
      </w:tr>
      <w:tr w:rsidR="00F6316E" w14:paraId="545CC4A4" w14:textId="77777777" w:rsidTr="00833207">
        <w:trPr>
          <w:trHeight w:val="278"/>
        </w:trPr>
        <w:tc>
          <w:tcPr>
            <w:tcW w:w="10103" w:type="dxa"/>
            <w:gridSpan w:val="19"/>
            <w:shd w:val="clear" w:color="auto" w:fill="D9D9D9" w:themeFill="background1" w:themeFillShade="D9"/>
          </w:tcPr>
          <w:p w14:paraId="6055BDBC" w14:textId="77777777" w:rsidR="00833207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 w:rsidRPr="009B6566">
              <w:rPr>
                <w:b/>
                <w:sz w:val="24"/>
              </w:rPr>
              <w:t>Certifications</w:t>
            </w:r>
          </w:p>
        </w:tc>
      </w:tr>
      <w:tr w:rsidR="00F6316E" w14:paraId="1F39AE6E" w14:textId="77777777" w:rsidTr="009F4B18">
        <w:trPr>
          <w:trHeight w:val="278"/>
        </w:trPr>
        <w:tc>
          <w:tcPr>
            <w:tcW w:w="2169" w:type="dxa"/>
            <w:gridSpan w:val="3"/>
          </w:tcPr>
          <w:p w14:paraId="05F09E46" w14:textId="77777777" w:rsidR="00833207" w:rsidRPr="00D90EB0" w:rsidRDefault="00000000" w:rsidP="0083320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699" w:type="dxa"/>
            <w:gridSpan w:val="10"/>
          </w:tcPr>
          <w:p w14:paraId="7AF49CF9" w14:textId="77777777" w:rsidR="00833207" w:rsidRPr="00D90EB0" w:rsidRDefault="00000000" w:rsidP="0083320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439" w:type="dxa"/>
          </w:tcPr>
          <w:p w14:paraId="1536E97B" w14:textId="77777777" w:rsidR="00833207" w:rsidRPr="00D90EB0" w:rsidRDefault="00000000" w:rsidP="0083320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796" w:type="dxa"/>
            <w:gridSpan w:val="5"/>
          </w:tcPr>
          <w:p w14:paraId="76A7D23F" w14:textId="77777777" w:rsidR="00833207" w:rsidRPr="00D90EB0" w:rsidRDefault="00000000" w:rsidP="0083320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 Name</w:t>
            </w:r>
          </w:p>
        </w:tc>
      </w:tr>
      <w:tr w:rsidR="00F6316E" w14:paraId="71070924" w14:textId="77777777" w:rsidTr="009F4B18">
        <w:trPr>
          <w:trHeight w:val="278"/>
        </w:trPr>
        <w:tc>
          <w:tcPr>
            <w:tcW w:w="2169" w:type="dxa"/>
            <w:gridSpan w:val="3"/>
          </w:tcPr>
          <w:p w14:paraId="02E5690A" w14:textId="77777777" w:rsidR="009F4B18" w:rsidRPr="009F4B18" w:rsidRDefault="00000000" w:rsidP="00833207">
            <w:pPr>
              <w:spacing w:after="0" w:line="240" w:lineRule="auto"/>
              <w:rPr>
                <w:bCs/>
                <w:sz w:val="24"/>
              </w:rPr>
            </w:pPr>
            <w:r w:rsidRPr="009F4B18">
              <w:rPr>
                <w:bCs/>
                <w:sz w:val="24"/>
              </w:rPr>
              <w:t>Oracle</w:t>
            </w:r>
          </w:p>
        </w:tc>
        <w:tc>
          <w:tcPr>
            <w:tcW w:w="2699" w:type="dxa"/>
            <w:gridSpan w:val="10"/>
          </w:tcPr>
          <w:p w14:paraId="35FB4527" w14:textId="77777777" w:rsidR="009F4B18" w:rsidRPr="009F4B18" w:rsidRDefault="00000000" w:rsidP="00833207">
            <w:pPr>
              <w:spacing w:after="0" w:line="240" w:lineRule="auto"/>
              <w:rPr>
                <w:bCs/>
                <w:sz w:val="24"/>
              </w:rPr>
            </w:pPr>
            <w:r w:rsidRPr="009F4B18">
              <w:rPr>
                <w:bCs/>
                <w:sz w:val="24"/>
              </w:rPr>
              <w:t>Online</w:t>
            </w:r>
          </w:p>
        </w:tc>
        <w:tc>
          <w:tcPr>
            <w:tcW w:w="1439" w:type="dxa"/>
          </w:tcPr>
          <w:p w14:paraId="0398BC92" w14:textId="77777777" w:rsidR="009F4B18" w:rsidRPr="009F4B18" w:rsidRDefault="00000000" w:rsidP="00833207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Feb</w:t>
            </w:r>
            <w:r w:rsidRPr="009F4B18">
              <w:rPr>
                <w:bCs/>
                <w:sz w:val="24"/>
              </w:rPr>
              <w:t>-2019</w:t>
            </w:r>
          </w:p>
        </w:tc>
        <w:tc>
          <w:tcPr>
            <w:tcW w:w="3796" w:type="dxa"/>
            <w:gridSpan w:val="5"/>
          </w:tcPr>
          <w:p w14:paraId="1586D787" w14:textId="77777777" w:rsidR="009F4B18" w:rsidRPr="009F4B18" w:rsidRDefault="00000000" w:rsidP="00833207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Oracle Cloud Specialist</w:t>
            </w:r>
          </w:p>
        </w:tc>
      </w:tr>
      <w:tr w:rsidR="00F6316E" w14:paraId="029072CF" w14:textId="77777777" w:rsidTr="009F4B18">
        <w:trPr>
          <w:trHeight w:val="278"/>
        </w:trPr>
        <w:tc>
          <w:tcPr>
            <w:tcW w:w="2169" w:type="dxa"/>
            <w:gridSpan w:val="3"/>
          </w:tcPr>
          <w:p w14:paraId="35F6A5A3" w14:textId="77777777" w:rsidR="00833207" w:rsidRPr="00D90EB0" w:rsidRDefault="00000000" w:rsidP="00833207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IMA</w:t>
            </w:r>
          </w:p>
        </w:tc>
        <w:tc>
          <w:tcPr>
            <w:tcW w:w="2699" w:type="dxa"/>
            <w:gridSpan w:val="10"/>
          </w:tcPr>
          <w:p w14:paraId="523D25EC" w14:textId="77777777" w:rsidR="00833207" w:rsidRPr="00D90EB0" w:rsidRDefault="00000000" w:rsidP="00833207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Dubai, UAE</w:t>
            </w:r>
          </w:p>
        </w:tc>
        <w:tc>
          <w:tcPr>
            <w:tcW w:w="1439" w:type="dxa"/>
          </w:tcPr>
          <w:p w14:paraId="0EE4A20F" w14:textId="77777777" w:rsidR="00833207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bCs/>
                <w:sz w:val="24"/>
              </w:rPr>
              <w:t>Oct-2015</w:t>
            </w:r>
          </w:p>
        </w:tc>
        <w:tc>
          <w:tcPr>
            <w:tcW w:w="3796" w:type="dxa"/>
            <w:gridSpan w:val="5"/>
          </w:tcPr>
          <w:p w14:paraId="7429CC53" w14:textId="77777777" w:rsidR="00833207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 xml:space="preserve">Cost Management </w:t>
            </w:r>
            <w:r w:rsidR="005C49F7">
              <w:rPr>
                <w:lang w:val="en-IN"/>
              </w:rPr>
              <w:t>Account (</w:t>
            </w:r>
            <w:r>
              <w:rPr>
                <w:lang w:val="en-IN"/>
              </w:rPr>
              <w:t>CMA-US)</w:t>
            </w:r>
          </w:p>
        </w:tc>
      </w:tr>
      <w:tr w:rsidR="00F6316E" w14:paraId="2EDCAF38" w14:textId="77777777" w:rsidTr="009F4B18">
        <w:trPr>
          <w:trHeight w:val="278"/>
        </w:trPr>
        <w:tc>
          <w:tcPr>
            <w:tcW w:w="2169" w:type="dxa"/>
            <w:gridSpan w:val="3"/>
          </w:tcPr>
          <w:p w14:paraId="7A911CFA" w14:textId="77777777" w:rsidR="00924705" w:rsidRDefault="00000000" w:rsidP="00833207">
            <w:pPr>
              <w:spacing w:after="0" w:line="240" w:lineRule="auto"/>
              <w:rPr>
                <w:bCs/>
                <w:sz w:val="24"/>
              </w:rPr>
            </w:pPr>
            <w:r w:rsidRPr="00E35739">
              <w:rPr>
                <w:bCs/>
                <w:sz w:val="24"/>
              </w:rPr>
              <w:t>DOEACC Society</w:t>
            </w:r>
          </w:p>
        </w:tc>
        <w:tc>
          <w:tcPr>
            <w:tcW w:w="2699" w:type="dxa"/>
            <w:gridSpan w:val="10"/>
          </w:tcPr>
          <w:p w14:paraId="2C11A25A" w14:textId="77777777" w:rsidR="00924705" w:rsidRDefault="00000000" w:rsidP="00833207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Uttar Pradesh</w:t>
            </w:r>
            <w:r w:rsidRPr="00D90EB0">
              <w:rPr>
                <w:bCs/>
                <w:sz w:val="24"/>
              </w:rPr>
              <w:t>, India</w:t>
            </w:r>
          </w:p>
        </w:tc>
        <w:tc>
          <w:tcPr>
            <w:tcW w:w="1439" w:type="dxa"/>
          </w:tcPr>
          <w:p w14:paraId="3B8E2718" w14:textId="77777777" w:rsidR="00924705" w:rsidRDefault="00000000" w:rsidP="00833207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Jan-2006</w:t>
            </w:r>
          </w:p>
        </w:tc>
        <w:tc>
          <w:tcPr>
            <w:tcW w:w="3796" w:type="dxa"/>
            <w:gridSpan w:val="5"/>
          </w:tcPr>
          <w:p w14:paraId="577E99BC" w14:textId="77777777" w:rsidR="00924705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O Level -Business Professional Programmer</w:t>
            </w:r>
          </w:p>
        </w:tc>
      </w:tr>
      <w:tr w:rsidR="00F6316E" w14:paraId="615D5355" w14:textId="77777777" w:rsidTr="009F4B18">
        <w:trPr>
          <w:trHeight w:val="278"/>
        </w:trPr>
        <w:tc>
          <w:tcPr>
            <w:tcW w:w="2169" w:type="dxa"/>
            <w:gridSpan w:val="3"/>
          </w:tcPr>
          <w:p w14:paraId="633ABCBA" w14:textId="77777777" w:rsidR="00833207" w:rsidRPr="003826D1" w:rsidRDefault="00000000" w:rsidP="00833207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 xml:space="preserve">Oracle </w:t>
            </w:r>
          </w:p>
        </w:tc>
        <w:tc>
          <w:tcPr>
            <w:tcW w:w="2699" w:type="dxa"/>
            <w:gridSpan w:val="10"/>
          </w:tcPr>
          <w:p w14:paraId="5F670D0D" w14:textId="77777777" w:rsidR="00833207" w:rsidRPr="003826D1" w:rsidRDefault="00000000" w:rsidP="00EA0B5F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Delhi, India</w:t>
            </w:r>
          </w:p>
        </w:tc>
        <w:tc>
          <w:tcPr>
            <w:tcW w:w="1439" w:type="dxa"/>
          </w:tcPr>
          <w:p w14:paraId="0F6C91A1" w14:textId="77777777" w:rsidR="00833207" w:rsidRPr="003826D1" w:rsidRDefault="00000000" w:rsidP="00EA0B5F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Sep-2007</w:t>
            </w:r>
          </w:p>
        </w:tc>
        <w:tc>
          <w:tcPr>
            <w:tcW w:w="3796" w:type="dxa"/>
            <w:gridSpan w:val="5"/>
          </w:tcPr>
          <w:p w14:paraId="531B8229" w14:textId="77777777" w:rsidR="00833207" w:rsidRPr="003826D1" w:rsidRDefault="00000000" w:rsidP="00EA0B5F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OCA</w:t>
            </w:r>
          </w:p>
        </w:tc>
      </w:tr>
      <w:tr w:rsidR="00F6316E" w14:paraId="06D1BBAC" w14:textId="77777777" w:rsidTr="00E8248A">
        <w:trPr>
          <w:trHeight w:val="278"/>
        </w:trPr>
        <w:tc>
          <w:tcPr>
            <w:tcW w:w="10103" w:type="dxa"/>
            <w:gridSpan w:val="19"/>
          </w:tcPr>
          <w:p w14:paraId="5452C80F" w14:textId="77777777" w:rsidR="00833207" w:rsidRPr="00CF31C9" w:rsidRDefault="00833207" w:rsidP="00833207">
            <w:pPr>
              <w:spacing w:after="0" w:line="240" w:lineRule="auto"/>
              <w:rPr>
                <w:bCs/>
                <w:lang w:val="en-IN"/>
              </w:rPr>
            </w:pPr>
          </w:p>
        </w:tc>
      </w:tr>
      <w:tr w:rsidR="00F6316E" w14:paraId="65CDEC2C" w14:textId="77777777" w:rsidTr="00E8248A">
        <w:trPr>
          <w:trHeight w:val="287"/>
        </w:trPr>
        <w:tc>
          <w:tcPr>
            <w:tcW w:w="10103" w:type="dxa"/>
            <w:gridSpan w:val="19"/>
          </w:tcPr>
          <w:p w14:paraId="37196F41" w14:textId="77777777" w:rsidR="00833207" w:rsidRPr="00664EDC" w:rsidRDefault="00833207" w:rsidP="00833207">
            <w:pPr>
              <w:spacing w:after="0" w:line="240" w:lineRule="auto"/>
            </w:pPr>
          </w:p>
        </w:tc>
      </w:tr>
      <w:tr w:rsidR="00F6316E" w14:paraId="6378C96F" w14:textId="77777777" w:rsidTr="00D8797E">
        <w:trPr>
          <w:trHeight w:val="287"/>
        </w:trPr>
        <w:tc>
          <w:tcPr>
            <w:tcW w:w="10103" w:type="dxa"/>
            <w:gridSpan w:val="19"/>
            <w:shd w:val="clear" w:color="auto" w:fill="D9D9D9"/>
          </w:tcPr>
          <w:p w14:paraId="27EA52D7" w14:textId="77777777" w:rsidR="00833207" w:rsidRPr="00664EDC" w:rsidRDefault="00000000" w:rsidP="00833207">
            <w:pPr>
              <w:spacing w:after="0" w:line="240" w:lineRule="auto"/>
            </w:pPr>
            <w:r w:rsidRPr="00664EDC">
              <w:rPr>
                <w:b/>
                <w:sz w:val="24"/>
              </w:rPr>
              <w:t>Professional Experience Details</w:t>
            </w:r>
          </w:p>
        </w:tc>
      </w:tr>
      <w:tr w:rsidR="00F6316E" w14:paraId="2533353F" w14:textId="77777777" w:rsidTr="005455AD">
        <w:trPr>
          <w:trHeight w:val="268"/>
        </w:trPr>
        <w:tc>
          <w:tcPr>
            <w:tcW w:w="2264" w:type="dxa"/>
            <w:gridSpan w:val="4"/>
            <w:shd w:val="clear" w:color="auto" w:fill="F2F2F2"/>
          </w:tcPr>
          <w:p w14:paraId="2BD4A488" w14:textId="77777777" w:rsidR="007F787D" w:rsidRPr="00664EDC" w:rsidRDefault="00000000" w:rsidP="007F787D">
            <w:pPr>
              <w:spacing w:after="0" w:line="240" w:lineRule="auto"/>
            </w:pPr>
            <w:r w:rsidRPr="00664EDC">
              <w:t>Employer</w:t>
            </w:r>
          </w:p>
        </w:tc>
        <w:tc>
          <w:tcPr>
            <w:tcW w:w="7839" w:type="dxa"/>
            <w:gridSpan w:val="15"/>
            <w:shd w:val="clear" w:color="auto" w:fill="F2F2F2"/>
          </w:tcPr>
          <w:p w14:paraId="17B8BCE4" w14:textId="77777777" w:rsidR="007F787D" w:rsidRPr="00B77866" w:rsidRDefault="00000000" w:rsidP="007F787D">
            <w:pPr>
              <w:spacing w:after="0" w:line="240" w:lineRule="auto"/>
              <w:rPr>
                <w:b/>
                <w:bCs/>
              </w:rPr>
            </w:pPr>
            <w:r w:rsidRPr="00B77866">
              <w:rPr>
                <w:b/>
                <w:bCs/>
              </w:rPr>
              <w:t xml:space="preserve">Applications Software Technology LLC </w:t>
            </w:r>
            <w:r w:rsidRPr="00B77866">
              <w:rPr>
                <w:b/>
                <w:bCs/>
                <w:sz w:val="24"/>
              </w:rPr>
              <w:t>Pune, India</w:t>
            </w:r>
          </w:p>
        </w:tc>
      </w:tr>
      <w:tr w:rsidR="00F6316E" w14:paraId="7109BCBA" w14:textId="77777777" w:rsidTr="005455AD">
        <w:trPr>
          <w:trHeight w:val="297"/>
        </w:trPr>
        <w:tc>
          <w:tcPr>
            <w:tcW w:w="2264" w:type="dxa"/>
            <w:gridSpan w:val="4"/>
          </w:tcPr>
          <w:p w14:paraId="388E7121" w14:textId="77777777" w:rsidR="007F787D" w:rsidRPr="00664EDC" w:rsidRDefault="00000000" w:rsidP="007F787D">
            <w:pPr>
              <w:spacing w:after="0" w:line="240" w:lineRule="auto"/>
            </w:pPr>
            <w:r w:rsidRPr="00664EDC">
              <w:t>Designation</w:t>
            </w:r>
          </w:p>
        </w:tc>
        <w:tc>
          <w:tcPr>
            <w:tcW w:w="7839" w:type="dxa"/>
            <w:gridSpan w:val="15"/>
          </w:tcPr>
          <w:p w14:paraId="4B96BE27" w14:textId="77777777" w:rsidR="007F787D" w:rsidRPr="00664EDC" w:rsidRDefault="00000000" w:rsidP="007F787D">
            <w:pPr>
              <w:spacing w:after="0" w:line="240" w:lineRule="auto"/>
              <w:rPr>
                <w:b/>
              </w:rPr>
            </w:pPr>
            <w:r>
              <w:t xml:space="preserve">Managing </w:t>
            </w:r>
            <w:r w:rsidR="00041BCB">
              <w:t>Principal Consultant</w:t>
            </w:r>
          </w:p>
        </w:tc>
      </w:tr>
      <w:tr w:rsidR="00F6316E" w14:paraId="34900049" w14:textId="77777777" w:rsidTr="005455AD">
        <w:trPr>
          <w:trHeight w:val="297"/>
        </w:trPr>
        <w:tc>
          <w:tcPr>
            <w:tcW w:w="2264" w:type="dxa"/>
            <w:gridSpan w:val="4"/>
          </w:tcPr>
          <w:p w14:paraId="1D9A0E41" w14:textId="77777777" w:rsidR="00041BCB" w:rsidRPr="00664EDC" w:rsidRDefault="00000000" w:rsidP="00041BCB">
            <w:pPr>
              <w:spacing w:after="0" w:line="240" w:lineRule="auto"/>
            </w:pPr>
            <w:r w:rsidRPr="00664EDC">
              <w:t>Employment period</w:t>
            </w:r>
          </w:p>
        </w:tc>
        <w:tc>
          <w:tcPr>
            <w:tcW w:w="7839" w:type="dxa"/>
            <w:gridSpan w:val="15"/>
          </w:tcPr>
          <w:p w14:paraId="3A218FA2" w14:textId="77777777" w:rsidR="00041BCB" w:rsidRPr="00664EDC" w:rsidRDefault="00000000" w:rsidP="00041BCB">
            <w:pPr>
              <w:spacing w:after="0" w:line="240" w:lineRule="auto"/>
            </w:pPr>
            <w:r>
              <w:t>Oct 2018</w:t>
            </w:r>
            <w:r w:rsidRPr="00664EDC">
              <w:t xml:space="preserve"> to </w:t>
            </w:r>
            <w:r>
              <w:t>Present</w:t>
            </w:r>
          </w:p>
        </w:tc>
      </w:tr>
      <w:tr w:rsidR="00F6316E" w14:paraId="0E4F8E2B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1367C079" w14:textId="77777777" w:rsidR="003C7821" w:rsidRDefault="00000000" w:rsidP="003C7821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>Lead offshore technical team for migration, Conversion, Interface, Reports, Custom development, Coordination with onsite team and delivering the task within schedule with ownership</w:t>
            </w:r>
          </w:p>
        </w:tc>
      </w:tr>
      <w:tr w:rsidR="00F6316E" w14:paraId="33C6B4A2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1D0DC18B" w14:textId="77777777" w:rsidR="00B97F26" w:rsidRDefault="00000000" w:rsidP="003C7821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>Played Technical lead role in developing tool for</w:t>
            </w:r>
            <w:r w:rsidR="00A2549E">
              <w:t xml:space="preserve"> data</w:t>
            </w:r>
            <w:r>
              <w:t xml:space="preserve"> migration of EBS/Legacy to Cloud, Performing Development of add on validation objects and pre health checkup of conversion and integration data</w:t>
            </w:r>
          </w:p>
        </w:tc>
      </w:tr>
      <w:tr w:rsidR="00F6316E" w14:paraId="1EDB5C87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690C7B19" w14:textId="77777777" w:rsidR="00A2549E" w:rsidRDefault="00000000" w:rsidP="003C7821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 xml:space="preserve">Developed Configuration book report to extract configuration data from Oracle fusion for AR, AR, GL, FA, CM, EXP, Projects, Inventory, Sourcing, Purchasing. </w:t>
            </w:r>
          </w:p>
        </w:tc>
      </w:tr>
      <w:tr w:rsidR="00F6316E" w14:paraId="2ED1011B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607976D7" w14:textId="77777777" w:rsidR="00B97F26" w:rsidRDefault="00000000" w:rsidP="003C7821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>Played technical lead in Implementation of automation of COA mapping for migration from for EBS/legacy to cloud</w:t>
            </w:r>
          </w:p>
        </w:tc>
      </w:tr>
      <w:tr w:rsidR="00F6316E" w14:paraId="3D9154D8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23242AF9" w14:textId="77777777" w:rsidR="00B97F26" w:rsidRDefault="00000000" w:rsidP="003C7821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 xml:space="preserve">Provide input on </w:t>
            </w:r>
            <w:r w:rsidR="00B4248D">
              <w:t>technical</w:t>
            </w:r>
            <w:r>
              <w:t xml:space="preserve"> team requirement</w:t>
            </w:r>
            <w:r w:rsidR="00AC0705">
              <w:t xml:space="preserve"> projection </w:t>
            </w:r>
            <w:r>
              <w:t>o</w:t>
            </w:r>
            <w:r w:rsidR="00AC0705">
              <w:t>n</w:t>
            </w:r>
            <w:r>
              <w:t xml:space="preserve"> new </w:t>
            </w:r>
            <w:r w:rsidR="00AC0705">
              <w:t>proposal</w:t>
            </w:r>
            <w:r>
              <w:t xml:space="preserve">, POC, </w:t>
            </w:r>
            <w:r w:rsidR="00AC0705">
              <w:t xml:space="preserve">Custom </w:t>
            </w:r>
            <w:r>
              <w:t>Development</w:t>
            </w:r>
            <w:r w:rsidR="009F4B18">
              <w:t>, Resourcing, Team activity, Project profit margin.</w:t>
            </w:r>
          </w:p>
        </w:tc>
      </w:tr>
      <w:tr w:rsidR="00F6316E" w14:paraId="7E9338C4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0B70B9C4" w14:textId="77777777" w:rsidR="00B97F26" w:rsidRDefault="00000000" w:rsidP="003C7821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>Working on data conversion using FBDI, Spread sheet</w:t>
            </w:r>
            <w:r w:rsidR="00867E47">
              <w:t xml:space="preserve"> on AP Invoice, AP Checks, AR Invoice, Customer, Receipts, </w:t>
            </w:r>
            <w:r w:rsidR="0089225F">
              <w:t>Journal,</w:t>
            </w:r>
            <w:r w:rsidR="00867E47">
              <w:t xml:space="preserve"> Budget, GL Budget Balance, Fixed Assets, Supplier, Purchase Agreement, Purchase Order, Projects, Grants, Project Cost, Project Billing, </w:t>
            </w:r>
            <w:r w:rsidR="0089225F">
              <w:t>Item,</w:t>
            </w:r>
            <w:r w:rsidR="00867E47">
              <w:t xml:space="preserve"> On </w:t>
            </w:r>
            <w:r w:rsidR="00A2549E">
              <w:t>hand,</w:t>
            </w:r>
            <w:r w:rsidR="00867E47">
              <w:t xml:space="preserve"> Document Attachments.</w:t>
            </w:r>
          </w:p>
        </w:tc>
      </w:tr>
      <w:tr w:rsidR="00F6316E" w14:paraId="1B78FA54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70F5A99E" w14:textId="77777777" w:rsidR="008D57AF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>Working on Integration using OIC</w:t>
            </w:r>
            <w:r w:rsidR="00867E47">
              <w:t xml:space="preserve"> for </w:t>
            </w:r>
            <w:r w:rsidR="0089225F">
              <w:t>Journal,</w:t>
            </w:r>
            <w:r w:rsidR="00867E47">
              <w:t xml:space="preserve"> AR Invoice, Supplier, Purchase Order, Purchase agreement, Multiple bank integration</w:t>
            </w:r>
            <w:r w:rsidR="0089225F">
              <w:t xml:space="preserve"> (ACH, Positive pay, Bank statement),</w:t>
            </w:r>
            <w:r w:rsidR="00867E47">
              <w:t xml:space="preserve"> </w:t>
            </w:r>
            <w:proofErr w:type="spellStart"/>
            <w:r w:rsidR="00867E47">
              <w:t>PCard</w:t>
            </w:r>
            <w:proofErr w:type="spellEnd"/>
            <w:r w:rsidR="00867E47">
              <w:t xml:space="preserve"> </w:t>
            </w:r>
            <w:r w:rsidR="0089225F">
              <w:t>Integration</w:t>
            </w:r>
            <w:r w:rsidR="00867E47">
              <w:t xml:space="preserve">. </w:t>
            </w:r>
          </w:p>
        </w:tc>
      </w:tr>
      <w:tr w:rsidR="00F6316E" w14:paraId="1C6AB516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0B281999" w14:textId="77777777" w:rsidR="001D6819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>Lead Development of VBCS and PIC solution to automate custom PO carry forward process, Customer VBCS page for Auditor of Expense reports</w:t>
            </w:r>
          </w:p>
        </w:tc>
      </w:tr>
      <w:tr w:rsidR="00F6316E" w14:paraId="74A43112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44B1D0CD" w14:textId="77777777" w:rsidR="008D57AF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>Working on BPM approval process across modules</w:t>
            </w:r>
            <w:r w:rsidR="00867E47">
              <w:t xml:space="preserve"> used dynamic SQ</w:t>
            </w:r>
            <w:r w:rsidR="0089225F">
              <w:t>L</w:t>
            </w:r>
            <w:r w:rsidR="00867E47">
              <w:t xml:space="preserve"> for extracting approve</w:t>
            </w:r>
            <w:r w:rsidR="009F4B18">
              <w:t>rs</w:t>
            </w:r>
            <w:r w:rsidR="00867E47">
              <w:t xml:space="preserve"> from </w:t>
            </w:r>
            <w:r w:rsidR="009F4B18">
              <w:t xml:space="preserve">look up </w:t>
            </w:r>
            <w:r w:rsidR="00867E47">
              <w:t>table</w:t>
            </w:r>
            <w:r w:rsidR="009F4B18">
              <w:t>s.</w:t>
            </w:r>
          </w:p>
        </w:tc>
      </w:tr>
      <w:tr w:rsidR="00F6316E" w14:paraId="1DE80A39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59FB6F42" w14:textId="77777777" w:rsidR="001135CE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 xml:space="preserve">Working on Security management </w:t>
            </w:r>
            <w:r w:rsidR="00AC0705">
              <w:t>Roles, Access, single sign on</w:t>
            </w:r>
            <w:r>
              <w:t xml:space="preserve"> and Personalization</w:t>
            </w:r>
            <w:r w:rsidR="00AC0705">
              <w:t xml:space="preserve"> using sand box.</w:t>
            </w:r>
            <w:r>
              <w:t xml:space="preserve"> </w:t>
            </w:r>
          </w:p>
        </w:tc>
      </w:tr>
      <w:tr w:rsidR="00F6316E" w14:paraId="5E2EA797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69DCFEFA" w14:textId="77777777" w:rsidR="008D57AF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 xml:space="preserve">Development of OTBI, BIP </w:t>
            </w:r>
            <w:r w:rsidR="0089225F">
              <w:t>Reports, FRS</w:t>
            </w:r>
            <w:r w:rsidR="00B4248D">
              <w:t xml:space="preserve">, </w:t>
            </w:r>
            <w:r w:rsidR="0089225F">
              <w:t>Info lets, Multiple subledger to GL reconciliation, GL to Budget Actual and Encumbrances Reconciliation.</w:t>
            </w:r>
          </w:p>
        </w:tc>
      </w:tr>
      <w:tr w:rsidR="00F6316E" w14:paraId="3CE417DB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3EE045D7" w14:textId="77777777" w:rsidR="00F20076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>Having techno Functional expertise that helps Post go live Support across fusion modules.</w:t>
            </w:r>
          </w:p>
        </w:tc>
      </w:tr>
      <w:tr w:rsidR="00F6316E" w14:paraId="1E996F11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157402BB" w14:textId="77777777" w:rsidR="00AC0705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 xml:space="preserve">Understanding Hyperion/ Qlik sense and other BI tools </w:t>
            </w:r>
            <w:r w:rsidR="00A2549E">
              <w:t xml:space="preserve">outbound </w:t>
            </w:r>
            <w:r>
              <w:t xml:space="preserve">integration with Fusion.  </w:t>
            </w:r>
          </w:p>
        </w:tc>
      </w:tr>
      <w:tr w:rsidR="00F6316E" w14:paraId="52E7B1A8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7F469C50" w14:textId="77777777" w:rsidR="001D6819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 xml:space="preserve">Implemented Revenue Billing Management module with custom solution which was very well </w:t>
            </w:r>
            <w:r w:rsidR="009F4B18">
              <w:t>recognized</w:t>
            </w:r>
            <w:r>
              <w:t xml:space="preserve"> by Oracle </w:t>
            </w:r>
            <w:r w:rsidR="009F4B18">
              <w:t>team</w:t>
            </w:r>
            <w:r>
              <w:t xml:space="preserve"> </w:t>
            </w:r>
          </w:p>
        </w:tc>
      </w:tr>
      <w:tr w:rsidR="00F6316E" w14:paraId="523CDAE3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1D9758F8" w14:textId="77777777" w:rsidR="008D57AF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 xml:space="preserve">Managing </w:t>
            </w:r>
            <w:r w:rsidR="00A2549E">
              <w:t xml:space="preserve">fresher and EBS </w:t>
            </w:r>
            <w:r>
              <w:t>team and training on oracle Fusion technology</w:t>
            </w:r>
            <w:r w:rsidR="00AC0705">
              <w:t xml:space="preserve"> building strong base for organization and make resource billable</w:t>
            </w:r>
            <w:r>
              <w:t>.</w:t>
            </w:r>
          </w:p>
        </w:tc>
      </w:tr>
      <w:tr w:rsidR="00F6316E" w14:paraId="18BA64BF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03A62A88" w14:textId="77777777" w:rsidR="008D57AF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lastRenderedPageBreak/>
              <w:t xml:space="preserve">Functional module expertise on </w:t>
            </w:r>
            <w:r w:rsidR="00AC0705">
              <w:t>Financial (AP, AR, GL, FA, CM, Revenue Management)</w:t>
            </w:r>
            <w:r w:rsidR="00D13086">
              <w:t>, projects and Grants,</w:t>
            </w:r>
            <w:r w:rsidR="005B1AA4">
              <w:t xml:space="preserve"> Core HCM</w:t>
            </w:r>
            <w:r>
              <w:t xml:space="preserve"> and </w:t>
            </w:r>
            <w:r w:rsidR="00D13086">
              <w:t>SCM (</w:t>
            </w:r>
            <w:r w:rsidR="00AC0705">
              <w:t xml:space="preserve">OM, </w:t>
            </w:r>
            <w:r w:rsidR="00D13086">
              <w:t>INV, PO</w:t>
            </w:r>
            <w:r w:rsidR="00AC0705">
              <w:t>, Costing)</w:t>
            </w:r>
            <w:r>
              <w:t xml:space="preserve"> in Fusion</w:t>
            </w:r>
            <w:r w:rsidR="001D6819">
              <w:t>/EBS</w:t>
            </w:r>
            <w:r>
              <w:t>.</w:t>
            </w:r>
          </w:p>
        </w:tc>
      </w:tr>
      <w:tr w:rsidR="00F6316E" w14:paraId="3FC82418" w14:textId="77777777" w:rsidTr="00444ED8">
        <w:trPr>
          <w:trHeight w:val="297"/>
        </w:trPr>
        <w:tc>
          <w:tcPr>
            <w:tcW w:w="10103" w:type="dxa"/>
            <w:gridSpan w:val="19"/>
          </w:tcPr>
          <w:p w14:paraId="41B7B5D9" w14:textId="77777777" w:rsidR="005D6092" w:rsidRDefault="00000000" w:rsidP="008D57AF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 xml:space="preserve">Follow complete project life cycle on JIRA for tracking of project issue by millstone, Using </w:t>
            </w:r>
            <w:proofErr w:type="spellStart"/>
            <w:r>
              <w:t>Practi</w:t>
            </w:r>
            <w:proofErr w:type="spellEnd"/>
            <w:r>
              <w:t xml:space="preserve"> test for testing using prebuild test scripts</w:t>
            </w:r>
            <w:r w:rsidR="009F4B18">
              <w:t>, Risk Management.</w:t>
            </w:r>
          </w:p>
        </w:tc>
      </w:tr>
      <w:tr w:rsidR="00F6316E" w14:paraId="10E5CE79" w14:textId="77777777" w:rsidTr="000D68BB">
        <w:trPr>
          <w:trHeight w:val="297"/>
        </w:trPr>
        <w:tc>
          <w:tcPr>
            <w:tcW w:w="10103" w:type="dxa"/>
            <w:gridSpan w:val="19"/>
          </w:tcPr>
          <w:p w14:paraId="7C1D7386" w14:textId="77777777" w:rsidR="008D57AF" w:rsidRDefault="008D57AF" w:rsidP="008D57AF">
            <w:pPr>
              <w:spacing w:after="0" w:line="240" w:lineRule="auto"/>
            </w:pPr>
          </w:p>
        </w:tc>
      </w:tr>
      <w:tr w:rsidR="00F6316E" w14:paraId="435D02B8" w14:textId="77777777" w:rsidTr="005455AD">
        <w:trPr>
          <w:trHeight w:val="297"/>
        </w:trPr>
        <w:tc>
          <w:tcPr>
            <w:tcW w:w="2264" w:type="dxa"/>
            <w:gridSpan w:val="4"/>
            <w:shd w:val="clear" w:color="auto" w:fill="D9D9D9" w:themeFill="background1" w:themeFillShade="D9"/>
          </w:tcPr>
          <w:p w14:paraId="5B2EB5EC" w14:textId="77777777" w:rsidR="008D57AF" w:rsidRPr="00664EDC" w:rsidRDefault="00000000" w:rsidP="008D57AF">
            <w:pPr>
              <w:spacing w:after="0" w:line="240" w:lineRule="auto"/>
            </w:pPr>
            <w:r w:rsidRPr="00664EDC">
              <w:t>Employer</w:t>
            </w:r>
          </w:p>
        </w:tc>
        <w:tc>
          <w:tcPr>
            <w:tcW w:w="7839" w:type="dxa"/>
            <w:gridSpan w:val="15"/>
            <w:shd w:val="clear" w:color="auto" w:fill="D9D9D9" w:themeFill="background1" w:themeFillShade="D9"/>
          </w:tcPr>
          <w:p w14:paraId="2A0600E4" w14:textId="77777777" w:rsidR="008D57AF" w:rsidRPr="00F51831" w:rsidRDefault="00000000" w:rsidP="008D57AF">
            <w:pPr>
              <w:spacing w:after="0" w:line="240" w:lineRule="auto"/>
              <w:rPr>
                <w:b/>
              </w:rPr>
            </w:pPr>
            <w:r w:rsidRPr="00F51831">
              <w:rPr>
                <w:b/>
              </w:rPr>
              <w:t xml:space="preserve">Enhance W.J. </w:t>
            </w:r>
            <w:proofErr w:type="spellStart"/>
            <w:r>
              <w:rPr>
                <w:b/>
              </w:rPr>
              <w:t>Towell</w:t>
            </w:r>
            <w:proofErr w:type="spellEnd"/>
            <w:r>
              <w:rPr>
                <w:b/>
              </w:rPr>
              <w:t xml:space="preserve"> G</w:t>
            </w:r>
            <w:r w:rsidRPr="00F51831">
              <w:rPr>
                <w:b/>
              </w:rPr>
              <w:t>roup, Dubai, UAE</w:t>
            </w:r>
          </w:p>
        </w:tc>
      </w:tr>
      <w:tr w:rsidR="00F6316E" w14:paraId="59D4C5AB" w14:textId="77777777" w:rsidTr="005455AD">
        <w:trPr>
          <w:trHeight w:val="297"/>
        </w:trPr>
        <w:tc>
          <w:tcPr>
            <w:tcW w:w="2264" w:type="dxa"/>
            <w:gridSpan w:val="4"/>
          </w:tcPr>
          <w:p w14:paraId="623E2927" w14:textId="77777777" w:rsidR="008D57AF" w:rsidRPr="00664EDC" w:rsidRDefault="00000000" w:rsidP="008D57AF">
            <w:pPr>
              <w:spacing w:after="0" w:line="240" w:lineRule="auto"/>
            </w:pPr>
            <w:r w:rsidRPr="00664EDC">
              <w:t>Designation</w:t>
            </w:r>
          </w:p>
        </w:tc>
        <w:tc>
          <w:tcPr>
            <w:tcW w:w="7839" w:type="dxa"/>
            <w:gridSpan w:val="15"/>
          </w:tcPr>
          <w:p w14:paraId="05BDB4FB" w14:textId="77777777" w:rsidR="008D57AF" w:rsidRPr="00664EDC" w:rsidRDefault="00000000" w:rsidP="008D57AF">
            <w:pPr>
              <w:spacing w:after="0" w:line="240" w:lineRule="auto"/>
              <w:rPr>
                <w:b/>
              </w:rPr>
            </w:pPr>
            <w:r>
              <w:t>IT Business Application Assistant Manager</w:t>
            </w:r>
          </w:p>
        </w:tc>
      </w:tr>
      <w:tr w:rsidR="00F6316E" w14:paraId="046EE8EF" w14:textId="77777777" w:rsidTr="005455AD">
        <w:trPr>
          <w:trHeight w:val="297"/>
        </w:trPr>
        <w:tc>
          <w:tcPr>
            <w:tcW w:w="2264" w:type="dxa"/>
            <w:gridSpan w:val="4"/>
          </w:tcPr>
          <w:p w14:paraId="52B00BB5" w14:textId="77777777" w:rsidR="008D57AF" w:rsidRPr="00664EDC" w:rsidRDefault="00000000" w:rsidP="008D57AF">
            <w:pPr>
              <w:spacing w:after="0" w:line="240" w:lineRule="auto"/>
            </w:pPr>
            <w:r w:rsidRPr="00664EDC">
              <w:t>Employment period</w:t>
            </w:r>
          </w:p>
        </w:tc>
        <w:tc>
          <w:tcPr>
            <w:tcW w:w="7839" w:type="dxa"/>
            <w:gridSpan w:val="15"/>
          </w:tcPr>
          <w:p w14:paraId="46BE0FBF" w14:textId="77777777" w:rsidR="008D57AF" w:rsidRPr="00664EDC" w:rsidRDefault="00000000" w:rsidP="008D57AF">
            <w:pPr>
              <w:spacing w:after="0" w:line="240" w:lineRule="auto"/>
            </w:pPr>
            <w:r>
              <w:t>Jul 2015</w:t>
            </w:r>
            <w:r w:rsidRPr="00664EDC">
              <w:t xml:space="preserve"> to </w:t>
            </w:r>
            <w:r>
              <w:t>Sep-2018</w:t>
            </w:r>
          </w:p>
        </w:tc>
      </w:tr>
      <w:tr w:rsidR="00F6316E" w14:paraId="7755CE42" w14:textId="77777777" w:rsidTr="00F121EF">
        <w:trPr>
          <w:trHeight w:val="297"/>
        </w:trPr>
        <w:tc>
          <w:tcPr>
            <w:tcW w:w="10103" w:type="dxa"/>
            <w:gridSpan w:val="19"/>
          </w:tcPr>
          <w:p w14:paraId="2DEAC46F" w14:textId="77777777" w:rsidR="008D57AF" w:rsidRPr="0059157A" w:rsidRDefault="00000000" w:rsidP="008D57AF">
            <w:p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b/>
                <w:color w:val="006664"/>
                <w:lang w:val="en-IN"/>
              </w:rPr>
              <w:t>Leading Group a</w:t>
            </w:r>
            <w:r w:rsidRPr="0059157A">
              <w:rPr>
                <w:b/>
                <w:color w:val="006664"/>
                <w:lang w:val="en-IN"/>
              </w:rPr>
              <w:t xml:space="preserve">pplication </w:t>
            </w:r>
            <w:r>
              <w:rPr>
                <w:b/>
                <w:color w:val="006664"/>
                <w:lang w:val="en-IN"/>
              </w:rPr>
              <w:t>management</w:t>
            </w:r>
            <w:r w:rsidRPr="0059157A">
              <w:rPr>
                <w:b/>
                <w:color w:val="006664"/>
                <w:lang w:val="en-IN"/>
              </w:rPr>
              <w:t xml:space="preserve"> for the Oracle E-Business Suite</w:t>
            </w:r>
            <w:r>
              <w:rPr>
                <w:b/>
                <w:color w:val="006664"/>
                <w:lang w:val="en-IN"/>
              </w:rPr>
              <w:t>, POS and Business Intelligence (QlikView)</w:t>
            </w:r>
            <w:r w:rsidRPr="0059157A">
              <w:rPr>
                <w:b/>
                <w:color w:val="006664"/>
                <w:lang w:val="en-IN"/>
              </w:rPr>
              <w:t xml:space="preserve">. </w:t>
            </w:r>
          </w:p>
          <w:p w14:paraId="227EA53A" w14:textId="77777777" w:rsidR="008D57AF" w:rsidRDefault="00000000" w:rsidP="008D57A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 w:rsidRPr="00514871">
              <w:t xml:space="preserve">Focused on productivity, optimization and collaboration by automation and integration of business application. </w:t>
            </w:r>
          </w:p>
          <w:p w14:paraId="6F955FCF" w14:textId="77777777" w:rsidR="008D57AF" w:rsidRDefault="00000000" w:rsidP="008D57AF">
            <w:p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 w:rsidRPr="0059157A">
              <w:rPr>
                <w:b/>
                <w:color w:val="006664"/>
                <w:lang w:val="en-IN"/>
              </w:rPr>
              <w:t>Implementation</w:t>
            </w:r>
          </w:p>
          <w:p w14:paraId="50897BD0" w14:textId="77777777" w:rsidR="008D57AF" w:rsidRPr="003A20DD" w:rsidRDefault="00000000" w:rsidP="008D57AF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lang w:val="en-IN"/>
              </w:rPr>
              <w:t xml:space="preserve">Upgrade to R12 and implementation of Oracle ERP </w:t>
            </w:r>
            <w:r>
              <w:t>Cash Management, Fixed Assets, Advance pricing, Warehouse management, HRMS</w:t>
            </w:r>
            <w:r>
              <w:rPr>
                <w:lang w:val="en-IN"/>
              </w:rPr>
              <w:t>.</w:t>
            </w:r>
          </w:p>
          <w:p w14:paraId="455FBEE4" w14:textId="77777777" w:rsidR="008D57AF" w:rsidRPr="00F14FB2" w:rsidRDefault="00000000" w:rsidP="008D57AF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 w:rsidRPr="0026387E">
              <w:rPr>
                <w:lang w:val="en-IN"/>
              </w:rPr>
              <w:t xml:space="preserve">Optimisation &amp; enhancements </w:t>
            </w:r>
            <w:r w:rsidRPr="007F682A">
              <w:rPr>
                <w:lang w:val="en-IN"/>
              </w:rPr>
              <w:t xml:space="preserve">of new solution </w:t>
            </w:r>
            <w:r w:rsidRPr="00664EDC">
              <w:rPr>
                <w:lang w:val="en-IN"/>
              </w:rPr>
              <w:t xml:space="preserve">on </w:t>
            </w:r>
            <w:r>
              <w:rPr>
                <w:b/>
                <w:bCs/>
                <w:lang w:val="en-IN"/>
              </w:rPr>
              <w:t>Financials (</w:t>
            </w:r>
            <w:r w:rsidRPr="00664EDC">
              <w:rPr>
                <w:b/>
                <w:bCs/>
                <w:lang w:val="en-IN"/>
              </w:rPr>
              <w:t>GL, AP, AR, CM, FA,</w:t>
            </w:r>
            <w:r>
              <w:rPr>
                <w:b/>
                <w:bCs/>
                <w:lang w:val="en-IN"/>
              </w:rPr>
              <w:t>) and Supply Chain (PO, OM, INV) modules</w:t>
            </w:r>
          </w:p>
          <w:p w14:paraId="052B12FD" w14:textId="77777777" w:rsidR="008D57AF" w:rsidRPr="00F51831" w:rsidRDefault="00000000" w:rsidP="008D57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</w:pPr>
            <w:r w:rsidRPr="00A7296B">
              <w:rPr>
                <w:bCs/>
                <w:lang w:val="en-IN"/>
              </w:rPr>
              <w:t>Implementation of Point of sale</w:t>
            </w:r>
            <w:r>
              <w:rPr>
                <w:bCs/>
                <w:lang w:val="en-IN"/>
              </w:rPr>
              <w:t>s tablet</w:t>
            </w:r>
            <w:r w:rsidRPr="00A7296B">
              <w:rPr>
                <w:bCs/>
                <w:lang w:val="en-IN"/>
              </w:rPr>
              <w:t xml:space="preserve"> application </w:t>
            </w:r>
            <w:r>
              <w:rPr>
                <w:bCs/>
                <w:lang w:val="en-IN"/>
              </w:rPr>
              <w:t xml:space="preserve">project worth 1 Mn </w:t>
            </w:r>
            <w:r w:rsidRPr="00A7296B">
              <w:rPr>
                <w:bCs/>
                <w:lang w:val="en-IN"/>
              </w:rPr>
              <w:t>for 100 plus sales routes</w:t>
            </w:r>
            <w:r>
              <w:rPr>
                <w:bCs/>
                <w:lang w:val="en-IN"/>
              </w:rPr>
              <w:t>.</w:t>
            </w:r>
          </w:p>
          <w:p w14:paraId="60842570" w14:textId="77777777" w:rsidR="008D57AF" w:rsidRPr="00A7296B" w:rsidRDefault="00000000" w:rsidP="008D57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lang w:val="en-IN"/>
              </w:rPr>
            </w:pPr>
            <w:r w:rsidRPr="00A7296B">
              <w:rPr>
                <w:bCs/>
                <w:lang w:val="en-IN"/>
              </w:rPr>
              <w:t>Implementation of Business intelligence to provide dashboard on Sales and Financial</w:t>
            </w:r>
            <w:r>
              <w:rPr>
                <w:b/>
                <w:bCs/>
                <w:lang w:val="en-IN"/>
              </w:rPr>
              <w:t xml:space="preserve"> KPI's.</w:t>
            </w:r>
            <w:r w:rsidRPr="00A7296B">
              <w:rPr>
                <w:bCs/>
                <w:lang w:val="en-IN"/>
              </w:rPr>
              <w:t xml:space="preserve"> </w:t>
            </w:r>
          </w:p>
          <w:p w14:paraId="489D1600" w14:textId="77777777" w:rsidR="008D57AF" w:rsidRDefault="00000000" w:rsidP="008D57A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Automation of Oracle ERP Month closing process and managing to close books on month end.</w:t>
            </w:r>
          </w:p>
          <w:p w14:paraId="4D61CF72" w14:textId="77777777" w:rsidR="008D57AF" w:rsidRDefault="00000000" w:rsidP="008D57A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Implementation of Cash Management and Fixed Assets module of Oracle EBS</w:t>
            </w:r>
          </w:p>
          <w:p w14:paraId="3C603343" w14:textId="77777777" w:rsidR="008D57AF" w:rsidRDefault="00000000" w:rsidP="008D57A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Implementation of vehicle management system.</w:t>
            </w:r>
          </w:p>
          <w:p w14:paraId="519B6BED" w14:textId="77777777" w:rsidR="008D57AF" w:rsidRDefault="00000000" w:rsidP="008D57A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Implementation of Demand and Planning application.</w:t>
            </w:r>
          </w:p>
          <w:p w14:paraId="52885417" w14:textId="77777777" w:rsidR="008D57AF" w:rsidRDefault="00000000" w:rsidP="008D57A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Implementation of Customer master data management.</w:t>
            </w:r>
          </w:p>
          <w:p w14:paraId="530ECCE6" w14:textId="77777777" w:rsidR="008D57AF" w:rsidRDefault="00000000" w:rsidP="008D57A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Implementation of VAT.</w:t>
            </w:r>
          </w:p>
          <w:p w14:paraId="79D76586" w14:textId="77777777" w:rsidR="008D57AF" w:rsidRDefault="00000000" w:rsidP="008D57AF">
            <w:pPr>
              <w:spacing w:after="0" w:line="240" w:lineRule="auto"/>
              <w:jc w:val="both"/>
            </w:pPr>
            <w:r w:rsidRPr="00BE6FD8">
              <w:rPr>
                <w:b/>
                <w:color w:val="006664"/>
                <w:lang w:val="en-IN"/>
              </w:rPr>
              <w:t>I</w:t>
            </w:r>
            <w:r>
              <w:rPr>
                <w:b/>
                <w:color w:val="006664"/>
                <w:lang w:val="en-IN"/>
              </w:rPr>
              <w:t>ntegration</w:t>
            </w:r>
          </w:p>
          <w:p w14:paraId="575EBAF1" w14:textId="77777777" w:rsidR="008D57AF" w:rsidRPr="00F14FB2" w:rsidRDefault="00000000" w:rsidP="008D57A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rPr>
                <w:bCs/>
                <w:lang w:val="en-IN"/>
              </w:rPr>
              <w:t>Online Integration of POS application with Oracle application for Sales, Invoice, Receipt automation, Inventory.</w:t>
            </w:r>
          </w:p>
          <w:p w14:paraId="683693BA" w14:textId="77777777" w:rsidR="008D57AF" w:rsidRPr="00F14FB2" w:rsidRDefault="00000000" w:rsidP="008D57AF">
            <w:pPr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rPr>
                <w:bCs/>
                <w:lang w:val="en-IN"/>
              </w:rPr>
              <w:t>Integration of multiple ERP application with Oracle EBS to generate group financial reporting.</w:t>
            </w:r>
          </w:p>
          <w:p w14:paraId="10CE4128" w14:textId="77777777" w:rsidR="008D57AF" w:rsidRDefault="00000000" w:rsidP="008D57AF">
            <w:pPr>
              <w:spacing w:after="0" w:line="240" w:lineRule="auto"/>
              <w:jc w:val="both"/>
              <w:rPr>
                <w:b/>
                <w:color w:val="006664"/>
                <w:lang w:val="en-IN"/>
              </w:rPr>
            </w:pPr>
            <w:r>
              <w:rPr>
                <w:b/>
                <w:color w:val="006664"/>
                <w:lang w:val="en-IN"/>
              </w:rPr>
              <w:t>Global Support</w:t>
            </w:r>
          </w:p>
          <w:p w14:paraId="53A6554D" w14:textId="77777777" w:rsidR="008D57AF" w:rsidRDefault="00000000" w:rsidP="008D57A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Supporting and management implementation of Oracle R12 ERP in group company.</w:t>
            </w:r>
          </w:p>
          <w:p w14:paraId="2F234689" w14:textId="77777777" w:rsidR="008D57AF" w:rsidRPr="00664EDC" w:rsidRDefault="00000000" w:rsidP="008D57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</w:pPr>
            <w:r>
              <w:t>Managing SLA based ticketing system and handling team in delivering operations calls and projects.</w:t>
            </w:r>
          </w:p>
        </w:tc>
      </w:tr>
      <w:tr w:rsidR="00F6316E" w14:paraId="12EB4854" w14:textId="77777777" w:rsidTr="00F121EF">
        <w:trPr>
          <w:trHeight w:val="297"/>
        </w:trPr>
        <w:tc>
          <w:tcPr>
            <w:tcW w:w="10103" w:type="dxa"/>
            <w:gridSpan w:val="19"/>
          </w:tcPr>
          <w:p w14:paraId="31D6A7AC" w14:textId="77777777" w:rsidR="008D57AF" w:rsidRPr="00664EDC" w:rsidRDefault="008D57AF" w:rsidP="008D57AF">
            <w:pPr>
              <w:spacing w:after="0" w:line="240" w:lineRule="auto"/>
            </w:pPr>
          </w:p>
        </w:tc>
      </w:tr>
      <w:tr w:rsidR="00F6316E" w14:paraId="7D1B041B" w14:textId="77777777" w:rsidTr="005455AD">
        <w:trPr>
          <w:trHeight w:val="297"/>
        </w:trPr>
        <w:tc>
          <w:tcPr>
            <w:tcW w:w="2264" w:type="dxa"/>
            <w:gridSpan w:val="4"/>
          </w:tcPr>
          <w:p w14:paraId="674285FF" w14:textId="77777777" w:rsidR="008D57AF" w:rsidRPr="004A476D" w:rsidRDefault="00000000" w:rsidP="008D57AF">
            <w:pPr>
              <w:spacing w:after="0" w:line="240" w:lineRule="auto"/>
            </w:pPr>
            <w:r w:rsidRPr="004A476D">
              <w:t>Employer</w:t>
            </w:r>
          </w:p>
        </w:tc>
        <w:tc>
          <w:tcPr>
            <w:tcW w:w="7839" w:type="dxa"/>
            <w:gridSpan w:val="15"/>
          </w:tcPr>
          <w:p w14:paraId="7E1B6C69" w14:textId="77777777" w:rsidR="008D57AF" w:rsidRPr="004A476D" w:rsidRDefault="00000000" w:rsidP="008D57AF">
            <w:pPr>
              <w:spacing w:after="0" w:line="240" w:lineRule="auto"/>
              <w:rPr>
                <w:b/>
              </w:rPr>
            </w:pPr>
            <w:r w:rsidRPr="004A476D">
              <w:rPr>
                <w:b/>
              </w:rPr>
              <w:t>KPMG Lower Gulf, Dubai, UAE</w:t>
            </w:r>
          </w:p>
        </w:tc>
      </w:tr>
      <w:tr w:rsidR="00F6316E" w14:paraId="3CE4AD0B" w14:textId="77777777" w:rsidTr="005455AD">
        <w:trPr>
          <w:trHeight w:val="297"/>
        </w:trPr>
        <w:tc>
          <w:tcPr>
            <w:tcW w:w="2264" w:type="dxa"/>
            <w:gridSpan w:val="4"/>
          </w:tcPr>
          <w:p w14:paraId="10798BB4" w14:textId="77777777" w:rsidR="008D57AF" w:rsidRPr="00664EDC" w:rsidRDefault="00000000" w:rsidP="008D57AF">
            <w:pPr>
              <w:spacing w:after="0" w:line="240" w:lineRule="auto"/>
            </w:pPr>
            <w:r w:rsidRPr="00664EDC">
              <w:t>Designation</w:t>
            </w:r>
          </w:p>
        </w:tc>
        <w:tc>
          <w:tcPr>
            <w:tcW w:w="7839" w:type="dxa"/>
            <w:gridSpan w:val="15"/>
          </w:tcPr>
          <w:p w14:paraId="21F130AA" w14:textId="77777777" w:rsidR="008D57AF" w:rsidRPr="00664EDC" w:rsidRDefault="00000000" w:rsidP="008D57AF">
            <w:pPr>
              <w:spacing w:after="0" w:line="240" w:lineRule="auto"/>
              <w:rPr>
                <w:b/>
              </w:rPr>
            </w:pPr>
            <w:r>
              <w:t>Senior Application Specialist</w:t>
            </w:r>
          </w:p>
        </w:tc>
      </w:tr>
      <w:tr w:rsidR="00F6316E" w14:paraId="41D5488E" w14:textId="77777777" w:rsidTr="005455AD">
        <w:trPr>
          <w:trHeight w:val="297"/>
        </w:trPr>
        <w:tc>
          <w:tcPr>
            <w:tcW w:w="2264" w:type="dxa"/>
            <w:gridSpan w:val="4"/>
          </w:tcPr>
          <w:p w14:paraId="2BCF5D2F" w14:textId="77777777" w:rsidR="008D57AF" w:rsidRPr="00664EDC" w:rsidRDefault="00000000" w:rsidP="008D57AF">
            <w:pPr>
              <w:spacing w:after="0" w:line="240" w:lineRule="auto"/>
            </w:pPr>
            <w:r w:rsidRPr="00664EDC">
              <w:t>Employment period</w:t>
            </w:r>
          </w:p>
        </w:tc>
        <w:tc>
          <w:tcPr>
            <w:tcW w:w="7839" w:type="dxa"/>
            <w:gridSpan w:val="15"/>
          </w:tcPr>
          <w:p w14:paraId="4D3693EA" w14:textId="77777777" w:rsidR="008D57AF" w:rsidRPr="00664EDC" w:rsidRDefault="00000000" w:rsidP="008D57AF">
            <w:pPr>
              <w:spacing w:after="0" w:line="240" w:lineRule="auto"/>
            </w:pPr>
            <w:r w:rsidRPr="00664EDC">
              <w:t xml:space="preserve">April 2010 to </w:t>
            </w:r>
            <w:r>
              <w:t>Jun 2015</w:t>
            </w:r>
          </w:p>
        </w:tc>
      </w:tr>
      <w:tr w:rsidR="00F6316E" w14:paraId="20E9AE81" w14:textId="77777777" w:rsidTr="000C32B5">
        <w:trPr>
          <w:trHeight w:val="1655"/>
        </w:trPr>
        <w:tc>
          <w:tcPr>
            <w:tcW w:w="10103" w:type="dxa"/>
            <w:gridSpan w:val="19"/>
          </w:tcPr>
          <w:p w14:paraId="2E4D538B" w14:textId="77777777" w:rsidR="008D57AF" w:rsidRPr="0059157A" w:rsidRDefault="00000000" w:rsidP="008D57AF">
            <w:p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 w:rsidRPr="0059157A">
              <w:rPr>
                <w:b/>
                <w:color w:val="006664"/>
                <w:lang w:val="en-IN"/>
              </w:rPr>
              <w:t xml:space="preserve">Application and database ownership for the Oracle E-Business Suite, </w:t>
            </w:r>
            <w:r>
              <w:rPr>
                <w:b/>
                <w:color w:val="006664"/>
                <w:lang w:val="en-IN"/>
              </w:rPr>
              <w:t xml:space="preserve">Development and </w:t>
            </w:r>
            <w:r w:rsidRPr="007F7FD8">
              <w:rPr>
                <w:b/>
                <w:color w:val="006664"/>
                <w:lang w:val="en-IN"/>
              </w:rPr>
              <w:t>enhancements</w:t>
            </w:r>
            <w:r w:rsidRPr="0026387E">
              <w:rPr>
                <w:b/>
                <w:color w:val="006664"/>
                <w:lang w:val="en-IN"/>
              </w:rPr>
              <w:t xml:space="preserve"> </w:t>
            </w:r>
            <w:r>
              <w:rPr>
                <w:b/>
                <w:color w:val="006664"/>
                <w:lang w:val="en-IN"/>
              </w:rPr>
              <w:t xml:space="preserve">of </w:t>
            </w:r>
            <w:r w:rsidRPr="0059157A">
              <w:rPr>
                <w:b/>
                <w:color w:val="006664"/>
                <w:lang w:val="en-IN"/>
              </w:rPr>
              <w:t xml:space="preserve">over 900 KPMG users across UAE and Oman. </w:t>
            </w:r>
          </w:p>
          <w:p w14:paraId="678ABACF" w14:textId="77777777" w:rsidR="008D57AF" w:rsidRPr="008B0832" w:rsidRDefault="00000000" w:rsidP="008D57AF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lang w:val="en-IN"/>
              </w:rPr>
              <w:t xml:space="preserve">Training, </w:t>
            </w:r>
            <w:r w:rsidRPr="007F682A">
              <w:rPr>
                <w:lang w:val="en-IN"/>
              </w:rPr>
              <w:t>Development,</w:t>
            </w:r>
            <w:r>
              <w:rPr>
                <w:lang w:val="en-IN"/>
              </w:rPr>
              <w:t xml:space="preserve"> </w:t>
            </w:r>
            <w:r w:rsidRPr="0026387E">
              <w:rPr>
                <w:lang w:val="en-IN"/>
              </w:rPr>
              <w:t xml:space="preserve">Optimisation &amp; enhancements </w:t>
            </w:r>
            <w:r w:rsidRPr="007F682A">
              <w:rPr>
                <w:lang w:val="en-IN"/>
              </w:rPr>
              <w:t xml:space="preserve">of new solution </w:t>
            </w:r>
            <w:r w:rsidRPr="00664EDC">
              <w:rPr>
                <w:lang w:val="en-IN"/>
              </w:rPr>
              <w:t xml:space="preserve">on </w:t>
            </w:r>
            <w:r w:rsidRPr="00664EDC">
              <w:rPr>
                <w:b/>
                <w:bCs/>
                <w:lang w:val="en-IN"/>
              </w:rPr>
              <w:t>Projects, GL, AP, AR, CM, FA,</w:t>
            </w:r>
            <w:r w:rsidRPr="00664EDC">
              <w:rPr>
                <w:lang w:val="en-IN"/>
              </w:rPr>
              <w:t xml:space="preserve"> </w:t>
            </w:r>
            <w:r w:rsidRPr="00AE4A9D">
              <w:rPr>
                <w:b/>
              </w:rPr>
              <w:t>Oracle Time and Labor</w:t>
            </w:r>
            <w:r w:rsidRPr="00664EDC">
              <w:rPr>
                <w:lang w:val="en-IN"/>
              </w:rPr>
              <w:t>, Internet Expense</w:t>
            </w:r>
            <w:r>
              <w:rPr>
                <w:lang w:val="en-IN"/>
              </w:rPr>
              <w:t xml:space="preserve"> module</w:t>
            </w:r>
            <w:r w:rsidRPr="00664EDC">
              <w:rPr>
                <w:lang w:val="en-IN"/>
              </w:rPr>
              <w:t>.</w:t>
            </w:r>
          </w:p>
          <w:p w14:paraId="502D83B2" w14:textId="77777777" w:rsidR="008D57AF" w:rsidRDefault="00000000" w:rsidP="008D57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lang w:val="en-IN"/>
              </w:rPr>
            </w:pPr>
            <w:r w:rsidRPr="008A046D">
              <w:rPr>
                <w:lang w:val="en-IN"/>
              </w:rPr>
              <w:t>Business Intelligence and Analytics Implementation QlikView</w:t>
            </w:r>
            <w:r>
              <w:rPr>
                <w:lang w:val="en-IN"/>
              </w:rPr>
              <w:t>.</w:t>
            </w:r>
          </w:p>
          <w:p w14:paraId="7D221E19" w14:textId="77777777" w:rsidR="008D57AF" w:rsidRPr="008A046D" w:rsidRDefault="00000000" w:rsidP="008D57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lang w:val="en-IN"/>
              </w:rPr>
            </w:pPr>
            <w:r>
              <w:rPr>
                <w:b/>
                <w:bCs/>
                <w:lang w:val="en-IN"/>
              </w:rPr>
              <w:t xml:space="preserve">Configuration </w:t>
            </w:r>
            <w:r>
              <w:rPr>
                <w:bCs/>
                <w:lang w:val="en-IN"/>
              </w:rPr>
              <w:t xml:space="preserve">of </w:t>
            </w:r>
            <w:r w:rsidRPr="00792791">
              <w:rPr>
                <w:bCs/>
                <w:lang w:val="en-IN"/>
              </w:rPr>
              <w:t>project</w:t>
            </w:r>
            <w:r>
              <w:rPr>
                <w:bCs/>
                <w:lang w:val="en-IN"/>
              </w:rPr>
              <w:t>s, procurement and financial</w:t>
            </w:r>
            <w:r w:rsidRPr="00792791">
              <w:rPr>
                <w:bCs/>
                <w:lang w:val="en-IN"/>
              </w:rPr>
              <w:t xml:space="preserve"> module</w:t>
            </w:r>
            <w:r>
              <w:rPr>
                <w:bCs/>
                <w:lang w:val="en-IN"/>
              </w:rPr>
              <w:t>.</w:t>
            </w:r>
          </w:p>
        </w:tc>
      </w:tr>
      <w:tr w:rsidR="00F6316E" w14:paraId="2678CD9A" w14:textId="77777777" w:rsidTr="006867AA">
        <w:trPr>
          <w:trHeight w:val="260"/>
        </w:trPr>
        <w:tc>
          <w:tcPr>
            <w:tcW w:w="10103" w:type="dxa"/>
            <w:gridSpan w:val="19"/>
          </w:tcPr>
          <w:p w14:paraId="3FD8436F" w14:textId="77777777" w:rsidR="008D57AF" w:rsidRDefault="00000000" w:rsidP="008D57AF">
            <w:p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 w:rsidRPr="0059157A">
              <w:rPr>
                <w:b/>
                <w:color w:val="006664"/>
                <w:lang w:val="en-IN"/>
              </w:rPr>
              <w:t>Implementation</w:t>
            </w:r>
          </w:p>
          <w:p w14:paraId="669FD87B" w14:textId="77777777" w:rsidR="008D57AF" w:rsidRDefault="00000000" w:rsidP="008D57AF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b/>
                <w:color w:val="006664"/>
                <w:lang w:val="en-IN"/>
              </w:rPr>
              <w:t>Procurement module implementation.</w:t>
            </w:r>
          </w:p>
          <w:p w14:paraId="1D40DAC0" w14:textId="77777777" w:rsidR="008D57AF" w:rsidRDefault="00000000" w:rsidP="008D57AF">
            <w:pPr>
              <w:pStyle w:val="ListParagraph"/>
              <w:autoSpaceDE w:val="0"/>
              <w:autoSpaceDN w:val="0"/>
              <w:spacing w:after="0" w:line="240" w:lineRule="auto"/>
              <w:ind w:left="340"/>
              <w:rPr>
                <w:bCs/>
                <w:lang w:val="en-IN"/>
              </w:rPr>
            </w:pPr>
            <w:r w:rsidRPr="00E8248A">
              <w:rPr>
                <w:bCs/>
                <w:lang w:val="en-IN"/>
              </w:rPr>
              <w:t xml:space="preserve">Played </w:t>
            </w:r>
            <w:r>
              <w:rPr>
                <w:bCs/>
                <w:lang w:val="en-IN"/>
              </w:rPr>
              <w:t>Functional/</w:t>
            </w:r>
            <w:r w:rsidRPr="00E8248A">
              <w:rPr>
                <w:bCs/>
                <w:lang w:val="en-IN"/>
              </w:rPr>
              <w:t xml:space="preserve">technical lead role in </w:t>
            </w:r>
            <w:r>
              <w:rPr>
                <w:bCs/>
                <w:lang w:val="en-IN"/>
              </w:rPr>
              <w:t>implementation of PO module.</w:t>
            </w:r>
          </w:p>
          <w:p w14:paraId="5C14B916" w14:textId="77777777" w:rsidR="008D57AF" w:rsidRDefault="00000000" w:rsidP="008D57AF">
            <w:pPr>
              <w:pStyle w:val="ListParagraph"/>
              <w:autoSpaceDE w:val="0"/>
              <w:autoSpaceDN w:val="0"/>
              <w:spacing w:after="0" w:line="240" w:lineRule="auto"/>
              <w:ind w:left="340"/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Requirement gathering, configuration, CRP,</w:t>
            </w:r>
            <w:r w:rsidRPr="00E8248A">
              <w:rPr>
                <w:bCs/>
                <w:lang w:val="en-IN"/>
              </w:rPr>
              <w:t xml:space="preserve"> managing customization</w:t>
            </w:r>
            <w:r>
              <w:rPr>
                <w:bCs/>
                <w:lang w:val="en-IN"/>
              </w:rPr>
              <w:t xml:space="preserve"> and reports.</w:t>
            </w:r>
          </w:p>
          <w:p w14:paraId="220D69D2" w14:textId="77777777" w:rsidR="008D57AF" w:rsidRDefault="00000000" w:rsidP="008D57AF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b/>
                <w:color w:val="006664"/>
                <w:lang w:val="en-IN"/>
              </w:rPr>
              <w:t>Up gradation of oracle application from R12.0 to R12.1.1.</w:t>
            </w:r>
          </w:p>
          <w:p w14:paraId="77A1552F" w14:textId="77777777" w:rsidR="008D57AF" w:rsidRDefault="00000000" w:rsidP="008D57AF">
            <w:pPr>
              <w:pStyle w:val="ListParagraph"/>
              <w:autoSpaceDE w:val="0"/>
              <w:autoSpaceDN w:val="0"/>
              <w:spacing w:after="0" w:line="240" w:lineRule="auto"/>
              <w:ind w:left="340"/>
              <w:rPr>
                <w:bCs/>
                <w:lang w:val="en-IN"/>
              </w:rPr>
            </w:pPr>
            <w:r w:rsidRPr="00E8248A">
              <w:rPr>
                <w:bCs/>
                <w:lang w:val="en-IN"/>
              </w:rPr>
              <w:t>Played technical lead role in oracle up gradation from</w:t>
            </w:r>
            <w:r>
              <w:rPr>
                <w:bCs/>
                <w:lang w:val="en-IN"/>
              </w:rPr>
              <w:t xml:space="preserve"> R12.0 to R12.1.1.</w:t>
            </w:r>
          </w:p>
          <w:p w14:paraId="034DD940" w14:textId="77777777" w:rsidR="008D57AF" w:rsidRDefault="00000000" w:rsidP="008D57AF">
            <w:pPr>
              <w:pStyle w:val="ListParagraph"/>
              <w:autoSpaceDE w:val="0"/>
              <w:autoSpaceDN w:val="0"/>
              <w:spacing w:after="0" w:line="240" w:lineRule="auto"/>
              <w:ind w:left="340"/>
              <w:rPr>
                <w:bCs/>
                <w:lang w:val="en-IN"/>
              </w:rPr>
            </w:pPr>
            <w:r w:rsidRPr="00E8248A">
              <w:rPr>
                <w:bCs/>
                <w:lang w:val="en-IN"/>
              </w:rPr>
              <w:t>Technical and functional Testing upgraded platform, managing customization</w:t>
            </w:r>
          </w:p>
          <w:p w14:paraId="5C941263" w14:textId="77777777" w:rsidR="008D57AF" w:rsidRPr="00C403CD" w:rsidRDefault="00000000" w:rsidP="008D57AF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lang w:val="en-IN"/>
              </w:rPr>
            </w:pPr>
            <w:r>
              <w:rPr>
                <w:b/>
                <w:color w:val="006664"/>
                <w:lang w:val="en-IN"/>
              </w:rPr>
              <w:lastRenderedPageBreak/>
              <w:t xml:space="preserve">Implementation of </w:t>
            </w:r>
            <w:r w:rsidRPr="00BE6FD8">
              <w:rPr>
                <w:b/>
                <w:color w:val="006664"/>
                <w:lang w:val="en-IN"/>
              </w:rPr>
              <w:t>Project and Financial module</w:t>
            </w:r>
          </w:p>
          <w:p w14:paraId="37924B44" w14:textId="77777777" w:rsidR="008D57AF" w:rsidRDefault="00000000" w:rsidP="008D57AF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59157A">
              <w:rPr>
                <w:lang w:val="en-IN"/>
              </w:rPr>
              <w:t>Technical</w:t>
            </w:r>
            <w:r w:rsidRPr="0059157A">
              <w:rPr>
                <w:b/>
                <w:lang w:val="en-IN"/>
              </w:rPr>
              <w:t xml:space="preserve"> </w:t>
            </w:r>
            <w:r w:rsidRPr="0059157A">
              <w:rPr>
                <w:lang w:val="en-IN"/>
              </w:rPr>
              <w:t xml:space="preserve">support on in </w:t>
            </w:r>
            <w:r w:rsidRPr="0059157A">
              <w:rPr>
                <w:b/>
                <w:bCs/>
                <w:lang w:val="en-IN"/>
              </w:rPr>
              <w:t>Implementation</w:t>
            </w:r>
            <w:r w:rsidRPr="0059157A">
              <w:rPr>
                <w:lang w:val="en-IN"/>
              </w:rPr>
              <w:t xml:space="preserve"> </w:t>
            </w:r>
            <w:r>
              <w:rPr>
                <w:lang w:val="en-IN"/>
              </w:rPr>
              <w:t>of finance, Projects, FA module,</w:t>
            </w:r>
            <w:r>
              <w:t xml:space="preserve"> </w:t>
            </w:r>
            <w:r w:rsidRPr="00AE4A9D">
              <w:rPr>
                <w:b/>
              </w:rPr>
              <w:t>Oracle Time and Labor</w:t>
            </w:r>
          </w:p>
          <w:p w14:paraId="025E3E62" w14:textId="77777777" w:rsidR="008D57AF" w:rsidRDefault="00000000" w:rsidP="008D57AF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59157A">
              <w:rPr>
                <w:b/>
                <w:bCs/>
                <w:lang w:val="en-IN"/>
              </w:rPr>
              <w:t xml:space="preserve">Migration </w:t>
            </w:r>
            <w:r w:rsidRPr="0059157A">
              <w:rPr>
                <w:lang w:val="en-IN"/>
              </w:rPr>
              <w:t xml:space="preserve">of Employees, Customers, Supplier, Projects, Project time cost, Project Revenue, Project Billing, Collection, Payable Invoices, Fixed Assets </w:t>
            </w:r>
            <w:r w:rsidRPr="0059157A">
              <w:rPr>
                <w:b/>
                <w:bCs/>
                <w:lang w:val="en-IN"/>
              </w:rPr>
              <w:t>Using API</w:t>
            </w:r>
            <w:r>
              <w:rPr>
                <w:b/>
                <w:bCs/>
                <w:lang w:val="en-IN"/>
              </w:rPr>
              <w:t>.</w:t>
            </w:r>
          </w:p>
          <w:p w14:paraId="748BDE6F" w14:textId="77777777" w:rsidR="008D57AF" w:rsidRPr="001F5B4C" w:rsidRDefault="00000000" w:rsidP="008D57AF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="340"/>
              <w:rPr>
                <w:b/>
                <w:color w:val="006664"/>
                <w:lang w:val="en-IN"/>
              </w:rPr>
            </w:pPr>
            <w:r w:rsidRPr="0059157A">
              <w:rPr>
                <w:lang w:val="en-IN"/>
              </w:rPr>
              <w:t>Created responsibility, Menu, Report set, Users to provide access based on user functional area.</w:t>
            </w:r>
          </w:p>
          <w:p w14:paraId="34E1484E" w14:textId="77777777" w:rsidR="008D57AF" w:rsidRDefault="00000000" w:rsidP="008D57AF">
            <w:pPr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59157A">
              <w:rPr>
                <w:lang w:val="en-IN"/>
              </w:rPr>
              <w:t xml:space="preserve">Customized income statement and balance sheet using </w:t>
            </w:r>
            <w:r w:rsidRPr="0059157A">
              <w:rPr>
                <w:b/>
                <w:bCs/>
                <w:lang w:val="en-IN"/>
              </w:rPr>
              <w:t xml:space="preserve">FSG </w:t>
            </w:r>
            <w:r>
              <w:rPr>
                <w:lang w:val="en-IN"/>
              </w:rPr>
              <w:t>report.</w:t>
            </w:r>
          </w:p>
          <w:p w14:paraId="419FAC2E" w14:textId="77777777" w:rsidR="008D57AF" w:rsidRDefault="00000000" w:rsidP="008D57AF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b/>
                <w:color w:val="006664"/>
                <w:lang w:val="en-IN"/>
              </w:rPr>
              <w:t>Implementation of Project Budget implementation</w:t>
            </w:r>
          </w:p>
          <w:p w14:paraId="259D445E" w14:textId="77777777" w:rsidR="008D57AF" w:rsidRDefault="00000000" w:rsidP="008D57AF">
            <w:pPr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5B6F88">
              <w:rPr>
                <w:lang w:val="en-IN"/>
              </w:rPr>
              <w:t xml:space="preserve">Configuration </w:t>
            </w:r>
            <w:r>
              <w:rPr>
                <w:lang w:val="en-IN"/>
              </w:rPr>
              <w:t xml:space="preserve">and customization </w:t>
            </w:r>
            <w:r w:rsidRPr="005B6F88">
              <w:rPr>
                <w:lang w:val="en-IN"/>
              </w:rPr>
              <w:t>of project cost budget and project revenue budget</w:t>
            </w:r>
            <w:r>
              <w:rPr>
                <w:lang w:val="en-IN"/>
              </w:rPr>
              <w:t xml:space="preserve"> to provide project wise monthly budget. </w:t>
            </w:r>
          </w:p>
          <w:p w14:paraId="1D5493F5" w14:textId="77777777" w:rsidR="008D57AF" w:rsidRDefault="00000000" w:rsidP="008D57AF">
            <w:pPr>
              <w:pStyle w:val="ListParagraph"/>
              <w:autoSpaceDE w:val="0"/>
              <w:autoSpaceDN w:val="0"/>
              <w:spacing w:after="0" w:line="240" w:lineRule="auto"/>
              <w:ind w:left="340"/>
              <w:rPr>
                <w:b/>
                <w:color w:val="006664"/>
                <w:lang w:val="en-IN"/>
              </w:rPr>
            </w:pPr>
            <w:r>
              <w:rPr>
                <w:lang w:val="en-IN"/>
              </w:rPr>
              <w:t>Customization of standard workflow for budget approval.</w:t>
            </w:r>
          </w:p>
          <w:p w14:paraId="50BCCE42" w14:textId="77777777" w:rsidR="008D57AF" w:rsidRDefault="00000000" w:rsidP="008D57AF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b/>
                <w:color w:val="006664"/>
                <w:lang w:val="en-IN"/>
              </w:rPr>
              <w:t xml:space="preserve">Implementation of Cash Management Bank Reconciliation  </w:t>
            </w:r>
          </w:p>
          <w:p w14:paraId="764192EA" w14:textId="77777777" w:rsidR="008D57AF" w:rsidRPr="007F682A" w:rsidRDefault="00000000" w:rsidP="008D57AF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7F682A">
              <w:rPr>
                <w:lang w:val="en-IN"/>
              </w:rPr>
              <w:t>Configuration of Cash management for reconciliation of bank transaction and generating report to identify cash flow of organization.</w:t>
            </w:r>
          </w:p>
          <w:p w14:paraId="4CAE0C26" w14:textId="77777777" w:rsidR="008D57AF" w:rsidRPr="0078257F" w:rsidRDefault="00000000" w:rsidP="008D57AF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78257F">
              <w:rPr>
                <w:lang w:val="en-IN"/>
              </w:rPr>
              <w:t>Automatically upload bank MT940 SWIFT file in reconciliation interface using batch file,</w:t>
            </w:r>
          </w:p>
          <w:p w14:paraId="4C14F26F" w14:textId="77777777" w:rsidR="008D57AF" w:rsidRDefault="00000000" w:rsidP="008D57AF">
            <w:pPr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78257F">
              <w:rPr>
                <w:lang w:val="en-IN"/>
              </w:rPr>
              <w:t>Development of cash flow report with summar</w:t>
            </w:r>
            <w:r>
              <w:rPr>
                <w:lang w:val="en-IN"/>
              </w:rPr>
              <w:t>y of receivables and payables for</w:t>
            </w:r>
            <w:r w:rsidRPr="0078257F">
              <w:rPr>
                <w:lang w:val="en-IN"/>
              </w:rPr>
              <w:t xml:space="preserve"> any given period of time</w:t>
            </w:r>
            <w:r>
              <w:rPr>
                <w:lang w:val="en-IN"/>
              </w:rPr>
              <w:t>.</w:t>
            </w:r>
          </w:p>
          <w:p w14:paraId="5AA563FD" w14:textId="77777777" w:rsidR="008D57AF" w:rsidRDefault="00000000" w:rsidP="008D57AF">
            <w:pPr>
              <w:numPr>
                <w:ilvl w:val="0"/>
                <w:numId w:val="43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b/>
                <w:color w:val="006664"/>
                <w:lang w:val="en-IN"/>
              </w:rPr>
              <w:t xml:space="preserve">Implementation of </w:t>
            </w:r>
            <w:r w:rsidRPr="00664EDC">
              <w:rPr>
                <w:b/>
                <w:color w:val="006664"/>
                <w:lang w:val="en-IN"/>
              </w:rPr>
              <w:t>General Ledger Consolidation</w:t>
            </w:r>
          </w:p>
          <w:p w14:paraId="15F9CEAF" w14:textId="77777777" w:rsidR="008D57AF" w:rsidRPr="0078257F" w:rsidRDefault="00000000" w:rsidP="008D57AF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78257F">
              <w:rPr>
                <w:lang w:val="en-IN"/>
              </w:rPr>
              <w:t>Configuration for Consolidation of books</w:t>
            </w:r>
            <w:r>
              <w:rPr>
                <w:lang w:val="en-IN"/>
              </w:rPr>
              <w:t xml:space="preserve"> and </w:t>
            </w:r>
            <w:r w:rsidRPr="0078257F">
              <w:rPr>
                <w:lang w:val="en-IN"/>
              </w:rPr>
              <w:t>Configuration of eliminating entries.</w:t>
            </w:r>
          </w:p>
          <w:p w14:paraId="2B7AC706" w14:textId="77777777" w:rsidR="008D57AF" w:rsidRDefault="00000000" w:rsidP="008D57AF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78257F">
              <w:rPr>
                <w:lang w:val="en-IN"/>
              </w:rPr>
              <w:t>Creation of FSG reports for Oman and UAE</w:t>
            </w:r>
            <w:r w:rsidRPr="006E4B2E">
              <w:rPr>
                <w:lang w:val="en-IN"/>
              </w:rPr>
              <w:t>.</w:t>
            </w:r>
          </w:p>
          <w:p w14:paraId="2031F48B" w14:textId="77777777" w:rsidR="008D57AF" w:rsidRDefault="00000000" w:rsidP="008D57AF">
            <w:pPr>
              <w:pStyle w:val="ListBullet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b/>
                <w:color w:val="006664"/>
                <w:lang w:val="en-IN"/>
              </w:rPr>
              <w:t>Implementation of AP Invoice Validation</w:t>
            </w:r>
          </w:p>
          <w:p w14:paraId="377F3749" w14:textId="77777777" w:rsidR="008D57AF" w:rsidRPr="008F798D" w:rsidRDefault="00000000" w:rsidP="008D57AF">
            <w:pPr>
              <w:pStyle w:val="ListParagraph"/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D7630F">
              <w:rPr>
                <w:b/>
                <w:lang w:val="en-IN"/>
              </w:rPr>
              <w:t>AME</w:t>
            </w:r>
            <w:r>
              <w:rPr>
                <w:lang w:val="en-IN"/>
              </w:rPr>
              <w:t xml:space="preserve"> configuration and customization of Invoice workflow approval based in conditions</w:t>
            </w:r>
          </w:p>
        </w:tc>
      </w:tr>
      <w:tr w:rsidR="00F6316E" w14:paraId="3F6B410C" w14:textId="77777777" w:rsidTr="00853BDE">
        <w:trPr>
          <w:trHeight w:val="1970"/>
        </w:trPr>
        <w:tc>
          <w:tcPr>
            <w:tcW w:w="10103" w:type="dxa"/>
            <w:gridSpan w:val="19"/>
          </w:tcPr>
          <w:p w14:paraId="03745DDF" w14:textId="77777777" w:rsidR="008D57AF" w:rsidRDefault="00000000" w:rsidP="008D57AF">
            <w:p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 w:rsidRPr="00BE6FD8">
              <w:rPr>
                <w:b/>
                <w:color w:val="006664"/>
                <w:lang w:val="en-IN"/>
              </w:rPr>
              <w:lastRenderedPageBreak/>
              <w:t>I</w:t>
            </w:r>
            <w:r>
              <w:rPr>
                <w:b/>
                <w:color w:val="006664"/>
                <w:lang w:val="en-IN"/>
              </w:rPr>
              <w:t>ntegration projects with third party applications</w:t>
            </w:r>
          </w:p>
          <w:p w14:paraId="2241EE15" w14:textId="77777777" w:rsidR="008D57AF" w:rsidRDefault="00000000" w:rsidP="008D57AF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 w:rsidRPr="00BE6FD8">
              <w:rPr>
                <w:b/>
                <w:color w:val="006664"/>
                <w:lang w:val="en-IN"/>
              </w:rPr>
              <w:t>I</w:t>
            </w:r>
            <w:r>
              <w:rPr>
                <w:b/>
                <w:color w:val="006664"/>
                <w:lang w:val="en-IN"/>
              </w:rPr>
              <w:t xml:space="preserve">ntegration of </w:t>
            </w:r>
            <w:r w:rsidRPr="00BE6FD8">
              <w:rPr>
                <w:b/>
                <w:color w:val="006664"/>
                <w:lang w:val="en-IN"/>
              </w:rPr>
              <w:t>Oracle shared HRMS with third party HR application</w:t>
            </w:r>
            <w:r>
              <w:rPr>
                <w:b/>
                <w:color w:val="006664"/>
                <w:lang w:val="en-IN"/>
              </w:rPr>
              <w:t>.</w:t>
            </w:r>
          </w:p>
          <w:p w14:paraId="56576CB3" w14:textId="77777777" w:rsidR="008D57AF" w:rsidRDefault="00000000" w:rsidP="008D57AF">
            <w:pPr>
              <w:autoSpaceDE w:val="0"/>
              <w:autoSpaceDN w:val="0"/>
              <w:spacing w:after="0" w:line="240" w:lineRule="auto"/>
              <w:ind w:left="340"/>
              <w:rPr>
                <w:b/>
                <w:color w:val="006664"/>
                <w:lang w:val="en-IN"/>
              </w:rPr>
            </w:pPr>
            <w:r w:rsidRPr="007F682A">
              <w:rPr>
                <w:lang w:val="en-IN"/>
              </w:rPr>
              <w:t xml:space="preserve">This integration will do creation, updating and termination of any change done </w:t>
            </w:r>
            <w:r>
              <w:rPr>
                <w:lang w:val="en-IN"/>
              </w:rPr>
              <w:t xml:space="preserve">in employee master </w:t>
            </w:r>
            <w:r w:rsidRPr="007F682A">
              <w:rPr>
                <w:lang w:val="en-IN"/>
              </w:rPr>
              <w:t>in third party HR application</w:t>
            </w:r>
            <w:r>
              <w:rPr>
                <w:lang w:val="en-IN"/>
              </w:rPr>
              <w:t xml:space="preserve"> by interfacing and using oracle standard API</w:t>
            </w:r>
          </w:p>
          <w:p w14:paraId="72F1FD65" w14:textId="77777777" w:rsidR="008D57AF" w:rsidRPr="00B33DD8" w:rsidRDefault="00000000" w:rsidP="008D57AF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 w:rsidRPr="00BE6FD8">
              <w:rPr>
                <w:b/>
                <w:color w:val="006664"/>
                <w:lang w:val="en-IN"/>
              </w:rPr>
              <w:t>I</w:t>
            </w:r>
            <w:r>
              <w:rPr>
                <w:b/>
                <w:color w:val="006664"/>
                <w:lang w:val="en-IN"/>
              </w:rPr>
              <w:t xml:space="preserve">ntegration of </w:t>
            </w:r>
            <w:r w:rsidRPr="00AE4A9D">
              <w:rPr>
                <w:b/>
                <w:color w:val="006664"/>
                <w:lang w:val="en-IN"/>
              </w:rPr>
              <w:t xml:space="preserve">Oracle Time and </w:t>
            </w:r>
            <w:proofErr w:type="spellStart"/>
            <w:r w:rsidRPr="00AE4A9D">
              <w:rPr>
                <w:b/>
                <w:color w:val="006664"/>
                <w:lang w:val="en-IN"/>
              </w:rPr>
              <w:t>Labor</w:t>
            </w:r>
            <w:proofErr w:type="spellEnd"/>
            <w:r w:rsidRPr="00BE6FD8">
              <w:rPr>
                <w:b/>
                <w:color w:val="006664"/>
                <w:lang w:val="en-IN"/>
              </w:rPr>
              <w:t xml:space="preserve"> with third party leaves management</w:t>
            </w:r>
            <w:r>
              <w:rPr>
                <w:b/>
                <w:lang w:val="en-IN"/>
              </w:rPr>
              <w:t>.</w:t>
            </w:r>
          </w:p>
          <w:p w14:paraId="4892FAE3" w14:textId="77777777" w:rsidR="008D57AF" w:rsidRDefault="00000000" w:rsidP="008D57AF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ind w:left="340"/>
              <w:rPr>
                <w:lang w:val="en-IN"/>
              </w:rPr>
            </w:pPr>
            <w:r w:rsidRPr="0078257F">
              <w:rPr>
                <w:lang w:val="en-IN"/>
              </w:rPr>
              <w:t>Development of integration code for creation, cancellation and updating of leave using oracle standard API.</w:t>
            </w:r>
          </w:p>
          <w:p w14:paraId="49AF9F38" w14:textId="77777777" w:rsidR="008D57AF" w:rsidRDefault="00000000" w:rsidP="008D57AF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 w:rsidRPr="00BE6FD8">
              <w:rPr>
                <w:b/>
                <w:color w:val="006664"/>
                <w:lang w:val="en-IN"/>
              </w:rPr>
              <w:t>I</w:t>
            </w:r>
            <w:r>
              <w:rPr>
                <w:b/>
                <w:color w:val="006664"/>
                <w:lang w:val="en-IN"/>
              </w:rPr>
              <w:t xml:space="preserve">ntegration of Payables with </w:t>
            </w:r>
            <w:r w:rsidRPr="0026387E">
              <w:rPr>
                <w:b/>
                <w:color w:val="006664"/>
                <w:lang w:val="en-IN"/>
              </w:rPr>
              <w:t>procurement system</w:t>
            </w:r>
            <w:r>
              <w:rPr>
                <w:b/>
                <w:color w:val="006664"/>
                <w:lang w:val="en-IN"/>
              </w:rPr>
              <w:t>.</w:t>
            </w:r>
          </w:p>
          <w:p w14:paraId="717C0F7E" w14:textId="77777777" w:rsidR="008D57AF" w:rsidRPr="0059157A" w:rsidRDefault="00000000" w:rsidP="008D57AF">
            <w:pPr>
              <w:autoSpaceDE w:val="0"/>
              <w:autoSpaceDN w:val="0"/>
              <w:spacing w:after="0" w:line="240" w:lineRule="auto"/>
              <w:ind w:left="340"/>
              <w:rPr>
                <w:b/>
                <w:color w:val="006664"/>
                <w:lang w:val="en-IN"/>
              </w:rPr>
            </w:pPr>
            <w:r w:rsidRPr="0078257F">
              <w:rPr>
                <w:lang w:val="en-IN"/>
              </w:rPr>
              <w:t xml:space="preserve">Development of </w:t>
            </w:r>
            <w:r>
              <w:rPr>
                <w:lang w:val="en-IN"/>
              </w:rPr>
              <w:t xml:space="preserve">inbound </w:t>
            </w:r>
            <w:r w:rsidRPr="0078257F">
              <w:rPr>
                <w:lang w:val="en-IN"/>
              </w:rPr>
              <w:t xml:space="preserve">integration code for creation, cancellation of </w:t>
            </w:r>
            <w:r>
              <w:rPr>
                <w:lang w:val="en-IN"/>
              </w:rPr>
              <w:t>Invoice</w:t>
            </w:r>
            <w:r w:rsidRPr="0078257F">
              <w:rPr>
                <w:lang w:val="en-IN"/>
              </w:rPr>
              <w:t xml:space="preserve"> </w:t>
            </w:r>
            <w:r>
              <w:rPr>
                <w:lang w:val="en-IN"/>
              </w:rPr>
              <w:t xml:space="preserve">and outbound payment </w:t>
            </w:r>
            <w:r w:rsidRPr="0078257F">
              <w:rPr>
                <w:lang w:val="en-IN"/>
              </w:rPr>
              <w:t>using oracle standard API</w:t>
            </w:r>
            <w:r>
              <w:rPr>
                <w:lang w:val="en-IN"/>
              </w:rPr>
              <w:t>.</w:t>
            </w:r>
          </w:p>
        </w:tc>
      </w:tr>
      <w:tr w:rsidR="00F6316E" w14:paraId="1235B01F" w14:textId="77777777" w:rsidTr="00D7630F">
        <w:trPr>
          <w:trHeight w:val="233"/>
        </w:trPr>
        <w:tc>
          <w:tcPr>
            <w:tcW w:w="10103" w:type="dxa"/>
            <w:gridSpan w:val="19"/>
          </w:tcPr>
          <w:p w14:paraId="10AB2EF9" w14:textId="77777777" w:rsidR="008D57AF" w:rsidRPr="00D7630F" w:rsidRDefault="00000000" w:rsidP="008D57AF">
            <w:pPr>
              <w:autoSpaceDE w:val="0"/>
              <w:autoSpaceDN w:val="0"/>
              <w:spacing w:after="0" w:line="240" w:lineRule="auto"/>
              <w:rPr>
                <w:color w:val="006664"/>
                <w:lang w:val="en-IN"/>
              </w:rPr>
            </w:pPr>
            <w:r w:rsidRPr="00664EDC">
              <w:rPr>
                <w:b/>
                <w:color w:val="006664"/>
                <w:lang w:val="en-IN"/>
              </w:rPr>
              <w:t>Customized Reports using</w:t>
            </w:r>
            <w:r>
              <w:rPr>
                <w:b/>
                <w:color w:val="006664"/>
                <w:lang w:val="en-IN"/>
              </w:rPr>
              <w:t xml:space="preserve"> report builder </w:t>
            </w:r>
            <w:r w:rsidR="009F4B18">
              <w:rPr>
                <w:b/>
                <w:color w:val="006664"/>
                <w:lang w:val="en-IN"/>
              </w:rPr>
              <w:t>and XML</w:t>
            </w:r>
            <w:r>
              <w:rPr>
                <w:b/>
                <w:color w:val="006664"/>
                <w:lang w:val="en-IN"/>
              </w:rPr>
              <w:t xml:space="preserve"> publisher</w:t>
            </w:r>
          </w:p>
        </w:tc>
      </w:tr>
      <w:tr w:rsidR="00F6316E" w14:paraId="55120E7B" w14:textId="77777777" w:rsidTr="005455AD">
        <w:trPr>
          <w:trHeight w:val="233"/>
        </w:trPr>
        <w:tc>
          <w:tcPr>
            <w:tcW w:w="3372" w:type="dxa"/>
            <w:gridSpan w:val="7"/>
          </w:tcPr>
          <w:p w14:paraId="30B24870" w14:textId="77777777" w:rsidR="008D57AF" w:rsidRPr="00664EDC" w:rsidRDefault="00000000" w:rsidP="008D57AF">
            <w:pPr>
              <w:numPr>
                <w:ilvl w:val="0"/>
                <w:numId w:val="7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lang w:val="en-IN"/>
              </w:rPr>
              <w:t>Customer statement of account</w:t>
            </w:r>
          </w:p>
        </w:tc>
        <w:tc>
          <w:tcPr>
            <w:tcW w:w="3151" w:type="dxa"/>
            <w:gridSpan w:val="8"/>
          </w:tcPr>
          <w:p w14:paraId="4291CCD9" w14:textId="77777777" w:rsidR="008D57AF" w:rsidRPr="00664EDC" w:rsidRDefault="00000000" w:rsidP="008D57AF">
            <w:pPr>
              <w:numPr>
                <w:ilvl w:val="0"/>
                <w:numId w:val="8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lang w:val="en-IN"/>
              </w:rPr>
              <w:t>Supplier statement of account</w:t>
            </w:r>
          </w:p>
        </w:tc>
        <w:tc>
          <w:tcPr>
            <w:tcW w:w="3580" w:type="dxa"/>
            <w:gridSpan w:val="4"/>
          </w:tcPr>
          <w:p w14:paraId="6E6C8AB4" w14:textId="77777777" w:rsidR="008D57AF" w:rsidRPr="00664EDC" w:rsidRDefault="00000000" w:rsidP="008D57AF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lang w:val="en-IN"/>
              </w:rPr>
              <w:t>Supplier invoice aging</w:t>
            </w:r>
          </w:p>
        </w:tc>
      </w:tr>
      <w:tr w:rsidR="00F6316E" w14:paraId="5443C437" w14:textId="77777777" w:rsidTr="005455AD">
        <w:trPr>
          <w:trHeight w:val="233"/>
        </w:trPr>
        <w:tc>
          <w:tcPr>
            <w:tcW w:w="3372" w:type="dxa"/>
            <w:gridSpan w:val="7"/>
          </w:tcPr>
          <w:p w14:paraId="30C25E86" w14:textId="77777777" w:rsidR="008D57AF" w:rsidRPr="00664EDC" w:rsidRDefault="00000000" w:rsidP="008D57AF">
            <w:pPr>
              <w:numPr>
                <w:ilvl w:val="0"/>
                <w:numId w:val="7"/>
              </w:numPr>
              <w:spacing w:after="0" w:line="240" w:lineRule="auto"/>
              <w:rPr>
                <w:lang w:val="en-IN"/>
              </w:rPr>
            </w:pPr>
            <w:r w:rsidRPr="00664EDC">
              <w:rPr>
                <w:lang w:val="en-IN"/>
              </w:rPr>
              <w:t>interoffice payment report</w:t>
            </w:r>
          </w:p>
        </w:tc>
        <w:tc>
          <w:tcPr>
            <w:tcW w:w="3151" w:type="dxa"/>
            <w:gridSpan w:val="8"/>
          </w:tcPr>
          <w:p w14:paraId="2BB10C5A" w14:textId="77777777" w:rsidR="008D57AF" w:rsidRPr="00664EDC" w:rsidRDefault="00000000" w:rsidP="008D57AF">
            <w:pPr>
              <w:numPr>
                <w:ilvl w:val="0"/>
                <w:numId w:val="9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lang w:val="en-IN"/>
              </w:rPr>
              <w:t>Employees payment report</w:t>
            </w:r>
          </w:p>
        </w:tc>
        <w:tc>
          <w:tcPr>
            <w:tcW w:w="3580" w:type="dxa"/>
            <w:gridSpan w:val="4"/>
          </w:tcPr>
          <w:p w14:paraId="4233B216" w14:textId="77777777" w:rsidR="008D57AF" w:rsidRPr="00664EDC" w:rsidRDefault="00000000" w:rsidP="008D57AF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lang w:val="en-IN"/>
              </w:rPr>
              <w:t>Customer invoice aging</w:t>
            </w:r>
          </w:p>
        </w:tc>
      </w:tr>
      <w:tr w:rsidR="00F6316E" w14:paraId="0E0D4867" w14:textId="77777777" w:rsidTr="005455AD">
        <w:trPr>
          <w:trHeight w:val="233"/>
        </w:trPr>
        <w:tc>
          <w:tcPr>
            <w:tcW w:w="3372" w:type="dxa"/>
            <w:gridSpan w:val="7"/>
          </w:tcPr>
          <w:p w14:paraId="46CB6419" w14:textId="77777777" w:rsidR="008D57AF" w:rsidRPr="00664EDC" w:rsidRDefault="00000000" w:rsidP="008D57AF">
            <w:pPr>
              <w:numPr>
                <w:ilvl w:val="0"/>
                <w:numId w:val="7"/>
              </w:numPr>
              <w:spacing w:after="0" w:line="240" w:lineRule="auto"/>
              <w:rPr>
                <w:lang w:val="en-IN"/>
              </w:rPr>
            </w:pPr>
            <w:r w:rsidRPr="00664EDC">
              <w:rPr>
                <w:lang w:val="en-IN"/>
              </w:rPr>
              <w:t>Cu</w:t>
            </w:r>
            <w:r>
              <w:rPr>
                <w:lang w:val="en-IN"/>
              </w:rPr>
              <w:t>stomized account analysis</w:t>
            </w:r>
          </w:p>
        </w:tc>
        <w:tc>
          <w:tcPr>
            <w:tcW w:w="3151" w:type="dxa"/>
            <w:gridSpan w:val="8"/>
          </w:tcPr>
          <w:p w14:paraId="03CBDF10" w14:textId="77777777" w:rsidR="008D57AF" w:rsidRPr="00664EDC" w:rsidRDefault="00000000" w:rsidP="008D57AF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lang w:val="en-IN"/>
              </w:rPr>
              <w:t>Customer outstanding report</w:t>
            </w:r>
          </w:p>
        </w:tc>
        <w:tc>
          <w:tcPr>
            <w:tcW w:w="3580" w:type="dxa"/>
            <w:gridSpan w:val="4"/>
          </w:tcPr>
          <w:p w14:paraId="3F392355" w14:textId="77777777" w:rsidR="008D57AF" w:rsidRPr="00664EDC" w:rsidRDefault="00000000" w:rsidP="008D57AF">
            <w:pPr>
              <w:numPr>
                <w:ilvl w:val="0"/>
                <w:numId w:val="14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lang w:val="en-IN"/>
              </w:rPr>
              <w:t>Project Debtors, WIP</w:t>
            </w:r>
          </w:p>
        </w:tc>
      </w:tr>
      <w:tr w:rsidR="00F6316E" w14:paraId="6FDA0EB7" w14:textId="77777777" w:rsidTr="005455AD">
        <w:trPr>
          <w:trHeight w:val="233"/>
        </w:trPr>
        <w:tc>
          <w:tcPr>
            <w:tcW w:w="3372" w:type="dxa"/>
            <w:gridSpan w:val="7"/>
          </w:tcPr>
          <w:p w14:paraId="2E9F46B3" w14:textId="77777777" w:rsidR="008D57AF" w:rsidRPr="00664EDC" w:rsidRDefault="00000000" w:rsidP="008D57AF">
            <w:pPr>
              <w:numPr>
                <w:ilvl w:val="0"/>
                <w:numId w:val="7"/>
              </w:numPr>
              <w:spacing w:after="0" w:line="240" w:lineRule="auto"/>
              <w:rPr>
                <w:lang w:val="en-IN"/>
              </w:rPr>
            </w:pPr>
            <w:r w:rsidRPr="00664EDC">
              <w:rPr>
                <w:lang w:val="en-IN"/>
              </w:rPr>
              <w:t>Project revenue</w:t>
            </w:r>
          </w:p>
        </w:tc>
        <w:tc>
          <w:tcPr>
            <w:tcW w:w="3151" w:type="dxa"/>
            <w:gridSpan w:val="8"/>
          </w:tcPr>
          <w:p w14:paraId="2F680C1B" w14:textId="77777777" w:rsidR="008D57AF" w:rsidRPr="00664EDC" w:rsidRDefault="00000000" w:rsidP="008D57AF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lang w:val="en-IN"/>
              </w:rPr>
              <w:t>Billing &amp; Collection</w:t>
            </w:r>
          </w:p>
        </w:tc>
        <w:tc>
          <w:tcPr>
            <w:tcW w:w="3580" w:type="dxa"/>
            <w:gridSpan w:val="4"/>
          </w:tcPr>
          <w:p w14:paraId="45A541CC" w14:textId="77777777" w:rsidR="008D57AF" w:rsidRPr="0059157A" w:rsidRDefault="00000000" w:rsidP="008D57AF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lang w:val="en-IN"/>
              </w:rPr>
              <w:t>FSG report</w:t>
            </w:r>
          </w:p>
        </w:tc>
      </w:tr>
      <w:tr w:rsidR="00F6316E" w14:paraId="1EAD3FD5" w14:textId="77777777" w:rsidTr="00D8797E">
        <w:trPr>
          <w:trHeight w:val="397"/>
        </w:trPr>
        <w:tc>
          <w:tcPr>
            <w:tcW w:w="10103" w:type="dxa"/>
            <w:gridSpan w:val="19"/>
          </w:tcPr>
          <w:p w14:paraId="1B7379FE" w14:textId="77777777" w:rsidR="008D57AF" w:rsidRPr="00664EDC" w:rsidRDefault="00000000" w:rsidP="008D57AF">
            <w:p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b/>
                <w:color w:val="006664"/>
                <w:lang w:val="en-IN"/>
              </w:rPr>
              <w:t xml:space="preserve">Business Intelligence and Analytics Implementation </w:t>
            </w:r>
            <w:r w:rsidR="009F4B18" w:rsidRPr="00664EDC">
              <w:rPr>
                <w:b/>
                <w:color w:val="006664"/>
                <w:lang w:val="en-IN"/>
              </w:rPr>
              <w:t>QlikView</w:t>
            </w:r>
            <w:r w:rsidRPr="00664EDC">
              <w:rPr>
                <w:b/>
                <w:color w:val="006664"/>
                <w:lang w:val="en-IN"/>
              </w:rPr>
              <w:t xml:space="preserve"> (Qli</w:t>
            </w:r>
            <w:r>
              <w:rPr>
                <w:b/>
                <w:color w:val="006664"/>
                <w:lang w:val="en-IN"/>
              </w:rPr>
              <w:t>k View</w:t>
            </w:r>
            <w:r w:rsidRPr="00664EDC">
              <w:rPr>
                <w:b/>
                <w:color w:val="006664"/>
                <w:lang w:val="en-IN"/>
              </w:rPr>
              <w:t>)</w:t>
            </w:r>
          </w:p>
          <w:p w14:paraId="381BD453" w14:textId="77777777" w:rsidR="008D57AF" w:rsidRPr="00664EDC" w:rsidRDefault="00000000" w:rsidP="008D57AF">
            <w:p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lang w:val="en-IN"/>
              </w:rPr>
              <w:t>In</w:t>
            </w:r>
            <w:r>
              <w:rPr>
                <w:lang w:val="en-IN"/>
              </w:rPr>
              <w:t xml:space="preserve">terface with Oracle EBS and other </w:t>
            </w:r>
            <w:r w:rsidR="009F4B18">
              <w:rPr>
                <w:lang w:val="en-IN"/>
              </w:rPr>
              <w:t xml:space="preserve">application </w:t>
            </w:r>
            <w:r w:rsidR="009F4B18" w:rsidRPr="00664EDC">
              <w:rPr>
                <w:lang w:val="en-IN"/>
              </w:rPr>
              <w:t>to</w:t>
            </w:r>
            <w:r w:rsidRPr="00664EDC">
              <w:rPr>
                <w:lang w:val="en-IN"/>
              </w:rPr>
              <w:t xml:space="preserve"> produce a </w:t>
            </w:r>
            <w:r w:rsidR="009F4B18">
              <w:rPr>
                <w:lang w:val="en-IN"/>
              </w:rPr>
              <w:t>Real time report</w:t>
            </w:r>
            <w:r>
              <w:rPr>
                <w:lang w:val="en-IN"/>
              </w:rPr>
              <w:t xml:space="preserve"> using Qlik View</w:t>
            </w:r>
          </w:p>
        </w:tc>
      </w:tr>
      <w:tr w:rsidR="00F6316E" w14:paraId="10332C54" w14:textId="77777777" w:rsidTr="005455AD">
        <w:trPr>
          <w:trHeight w:val="238"/>
        </w:trPr>
        <w:tc>
          <w:tcPr>
            <w:tcW w:w="3235" w:type="dxa"/>
            <w:gridSpan w:val="6"/>
          </w:tcPr>
          <w:p w14:paraId="77769363" w14:textId="77777777" w:rsidR="008D57AF" w:rsidRPr="004D332C" w:rsidRDefault="00000000" w:rsidP="008D57AF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b/>
                <w:bCs/>
                <w:lang w:val="en-IN"/>
              </w:rPr>
              <w:t>KPI</w:t>
            </w:r>
            <w:r w:rsidRPr="00C76049">
              <w:rPr>
                <w:b/>
                <w:bCs/>
                <w:lang w:val="en-IN"/>
              </w:rPr>
              <w:t>‘s</w:t>
            </w:r>
            <w:r w:rsidRPr="004D332C">
              <w:rPr>
                <w:b/>
                <w:bCs/>
                <w:lang w:val="en-IN"/>
              </w:rPr>
              <w:t xml:space="preserve"> </w:t>
            </w:r>
          </w:p>
        </w:tc>
        <w:tc>
          <w:tcPr>
            <w:tcW w:w="3548" w:type="dxa"/>
            <w:gridSpan w:val="10"/>
          </w:tcPr>
          <w:p w14:paraId="1B0121F9" w14:textId="77777777" w:rsidR="008D57AF" w:rsidRPr="00664EDC" w:rsidRDefault="00000000" w:rsidP="008D57AF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 w:rsidRPr="00664EDC">
              <w:rPr>
                <w:lang w:val="en-IN"/>
              </w:rPr>
              <w:t>Revenue Billing and collection</w:t>
            </w:r>
          </w:p>
        </w:tc>
        <w:tc>
          <w:tcPr>
            <w:tcW w:w="3320" w:type="dxa"/>
            <w:gridSpan w:val="3"/>
          </w:tcPr>
          <w:p w14:paraId="1580FB3E" w14:textId="77777777" w:rsidR="008D57AF" w:rsidRPr="00C76049" w:rsidRDefault="00000000" w:rsidP="008D57AF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bCs/>
                <w:lang w:val="en-IN"/>
              </w:rPr>
            </w:pPr>
            <w:r w:rsidRPr="00C76049">
              <w:rPr>
                <w:b/>
                <w:bCs/>
                <w:lang w:val="en-IN"/>
              </w:rPr>
              <w:t>Client profitability</w:t>
            </w:r>
          </w:p>
        </w:tc>
      </w:tr>
      <w:tr w:rsidR="00F6316E" w14:paraId="558F7960" w14:textId="77777777" w:rsidTr="005455AD">
        <w:trPr>
          <w:trHeight w:val="297"/>
        </w:trPr>
        <w:tc>
          <w:tcPr>
            <w:tcW w:w="3235" w:type="dxa"/>
            <w:gridSpan w:val="6"/>
          </w:tcPr>
          <w:p w14:paraId="16384BD7" w14:textId="77777777" w:rsidR="008D57AF" w:rsidRPr="00664EDC" w:rsidRDefault="00000000" w:rsidP="008D57AF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lang w:val="en-IN"/>
              </w:rPr>
              <w:t>Monthly/</w:t>
            </w:r>
            <w:r w:rsidRPr="00664EDC">
              <w:rPr>
                <w:lang w:val="en-IN"/>
              </w:rPr>
              <w:t>IHQ reporting pack</w:t>
            </w:r>
          </w:p>
        </w:tc>
        <w:tc>
          <w:tcPr>
            <w:tcW w:w="3548" w:type="dxa"/>
            <w:gridSpan w:val="10"/>
          </w:tcPr>
          <w:p w14:paraId="08C228DD" w14:textId="77777777" w:rsidR="008D57AF" w:rsidRPr="00664EDC" w:rsidRDefault="00000000" w:rsidP="008D57AF">
            <w:pPr>
              <w:numPr>
                <w:ilvl w:val="0"/>
                <w:numId w:val="19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lang w:val="en-IN"/>
              </w:rPr>
              <w:t>Cash Flow statement</w:t>
            </w:r>
          </w:p>
        </w:tc>
        <w:tc>
          <w:tcPr>
            <w:tcW w:w="3320" w:type="dxa"/>
            <w:gridSpan w:val="3"/>
          </w:tcPr>
          <w:p w14:paraId="1BA64AC7" w14:textId="77777777" w:rsidR="008D57AF" w:rsidRPr="00C76049" w:rsidRDefault="00000000" w:rsidP="008D57AF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Performance Score card</w:t>
            </w:r>
          </w:p>
        </w:tc>
      </w:tr>
      <w:tr w:rsidR="00F6316E" w14:paraId="15EDFD3F" w14:textId="77777777" w:rsidTr="005455AD">
        <w:trPr>
          <w:trHeight w:val="278"/>
        </w:trPr>
        <w:tc>
          <w:tcPr>
            <w:tcW w:w="3235" w:type="dxa"/>
            <w:gridSpan w:val="6"/>
          </w:tcPr>
          <w:p w14:paraId="7C3043D8" w14:textId="77777777" w:rsidR="008D57AF" w:rsidRPr="00664EDC" w:rsidRDefault="00000000" w:rsidP="008D57AF">
            <w:pPr>
              <w:numPr>
                <w:ilvl w:val="0"/>
                <w:numId w:val="17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lang w:val="en-IN"/>
              </w:rPr>
              <w:t>Debtors, WIP, Aging</w:t>
            </w:r>
          </w:p>
        </w:tc>
        <w:tc>
          <w:tcPr>
            <w:tcW w:w="3548" w:type="dxa"/>
            <w:gridSpan w:val="10"/>
          </w:tcPr>
          <w:p w14:paraId="62A7ABDB" w14:textId="77777777" w:rsidR="008D57AF" w:rsidRPr="00664EDC" w:rsidRDefault="00000000" w:rsidP="008D57AF">
            <w:pPr>
              <w:numPr>
                <w:ilvl w:val="0"/>
                <w:numId w:val="20"/>
              </w:numPr>
              <w:spacing w:after="0" w:line="240" w:lineRule="auto"/>
              <w:rPr>
                <w:b/>
                <w:color w:val="006664"/>
                <w:lang w:val="en-IN"/>
              </w:rPr>
            </w:pPr>
            <w:r>
              <w:rPr>
                <w:lang w:val="en-IN"/>
              </w:rPr>
              <w:t>R</w:t>
            </w:r>
            <w:r w:rsidRPr="00664EDC">
              <w:rPr>
                <w:lang w:val="en-IN"/>
              </w:rPr>
              <w:t>evenue, utilization</w:t>
            </w:r>
          </w:p>
        </w:tc>
        <w:tc>
          <w:tcPr>
            <w:tcW w:w="3320" w:type="dxa"/>
            <w:gridSpan w:val="3"/>
          </w:tcPr>
          <w:p w14:paraId="5578CA19" w14:textId="77777777" w:rsidR="008D57AF" w:rsidRPr="00C76049" w:rsidRDefault="00000000" w:rsidP="008D57AF">
            <w:pPr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lang w:val="en-IN"/>
              </w:rPr>
            </w:pPr>
            <w:r w:rsidRPr="00C76049">
              <w:rPr>
                <w:b/>
                <w:bCs/>
                <w:lang w:val="en-IN"/>
              </w:rPr>
              <w:t xml:space="preserve">Income statement </w:t>
            </w:r>
          </w:p>
        </w:tc>
      </w:tr>
      <w:tr w:rsidR="00F6316E" w14:paraId="6C899EC7" w14:textId="77777777" w:rsidTr="00D8797E">
        <w:trPr>
          <w:trHeight w:val="258"/>
        </w:trPr>
        <w:tc>
          <w:tcPr>
            <w:tcW w:w="10103" w:type="dxa"/>
            <w:gridSpan w:val="19"/>
          </w:tcPr>
          <w:p w14:paraId="66191D65" w14:textId="77777777" w:rsidR="008D57AF" w:rsidRPr="00347ECD" w:rsidRDefault="008D57AF" w:rsidP="008D57AF">
            <w:pPr>
              <w:spacing w:after="0" w:line="240" w:lineRule="auto"/>
              <w:rPr>
                <w:b/>
                <w:color w:val="006664"/>
                <w:sz w:val="10"/>
                <w:lang w:val="en-IN"/>
              </w:rPr>
            </w:pPr>
          </w:p>
        </w:tc>
      </w:tr>
      <w:tr w:rsidR="00F6316E" w14:paraId="2BBF8B89" w14:textId="77777777" w:rsidTr="005455AD">
        <w:trPr>
          <w:trHeight w:val="258"/>
        </w:trPr>
        <w:tc>
          <w:tcPr>
            <w:tcW w:w="2079" w:type="dxa"/>
            <w:shd w:val="clear" w:color="auto" w:fill="F2F2F2"/>
          </w:tcPr>
          <w:p w14:paraId="769D387E" w14:textId="77777777" w:rsidR="008D57AF" w:rsidRPr="007C04FF" w:rsidRDefault="00000000" w:rsidP="008D57AF">
            <w:pPr>
              <w:spacing w:after="0" w:line="240" w:lineRule="auto"/>
              <w:rPr>
                <w:b/>
              </w:rPr>
            </w:pPr>
            <w:r w:rsidRPr="007C04FF">
              <w:rPr>
                <w:b/>
              </w:rPr>
              <w:t>Employer</w:t>
            </w:r>
          </w:p>
        </w:tc>
        <w:tc>
          <w:tcPr>
            <w:tcW w:w="8024" w:type="dxa"/>
            <w:gridSpan w:val="18"/>
            <w:shd w:val="clear" w:color="auto" w:fill="F2F2F2"/>
          </w:tcPr>
          <w:p w14:paraId="088D31E3" w14:textId="77777777" w:rsidR="008D57AF" w:rsidRPr="00664EDC" w:rsidRDefault="00000000" w:rsidP="008D57AF">
            <w:pPr>
              <w:spacing w:after="0" w:line="240" w:lineRule="auto"/>
              <w:rPr>
                <w:b/>
              </w:rPr>
            </w:pPr>
            <w:r w:rsidRPr="00664EDC">
              <w:rPr>
                <w:b/>
              </w:rPr>
              <w:t xml:space="preserve">Bausch &amp; Lomb Eye Care India Private Ltd, </w:t>
            </w:r>
            <w:proofErr w:type="spellStart"/>
            <w:r w:rsidRPr="00664EDC">
              <w:rPr>
                <w:b/>
              </w:rPr>
              <w:t>Gurgoan</w:t>
            </w:r>
            <w:proofErr w:type="spellEnd"/>
            <w:r w:rsidRPr="00664EDC">
              <w:rPr>
                <w:b/>
              </w:rPr>
              <w:t>, India</w:t>
            </w:r>
          </w:p>
        </w:tc>
      </w:tr>
      <w:tr w:rsidR="00F6316E" w14:paraId="51A5AE3A" w14:textId="77777777" w:rsidTr="005455AD">
        <w:trPr>
          <w:trHeight w:val="278"/>
        </w:trPr>
        <w:tc>
          <w:tcPr>
            <w:tcW w:w="2079" w:type="dxa"/>
          </w:tcPr>
          <w:p w14:paraId="6E58D7D7" w14:textId="77777777" w:rsidR="008D57AF" w:rsidRPr="00664EDC" w:rsidRDefault="00000000" w:rsidP="008D57AF">
            <w:pPr>
              <w:spacing w:after="0" w:line="240" w:lineRule="auto"/>
            </w:pPr>
            <w:r w:rsidRPr="00664EDC">
              <w:t>Designation</w:t>
            </w:r>
          </w:p>
        </w:tc>
        <w:tc>
          <w:tcPr>
            <w:tcW w:w="8024" w:type="dxa"/>
            <w:gridSpan w:val="18"/>
          </w:tcPr>
          <w:p w14:paraId="615D4179" w14:textId="77777777" w:rsidR="008D57AF" w:rsidRPr="00664EDC" w:rsidRDefault="00000000" w:rsidP="008D57AF">
            <w:pPr>
              <w:spacing w:after="0" w:line="240" w:lineRule="auto"/>
              <w:rPr>
                <w:b/>
              </w:rPr>
            </w:pPr>
            <w:r w:rsidRPr="00664EDC">
              <w:t>Oracle App</w:t>
            </w:r>
            <w:r>
              <w:t>lication Consultant</w:t>
            </w:r>
          </w:p>
        </w:tc>
      </w:tr>
      <w:tr w:rsidR="00F6316E" w14:paraId="7D2E3193" w14:textId="77777777" w:rsidTr="005455AD">
        <w:trPr>
          <w:trHeight w:val="268"/>
        </w:trPr>
        <w:tc>
          <w:tcPr>
            <w:tcW w:w="2079" w:type="dxa"/>
          </w:tcPr>
          <w:p w14:paraId="5C19B6CB" w14:textId="77777777" w:rsidR="008D57AF" w:rsidRPr="00664EDC" w:rsidRDefault="00000000" w:rsidP="008D57AF">
            <w:pPr>
              <w:spacing w:after="0" w:line="240" w:lineRule="auto"/>
            </w:pPr>
            <w:r w:rsidRPr="00664EDC">
              <w:t>Employment Period</w:t>
            </w:r>
          </w:p>
        </w:tc>
        <w:tc>
          <w:tcPr>
            <w:tcW w:w="8024" w:type="dxa"/>
            <w:gridSpan w:val="18"/>
          </w:tcPr>
          <w:p w14:paraId="61866DC6" w14:textId="77777777" w:rsidR="008D57AF" w:rsidRPr="00664EDC" w:rsidRDefault="00000000" w:rsidP="008D57AF">
            <w:pPr>
              <w:spacing w:after="0" w:line="240" w:lineRule="auto"/>
            </w:pPr>
            <w:r>
              <w:t>Nov</w:t>
            </w:r>
            <w:r w:rsidRPr="00664EDC">
              <w:t xml:space="preserve"> 200</w:t>
            </w:r>
            <w:r>
              <w:t>8</w:t>
            </w:r>
            <w:r w:rsidRPr="00664EDC">
              <w:t xml:space="preserve"> to March 201</w:t>
            </w:r>
            <w:r>
              <w:t>0</w:t>
            </w:r>
          </w:p>
        </w:tc>
      </w:tr>
      <w:tr w:rsidR="00F6316E" w14:paraId="24F77192" w14:textId="77777777" w:rsidTr="00F121EF">
        <w:trPr>
          <w:trHeight w:val="5518"/>
        </w:trPr>
        <w:tc>
          <w:tcPr>
            <w:tcW w:w="10103" w:type="dxa"/>
            <w:gridSpan w:val="19"/>
          </w:tcPr>
          <w:p w14:paraId="7030BCC6" w14:textId="77777777" w:rsidR="008D57AF" w:rsidRDefault="00000000" w:rsidP="008D57AF">
            <w:pPr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 w:rsidRPr="0059157A">
              <w:rPr>
                <w:b/>
                <w:color w:val="006664"/>
                <w:lang w:val="en-IN"/>
              </w:rPr>
              <w:lastRenderedPageBreak/>
              <w:t xml:space="preserve">Application and database ownership for the Oracle E-Business Suite, </w:t>
            </w:r>
            <w:r>
              <w:rPr>
                <w:b/>
                <w:color w:val="006664"/>
                <w:lang w:val="en-IN"/>
              </w:rPr>
              <w:t xml:space="preserve">Development and </w:t>
            </w:r>
            <w:r w:rsidR="009F4B18" w:rsidRPr="00796E96">
              <w:rPr>
                <w:b/>
                <w:color w:val="006664"/>
                <w:lang w:val="en-IN"/>
              </w:rPr>
              <w:t>enhancements</w:t>
            </w:r>
            <w:r w:rsidR="009F4B18" w:rsidRPr="0026387E">
              <w:rPr>
                <w:b/>
                <w:color w:val="006664"/>
                <w:lang w:val="en-IN"/>
              </w:rPr>
              <w:t xml:space="preserve"> </w:t>
            </w:r>
            <w:r w:rsidR="009F4B18">
              <w:rPr>
                <w:b/>
                <w:color w:val="006664"/>
                <w:lang w:val="en-IN"/>
              </w:rPr>
              <w:t>of</w:t>
            </w:r>
            <w:r>
              <w:rPr>
                <w:b/>
                <w:color w:val="006664"/>
                <w:lang w:val="en-IN"/>
              </w:rPr>
              <w:t xml:space="preserve"> </w:t>
            </w:r>
            <w:r w:rsidRPr="00664EDC">
              <w:rPr>
                <w:b/>
                <w:color w:val="006664"/>
                <w:lang w:val="en-IN"/>
              </w:rPr>
              <w:t>Oracle Apps 11i Supply Chain Management System</w:t>
            </w:r>
          </w:p>
          <w:p w14:paraId="18C6F92F" w14:textId="77777777" w:rsidR="008D57AF" w:rsidRPr="00664EDC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lang w:val="en-IN"/>
              </w:rPr>
            </w:pPr>
            <w:r w:rsidRPr="00664EDC">
              <w:rPr>
                <w:lang w:val="en-IN"/>
              </w:rPr>
              <w:t>Handle ongoing</w:t>
            </w:r>
            <w:r>
              <w:rPr>
                <w:lang w:val="en-IN"/>
              </w:rPr>
              <w:t xml:space="preserve"> development </w:t>
            </w:r>
            <w:r w:rsidR="009F4B18">
              <w:rPr>
                <w:lang w:val="en-IN"/>
              </w:rPr>
              <w:t xml:space="preserve">and </w:t>
            </w:r>
            <w:r w:rsidR="009F4B18" w:rsidRPr="00664EDC">
              <w:rPr>
                <w:lang w:val="en-IN"/>
              </w:rPr>
              <w:t>enhancement</w:t>
            </w:r>
            <w:r>
              <w:rPr>
                <w:lang w:val="en-IN"/>
              </w:rPr>
              <w:t xml:space="preserve"> </w:t>
            </w:r>
            <w:r w:rsidRPr="00664EDC">
              <w:rPr>
                <w:lang w:val="en-IN"/>
              </w:rPr>
              <w:t xml:space="preserve">calls and provide training on  </w:t>
            </w:r>
            <w:r w:rsidRPr="00664EDC">
              <w:rPr>
                <w:b/>
                <w:bCs/>
                <w:lang w:val="en-IN"/>
              </w:rPr>
              <w:t>Order management, Inventory management,  Procurement</w:t>
            </w:r>
            <w:r w:rsidRPr="00664EDC">
              <w:rPr>
                <w:lang w:val="en-IN"/>
              </w:rPr>
              <w:t>, WIP, BOM, Quality, AP, AR.</w:t>
            </w:r>
          </w:p>
          <w:p w14:paraId="2452404A" w14:textId="77777777" w:rsidR="008D57AF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lang w:val="en-IN"/>
              </w:rPr>
            </w:pPr>
            <w:r w:rsidRPr="00664EDC">
              <w:rPr>
                <w:lang w:val="en-IN"/>
              </w:rPr>
              <w:t>Support the sales team with Reports, Alerts and access to information from the application.</w:t>
            </w:r>
          </w:p>
          <w:p w14:paraId="027923EA" w14:textId="77777777" w:rsidR="008D57AF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lang w:val="en-IN"/>
              </w:rPr>
            </w:pPr>
            <w:r w:rsidRPr="00D541C8">
              <w:rPr>
                <w:lang w:val="en-IN"/>
              </w:rPr>
              <w:t>Administration and maintenance of the application and database on a day-to-day operational level.</w:t>
            </w:r>
          </w:p>
          <w:p w14:paraId="7C6370FD" w14:textId="77777777" w:rsidR="008D57AF" w:rsidRPr="00664EDC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lang w:val="en-IN"/>
              </w:rPr>
            </w:pPr>
            <w:r w:rsidRPr="00664EDC">
              <w:rPr>
                <w:b/>
                <w:lang w:val="en-IN"/>
              </w:rPr>
              <w:t>A</w:t>
            </w:r>
            <w:r w:rsidRPr="00664EDC">
              <w:rPr>
                <w:b/>
                <w:bCs/>
                <w:lang w:val="en-IN"/>
              </w:rPr>
              <w:t>uto mailer</w:t>
            </w:r>
            <w:r w:rsidRPr="00664EDC">
              <w:rPr>
                <w:lang w:val="en-IN"/>
              </w:rPr>
              <w:t xml:space="preserve"> or running concurrent request.</w:t>
            </w:r>
          </w:p>
          <w:p w14:paraId="0DF2A7D4" w14:textId="77777777" w:rsidR="008D57AF" w:rsidRPr="00664EDC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lang w:val="en-IN"/>
              </w:rPr>
            </w:pPr>
            <w:r w:rsidRPr="00664EDC">
              <w:rPr>
                <w:b/>
                <w:lang w:val="en-IN"/>
              </w:rPr>
              <w:t>Procedure designed</w:t>
            </w:r>
            <w:r w:rsidRPr="00664EDC">
              <w:rPr>
                <w:lang w:val="en-IN"/>
              </w:rPr>
              <w:t xml:space="preserve"> to ease out work of functional user such as - Cash Flow report, Sales register, Inventory aging, Customer Performance, Service tax reconciliation.</w:t>
            </w:r>
          </w:p>
          <w:p w14:paraId="311D3B9F" w14:textId="77777777" w:rsidR="008D57AF" w:rsidRPr="00664EDC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lang w:val="en-IN"/>
              </w:rPr>
            </w:pPr>
            <w:r w:rsidRPr="00664EDC">
              <w:rPr>
                <w:b/>
                <w:lang w:val="en-IN"/>
              </w:rPr>
              <w:t>F</w:t>
            </w:r>
            <w:r w:rsidRPr="00664EDC">
              <w:rPr>
                <w:b/>
                <w:bCs/>
                <w:lang w:val="en-IN"/>
              </w:rPr>
              <w:t>orms personalization</w:t>
            </w:r>
            <w:r w:rsidRPr="00664EDC">
              <w:rPr>
                <w:lang w:val="en-IN"/>
              </w:rPr>
              <w:t xml:space="preserve"> on internal requisition, customer standard, tax creation forms.</w:t>
            </w:r>
          </w:p>
          <w:p w14:paraId="498500CD" w14:textId="77777777" w:rsidR="008D57AF" w:rsidRPr="001F5B4C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  <w:r w:rsidRPr="00664EDC">
              <w:rPr>
                <w:lang w:val="en-IN"/>
              </w:rPr>
              <w:t xml:space="preserve">Set up </w:t>
            </w:r>
            <w:r w:rsidRPr="00664EDC">
              <w:rPr>
                <w:b/>
                <w:bCs/>
                <w:lang w:val="en-IN"/>
              </w:rPr>
              <w:t>hierarchy of item</w:t>
            </w:r>
            <w:r w:rsidRPr="00664EDC">
              <w:rPr>
                <w:lang w:val="en-IN"/>
              </w:rPr>
              <w:t xml:space="preserve"> using category codes</w:t>
            </w:r>
          </w:p>
          <w:p w14:paraId="0E7CA19A" w14:textId="77777777" w:rsidR="008D57AF" w:rsidRPr="008A046D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  <w:r w:rsidRPr="00664EDC">
              <w:rPr>
                <w:lang w:val="en-IN"/>
              </w:rPr>
              <w:t xml:space="preserve">Implemented </w:t>
            </w:r>
            <w:r w:rsidRPr="00664EDC">
              <w:rPr>
                <w:b/>
                <w:bCs/>
                <w:lang w:val="en-IN"/>
              </w:rPr>
              <w:t>Cheque warehouse</w:t>
            </w:r>
            <w:r w:rsidRPr="00664EDC">
              <w:rPr>
                <w:lang w:val="en-IN"/>
              </w:rPr>
              <w:t xml:space="preserve"> that is send auto mailer of Invoice</w:t>
            </w:r>
          </w:p>
          <w:p w14:paraId="5E503E5A" w14:textId="77777777" w:rsidR="008D57AF" w:rsidRPr="008A046D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  <w:r w:rsidRPr="008A046D">
              <w:rPr>
                <w:lang w:val="en-IN"/>
              </w:rPr>
              <w:t>Implementation of Inventory</w:t>
            </w:r>
          </w:p>
          <w:p w14:paraId="4774DF62" w14:textId="77777777" w:rsidR="008D57AF" w:rsidRPr="008A046D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  <w:r w:rsidRPr="008A046D">
              <w:rPr>
                <w:lang w:val="en-IN"/>
              </w:rPr>
              <w:t>Tax allocation of Receipt</w:t>
            </w:r>
          </w:p>
          <w:p w14:paraId="69AA8086" w14:textId="77777777" w:rsidR="008D57AF" w:rsidRPr="008A046D" w:rsidRDefault="00000000" w:rsidP="008D57AF">
            <w:pPr>
              <w:pStyle w:val="ListParagraph"/>
              <w:numPr>
                <w:ilvl w:val="0"/>
                <w:numId w:val="2"/>
              </w:numPr>
              <w:tabs>
                <w:tab w:val="center" w:pos="4795"/>
              </w:tabs>
              <w:autoSpaceDE w:val="0"/>
              <w:autoSpaceDN w:val="0"/>
              <w:spacing w:after="0" w:line="240" w:lineRule="auto"/>
              <w:rPr>
                <w:b/>
                <w:color w:val="006664"/>
                <w:lang w:val="en-IN"/>
              </w:rPr>
            </w:pPr>
            <w:r w:rsidRPr="008A046D">
              <w:rPr>
                <w:lang w:val="en-IN"/>
              </w:rPr>
              <w:t>Price List import Development of custom code for import of price list.</w:t>
            </w:r>
          </w:p>
          <w:p w14:paraId="4D119149" w14:textId="77777777" w:rsidR="008D57AF" w:rsidRPr="008A046D" w:rsidRDefault="00000000" w:rsidP="008D57AF">
            <w:pPr>
              <w:pStyle w:val="ListParagraph"/>
              <w:numPr>
                <w:ilvl w:val="0"/>
                <w:numId w:val="2"/>
              </w:numPr>
              <w:tabs>
                <w:tab w:val="center" w:pos="4795"/>
              </w:tabs>
              <w:autoSpaceDE w:val="0"/>
              <w:autoSpaceDN w:val="0"/>
              <w:spacing w:after="0" w:line="240" w:lineRule="auto"/>
              <w:rPr>
                <w:b/>
                <w:lang w:val="en-IN"/>
              </w:rPr>
            </w:pPr>
            <w:r w:rsidRPr="008A046D">
              <w:rPr>
                <w:b/>
                <w:lang w:val="en-IN"/>
              </w:rPr>
              <w:t>WOPS-Web Order Processing System</w:t>
            </w:r>
          </w:p>
          <w:p w14:paraId="35FF79FB" w14:textId="77777777" w:rsidR="008D57AF" w:rsidRPr="008A046D" w:rsidRDefault="00000000" w:rsidP="008D57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  <w:r w:rsidRPr="008A046D">
              <w:rPr>
                <w:lang w:val="en-IN"/>
              </w:rPr>
              <w:t xml:space="preserve">Administration and Support of the </w:t>
            </w:r>
            <w:r w:rsidR="009F4B18" w:rsidRPr="008A046D">
              <w:rPr>
                <w:lang w:val="en-IN"/>
              </w:rPr>
              <w:t>web-based</w:t>
            </w:r>
            <w:r w:rsidRPr="00664EDC">
              <w:rPr>
                <w:bCs/>
                <w:lang w:val="en-IN"/>
              </w:rPr>
              <w:t xml:space="preserve"> Application that is used to log order on the web that are integrated to the Oracle App through OM interface. Monitor un interrupted flow of </w:t>
            </w:r>
            <w:r w:rsidR="009F4B18" w:rsidRPr="00664EDC">
              <w:rPr>
                <w:bCs/>
                <w:lang w:val="en-IN"/>
              </w:rPr>
              <w:t>shipment ,</w:t>
            </w:r>
            <w:r w:rsidRPr="00664EDC">
              <w:rPr>
                <w:bCs/>
                <w:lang w:val="en-IN"/>
              </w:rPr>
              <w:t>Invoice, receipt, Users, Customers, Salesman, Price list  by interface these from Oracle Apps to Wops server.</w:t>
            </w:r>
          </w:p>
        </w:tc>
      </w:tr>
      <w:tr w:rsidR="00F6316E" w14:paraId="1DAD677F" w14:textId="77777777" w:rsidTr="00AD32D0">
        <w:trPr>
          <w:trHeight w:val="287"/>
        </w:trPr>
        <w:tc>
          <w:tcPr>
            <w:tcW w:w="10103" w:type="dxa"/>
            <w:gridSpan w:val="19"/>
          </w:tcPr>
          <w:p w14:paraId="43CCAA48" w14:textId="77777777" w:rsidR="008D57AF" w:rsidRPr="00664EDC" w:rsidRDefault="008D57AF" w:rsidP="008D57AF">
            <w:pPr>
              <w:spacing w:after="0" w:line="240" w:lineRule="auto"/>
            </w:pPr>
          </w:p>
        </w:tc>
      </w:tr>
      <w:tr w:rsidR="00F6316E" w14:paraId="59082AE7" w14:textId="77777777" w:rsidTr="00AD32D0">
        <w:trPr>
          <w:trHeight w:val="287"/>
        </w:trPr>
        <w:tc>
          <w:tcPr>
            <w:tcW w:w="10103" w:type="dxa"/>
            <w:gridSpan w:val="19"/>
            <w:shd w:val="clear" w:color="auto" w:fill="D9D9D9"/>
          </w:tcPr>
          <w:p w14:paraId="206836B9" w14:textId="77777777" w:rsidR="008D57AF" w:rsidRPr="00664EDC" w:rsidRDefault="00000000" w:rsidP="008D57AF">
            <w:pPr>
              <w:spacing w:after="0" w:line="240" w:lineRule="auto"/>
            </w:pPr>
            <w:r w:rsidRPr="00664EDC">
              <w:rPr>
                <w:b/>
                <w:sz w:val="24"/>
              </w:rPr>
              <w:t>Personal Details</w:t>
            </w:r>
          </w:p>
        </w:tc>
      </w:tr>
      <w:tr w:rsidR="00F6316E" w14:paraId="7F5CBEC8" w14:textId="77777777" w:rsidTr="005455AD">
        <w:trPr>
          <w:trHeight w:val="233"/>
        </w:trPr>
        <w:tc>
          <w:tcPr>
            <w:tcW w:w="2429" w:type="dxa"/>
            <w:gridSpan w:val="5"/>
          </w:tcPr>
          <w:p w14:paraId="2962B5A3" w14:textId="77777777" w:rsidR="008D57AF" w:rsidRPr="00664EDC" w:rsidRDefault="00000000" w:rsidP="008D57AF">
            <w:pPr>
              <w:spacing w:after="0" w:line="240" w:lineRule="auto"/>
            </w:pPr>
            <w:r w:rsidRPr="00664EDC">
              <w:t>Date of Birth</w:t>
            </w:r>
          </w:p>
        </w:tc>
        <w:tc>
          <w:tcPr>
            <w:tcW w:w="2353" w:type="dxa"/>
            <w:gridSpan w:val="7"/>
          </w:tcPr>
          <w:p w14:paraId="4ADF0043" w14:textId="77777777" w:rsidR="008D57AF" w:rsidRPr="00664EDC" w:rsidRDefault="00000000" w:rsidP="008D57AF">
            <w:pPr>
              <w:spacing w:after="0" w:line="240" w:lineRule="auto"/>
            </w:pPr>
            <w:r w:rsidRPr="00664EDC">
              <w:t>May 1985</w:t>
            </w:r>
          </w:p>
        </w:tc>
        <w:tc>
          <w:tcPr>
            <w:tcW w:w="2001" w:type="dxa"/>
            <w:gridSpan w:val="4"/>
          </w:tcPr>
          <w:p w14:paraId="6819E035" w14:textId="77777777" w:rsidR="008D57AF" w:rsidRPr="00664EDC" w:rsidRDefault="00000000" w:rsidP="008D57AF">
            <w:pPr>
              <w:spacing w:after="0" w:line="240" w:lineRule="auto"/>
            </w:pPr>
            <w:r w:rsidRPr="00664EDC">
              <w:t>Nationality</w:t>
            </w:r>
          </w:p>
        </w:tc>
        <w:tc>
          <w:tcPr>
            <w:tcW w:w="3320" w:type="dxa"/>
            <w:gridSpan w:val="3"/>
          </w:tcPr>
          <w:p w14:paraId="43BB313D" w14:textId="77777777" w:rsidR="008D57AF" w:rsidRPr="00664EDC" w:rsidRDefault="00000000" w:rsidP="008D57AF">
            <w:pPr>
              <w:spacing w:after="0" w:line="240" w:lineRule="auto"/>
            </w:pPr>
            <w:r w:rsidRPr="00664EDC">
              <w:t>Indian</w:t>
            </w:r>
          </w:p>
        </w:tc>
      </w:tr>
      <w:tr w:rsidR="00F6316E" w14:paraId="4F879A75" w14:textId="77777777" w:rsidTr="005455AD">
        <w:trPr>
          <w:trHeight w:val="125"/>
        </w:trPr>
        <w:tc>
          <w:tcPr>
            <w:tcW w:w="2429" w:type="dxa"/>
            <w:gridSpan w:val="5"/>
          </w:tcPr>
          <w:p w14:paraId="241005C1" w14:textId="77777777" w:rsidR="008D57AF" w:rsidRPr="00664EDC" w:rsidRDefault="00000000" w:rsidP="008D57AF">
            <w:pPr>
              <w:spacing w:after="0" w:line="240" w:lineRule="auto"/>
            </w:pPr>
            <w:r w:rsidRPr="00664EDC">
              <w:t>Marital Status</w:t>
            </w:r>
          </w:p>
        </w:tc>
        <w:tc>
          <w:tcPr>
            <w:tcW w:w="2353" w:type="dxa"/>
            <w:gridSpan w:val="7"/>
          </w:tcPr>
          <w:p w14:paraId="15B983C6" w14:textId="77777777" w:rsidR="008D57AF" w:rsidRPr="00664EDC" w:rsidRDefault="00000000" w:rsidP="008D57AF">
            <w:pPr>
              <w:spacing w:after="0" w:line="240" w:lineRule="auto"/>
            </w:pPr>
            <w:r>
              <w:t>Married</w:t>
            </w:r>
          </w:p>
        </w:tc>
        <w:tc>
          <w:tcPr>
            <w:tcW w:w="2001" w:type="dxa"/>
            <w:gridSpan w:val="4"/>
          </w:tcPr>
          <w:p w14:paraId="0901016C" w14:textId="77777777" w:rsidR="008D57AF" w:rsidRPr="00664EDC" w:rsidRDefault="00000000" w:rsidP="008D57AF">
            <w:pPr>
              <w:spacing w:after="0" w:line="240" w:lineRule="auto"/>
            </w:pPr>
            <w:r w:rsidRPr="00664EDC">
              <w:t>Language Proficiency</w:t>
            </w:r>
          </w:p>
        </w:tc>
        <w:tc>
          <w:tcPr>
            <w:tcW w:w="3320" w:type="dxa"/>
            <w:gridSpan w:val="3"/>
          </w:tcPr>
          <w:p w14:paraId="06A05272" w14:textId="77777777" w:rsidR="008D57AF" w:rsidRPr="00664EDC" w:rsidRDefault="00000000" w:rsidP="008D57AF">
            <w:pPr>
              <w:spacing w:after="0" w:line="240" w:lineRule="auto"/>
            </w:pPr>
            <w:r>
              <w:t>English, Hindi</w:t>
            </w:r>
          </w:p>
        </w:tc>
      </w:tr>
      <w:tr w:rsidR="00F6316E" w14:paraId="5911A781" w14:textId="77777777" w:rsidTr="005455AD">
        <w:trPr>
          <w:trHeight w:val="305"/>
        </w:trPr>
        <w:tc>
          <w:tcPr>
            <w:tcW w:w="2429" w:type="dxa"/>
            <w:gridSpan w:val="5"/>
          </w:tcPr>
          <w:p w14:paraId="203D5971" w14:textId="77777777" w:rsidR="008D57AF" w:rsidRPr="00664EDC" w:rsidRDefault="00000000" w:rsidP="008D57AF">
            <w:pPr>
              <w:spacing w:after="0" w:line="240" w:lineRule="auto"/>
            </w:pPr>
            <w:r w:rsidRPr="00664EDC">
              <w:t>Driving license</w:t>
            </w:r>
          </w:p>
        </w:tc>
        <w:tc>
          <w:tcPr>
            <w:tcW w:w="2353" w:type="dxa"/>
            <w:gridSpan w:val="7"/>
          </w:tcPr>
          <w:p w14:paraId="6C9CFCD8" w14:textId="77777777" w:rsidR="008D57AF" w:rsidRPr="00664EDC" w:rsidRDefault="00000000" w:rsidP="008D57AF">
            <w:pPr>
              <w:spacing w:after="0" w:line="240" w:lineRule="auto"/>
            </w:pPr>
            <w:r w:rsidRPr="00664EDC">
              <w:t>UAE/India</w:t>
            </w:r>
          </w:p>
        </w:tc>
        <w:tc>
          <w:tcPr>
            <w:tcW w:w="2001" w:type="dxa"/>
            <w:gridSpan w:val="4"/>
          </w:tcPr>
          <w:p w14:paraId="5D9CDE88" w14:textId="77777777" w:rsidR="008D57AF" w:rsidRPr="00664EDC" w:rsidRDefault="008D57AF" w:rsidP="008D57AF">
            <w:pPr>
              <w:spacing w:after="0" w:line="240" w:lineRule="auto"/>
            </w:pPr>
          </w:p>
        </w:tc>
        <w:tc>
          <w:tcPr>
            <w:tcW w:w="3320" w:type="dxa"/>
            <w:gridSpan w:val="3"/>
          </w:tcPr>
          <w:p w14:paraId="6611EF2E" w14:textId="77777777" w:rsidR="008D57AF" w:rsidRPr="00664EDC" w:rsidRDefault="008D57AF" w:rsidP="008D57AF">
            <w:pPr>
              <w:spacing w:after="0" w:line="240" w:lineRule="auto"/>
            </w:pPr>
          </w:p>
        </w:tc>
      </w:tr>
      <w:tr w:rsidR="00F6316E" w14:paraId="26CA06C4" w14:textId="77777777" w:rsidTr="005455AD">
        <w:trPr>
          <w:trHeight w:val="305"/>
        </w:trPr>
        <w:tc>
          <w:tcPr>
            <w:tcW w:w="2429" w:type="dxa"/>
            <w:gridSpan w:val="5"/>
          </w:tcPr>
          <w:p w14:paraId="1553DA01" w14:textId="77777777" w:rsidR="008D57AF" w:rsidRPr="00664EDC" w:rsidRDefault="00000000" w:rsidP="008D57AF">
            <w:pPr>
              <w:spacing w:after="0" w:line="240" w:lineRule="auto"/>
            </w:pPr>
            <w:r>
              <w:t>Links</w:t>
            </w:r>
          </w:p>
        </w:tc>
        <w:tc>
          <w:tcPr>
            <w:tcW w:w="7674" w:type="dxa"/>
            <w:gridSpan w:val="14"/>
          </w:tcPr>
          <w:p w14:paraId="4CDF1F8B" w14:textId="77777777" w:rsidR="008D57AF" w:rsidRPr="00664EDC" w:rsidRDefault="00000000" w:rsidP="008D57AF">
            <w:pPr>
              <w:spacing w:after="0" w:line="240" w:lineRule="auto"/>
            </w:pPr>
            <w:hyperlink r:id="rId9" w:history="1">
              <w:r w:rsidRPr="00A02DA2">
                <w:rPr>
                  <w:rStyle w:val="Hyperlink"/>
                  <w:rFonts w:ascii="Calibri" w:hAnsi="Calibri" w:cs="Times New Roman"/>
                </w:rPr>
                <w:t>https://www.linkedin.com/in/nishant-srivastava-cma-b00b1422</w:t>
              </w:r>
            </w:hyperlink>
          </w:p>
        </w:tc>
      </w:tr>
      <w:tr w:rsidR="00F6316E" w14:paraId="5163D420" w14:textId="77777777" w:rsidTr="00AD32D0">
        <w:trPr>
          <w:trHeight w:val="215"/>
        </w:trPr>
        <w:tc>
          <w:tcPr>
            <w:tcW w:w="10103" w:type="dxa"/>
            <w:gridSpan w:val="19"/>
          </w:tcPr>
          <w:p w14:paraId="2F725CEE" w14:textId="77777777" w:rsidR="008D57AF" w:rsidRPr="00664EDC" w:rsidRDefault="008D57AF" w:rsidP="008D57AF">
            <w:pPr>
              <w:spacing w:after="0" w:line="240" w:lineRule="auto"/>
            </w:pPr>
          </w:p>
        </w:tc>
      </w:tr>
    </w:tbl>
    <w:p w14:paraId="7DCDBC44" w14:textId="77777777" w:rsidR="00CF31C9" w:rsidRPr="008E38B4" w:rsidRDefault="00BD1D76" w:rsidP="008E38B4">
      <w:pPr>
        <w:rPr>
          <w:rFonts w:ascii="Arial" w:hAnsi="Arial" w:cs="Arial"/>
          <w:sz w:val="2"/>
        </w:rPr>
      </w:pPr>
      <w:r>
        <w:pict w14:anchorId="748105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10"/>
          </v:shape>
        </w:pict>
      </w:r>
    </w:p>
    <w:sectPr w:rsidR="00CF31C9" w:rsidRPr="008E38B4" w:rsidSect="007B360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for KPMG">
    <w:altName w:val="Calibri"/>
    <w:panose1 w:val="020B0604020202020204"/>
    <w:charset w:val="00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E65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A4089"/>
    <w:multiLevelType w:val="singleLevel"/>
    <w:tmpl w:val="1BB8ABC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0147206C"/>
    <w:multiLevelType w:val="singleLevel"/>
    <w:tmpl w:val="642424C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 w15:restartNumberingAfterBreak="0">
    <w:nsid w:val="02621CDD"/>
    <w:multiLevelType w:val="singleLevel"/>
    <w:tmpl w:val="4850A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04165E41"/>
    <w:multiLevelType w:val="singleLevel"/>
    <w:tmpl w:val="8C6EC4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04B65BF3"/>
    <w:multiLevelType w:val="singleLevel"/>
    <w:tmpl w:val="F7CAB7F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059D7DFA"/>
    <w:multiLevelType w:val="singleLevel"/>
    <w:tmpl w:val="AC1664D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06B92958"/>
    <w:multiLevelType w:val="singleLevel"/>
    <w:tmpl w:val="76947F6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08DC00BA"/>
    <w:multiLevelType w:val="singleLevel"/>
    <w:tmpl w:val="236C5B1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0ABA2690"/>
    <w:multiLevelType w:val="singleLevel"/>
    <w:tmpl w:val="29D2A08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145D5D5E"/>
    <w:multiLevelType w:val="singleLevel"/>
    <w:tmpl w:val="DFF0AF3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 w15:restartNumberingAfterBreak="0">
    <w:nsid w:val="149E29A9"/>
    <w:multiLevelType w:val="singleLevel"/>
    <w:tmpl w:val="7D025CA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 w15:restartNumberingAfterBreak="0">
    <w:nsid w:val="161426D0"/>
    <w:multiLevelType w:val="hybridMultilevel"/>
    <w:tmpl w:val="7924C1C6"/>
    <w:lvl w:ilvl="0" w:tplc="20BC1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42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8C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C1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09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A8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63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4C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EC0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86776"/>
    <w:multiLevelType w:val="singleLevel"/>
    <w:tmpl w:val="D42AD55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4" w15:restartNumberingAfterBreak="0">
    <w:nsid w:val="256305B4"/>
    <w:multiLevelType w:val="singleLevel"/>
    <w:tmpl w:val="BAB646F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5" w15:restartNumberingAfterBreak="0">
    <w:nsid w:val="2D962188"/>
    <w:multiLevelType w:val="singleLevel"/>
    <w:tmpl w:val="57024CF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 w15:restartNumberingAfterBreak="0">
    <w:nsid w:val="2F563752"/>
    <w:multiLevelType w:val="singleLevel"/>
    <w:tmpl w:val="36C81E5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 w15:restartNumberingAfterBreak="0">
    <w:nsid w:val="327F5E53"/>
    <w:multiLevelType w:val="singleLevel"/>
    <w:tmpl w:val="B60C774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36675860"/>
    <w:multiLevelType w:val="singleLevel"/>
    <w:tmpl w:val="200E05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3D6472E0"/>
    <w:multiLevelType w:val="singleLevel"/>
    <w:tmpl w:val="91668DA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0" w15:restartNumberingAfterBreak="0">
    <w:nsid w:val="404A081D"/>
    <w:multiLevelType w:val="singleLevel"/>
    <w:tmpl w:val="77D0C1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1" w15:restartNumberingAfterBreak="0">
    <w:nsid w:val="41452A6E"/>
    <w:multiLevelType w:val="singleLevel"/>
    <w:tmpl w:val="FD8A1E6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2" w15:restartNumberingAfterBreak="0">
    <w:nsid w:val="418269B9"/>
    <w:multiLevelType w:val="singleLevel"/>
    <w:tmpl w:val="7EAE6A7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3" w15:restartNumberingAfterBreak="0">
    <w:nsid w:val="46C41AB4"/>
    <w:multiLevelType w:val="singleLevel"/>
    <w:tmpl w:val="96E8AD0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 w15:restartNumberingAfterBreak="0">
    <w:nsid w:val="47AA75EC"/>
    <w:multiLevelType w:val="singleLevel"/>
    <w:tmpl w:val="BC2C739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5" w15:restartNumberingAfterBreak="0">
    <w:nsid w:val="48E12472"/>
    <w:multiLevelType w:val="singleLevel"/>
    <w:tmpl w:val="9632786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 w15:restartNumberingAfterBreak="0">
    <w:nsid w:val="491E4A35"/>
    <w:multiLevelType w:val="singleLevel"/>
    <w:tmpl w:val="E9F27B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4D7F4F9D"/>
    <w:multiLevelType w:val="singleLevel"/>
    <w:tmpl w:val="CB40F5F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8" w15:restartNumberingAfterBreak="0">
    <w:nsid w:val="4D9F0B66"/>
    <w:multiLevelType w:val="singleLevel"/>
    <w:tmpl w:val="AB0EC4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9" w15:restartNumberingAfterBreak="0">
    <w:nsid w:val="52252C8E"/>
    <w:multiLevelType w:val="singleLevel"/>
    <w:tmpl w:val="3FCE52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 w15:restartNumberingAfterBreak="0">
    <w:nsid w:val="560D09E1"/>
    <w:multiLevelType w:val="singleLevel"/>
    <w:tmpl w:val="08FE60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1" w15:restartNumberingAfterBreak="0">
    <w:nsid w:val="57D259A6"/>
    <w:multiLevelType w:val="hybridMultilevel"/>
    <w:tmpl w:val="EDE054D8"/>
    <w:lvl w:ilvl="0" w:tplc="FC12C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62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07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02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A0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84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9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24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4F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07A30"/>
    <w:multiLevelType w:val="singleLevel"/>
    <w:tmpl w:val="E32489D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3" w15:restartNumberingAfterBreak="0">
    <w:nsid w:val="5CD819C0"/>
    <w:multiLevelType w:val="singleLevel"/>
    <w:tmpl w:val="484E471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4" w15:restartNumberingAfterBreak="0">
    <w:nsid w:val="5EE12BFA"/>
    <w:multiLevelType w:val="singleLevel"/>
    <w:tmpl w:val="B8DC53B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5" w15:restartNumberingAfterBreak="0">
    <w:nsid w:val="5FAB7009"/>
    <w:multiLevelType w:val="hybridMultilevel"/>
    <w:tmpl w:val="EEDC3448"/>
    <w:lvl w:ilvl="0" w:tplc="E4D44CD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4B044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D67E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283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887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220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40A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2E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4D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111FB"/>
    <w:multiLevelType w:val="singleLevel"/>
    <w:tmpl w:val="C56AED9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7" w15:restartNumberingAfterBreak="0">
    <w:nsid w:val="6142674E"/>
    <w:multiLevelType w:val="singleLevel"/>
    <w:tmpl w:val="B97089F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8" w15:restartNumberingAfterBreak="0">
    <w:nsid w:val="642E060F"/>
    <w:multiLevelType w:val="singleLevel"/>
    <w:tmpl w:val="5DA2AB8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9" w15:restartNumberingAfterBreak="0">
    <w:nsid w:val="650B16DB"/>
    <w:multiLevelType w:val="singleLevel"/>
    <w:tmpl w:val="2024675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0" w15:restartNumberingAfterBreak="0">
    <w:nsid w:val="658F587B"/>
    <w:multiLevelType w:val="singleLevel"/>
    <w:tmpl w:val="61CEB99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1" w15:restartNumberingAfterBreak="0">
    <w:nsid w:val="6A383CAD"/>
    <w:multiLevelType w:val="singleLevel"/>
    <w:tmpl w:val="77F21AA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 w15:restartNumberingAfterBreak="0">
    <w:nsid w:val="6B590699"/>
    <w:multiLevelType w:val="singleLevel"/>
    <w:tmpl w:val="6AE8C77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3" w15:restartNumberingAfterBreak="0">
    <w:nsid w:val="6F206C0C"/>
    <w:multiLevelType w:val="singleLevel"/>
    <w:tmpl w:val="3084A6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4" w15:restartNumberingAfterBreak="0">
    <w:nsid w:val="710D4112"/>
    <w:multiLevelType w:val="singleLevel"/>
    <w:tmpl w:val="3CD65D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5" w15:restartNumberingAfterBreak="0">
    <w:nsid w:val="72D226A0"/>
    <w:multiLevelType w:val="singleLevel"/>
    <w:tmpl w:val="50C2BAF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6" w15:restartNumberingAfterBreak="0">
    <w:nsid w:val="767E1724"/>
    <w:multiLevelType w:val="singleLevel"/>
    <w:tmpl w:val="0D803A4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7" w15:restartNumberingAfterBreak="0">
    <w:nsid w:val="7E316CAD"/>
    <w:multiLevelType w:val="hybridMultilevel"/>
    <w:tmpl w:val="0BEEE810"/>
    <w:lvl w:ilvl="0" w:tplc="00BCA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E6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A5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66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C2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05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E3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08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E3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54860">
    <w:abstractNumId w:val="35"/>
  </w:num>
  <w:num w:numId="2" w16cid:durableId="299314120">
    <w:abstractNumId w:val="17"/>
  </w:num>
  <w:num w:numId="3" w16cid:durableId="1281649412">
    <w:abstractNumId w:val="38"/>
  </w:num>
  <w:num w:numId="4" w16cid:durableId="920066349">
    <w:abstractNumId w:val="19"/>
  </w:num>
  <w:num w:numId="5" w16cid:durableId="654066370">
    <w:abstractNumId w:val="4"/>
  </w:num>
  <w:num w:numId="6" w16cid:durableId="428476627">
    <w:abstractNumId w:val="34"/>
  </w:num>
  <w:num w:numId="7" w16cid:durableId="1411853661">
    <w:abstractNumId w:val="24"/>
  </w:num>
  <w:num w:numId="8" w16cid:durableId="1894658180">
    <w:abstractNumId w:val="39"/>
  </w:num>
  <w:num w:numId="9" w16cid:durableId="637877538">
    <w:abstractNumId w:val="2"/>
  </w:num>
  <w:num w:numId="10" w16cid:durableId="822620781">
    <w:abstractNumId w:val="14"/>
  </w:num>
  <w:num w:numId="11" w16cid:durableId="396632712">
    <w:abstractNumId w:val="8"/>
  </w:num>
  <w:num w:numId="12" w16cid:durableId="1924335300">
    <w:abstractNumId w:val="11"/>
  </w:num>
  <w:num w:numId="13" w16cid:durableId="776753804">
    <w:abstractNumId w:val="41"/>
  </w:num>
  <w:num w:numId="14" w16cid:durableId="1324893532">
    <w:abstractNumId w:val="22"/>
  </w:num>
  <w:num w:numId="15" w16cid:durableId="923759531">
    <w:abstractNumId w:val="15"/>
  </w:num>
  <w:num w:numId="16" w16cid:durableId="1407336361">
    <w:abstractNumId w:val="27"/>
  </w:num>
  <w:num w:numId="17" w16cid:durableId="2146654243">
    <w:abstractNumId w:val="25"/>
  </w:num>
  <w:num w:numId="18" w16cid:durableId="905798262">
    <w:abstractNumId w:val="42"/>
  </w:num>
  <w:num w:numId="19" w16cid:durableId="1957054860">
    <w:abstractNumId w:val="18"/>
  </w:num>
  <w:num w:numId="20" w16cid:durableId="1029336327">
    <w:abstractNumId w:val="36"/>
  </w:num>
  <w:num w:numId="21" w16cid:durableId="185366091">
    <w:abstractNumId w:val="20"/>
  </w:num>
  <w:num w:numId="22" w16cid:durableId="143157002">
    <w:abstractNumId w:val="13"/>
  </w:num>
  <w:num w:numId="23" w16cid:durableId="621306220">
    <w:abstractNumId w:val="40"/>
  </w:num>
  <w:num w:numId="24" w16cid:durableId="1905409294">
    <w:abstractNumId w:val="26"/>
  </w:num>
  <w:num w:numId="25" w16cid:durableId="2127920868">
    <w:abstractNumId w:val="30"/>
  </w:num>
  <w:num w:numId="26" w16cid:durableId="919413862">
    <w:abstractNumId w:val="32"/>
  </w:num>
  <w:num w:numId="27" w16cid:durableId="1015689404">
    <w:abstractNumId w:val="29"/>
  </w:num>
  <w:num w:numId="28" w16cid:durableId="322927708">
    <w:abstractNumId w:val="6"/>
  </w:num>
  <w:num w:numId="29" w16cid:durableId="89739678">
    <w:abstractNumId w:val="5"/>
  </w:num>
  <w:num w:numId="30" w16cid:durableId="364062099">
    <w:abstractNumId w:val="7"/>
  </w:num>
  <w:num w:numId="31" w16cid:durableId="262567454">
    <w:abstractNumId w:val="10"/>
  </w:num>
  <w:num w:numId="32" w16cid:durableId="85658271">
    <w:abstractNumId w:val="43"/>
  </w:num>
  <w:num w:numId="33" w16cid:durableId="1325084137">
    <w:abstractNumId w:val="3"/>
  </w:num>
  <w:num w:numId="34" w16cid:durableId="433675748">
    <w:abstractNumId w:val="28"/>
  </w:num>
  <w:num w:numId="35" w16cid:durableId="1115948701">
    <w:abstractNumId w:val="37"/>
  </w:num>
  <w:num w:numId="36" w16cid:durableId="1692490654">
    <w:abstractNumId w:val="33"/>
  </w:num>
  <w:num w:numId="37" w16cid:durableId="219365861">
    <w:abstractNumId w:val="1"/>
  </w:num>
  <w:num w:numId="38" w16cid:durableId="1690259534">
    <w:abstractNumId w:val="23"/>
  </w:num>
  <w:num w:numId="39" w16cid:durableId="1264730266">
    <w:abstractNumId w:val="21"/>
  </w:num>
  <w:num w:numId="40" w16cid:durableId="42025034">
    <w:abstractNumId w:val="0"/>
  </w:num>
  <w:num w:numId="41" w16cid:durableId="1231766947">
    <w:abstractNumId w:val="44"/>
  </w:num>
  <w:num w:numId="42" w16cid:durableId="1402098329">
    <w:abstractNumId w:val="16"/>
  </w:num>
  <w:num w:numId="43" w16cid:durableId="714621150">
    <w:abstractNumId w:val="46"/>
  </w:num>
  <w:num w:numId="44" w16cid:durableId="1499808897">
    <w:abstractNumId w:val="45"/>
  </w:num>
  <w:num w:numId="45" w16cid:durableId="220411290">
    <w:abstractNumId w:val="9"/>
  </w:num>
  <w:num w:numId="46" w16cid:durableId="1010334181">
    <w:abstractNumId w:val="12"/>
  </w:num>
  <w:num w:numId="47" w16cid:durableId="1725254866">
    <w:abstractNumId w:val="47"/>
  </w:num>
  <w:num w:numId="48" w16cid:durableId="1650090211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34"/>
    <w:rsid w:val="00001C96"/>
    <w:rsid w:val="00030FD2"/>
    <w:rsid w:val="00041BCB"/>
    <w:rsid w:val="00070DBF"/>
    <w:rsid w:val="0007545D"/>
    <w:rsid w:val="0008483D"/>
    <w:rsid w:val="00084EEA"/>
    <w:rsid w:val="0008670F"/>
    <w:rsid w:val="000904ED"/>
    <w:rsid w:val="000927B7"/>
    <w:rsid w:val="000A4545"/>
    <w:rsid w:val="000A654C"/>
    <w:rsid w:val="000B37F4"/>
    <w:rsid w:val="000C32B5"/>
    <w:rsid w:val="000D3E59"/>
    <w:rsid w:val="000D5BC6"/>
    <w:rsid w:val="000E1634"/>
    <w:rsid w:val="000F0C9D"/>
    <w:rsid w:val="000F28CB"/>
    <w:rsid w:val="001135CE"/>
    <w:rsid w:val="00120592"/>
    <w:rsid w:val="00124139"/>
    <w:rsid w:val="001250BE"/>
    <w:rsid w:val="0013109F"/>
    <w:rsid w:val="00134034"/>
    <w:rsid w:val="001378B4"/>
    <w:rsid w:val="001455FF"/>
    <w:rsid w:val="00147B63"/>
    <w:rsid w:val="00156369"/>
    <w:rsid w:val="0015657A"/>
    <w:rsid w:val="00156FE9"/>
    <w:rsid w:val="00182762"/>
    <w:rsid w:val="00190CEC"/>
    <w:rsid w:val="0019267C"/>
    <w:rsid w:val="001960ED"/>
    <w:rsid w:val="00197A1C"/>
    <w:rsid w:val="001A0FBF"/>
    <w:rsid w:val="001A7319"/>
    <w:rsid w:val="001A7A31"/>
    <w:rsid w:val="001C6731"/>
    <w:rsid w:val="001C6EE5"/>
    <w:rsid w:val="001D1B17"/>
    <w:rsid w:val="001D1E27"/>
    <w:rsid w:val="001D6819"/>
    <w:rsid w:val="001E2230"/>
    <w:rsid w:val="001E3F32"/>
    <w:rsid w:val="001F506D"/>
    <w:rsid w:val="001F5B4C"/>
    <w:rsid w:val="001F60EE"/>
    <w:rsid w:val="002011E3"/>
    <w:rsid w:val="00205C0B"/>
    <w:rsid w:val="00207F23"/>
    <w:rsid w:val="00212A0C"/>
    <w:rsid w:val="00217D64"/>
    <w:rsid w:val="002270C6"/>
    <w:rsid w:val="00232FD7"/>
    <w:rsid w:val="002370A6"/>
    <w:rsid w:val="00237A2F"/>
    <w:rsid w:val="00241196"/>
    <w:rsid w:val="00242C40"/>
    <w:rsid w:val="002461A4"/>
    <w:rsid w:val="002609D0"/>
    <w:rsid w:val="0026387E"/>
    <w:rsid w:val="002677E8"/>
    <w:rsid w:val="00281055"/>
    <w:rsid w:val="00283E4F"/>
    <w:rsid w:val="00284427"/>
    <w:rsid w:val="00286442"/>
    <w:rsid w:val="0029023C"/>
    <w:rsid w:val="0029591D"/>
    <w:rsid w:val="002B517B"/>
    <w:rsid w:val="002B526B"/>
    <w:rsid w:val="002B6C82"/>
    <w:rsid w:val="002C196A"/>
    <w:rsid w:val="002D0207"/>
    <w:rsid w:val="002D375D"/>
    <w:rsid w:val="002D5915"/>
    <w:rsid w:val="002E6CD5"/>
    <w:rsid w:val="002F42F7"/>
    <w:rsid w:val="003019A2"/>
    <w:rsid w:val="00311418"/>
    <w:rsid w:val="00323817"/>
    <w:rsid w:val="003240BE"/>
    <w:rsid w:val="00331351"/>
    <w:rsid w:val="003332A0"/>
    <w:rsid w:val="00336DE1"/>
    <w:rsid w:val="00342E66"/>
    <w:rsid w:val="003451B8"/>
    <w:rsid w:val="00347E1F"/>
    <w:rsid w:val="00347ECD"/>
    <w:rsid w:val="00353C19"/>
    <w:rsid w:val="00354481"/>
    <w:rsid w:val="00356B05"/>
    <w:rsid w:val="00375145"/>
    <w:rsid w:val="0037563D"/>
    <w:rsid w:val="00375E6B"/>
    <w:rsid w:val="00376DC1"/>
    <w:rsid w:val="00377A83"/>
    <w:rsid w:val="00381419"/>
    <w:rsid w:val="003826D1"/>
    <w:rsid w:val="003931A8"/>
    <w:rsid w:val="003968E8"/>
    <w:rsid w:val="003A1DCD"/>
    <w:rsid w:val="003A20AE"/>
    <w:rsid w:val="003A20DD"/>
    <w:rsid w:val="003A282B"/>
    <w:rsid w:val="003A3F54"/>
    <w:rsid w:val="003A4528"/>
    <w:rsid w:val="003A6206"/>
    <w:rsid w:val="003C7821"/>
    <w:rsid w:val="003D13B5"/>
    <w:rsid w:val="003D1BE1"/>
    <w:rsid w:val="003D627F"/>
    <w:rsid w:val="003D7A12"/>
    <w:rsid w:val="003E16E6"/>
    <w:rsid w:val="003E60BB"/>
    <w:rsid w:val="00407B1E"/>
    <w:rsid w:val="00407DBA"/>
    <w:rsid w:val="00410478"/>
    <w:rsid w:val="0041187F"/>
    <w:rsid w:val="00412371"/>
    <w:rsid w:val="00414636"/>
    <w:rsid w:val="004235E2"/>
    <w:rsid w:val="00431C44"/>
    <w:rsid w:val="00444F88"/>
    <w:rsid w:val="00444FC4"/>
    <w:rsid w:val="0045531F"/>
    <w:rsid w:val="0046162F"/>
    <w:rsid w:val="00462085"/>
    <w:rsid w:val="00462B3D"/>
    <w:rsid w:val="00466F27"/>
    <w:rsid w:val="0048322C"/>
    <w:rsid w:val="00486D39"/>
    <w:rsid w:val="00487D73"/>
    <w:rsid w:val="00491E78"/>
    <w:rsid w:val="004A1ED7"/>
    <w:rsid w:val="004A476D"/>
    <w:rsid w:val="004A66D8"/>
    <w:rsid w:val="004A6E27"/>
    <w:rsid w:val="004A7A87"/>
    <w:rsid w:val="004B2BE9"/>
    <w:rsid w:val="004C2644"/>
    <w:rsid w:val="004D1FE0"/>
    <w:rsid w:val="004D332C"/>
    <w:rsid w:val="004D4765"/>
    <w:rsid w:val="004E22A8"/>
    <w:rsid w:val="004E71E3"/>
    <w:rsid w:val="00503854"/>
    <w:rsid w:val="00510925"/>
    <w:rsid w:val="00514871"/>
    <w:rsid w:val="005175C1"/>
    <w:rsid w:val="00520985"/>
    <w:rsid w:val="00540CBC"/>
    <w:rsid w:val="00543C35"/>
    <w:rsid w:val="00544A67"/>
    <w:rsid w:val="005455AD"/>
    <w:rsid w:val="005539CB"/>
    <w:rsid w:val="00570D53"/>
    <w:rsid w:val="00570E1C"/>
    <w:rsid w:val="0058032F"/>
    <w:rsid w:val="005839DB"/>
    <w:rsid w:val="00583F6A"/>
    <w:rsid w:val="005857AF"/>
    <w:rsid w:val="0059157A"/>
    <w:rsid w:val="00595E46"/>
    <w:rsid w:val="005A47C1"/>
    <w:rsid w:val="005A665F"/>
    <w:rsid w:val="005B1AA4"/>
    <w:rsid w:val="005B2429"/>
    <w:rsid w:val="005B4B6A"/>
    <w:rsid w:val="005B64A7"/>
    <w:rsid w:val="005B6F88"/>
    <w:rsid w:val="005C041E"/>
    <w:rsid w:val="005C0C44"/>
    <w:rsid w:val="005C0F37"/>
    <w:rsid w:val="005C1E7D"/>
    <w:rsid w:val="005C3EB4"/>
    <w:rsid w:val="005C49F7"/>
    <w:rsid w:val="005C7373"/>
    <w:rsid w:val="005D22CE"/>
    <w:rsid w:val="005D270D"/>
    <w:rsid w:val="005D6092"/>
    <w:rsid w:val="005E4007"/>
    <w:rsid w:val="005F2700"/>
    <w:rsid w:val="005F426A"/>
    <w:rsid w:val="00604FA2"/>
    <w:rsid w:val="00610A2B"/>
    <w:rsid w:val="006159E9"/>
    <w:rsid w:val="00623543"/>
    <w:rsid w:val="00624F6D"/>
    <w:rsid w:val="00631AD2"/>
    <w:rsid w:val="00632989"/>
    <w:rsid w:val="006440CB"/>
    <w:rsid w:val="00644126"/>
    <w:rsid w:val="006445A3"/>
    <w:rsid w:val="0066118A"/>
    <w:rsid w:val="00662347"/>
    <w:rsid w:val="00664EDC"/>
    <w:rsid w:val="00666715"/>
    <w:rsid w:val="0067291D"/>
    <w:rsid w:val="0067485B"/>
    <w:rsid w:val="00675D3A"/>
    <w:rsid w:val="00681A62"/>
    <w:rsid w:val="006866E6"/>
    <w:rsid w:val="006867AA"/>
    <w:rsid w:val="00690E17"/>
    <w:rsid w:val="00690E79"/>
    <w:rsid w:val="00697CBA"/>
    <w:rsid w:val="006A490F"/>
    <w:rsid w:val="006C31CF"/>
    <w:rsid w:val="006C3AD8"/>
    <w:rsid w:val="006E4B2E"/>
    <w:rsid w:val="006E502A"/>
    <w:rsid w:val="00705AC1"/>
    <w:rsid w:val="00705B22"/>
    <w:rsid w:val="007100C5"/>
    <w:rsid w:val="0071285A"/>
    <w:rsid w:val="00712A76"/>
    <w:rsid w:val="007175BC"/>
    <w:rsid w:val="007251A6"/>
    <w:rsid w:val="00740EB8"/>
    <w:rsid w:val="00742D52"/>
    <w:rsid w:val="00745461"/>
    <w:rsid w:val="00752B09"/>
    <w:rsid w:val="0075362C"/>
    <w:rsid w:val="00757181"/>
    <w:rsid w:val="00760957"/>
    <w:rsid w:val="00773A8B"/>
    <w:rsid w:val="0078257F"/>
    <w:rsid w:val="00783686"/>
    <w:rsid w:val="0079074A"/>
    <w:rsid w:val="00792791"/>
    <w:rsid w:val="00794841"/>
    <w:rsid w:val="00795F82"/>
    <w:rsid w:val="00796E96"/>
    <w:rsid w:val="007A37FE"/>
    <w:rsid w:val="007A4F4E"/>
    <w:rsid w:val="007A739F"/>
    <w:rsid w:val="007B1F8C"/>
    <w:rsid w:val="007B360E"/>
    <w:rsid w:val="007C04FF"/>
    <w:rsid w:val="007C3FD2"/>
    <w:rsid w:val="007D1BF8"/>
    <w:rsid w:val="007D291D"/>
    <w:rsid w:val="007D68C0"/>
    <w:rsid w:val="007D7E01"/>
    <w:rsid w:val="007E2D0A"/>
    <w:rsid w:val="007F1B01"/>
    <w:rsid w:val="007F682A"/>
    <w:rsid w:val="007F787D"/>
    <w:rsid w:val="007F7FD8"/>
    <w:rsid w:val="00801BEB"/>
    <w:rsid w:val="008025CA"/>
    <w:rsid w:val="00806EAE"/>
    <w:rsid w:val="008107FF"/>
    <w:rsid w:val="008142CC"/>
    <w:rsid w:val="00820707"/>
    <w:rsid w:val="008242FB"/>
    <w:rsid w:val="00826BB0"/>
    <w:rsid w:val="00832AC6"/>
    <w:rsid w:val="00833207"/>
    <w:rsid w:val="00835442"/>
    <w:rsid w:val="00841887"/>
    <w:rsid w:val="00841CD8"/>
    <w:rsid w:val="0084509C"/>
    <w:rsid w:val="008501A5"/>
    <w:rsid w:val="00853BDE"/>
    <w:rsid w:val="008659F6"/>
    <w:rsid w:val="00867E47"/>
    <w:rsid w:val="00870E0A"/>
    <w:rsid w:val="008717DF"/>
    <w:rsid w:val="00871836"/>
    <w:rsid w:val="00872A36"/>
    <w:rsid w:val="00880412"/>
    <w:rsid w:val="0089225F"/>
    <w:rsid w:val="0089231F"/>
    <w:rsid w:val="0089782E"/>
    <w:rsid w:val="008A046D"/>
    <w:rsid w:val="008A393F"/>
    <w:rsid w:val="008A4D50"/>
    <w:rsid w:val="008A625C"/>
    <w:rsid w:val="008B0832"/>
    <w:rsid w:val="008C0D30"/>
    <w:rsid w:val="008D21CC"/>
    <w:rsid w:val="008D57AF"/>
    <w:rsid w:val="008E0E78"/>
    <w:rsid w:val="008E1D33"/>
    <w:rsid w:val="008E38B4"/>
    <w:rsid w:val="008F5268"/>
    <w:rsid w:val="008F798D"/>
    <w:rsid w:val="00905456"/>
    <w:rsid w:val="00907936"/>
    <w:rsid w:val="00920121"/>
    <w:rsid w:val="00922273"/>
    <w:rsid w:val="009246A2"/>
    <w:rsid w:val="00924705"/>
    <w:rsid w:val="00927EF8"/>
    <w:rsid w:val="00930F01"/>
    <w:rsid w:val="009320B8"/>
    <w:rsid w:val="0094157F"/>
    <w:rsid w:val="0095755C"/>
    <w:rsid w:val="00962956"/>
    <w:rsid w:val="00972C59"/>
    <w:rsid w:val="009821AF"/>
    <w:rsid w:val="00987376"/>
    <w:rsid w:val="009A31B6"/>
    <w:rsid w:val="009A7216"/>
    <w:rsid w:val="009B6566"/>
    <w:rsid w:val="009C3762"/>
    <w:rsid w:val="009C7D43"/>
    <w:rsid w:val="009D5F54"/>
    <w:rsid w:val="009E4E79"/>
    <w:rsid w:val="009E52B0"/>
    <w:rsid w:val="009F4B18"/>
    <w:rsid w:val="00A02DA2"/>
    <w:rsid w:val="00A059EC"/>
    <w:rsid w:val="00A05A16"/>
    <w:rsid w:val="00A07E56"/>
    <w:rsid w:val="00A11283"/>
    <w:rsid w:val="00A1596B"/>
    <w:rsid w:val="00A17F43"/>
    <w:rsid w:val="00A24C94"/>
    <w:rsid w:val="00A2549E"/>
    <w:rsid w:val="00A42FC3"/>
    <w:rsid w:val="00A71CE6"/>
    <w:rsid w:val="00A7296B"/>
    <w:rsid w:val="00A8460F"/>
    <w:rsid w:val="00A93F8E"/>
    <w:rsid w:val="00AA0797"/>
    <w:rsid w:val="00AC0705"/>
    <w:rsid w:val="00AC58FE"/>
    <w:rsid w:val="00AC624F"/>
    <w:rsid w:val="00AC7AE4"/>
    <w:rsid w:val="00AE26C2"/>
    <w:rsid w:val="00AE4A9D"/>
    <w:rsid w:val="00AE4CAC"/>
    <w:rsid w:val="00AF369F"/>
    <w:rsid w:val="00AF5273"/>
    <w:rsid w:val="00B14E5A"/>
    <w:rsid w:val="00B328FD"/>
    <w:rsid w:val="00B33DD8"/>
    <w:rsid w:val="00B40C66"/>
    <w:rsid w:val="00B4248D"/>
    <w:rsid w:val="00B451EE"/>
    <w:rsid w:val="00B525A6"/>
    <w:rsid w:val="00B53952"/>
    <w:rsid w:val="00B643F6"/>
    <w:rsid w:val="00B706B3"/>
    <w:rsid w:val="00B77866"/>
    <w:rsid w:val="00B801C1"/>
    <w:rsid w:val="00B90719"/>
    <w:rsid w:val="00B97C79"/>
    <w:rsid w:val="00B97F26"/>
    <w:rsid w:val="00BA250A"/>
    <w:rsid w:val="00BB5183"/>
    <w:rsid w:val="00BC0578"/>
    <w:rsid w:val="00BC0720"/>
    <w:rsid w:val="00BC3ADE"/>
    <w:rsid w:val="00BD1D76"/>
    <w:rsid w:val="00BD454D"/>
    <w:rsid w:val="00BE0F96"/>
    <w:rsid w:val="00BE6FD8"/>
    <w:rsid w:val="00BF5FE4"/>
    <w:rsid w:val="00C02378"/>
    <w:rsid w:val="00C02895"/>
    <w:rsid w:val="00C11E94"/>
    <w:rsid w:val="00C12E4D"/>
    <w:rsid w:val="00C15C38"/>
    <w:rsid w:val="00C2037D"/>
    <w:rsid w:val="00C20E59"/>
    <w:rsid w:val="00C2206C"/>
    <w:rsid w:val="00C3053B"/>
    <w:rsid w:val="00C32847"/>
    <w:rsid w:val="00C33325"/>
    <w:rsid w:val="00C37492"/>
    <w:rsid w:val="00C403CD"/>
    <w:rsid w:val="00C40AA3"/>
    <w:rsid w:val="00C41598"/>
    <w:rsid w:val="00C41F7F"/>
    <w:rsid w:val="00C52326"/>
    <w:rsid w:val="00C5551C"/>
    <w:rsid w:val="00C60531"/>
    <w:rsid w:val="00C6215E"/>
    <w:rsid w:val="00C65C8E"/>
    <w:rsid w:val="00C71AEA"/>
    <w:rsid w:val="00C75738"/>
    <w:rsid w:val="00C76049"/>
    <w:rsid w:val="00C847A0"/>
    <w:rsid w:val="00CA1908"/>
    <w:rsid w:val="00CB03D9"/>
    <w:rsid w:val="00CB0F4C"/>
    <w:rsid w:val="00CB1FAF"/>
    <w:rsid w:val="00CB6A3C"/>
    <w:rsid w:val="00CC16FA"/>
    <w:rsid w:val="00CC7390"/>
    <w:rsid w:val="00CD7130"/>
    <w:rsid w:val="00CE1C90"/>
    <w:rsid w:val="00CF31C9"/>
    <w:rsid w:val="00D06E30"/>
    <w:rsid w:val="00D13086"/>
    <w:rsid w:val="00D148F6"/>
    <w:rsid w:val="00D34D10"/>
    <w:rsid w:val="00D47570"/>
    <w:rsid w:val="00D541C8"/>
    <w:rsid w:val="00D643E2"/>
    <w:rsid w:val="00D70454"/>
    <w:rsid w:val="00D7630F"/>
    <w:rsid w:val="00D826DD"/>
    <w:rsid w:val="00D86E21"/>
    <w:rsid w:val="00D8797E"/>
    <w:rsid w:val="00D90EB0"/>
    <w:rsid w:val="00D9311A"/>
    <w:rsid w:val="00DA0ABF"/>
    <w:rsid w:val="00DB09E3"/>
    <w:rsid w:val="00DB3B82"/>
    <w:rsid w:val="00DB3BC8"/>
    <w:rsid w:val="00DD3CFF"/>
    <w:rsid w:val="00DD79C8"/>
    <w:rsid w:val="00E2759A"/>
    <w:rsid w:val="00E34E53"/>
    <w:rsid w:val="00E35739"/>
    <w:rsid w:val="00E367ED"/>
    <w:rsid w:val="00E41348"/>
    <w:rsid w:val="00E530D8"/>
    <w:rsid w:val="00E5758F"/>
    <w:rsid w:val="00E630EE"/>
    <w:rsid w:val="00E6516E"/>
    <w:rsid w:val="00E65E30"/>
    <w:rsid w:val="00E748D6"/>
    <w:rsid w:val="00E8177D"/>
    <w:rsid w:val="00E8248A"/>
    <w:rsid w:val="00E91E1B"/>
    <w:rsid w:val="00E929F4"/>
    <w:rsid w:val="00E9304D"/>
    <w:rsid w:val="00E96918"/>
    <w:rsid w:val="00EA0B5F"/>
    <w:rsid w:val="00EB1F72"/>
    <w:rsid w:val="00EB24DE"/>
    <w:rsid w:val="00EB5CCE"/>
    <w:rsid w:val="00EC1AF8"/>
    <w:rsid w:val="00EC32CA"/>
    <w:rsid w:val="00EC4F28"/>
    <w:rsid w:val="00EC5C9C"/>
    <w:rsid w:val="00ED3437"/>
    <w:rsid w:val="00ED616B"/>
    <w:rsid w:val="00EE77F1"/>
    <w:rsid w:val="00EF084F"/>
    <w:rsid w:val="00EF68DF"/>
    <w:rsid w:val="00EF76B6"/>
    <w:rsid w:val="00F02D31"/>
    <w:rsid w:val="00F121EF"/>
    <w:rsid w:val="00F13BAB"/>
    <w:rsid w:val="00F14FB2"/>
    <w:rsid w:val="00F20076"/>
    <w:rsid w:val="00F24543"/>
    <w:rsid w:val="00F31D34"/>
    <w:rsid w:val="00F325E5"/>
    <w:rsid w:val="00F373F4"/>
    <w:rsid w:val="00F42C4B"/>
    <w:rsid w:val="00F4329E"/>
    <w:rsid w:val="00F44272"/>
    <w:rsid w:val="00F51815"/>
    <w:rsid w:val="00F51831"/>
    <w:rsid w:val="00F51CBD"/>
    <w:rsid w:val="00F600F8"/>
    <w:rsid w:val="00F61607"/>
    <w:rsid w:val="00F62979"/>
    <w:rsid w:val="00F62DD1"/>
    <w:rsid w:val="00F6316E"/>
    <w:rsid w:val="00F63246"/>
    <w:rsid w:val="00F65FB2"/>
    <w:rsid w:val="00F85215"/>
    <w:rsid w:val="00F90F01"/>
    <w:rsid w:val="00F96698"/>
    <w:rsid w:val="00FA0258"/>
    <w:rsid w:val="00FA3D69"/>
    <w:rsid w:val="00FA3F38"/>
    <w:rsid w:val="00FA726B"/>
    <w:rsid w:val="00FB4B54"/>
    <w:rsid w:val="00FC253F"/>
    <w:rsid w:val="00FD33E6"/>
    <w:rsid w:val="00FD47D5"/>
    <w:rsid w:val="00FD6038"/>
    <w:rsid w:val="00FD6247"/>
    <w:rsid w:val="00FE296D"/>
    <w:rsid w:val="00FE7E98"/>
    <w:rsid w:val="00FF229B"/>
    <w:rsid w:val="00FF4AFB"/>
    <w:rsid w:val="00FF4B91"/>
    <w:rsid w:val="00FF570C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6862E1"/>
  <w15:docId w15:val="{056005C9-2B30-42BD-A1E4-3A2FB3D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C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A3F54"/>
    <w:pPr>
      <w:keepNext/>
      <w:autoSpaceDE w:val="0"/>
      <w:autoSpaceDN w:val="0"/>
      <w:spacing w:after="0" w:line="240" w:lineRule="auto"/>
      <w:jc w:val="both"/>
      <w:outlineLvl w:val="2"/>
    </w:pPr>
    <w:rPr>
      <w:rFonts w:ascii="Arial" w:eastAsia="Times New Roman" w:hAnsi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E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3CFF"/>
    <w:rPr>
      <w:rFonts w:ascii="Arial" w:hAnsi="Arial" w:cs="Arial"/>
      <w:b/>
      <w:bCs/>
      <w:color w:val="003366"/>
      <w:u w:val="single"/>
    </w:rPr>
  </w:style>
  <w:style w:type="paragraph" w:styleId="ListParagraph">
    <w:name w:val="List Paragraph"/>
    <w:basedOn w:val="Normal"/>
    <w:uiPriority w:val="34"/>
    <w:qFormat/>
    <w:rsid w:val="008142CC"/>
    <w:pPr>
      <w:ind w:left="720"/>
    </w:pPr>
  </w:style>
  <w:style w:type="character" w:customStyle="1" w:styleId="Heading3Char">
    <w:name w:val="Heading 3 Char"/>
    <w:link w:val="Heading3"/>
    <w:rsid w:val="003A3F54"/>
    <w:rPr>
      <w:rFonts w:ascii="Arial" w:eastAsia="Times New Roman" w:hAnsi="Arial" w:cs="Arial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CB6A3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9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9D0"/>
  </w:style>
  <w:style w:type="paragraph" w:styleId="Footer">
    <w:name w:val="footer"/>
    <w:basedOn w:val="Normal"/>
    <w:link w:val="FooterChar"/>
    <w:uiPriority w:val="99"/>
    <w:semiHidden/>
    <w:unhideWhenUsed/>
    <w:rsid w:val="0026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9D0"/>
  </w:style>
  <w:style w:type="character" w:styleId="FollowedHyperlink">
    <w:name w:val="FollowedHyperlink"/>
    <w:uiPriority w:val="99"/>
    <w:semiHidden/>
    <w:unhideWhenUsed/>
    <w:rsid w:val="00806EAE"/>
    <w:rPr>
      <w:color w:val="954F7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E1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linkedin.com/company/iware-logic-technologies-pvt.-ltd.?trk=public_profile_experience-item_result-card_subtitle-click" TargetMode="External"/><Relationship Id="rId3" Type="http://schemas.openxmlformats.org/officeDocument/2006/relationships/styles" Target="styles.xml"/><Relationship Id="rId7" Type="http://schemas.openxmlformats.org/officeDocument/2006/relationships/hyperlink" Target="https://in.linkedin.com/company/iware-logic-technologies-pvt.-ltd.?trk=public_profile_experience-item_result-card_subtitle-cli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4b23f3328a90cf3453a034da2b36d1b9134f530e18705c4458440321091b5b58170a170012445e5d1b4d58515c424154181c084b281e010303071941515e0f59580f1b425c4c01090340281e0103140a14405d5e014d584b50535a4f162e024b4340010143071944095400551b135b105516155c5c00031c120842501442095b5d5518120a10031753444f4a081e0103030618415e550a51431108034e6&amp;docType=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nishant-srivastava-cma-b00b14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shants\Downloads\Nish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2922-DEED-41A9-AB85-05FE7F92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C:\Users\nishants\Downloads\Nishant.dotx</Template>
  <TotalTime>1</TotalTime>
  <Pages>6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nishants</dc:creator>
  <cp:lastModifiedBy>Microsoft Office User</cp:lastModifiedBy>
  <cp:revision>2</cp:revision>
  <cp:lastPrinted>2020-08-04T08:27:00Z</cp:lastPrinted>
  <dcterms:created xsi:type="dcterms:W3CDTF">2023-03-27T13:40:00Z</dcterms:created>
  <dcterms:modified xsi:type="dcterms:W3CDTF">2023-03-27T13:40:00Z</dcterms:modified>
</cp:coreProperties>
</file>