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39"/>
          <w:szCs w:val="39"/>
        </w:rPr>
      </w:pPr>
      <w:r>
        <w:rPr>
          <w:rFonts w:ascii="Cambria" w:eastAsia="Cambria" w:hAnsi="Cambria" w:cs="Cambria"/>
          <w:b/>
          <w:sz w:val="39"/>
          <w:szCs w:val="39"/>
        </w:rPr>
        <w:t>BHARATH K S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Phone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+91-</w:t>
      </w:r>
      <w:r>
        <w:rPr>
          <w:rFonts w:ascii="Cambria" w:eastAsia="Cambria" w:hAnsi="Cambria" w:cs="Cambria"/>
          <w:sz w:val="20"/>
          <w:szCs w:val="20"/>
        </w:rPr>
        <w:t>6362941863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0"/>
        <w:rPr>
          <w:rFonts w:ascii="Cambria" w:eastAsia="Cambria" w:hAnsi="Cambria" w:cs="Cambria"/>
          <w:color w:val="0000FF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Email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>bharathreddyks6362@gmail.com</w:t>
      </w:r>
      <w:r>
        <w:rPr>
          <w:rFonts w:ascii="Cambria" w:eastAsia="Cambria" w:hAnsi="Cambria" w:cs="Cambria"/>
          <w:color w:val="0000FF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Address : </w:t>
      </w:r>
      <w:r w:rsidR="00595BDF">
        <w:rPr>
          <w:rFonts w:ascii="Cambria" w:eastAsia="Cambria" w:hAnsi="Cambria" w:cs="Cambria"/>
          <w:color w:val="000000"/>
          <w:sz w:val="20"/>
          <w:szCs w:val="20"/>
        </w:rPr>
        <w:t xml:space="preserve"> KR </w:t>
      </w:r>
      <w:proofErr w:type="spellStart"/>
      <w:r w:rsidR="00595BDF">
        <w:rPr>
          <w:rFonts w:ascii="Cambria" w:eastAsia="Cambria" w:hAnsi="Cambria" w:cs="Cambria"/>
          <w:color w:val="000000"/>
          <w:sz w:val="20"/>
          <w:szCs w:val="20"/>
        </w:rPr>
        <w:t>Puram</w:t>
      </w:r>
      <w:proofErr w:type="spellEnd"/>
      <w:r w:rsidR="00595BDF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Bangalore</w:t>
      </w:r>
    </w:p>
    <w:p w:rsidR="00074EF0" w:rsidRDefault="00074E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FF"/>
          <w:sz w:val="20"/>
          <w:szCs w:val="20"/>
        </w:rPr>
      </w:pP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33" w:lineRule="auto"/>
        <w:ind w:left="108" w:right="103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shd w:val="clear" w:color="auto" w:fill="DFDFDF"/>
        </w:rPr>
        <w:t xml:space="preserve">To work in a stimulating and challenging milieu that would facilitate the maximum utilization and application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  <w:shd w:val="clear" w:color="auto" w:fill="DFDFDF"/>
        </w:rPr>
        <w:t xml:space="preserve">of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shd w:val="clear" w:color="auto" w:fill="DFDFDF"/>
        </w:rPr>
        <w:t>my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  <w:shd w:val="clear" w:color="auto" w:fill="DFDFDF"/>
        </w:rPr>
        <w:t xml:space="preserve"> broad skills and expertise in making a positive difference to the organization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  <w:shd w:val="clear" w:color="auto" w:fill="DFDFDF"/>
        </w:rPr>
        <w:t>Target industry: IT-Business Intelligence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33" w:lineRule="auto"/>
        <w:ind w:left="733" w:right="-4" w:hanging="36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Young, learner, energetic, result oriented professional with </w:t>
      </w:r>
      <w:proofErr w:type="gramStart"/>
      <w:r w:rsidR="002B409E">
        <w:rPr>
          <w:rFonts w:ascii="Cambria" w:eastAsia="Cambria" w:hAnsi="Cambria" w:cs="Cambria"/>
          <w:b/>
          <w:sz w:val="20"/>
          <w:szCs w:val="20"/>
        </w:rPr>
        <w:t>2</w:t>
      </w:r>
      <w:r w:rsidR="004A33CF">
        <w:rPr>
          <w:rFonts w:ascii="Cambria" w:eastAsia="Cambria" w:hAnsi="Cambria" w:cs="Cambria"/>
          <w:b/>
          <w:sz w:val="20"/>
          <w:szCs w:val="20"/>
        </w:rPr>
        <w:t>.1</w:t>
      </w:r>
      <w:r w:rsidR="007B626A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years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of experience in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IT Business Intelligence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as  Data Engineer.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left="733" w:right="-3" w:hanging="36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Currently associated with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Forecubes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Inc, Bangalore – India as </w:t>
      </w:r>
      <w:r>
        <w:rPr>
          <w:rFonts w:ascii="Cambria" w:eastAsia="Cambria" w:hAnsi="Cambria" w:cs="Cambria"/>
          <w:sz w:val="20"/>
          <w:szCs w:val="20"/>
        </w:rPr>
        <w:t>consultant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organization role – Data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Science  Engineer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. 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left="730" w:right="-3" w:hanging="358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Extended expertise in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Data Warehousing, Big Data technologies, Data Migration, Data Governance,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Data  Modeling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, BI/DWBI reporting, BI-ETL, Database/SQL and Enhance DB performance, etc.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7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Handle multiple projects at a time, client interaction &amp; requirement gathering.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7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generic framework for Data Governance.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left="724" w:right="-3" w:hanging="353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Involved in pre-sales POC for different clients which gave me good learning in terms of using different tools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and  their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extended functionality via customization or smart approach.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7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on handling large </w:t>
      </w:r>
      <w:r>
        <w:rPr>
          <w:rFonts w:ascii="Cambria" w:eastAsia="Cambria" w:hAnsi="Cambria" w:cs="Cambria"/>
          <w:sz w:val="20"/>
          <w:szCs w:val="20"/>
        </w:rPr>
        <w:t>volumes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of data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Hadoop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Spark (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Pyspark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) and Hive. 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  <w:shd w:val="clear" w:color="auto" w:fill="E6E6E6"/>
        </w:rPr>
        <w:t>EDUCATION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3" w:lineRule="auto"/>
        <w:ind w:left="200" w:right="185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B.Tech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 from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East point college of engineering and technology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 </w:t>
      </w:r>
      <w:r>
        <w:rPr>
          <w:rFonts w:ascii="Cambria" w:eastAsia="Cambria" w:hAnsi="Cambria" w:cs="Cambria"/>
          <w:sz w:val="20"/>
          <w:szCs w:val="20"/>
        </w:rPr>
        <w:t>Bangalore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20</w:t>
      </w:r>
      <w:r>
        <w:rPr>
          <w:rFonts w:ascii="Cambria" w:eastAsia="Cambria" w:hAnsi="Cambria" w:cs="Cambria"/>
          <w:sz w:val="20"/>
          <w:szCs w:val="20"/>
        </w:rPr>
        <w:t>20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>
        <w:rPr>
          <w:rFonts w:ascii="Cambria" w:eastAsia="Cambria" w:hAnsi="Cambria" w:cs="Cambria"/>
          <w:b/>
          <w:sz w:val="20"/>
          <w:szCs w:val="20"/>
        </w:rPr>
        <w:t xml:space="preserve">6.76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cgpa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XII from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Venkatadri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independent PU college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 xml:space="preserve">/  </w:t>
      </w:r>
      <w:r>
        <w:rPr>
          <w:rFonts w:ascii="Cambria" w:eastAsia="Cambria" w:hAnsi="Cambria" w:cs="Cambria"/>
          <w:sz w:val="20"/>
          <w:szCs w:val="20"/>
        </w:rPr>
        <w:t>Karnataka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State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Board in 201</w:t>
      </w:r>
      <w:r>
        <w:rPr>
          <w:rFonts w:ascii="Cambria" w:eastAsia="Cambria" w:hAnsi="Cambria" w:cs="Cambria"/>
          <w:sz w:val="20"/>
          <w:szCs w:val="20"/>
        </w:rPr>
        <w:t>6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7</w:t>
      </w:r>
      <w:r>
        <w:rPr>
          <w:rFonts w:ascii="Cambria" w:eastAsia="Cambria" w:hAnsi="Cambria" w:cs="Cambria"/>
          <w:b/>
          <w:sz w:val="20"/>
          <w:szCs w:val="20"/>
        </w:rPr>
        <w:t>4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b/>
          <w:sz w:val="20"/>
          <w:szCs w:val="20"/>
        </w:rPr>
        <w:t>66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%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X from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Manjunatha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English Medium School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/ </w:t>
      </w:r>
      <w:r>
        <w:rPr>
          <w:rFonts w:ascii="Cambria" w:eastAsia="Cambria" w:hAnsi="Cambria" w:cs="Cambria"/>
          <w:sz w:val="20"/>
          <w:szCs w:val="20"/>
        </w:rPr>
        <w:t>Karnataka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State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Board in 20</w:t>
      </w:r>
      <w:r>
        <w:rPr>
          <w:rFonts w:ascii="Cambria" w:eastAsia="Cambria" w:hAnsi="Cambria" w:cs="Cambria"/>
          <w:sz w:val="20"/>
          <w:szCs w:val="20"/>
        </w:rPr>
        <w:t>14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7</w:t>
      </w:r>
      <w:r>
        <w:rPr>
          <w:rFonts w:ascii="Cambria" w:eastAsia="Cambria" w:hAnsi="Cambria" w:cs="Cambria"/>
          <w:b/>
          <w:sz w:val="20"/>
          <w:szCs w:val="20"/>
        </w:rPr>
        <w:t>4.04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%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DFDFDF"/>
        </w:rPr>
        <w:t>COMPUTER PROFICIENCY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Big Data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Technology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Spark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Hive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(on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MapR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),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Programming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Languages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Python (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Pyspark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)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1" w:right="897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RDBMS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MSSQL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08/12/14/16,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MySQL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PL/SQL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SQL on oracle 10g,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PostgreSQL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GUI :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HTML5, CSS3, JavaScript, Ajax,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jQuery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3" w:lineRule="auto"/>
        <w:ind w:left="11" w:right="2412" w:hanging="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Scripting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Languages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Unix Shell programming (Basic Level), R (basic level)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Operating Systems :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Windows 7/8/10, Unix/Linux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3" w:lineRule="auto"/>
        <w:ind w:left="10" w:right="187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Hands-on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experience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ETL on Spark, Dashboard, Reporting, Cube, Query Optimizations, AWS EC2, S3</w:t>
      </w:r>
      <w:r w:rsidR="007B626A">
        <w:rPr>
          <w:rFonts w:ascii="Cambria" w:eastAsia="Cambria" w:hAnsi="Cambria" w:cs="Cambria"/>
          <w:b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DFDFDF"/>
        </w:rPr>
        <w:t>PROFESSIONAL EXPERIENCE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7A2604" w:rsidRPr="00834C6A" w:rsidRDefault="007A2604" w:rsidP="007A260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</w:t>
      </w:r>
      <w:r w:rsidRPr="00834C6A">
        <w:rPr>
          <w:rFonts w:ascii="Times New Roman" w:hAnsi="Times New Roman" w:cs="Times New Roman"/>
          <w:sz w:val="24"/>
          <w:szCs w:val="24"/>
        </w:rPr>
        <w:t xml:space="preserve">ently working with </w:t>
      </w:r>
      <w:r>
        <w:rPr>
          <w:rFonts w:ascii="Times New Roman" w:hAnsi="Times New Roman" w:cs="Times New Roman"/>
          <w:b/>
          <w:sz w:val="24"/>
          <w:szCs w:val="24"/>
        </w:rPr>
        <w:t xml:space="preserve">CPR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Technologies  Private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Limited</w:t>
      </w:r>
      <w:r w:rsidRPr="00834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software engineer from Nov-2020</w:t>
      </w:r>
      <w:r w:rsidRPr="00834C6A">
        <w:rPr>
          <w:rFonts w:ascii="Times New Roman" w:hAnsi="Times New Roman" w:cs="Times New Roman"/>
          <w:sz w:val="24"/>
          <w:szCs w:val="24"/>
        </w:rPr>
        <w:t xml:space="preserve"> to till date.</w:t>
      </w:r>
    </w:p>
    <w:p w:rsidR="007A2604" w:rsidRDefault="007A2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shd w:val="clear" w:color="auto" w:fill="DFDFDF"/>
        </w:rPr>
      </w:pP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DFDFDF"/>
        </w:rPr>
        <w:t>PROJECTS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33" w:lineRule="auto"/>
        <w:ind w:left="10" w:right="577" w:firstLine="6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1. KOHLS –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ForeCubes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 (U.S.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)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Role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Consultant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Duration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On going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Team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Size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9 members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Platform,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DB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Hive, Spark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Tools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Spark SQL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Hive,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Pyspark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Scala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Responsibilities: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Data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Modelling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to feed Data Science models 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optimized ETL Flow for Data Governance and Quality check in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Pyspark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31" w:right="461" w:hanging="35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Convert existing data science models (churn, discount, affinity, propensity, etc) written in SAS to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Pyspark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and  create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new ones.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Lead the team of 3 members, gathered requirement from client and convert them into technical solution.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8" w:lineRule="auto"/>
        <w:ind w:left="10" w:right="212" w:firstLine="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2. Gatwick Airport Limited (GAL) – Gray Matter (Airport Analytics-AA</w:t>
      </w:r>
      <w:r>
        <w:rPr>
          <w:rFonts w:ascii="Cambria" w:eastAsia="Cambria" w:hAnsi="Cambria" w:cs="Cambria"/>
          <w:b/>
          <w:color w:val="000000"/>
          <w:sz w:val="21"/>
          <w:szCs w:val="21"/>
          <w:vertAlign w:val="superscript"/>
        </w:rPr>
        <w:t>+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) (London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)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Role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Consultant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Duration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1 Year 6 Month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Team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Size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14 members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" w:right="537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Platform,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DB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Pentaho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SAP, AWS S3, AWS EC2, MSSQL,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Amazon EMR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Python, Spark, Process Maker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Tools :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Metadata driven framework,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Pentaho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Data Integration,, BI Dashboard, Analyzer reports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Responsibilities: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>Developed Generic Metadata driven framework using metadata injection.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>Involved in initial POC, Data Flow approach and Data Model Design.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lastRenderedPageBreak/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ETL Flow for Data Governance, DQ Rules, DS Layer, Data Warehouse, Data Mart, etc.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Lead the team of 7 members, gathered requirement from client and convert them into technical solution at various  stages of Project.  </w:t>
      </w:r>
    </w:p>
    <w:p w:rsidR="00074EF0" w:rsidRDefault="00074E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31" w:right="263" w:hanging="355"/>
        <w:rPr>
          <w:rFonts w:ascii="Cambria" w:eastAsia="Cambria" w:hAnsi="Cambria" w:cs="Cambria"/>
          <w:color w:val="000000"/>
          <w:sz w:val="20"/>
          <w:szCs w:val="20"/>
        </w:rPr>
      </w:pP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DFDFDF"/>
        </w:rPr>
        <w:t>PERSONNEL STRENGTHS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3" w:lineRule="auto"/>
        <w:ind w:left="729" w:hanging="353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Persuasive communicator with exceptional relationship management skills with the ability to relate to people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at  any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level of business and management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375" w:right="2037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>Adroit at analyzing the organization requirements; highly ethical, trustworthy and discreet.</w:t>
      </w:r>
      <w:proofErr w:type="gramEnd"/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right="2037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>Strong analytical, problem troubleshooting/solving skills, self-starter.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Skilled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team member with proven ability to motivate teams to maximize productivity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Excellent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decision-making skills with a positive approach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Dedicated and highly ambitious to achieve personal as well as the organizational goals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75" w:right="1326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>Ability to build new territories and expand opportunities towards the achievement of stated targets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75" w:right="1326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✓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Friendly with an upbeat attitude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E6E6E6"/>
        </w:rPr>
        <w:t>PERSONAL DETAILS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Date of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Birth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13 </w:t>
      </w:r>
      <w:proofErr w:type="spellStart"/>
      <w:r>
        <w:rPr>
          <w:rFonts w:ascii="Cambria" w:eastAsia="Cambria" w:hAnsi="Cambria" w:cs="Cambria"/>
          <w:sz w:val="20"/>
          <w:szCs w:val="20"/>
        </w:rPr>
        <w:t>june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1998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Gender 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Male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Father's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Name 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Shivareddy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 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Mother's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Name 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Rathnamma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M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Nationality 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Indian </w:t>
      </w:r>
    </w:p>
    <w:p w:rsidR="00074EF0" w:rsidRDefault="00B216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Languages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Known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English,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Hindi</w:t>
      </w:r>
      <w:r>
        <w:rPr>
          <w:rFonts w:ascii="Cambria" w:eastAsia="Cambria" w:hAnsi="Cambria" w:cs="Cambria"/>
          <w:sz w:val="20"/>
          <w:szCs w:val="20"/>
        </w:rPr>
        <w:t>,Kannada,Telugu</w:t>
      </w:r>
      <w:proofErr w:type="spellEnd"/>
    </w:p>
    <w:p w:rsidR="00074EF0" w:rsidRDefault="00074E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890" w:lineRule="auto"/>
        <w:ind w:left="10" w:right="395"/>
        <w:rPr>
          <w:rFonts w:ascii="Cambria" w:eastAsia="Cambria" w:hAnsi="Cambria" w:cs="Cambria"/>
          <w:b/>
          <w:color w:val="000000"/>
          <w:sz w:val="24"/>
          <w:szCs w:val="24"/>
        </w:rPr>
      </w:pPr>
    </w:p>
    <w:sectPr w:rsidR="00074EF0" w:rsidSect="00074EF0">
      <w:pgSz w:w="11900" w:h="16560"/>
      <w:pgMar w:top="691" w:right="661" w:bottom="806" w:left="70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EF0"/>
    <w:rsid w:val="00074EF0"/>
    <w:rsid w:val="00132262"/>
    <w:rsid w:val="002A281E"/>
    <w:rsid w:val="002B409E"/>
    <w:rsid w:val="003C0F27"/>
    <w:rsid w:val="003D56B7"/>
    <w:rsid w:val="00492AAC"/>
    <w:rsid w:val="004A33CF"/>
    <w:rsid w:val="004A58D2"/>
    <w:rsid w:val="004E7989"/>
    <w:rsid w:val="004F5E13"/>
    <w:rsid w:val="00595BDF"/>
    <w:rsid w:val="0064760A"/>
    <w:rsid w:val="007A2604"/>
    <w:rsid w:val="007B626A"/>
    <w:rsid w:val="00891D4F"/>
    <w:rsid w:val="008D5903"/>
    <w:rsid w:val="009E2F95"/>
    <w:rsid w:val="00B21630"/>
    <w:rsid w:val="00B64694"/>
    <w:rsid w:val="00C01EB2"/>
    <w:rsid w:val="00CF3110"/>
    <w:rsid w:val="00D74F7F"/>
    <w:rsid w:val="00ED7423"/>
    <w:rsid w:val="00EF22FE"/>
    <w:rsid w:val="00F1092D"/>
    <w:rsid w:val="00F70D05"/>
    <w:rsid w:val="00FA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94"/>
  </w:style>
  <w:style w:type="paragraph" w:styleId="Heading1">
    <w:name w:val="heading 1"/>
    <w:basedOn w:val="normal0"/>
    <w:next w:val="normal0"/>
    <w:rsid w:val="00074E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74E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74E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74E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74E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74E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4EF0"/>
  </w:style>
  <w:style w:type="paragraph" w:styleId="Title">
    <w:name w:val="Title"/>
    <w:basedOn w:val="normal0"/>
    <w:next w:val="normal0"/>
    <w:rsid w:val="00074EF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74E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BHARATH</cp:lastModifiedBy>
  <cp:revision>31</cp:revision>
  <dcterms:created xsi:type="dcterms:W3CDTF">2022-07-24T14:21:00Z</dcterms:created>
  <dcterms:modified xsi:type="dcterms:W3CDTF">2022-10-25T01:55:00Z</dcterms:modified>
</cp:coreProperties>
</file>