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B2FDE" w14:textId="77777777" w:rsidR="00357810" w:rsidRDefault="00AD6B10" w:rsidP="00082238">
      <w:pPr>
        <w:rPr>
          <w:rFonts w:ascii="Cambria" w:hAnsi="Cambria"/>
          <w:b/>
          <w:bCs/>
          <w:sz w:val="24"/>
          <w:szCs w:val="24"/>
        </w:rPr>
      </w:pPr>
      <w:r w:rsidRPr="002B4855">
        <w:rPr>
          <w:rFonts w:ascii="Cambria" w:hAnsi="Cambria"/>
          <w:b/>
          <w:bCs/>
          <w:sz w:val="24"/>
          <w:szCs w:val="24"/>
        </w:rPr>
        <w:t>GAUTAM HRISHIKESH</w:t>
      </w:r>
      <w:r w:rsidR="00A64B75">
        <w:rPr>
          <w:rFonts w:ascii="Cambria" w:hAnsi="Cambria"/>
          <w:b/>
          <w:bCs/>
          <w:sz w:val="24"/>
          <w:szCs w:val="24"/>
        </w:rPr>
        <w:t xml:space="preserve"> </w:t>
      </w:r>
    </w:p>
    <w:p w14:paraId="7D467866" w14:textId="7C0E21FF" w:rsidR="00F158CE" w:rsidRPr="00B63947" w:rsidRDefault="00A64B75" w:rsidP="00082238">
      <w:pPr>
        <w:rPr>
          <w:rFonts w:ascii="Cambria" w:hAnsi="Cambria"/>
        </w:rPr>
      </w:pPr>
      <w:r w:rsidRPr="00B63947">
        <w:rPr>
          <w:rFonts w:ascii="Cambria" w:hAnsi="Cambria"/>
          <w:sz w:val="24"/>
          <w:szCs w:val="24"/>
        </w:rPr>
        <w:t>(Application Support</w:t>
      </w:r>
      <w:r w:rsidR="00CC4D84" w:rsidRPr="00B63947">
        <w:rPr>
          <w:rFonts w:ascii="Cambria" w:hAnsi="Cambria"/>
          <w:sz w:val="24"/>
          <w:szCs w:val="24"/>
        </w:rPr>
        <w:t>/Product Support Specialist</w:t>
      </w:r>
      <w:r w:rsidRPr="00B63947">
        <w:rPr>
          <w:rFonts w:ascii="Cambria" w:hAnsi="Cambria"/>
          <w:sz w:val="24"/>
          <w:szCs w:val="24"/>
        </w:rPr>
        <w:t>)</w:t>
      </w:r>
    </w:p>
    <w:p w14:paraId="1385E694" w14:textId="5C65D116" w:rsidR="00082238" w:rsidRPr="00B63947" w:rsidRDefault="00F158CE" w:rsidP="00CC4D84">
      <w:pPr>
        <w:rPr>
          <w:rFonts w:ascii="Cambria" w:hAnsi="Cambria"/>
          <w:sz w:val="24"/>
          <w:szCs w:val="24"/>
        </w:rPr>
      </w:pPr>
      <w:r w:rsidRPr="00B63947">
        <w:rPr>
          <w:rFonts w:ascii="Cambria" w:hAnsi="Cambria"/>
          <w:sz w:val="24"/>
          <w:szCs w:val="24"/>
        </w:rPr>
        <w:t>Bangalore, India</w:t>
      </w:r>
    </w:p>
    <w:p w14:paraId="13C49CDC" w14:textId="19101362" w:rsidR="00357810" w:rsidRPr="00F158CE" w:rsidRDefault="00357810" w:rsidP="00357810">
      <w:pPr>
        <w:jc w:val="right"/>
        <w:rPr>
          <w:rFonts w:ascii="Cambria" w:hAnsi="Cambria"/>
          <w:b/>
          <w:bCs/>
        </w:rPr>
      </w:pPr>
      <w:r>
        <w:rPr>
          <w:rFonts w:ascii="Cambria" w:hAnsi="Cambria"/>
          <w:b/>
          <w:bCs/>
          <w:noProof/>
        </w:rPr>
        <w:drawing>
          <wp:inline distT="0" distB="0" distL="0" distR="0" wp14:anchorId="20319996" wp14:editId="4DF1BE0F">
            <wp:extent cx="1249680" cy="1287780"/>
            <wp:effectExtent l="0" t="0" r="7620" b="7620"/>
            <wp:docPr id="5" name="Picture 5" descr="A person in orang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1667_Gautam.JPG"/>
                    <pic:cNvPicPr/>
                  </pic:nvPicPr>
                  <pic:blipFill>
                    <a:blip r:embed="rId8">
                      <a:extLst>
                        <a:ext uri="{28A0092B-C50C-407E-A947-70E740481C1C}">
                          <a14:useLocalDpi xmlns:a14="http://schemas.microsoft.com/office/drawing/2010/main" val="0"/>
                        </a:ext>
                      </a:extLst>
                    </a:blip>
                    <a:stretch>
                      <a:fillRect/>
                    </a:stretch>
                  </pic:blipFill>
                  <pic:spPr>
                    <a:xfrm>
                      <a:off x="0" y="0"/>
                      <a:ext cx="1249680" cy="1287780"/>
                    </a:xfrm>
                    <a:prstGeom prst="rect">
                      <a:avLst/>
                    </a:prstGeom>
                  </pic:spPr>
                </pic:pic>
              </a:graphicData>
            </a:graphic>
          </wp:inline>
        </w:drawing>
      </w:r>
      <w:bookmarkStart w:id="0" w:name="_GoBack"/>
      <w:bookmarkEnd w:id="0"/>
    </w:p>
    <w:p w14:paraId="2CBC0955" w14:textId="1B537AB3" w:rsidR="00357810" w:rsidRPr="002B4855" w:rsidRDefault="00082238" w:rsidP="00357810">
      <w:pPr>
        <w:rPr>
          <w:rFonts w:ascii="Cambria" w:hAnsi="Cambria"/>
          <w:b/>
          <w:bCs/>
          <w:sz w:val="24"/>
          <w:szCs w:val="24"/>
        </w:rPr>
      </w:pPr>
      <w:r w:rsidRPr="002B4855">
        <w:rPr>
          <w:rFonts w:ascii="Cambria" w:hAnsi="Cambria"/>
          <w:b/>
          <w:bCs/>
          <w:sz w:val="24"/>
          <w:szCs w:val="24"/>
        </w:rPr>
        <w:t>Contact No:</w:t>
      </w:r>
      <w:r w:rsidR="007F6421">
        <w:rPr>
          <w:rFonts w:ascii="Cambria" w:hAnsi="Cambria"/>
          <w:b/>
          <w:bCs/>
          <w:sz w:val="24"/>
          <w:szCs w:val="24"/>
        </w:rPr>
        <w:tab/>
      </w:r>
      <w:r w:rsidR="00357810" w:rsidRPr="00E65D71">
        <w:rPr>
          <w:rFonts w:ascii="Cambria" w:hAnsi="Cambria"/>
          <w:b/>
          <w:bCs/>
          <w:sz w:val="24"/>
          <w:szCs w:val="24"/>
        </w:rPr>
        <w:t xml:space="preserve"> </w:t>
      </w:r>
      <w:r w:rsidR="007F6421" w:rsidRPr="00E65D71">
        <w:rPr>
          <w:rStyle w:val="Hyperlink"/>
          <w:b/>
          <w:bCs/>
          <w:sz w:val="24"/>
          <w:szCs w:val="24"/>
          <w:u w:val="none"/>
        </w:rPr>
        <w:t>+91 7892746992</w:t>
      </w:r>
      <w:r w:rsidR="00357810" w:rsidRPr="00E65D71">
        <w:rPr>
          <w:rStyle w:val="Hyperlink"/>
          <w:u w:val="none"/>
        </w:rPr>
        <w:tab/>
      </w:r>
      <w:r w:rsidR="00357810">
        <w:rPr>
          <w:rFonts w:ascii="Cambria" w:hAnsi="Cambria"/>
          <w:b/>
          <w:bCs/>
          <w:sz w:val="24"/>
          <w:szCs w:val="24"/>
        </w:rPr>
        <w:tab/>
      </w:r>
      <w:r w:rsidR="00357810">
        <w:rPr>
          <w:rFonts w:ascii="Cambria" w:hAnsi="Cambria"/>
          <w:b/>
          <w:bCs/>
          <w:sz w:val="24"/>
          <w:szCs w:val="24"/>
        </w:rPr>
        <w:tab/>
      </w:r>
      <w:r w:rsidR="00CA27B2">
        <w:rPr>
          <w:rFonts w:ascii="Cambria" w:hAnsi="Cambria"/>
          <w:b/>
          <w:bCs/>
          <w:sz w:val="24"/>
          <w:szCs w:val="24"/>
        </w:rPr>
        <w:t xml:space="preserve">       </w:t>
      </w:r>
      <w:r w:rsidR="00357810" w:rsidRPr="002B4855">
        <w:rPr>
          <w:rFonts w:ascii="Cambria" w:hAnsi="Cambria"/>
          <w:b/>
          <w:bCs/>
          <w:sz w:val="24"/>
          <w:szCs w:val="24"/>
        </w:rPr>
        <w:t xml:space="preserve">Email: </w:t>
      </w:r>
      <w:hyperlink r:id="rId9" w:history="1">
        <w:r w:rsidR="00357810" w:rsidRPr="002B4855">
          <w:rPr>
            <w:rStyle w:val="Hyperlink"/>
            <w:rFonts w:ascii="Cambria" w:hAnsi="Cambria"/>
            <w:b/>
            <w:bCs/>
            <w:sz w:val="24"/>
            <w:szCs w:val="24"/>
            <w:u w:val="none"/>
          </w:rPr>
          <w:t>rakesh.vec.2009@gmail.com</w:t>
        </w:r>
      </w:hyperlink>
    </w:p>
    <w:p w14:paraId="57E34411" w14:textId="79A143E6" w:rsidR="00082238" w:rsidRDefault="00082238" w:rsidP="00357810">
      <w:pPr>
        <w:ind w:left="720" w:firstLine="720"/>
      </w:pPr>
      <w:r w:rsidRPr="002B4855">
        <w:rPr>
          <w:rFonts w:ascii="Cambria" w:hAnsi="Cambria"/>
          <w:b/>
          <w:bCs/>
          <w:sz w:val="24"/>
          <w:szCs w:val="24"/>
        </w:rPr>
        <w:t xml:space="preserve"> </w:t>
      </w:r>
      <w:r w:rsidR="008458CF">
        <w:rPr>
          <w:noProof/>
        </w:rPr>
        <mc:AlternateContent>
          <mc:Choice Requires="wps">
            <w:drawing>
              <wp:anchor distT="0" distB="0" distL="114300" distR="114300" simplePos="0" relativeHeight="251659264" behindDoc="0" locked="0" layoutInCell="1" allowOverlap="1" wp14:anchorId="0146B14D" wp14:editId="100C7911">
                <wp:simplePos x="0" y="0"/>
                <wp:positionH relativeFrom="margin">
                  <wp:align>left</wp:align>
                </wp:positionH>
                <wp:positionV relativeFrom="paragraph">
                  <wp:posOffset>57785</wp:posOffset>
                </wp:positionV>
                <wp:extent cx="6029325" cy="28575"/>
                <wp:effectExtent l="0" t="0" r="28575"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29325" cy="2857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190977" id="Straight Connector 3"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55pt" to="474.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" strokecolor="black [3200]" strokeweight="1.5pt">
                <v:stroke joinstyle="miter"/>
                <o:lock v:ext="edit" shapetype="f"/>
                <w10:wrap anchorx="margin"/>
              </v:line>
            </w:pict>
          </mc:Fallback>
        </mc:AlternateContent>
      </w:r>
    </w:p>
    <w:p w14:paraId="44B71F43" w14:textId="77777777" w:rsidR="00824555" w:rsidRPr="00824555" w:rsidRDefault="00824555" w:rsidP="00082238">
      <w:pPr>
        <w:jc w:val="both"/>
        <w:rPr>
          <w:rFonts w:ascii="Cambria" w:eastAsia="Malgun Gothic" w:hAnsi="Cambria" w:cs="Miriam Fixed"/>
          <w:b/>
          <w:bCs/>
          <w:i/>
          <w:u w:val="single"/>
        </w:rPr>
      </w:pPr>
      <w:r w:rsidRPr="00824555">
        <w:rPr>
          <w:rFonts w:ascii="Cambria" w:eastAsia="Malgun Gothic" w:hAnsi="Cambria" w:cs="Miriam Fixed"/>
          <w:b/>
          <w:bCs/>
          <w:i/>
          <w:u w:val="single"/>
        </w:rPr>
        <w:t>OBJECTIVE:</w:t>
      </w:r>
    </w:p>
    <w:p w14:paraId="40371413" w14:textId="20252199" w:rsidR="00974A45" w:rsidRDefault="00974A45" w:rsidP="00082238">
      <w:pPr>
        <w:jc w:val="both"/>
        <w:rPr>
          <w:rFonts w:ascii="Cambria" w:eastAsia="Malgun Gothic" w:hAnsi="Cambria" w:cs="Miriam Fixed"/>
          <w:bCs/>
          <w:i/>
        </w:rPr>
      </w:pPr>
      <w:r w:rsidRPr="00984CDA">
        <w:rPr>
          <w:rFonts w:ascii="Cambria" w:eastAsia="Malgun Gothic" w:hAnsi="Cambria" w:cs="Miriam Fixed"/>
          <w:bCs/>
          <w:i/>
        </w:rPr>
        <w:t xml:space="preserve">Self-motivated, quick learner and highly </w:t>
      </w:r>
      <w:r w:rsidR="00984CDA" w:rsidRPr="00984CDA">
        <w:rPr>
          <w:rFonts w:ascii="Cambria" w:eastAsia="Malgun Gothic" w:hAnsi="Cambria" w:cs="Miriam Fixed"/>
          <w:bCs/>
          <w:i/>
        </w:rPr>
        <w:t>aspirant</w:t>
      </w:r>
      <w:r w:rsidRPr="00984CDA">
        <w:rPr>
          <w:rFonts w:ascii="Cambria" w:eastAsia="Malgun Gothic" w:hAnsi="Cambria" w:cs="Miriam Fixed"/>
          <w:bCs/>
          <w:i/>
        </w:rPr>
        <w:t xml:space="preserve"> IT professional with experience of </w:t>
      </w:r>
      <w:r w:rsidR="00467186">
        <w:rPr>
          <w:rFonts w:ascii="Cambria" w:eastAsia="Malgun Gothic" w:hAnsi="Cambria" w:cs="Miriam Fixed"/>
          <w:b/>
          <w:bCs/>
          <w:i/>
        </w:rPr>
        <w:t>5.</w:t>
      </w:r>
      <w:r w:rsidR="00FE25BA">
        <w:rPr>
          <w:rFonts w:ascii="Cambria" w:eastAsia="Malgun Gothic" w:hAnsi="Cambria" w:cs="Miriam Fixed"/>
          <w:b/>
          <w:bCs/>
          <w:i/>
        </w:rPr>
        <w:t>1</w:t>
      </w:r>
      <w:r w:rsidR="004E6A88">
        <w:rPr>
          <w:rFonts w:ascii="Cambria" w:eastAsia="Malgun Gothic" w:hAnsi="Cambria" w:cs="Miriam Fixed"/>
          <w:b/>
          <w:bCs/>
          <w:i/>
        </w:rPr>
        <w:t>1</w:t>
      </w:r>
      <w:r w:rsidR="00165C55">
        <w:rPr>
          <w:rFonts w:ascii="Cambria" w:eastAsia="Malgun Gothic" w:hAnsi="Cambria" w:cs="Miriam Fixed"/>
          <w:b/>
          <w:bCs/>
          <w:i/>
        </w:rPr>
        <w:t xml:space="preserve"> </w:t>
      </w:r>
      <w:proofErr w:type="spellStart"/>
      <w:r w:rsidRPr="00984CDA">
        <w:rPr>
          <w:rFonts w:ascii="Cambria" w:eastAsia="Malgun Gothic" w:hAnsi="Cambria" w:cs="Miriam Fixed"/>
          <w:b/>
          <w:bCs/>
          <w:i/>
        </w:rPr>
        <w:t>yrs</w:t>
      </w:r>
      <w:proofErr w:type="spellEnd"/>
      <w:r w:rsidRPr="00984CDA">
        <w:rPr>
          <w:rFonts w:ascii="Cambria" w:eastAsia="Malgun Gothic" w:hAnsi="Cambria" w:cs="Miriam Fixed"/>
          <w:bCs/>
          <w:i/>
        </w:rPr>
        <w:t xml:space="preserve"> into </w:t>
      </w:r>
      <w:r w:rsidR="00CC4D84">
        <w:rPr>
          <w:rFonts w:ascii="Cambria" w:eastAsia="Malgun Gothic" w:hAnsi="Cambria" w:cs="Miriam Fixed"/>
          <w:bCs/>
          <w:i/>
        </w:rPr>
        <w:t>Application Support/Production Support</w:t>
      </w:r>
      <w:r w:rsidRPr="00984CDA">
        <w:rPr>
          <w:rFonts w:ascii="Cambria" w:eastAsia="Malgun Gothic" w:hAnsi="Cambria" w:cs="Miriam Fixed"/>
          <w:bCs/>
          <w:i/>
        </w:rPr>
        <w:t xml:space="preserve">. </w:t>
      </w:r>
      <w:r w:rsidR="00824555">
        <w:rPr>
          <w:rFonts w:ascii="Cambria" w:eastAsia="Malgun Gothic" w:hAnsi="Cambria" w:cs="Miriam Fixed"/>
          <w:bCs/>
          <w:i/>
        </w:rPr>
        <w:t>I am an avid learner and eager to contribute my skills towards the success of the organization.  Looking for a career that can sharpen my current skills and has a good scope for learning new things.</w:t>
      </w:r>
    </w:p>
    <w:p w14:paraId="1C09E25D" w14:textId="77777777" w:rsidR="00984CDA" w:rsidRPr="00984CDA" w:rsidRDefault="00984CDA" w:rsidP="00082238">
      <w:pPr>
        <w:jc w:val="both"/>
        <w:rPr>
          <w:rFonts w:ascii="Cambria" w:eastAsia="Malgun Gothic" w:hAnsi="Cambria" w:cs="Miriam Fixed"/>
          <w:bCs/>
          <w:i/>
        </w:rPr>
      </w:pPr>
    </w:p>
    <w:p w14:paraId="423DCBDF" w14:textId="77777777" w:rsidR="00082238" w:rsidRDefault="00082238" w:rsidP="00082238">
      <w:pPr>
        <w:spacing w:line="276" w:lineRule="auto"/>
        <w:jc w:val="both"/>
        <w:rPr>
          <w:rFonts w:ascii="Cambria" w:eastAsia="Malgun Gothic" w:hAnsi="Cambria" w:cs="Miriam Fixed"/>
          <w:b/>
          <w:bCs/>
          <w:u w:val="single"/>
        </w:rPr>
      </w:pPr>
      <w:r>
        <w:rPr>
          <w:rFonts w:ascii="Cambria" w:eastAsia="Malgun Gothic" w:hAnsi="Cambria" w:cs="Miriam Fixed"/>
          <w:b/>
          <w:bCs/>
          <w:u w:val="single"/>
        </w:rPr>
        <w:t>Technical Skills</w:t>
      </w:r>
      <w:r w:rsidR="00077553">
        <w:rPr>
          <w:rFonts w:ascii="Cambria" w:eastAsia="Malgun Gothic" w:hAnsi="Cambria" w:cs="Miriam Fixed"/>
          <w:b/>
          <w:bCs/>
          <w:u w:val="single"/>
        </w:rPr>
        <w:t>:</w:t>
      </w:r>
    </w:p>
    <w:p w14:paraId="57C30BCB" w14:textId="77777777" w:rsidR="00082238" w:rsidRDefault="00082238" w:rsidP="00082238">
      <w:pPr>
        <w:spacing w:line="120" w:lineRule="auto"/>
        <w:jc w:val="both"/>
        <w:rPr>
          <w:rFonts w:ascii="Cambria" w:eastAsia="Malgun Gothic" w:hAnsi="Cambria" w:cs="Miriam Fixed"/>
          <w:b/>
          <w:bCs/>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0"/>
        <w:gridCol w:w="6750"/>
      </w:tblGrid>
      <w:tr w:rsidR="00812564" w14:paraId="2A45D46E" w14:textId="77777777" w:rsidTr="00680387">
        <w:trPr>
          <w:trHeight w:val="265"/>
        </w:trPr>
        <w:tc>
          <w:tcPr>
            <w:tcW w:w="3060"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Pr>
          <w:p w14:paraId="70A84628" w14:textId="77777777" w:rsidR="00812564" w:rsidRDefault="00812564" w:rsidP="00102015">
            <w:pPr>
              <w:tabs>
                <w:tab w:val="left" w:pos="90"/>
              </w:tabs>
              <w:jc w:val="both"/>
              <w:rPr>
                <w:rFonts w:ascii="Cambria" w:eastAsia="Malgun Gothic" w:hAnsi="Cambria" w:cs="Miriam Fixed"/>
                <w:b/>
                <w:bCs/>
              </w:rPr>
            </w:pPr>
            <w:r>
              <w:rPr>
                <w:rFonts w:ascii="Cambria" w:eastAsia="Malgun Gothic" w:hAnsi="Cambria" w:cs="Miriam Fixed"/>
                <w:b/>
                <w:bCs/>
              </w:rPr>
              <w:t>Programming Languages</w:t>
            </w:r>
          </w:p>
        </w:tc>
        <w:tc>
          <w:tcPr>
            <w:tcW w:w="6750" w:type="dxa"/>
            <w:tcBorders>
              <w:top w:val="single" w:sz="4" w:space="0" w:color="000000"/>
              <w:left w:val="single" w:sz="4" w:space="0" w:color="000000"/>
              <w:bottom w:val="single" w:sz="4" w:space="0" w:color="000000"/>
              <w:right w:val="single" w:sz="4" w:space="0" w:color="000000"/>
            </w:tcBorders>
          </w:tcPr>
          <w:p w14:paraId="02985D74" w14:textId="386437EE" w:rsidR="00812564" w:rsidRDefault="00812564" w:rsidP="00102015">
            <w:pPr>
              <w:tabs>
                <w:tab w:val="left" w:pos="90"/>
              </w:tabs>
              <w:jc w:val="both"/>
              <w:rPr>
                <w:rFonts w:ascii="Cambria" w:eastAsia="Malgun Gothic" w:hAnsi="Cambria" w:cs="Miriam Fixed"/>
                <w:bCs/>
              </w:rPr>
            </w:pPr>
            <w:r>
              <w:rPr>
                <w:rFonts w:ascii="Cambria" w:eastAsia="Malgun Gothic" w:hAnsi="Cambria" w:cs="Miriam Fixed"/>
                <w:bCs/>
              </w:rPr>
              <w:t>C#.Net</w:t>
            </w:r>
            <w:r w:rsidR="003163E2">
              <w:rPr>
                <w:rFonts w:ascii="Cambria" w:eastAsia="Malgun Gothic" w:hAnsi="Cambria" w:cs="Miriam Fixed"/>
                <w:bCs/>
              </w:rPr>
              <w:t xml:space="preserve">, </w:t>
            </w:r>
            <w:r w:rsidR="003163E2">
              <w:rPr>
                <w:rFonts w:ascii="Cambria" w:eastAsia="Malgun Gothic" w:hAnsi="Cambria" w:cs="Miriam Fixed"/>
                <w:bCs/>
              </w:rPr>
              <w:t>ASP.NET</w:t>
            </w:r>
          </w:p>
        </w:tc>
      </w:tr>
      <w:tr w:rsidR="00082238" w14:paraId="31785707" w14:textId="77777777" w:rsidTr="00680387">
        <w:trPr>
          <w:trHeight w:val="250"/>
        </w:trPr>
        <w:tc>
          <w:tcPr>
            <w:tcW w:w="3060" w:type="dxa"/>
            <w:tcBorders>
              <w:top w:val="single" w:sz="4" w:space="0" w:color="000000"/>
              <w:left w:val="single" w:sz="4" w:space="0" w:color="000000"/>
              <w:bottom w:val="single" w:sz="4" w:space="0" w:color="000000"/>
              <w:right w:val="single" w:sz="4" w:space="0" w:color="000000"/>
            </w:tcBorders>
            <w:shd w:val="clear" w:color="auto" w:fill="ACB9CA" w:themeFill="text2" w:themeFillTint="66"/>
            <w:hideMark/>
          </w:tcPr>
          <w:p w14:paraId="6BAF31F0" w14:textId="77777777" w:rsidR="00082238" w:rsidRDefault="00A64B75" w:rsidP="00A64B75">
            <w:pPr>
              <w:jc w:val="both"/>
              <w:rPr>
                <w:rFonts w:ascii="Cambria" w:eastAsia="Malgun Gothic" w:hAnsi="Cambria" w:cs="Miriam Fixed"/>
                <w:b/>
                <w:bCs/>
              </w:rPr>
            </w:pPr>
            <w:r w:rsidRPr="00A64B75">
              <w:rPr>
                <w:rFonts w:ascii="Cambria" w:eastAsia="Malgun Gothic" w:hAnsi="Cambria" w:cs="Miriam Fixed"/>
                <w:b/>
                <w:bCs/>
              </w:rPr>
              <w:t>Database</w:t>
            </w:r>
          </w:p>
        </w:tc>
        <w:tc>
          <w:tcPr>
            <w:tcW w:w="6750" w:type="dxa"/>
            <w:tcBorders>
              <w:top w:val="single" w:sz="4" w:space="0" w:color="000000"/>
              <w:left w:val="single" w:sz="4" w:space="0" w:color="000000"/>
              <w:bottom w:val="single" w:sz="4" w:space="0" w:color="000000"/>
              <w:right w:val="single" w:sz="4" w:space="0" w:color="000000"/>
            </w:tcBorders>
            <w:hideMark/>
          </w:tcPr>
          <w:p w14:paraId="3B1BB841" w14:textId="77777777" w:rsidR="00082238" w:rsidRPr="00974A45" w:rsidRDefault="00F83450" w:rsidP="00102015">
            <w:pPr>
              <w:tabs>
                <w:tab w:val="left" w:pos="90"/>
              </w:tabs>
              <w:jc w:val="both"/>
              <w:rPr>
                <w:rFonts w:ascii="Cambria" w:eastAsia="Malgun Gothic" w:hAnsi="Cambria" w:cs="Miriam Fixed"/>
                <w:bCs/>
              </w:rPr>
            </w:pPr>
            <w:r>
              <w:rPr>
                <w:rFonts w:ascii="Cambria" w:eastAsia="Malgun Gothic" w:hAnsi="Cambria" w:cs="Miriam Fixed"/>
                <w:bCs/>
              </w:rPr>
              <w:t>Oracle 10g, SQL Server</w:t>
            </w:r>
          </w:p>
        </w:tc>
      </w:tr>
      <w:tr w:rsidR="00A64B75" w14:paraId="7E07E6D6" w14:textId="77777777" w:rsidTr="00680387">
        <w:trPr>
          <w:trHeight w:val="265"/>
        </w:trPr>
        <w:tc>
          <w:tcPr>
            <w:tcW w:w="3060" w:type="dxa"/>
            <w:tcBorders>
              <w:top w:val="single" w:sz="4" w:space="0" w:color="000000"/>
              <w:left w:val="single" w:sz="4" w:space="0" w:color="000000"/>
              <w:bottom w:val="single" w:sz="4" w:space="0" w:color="000000"/>
              <w:right w:val="single" w:sz="4" w:space="0" w:color="000000"/>
            </w:tcBorders>
            <w:shd w:val="clear" w:color="auto" w:fill="ACB9CA" w:themeFill="text2" w:themeFillTint="66"/>
            <w:hideMark/>
          </w:tcPr>
          <w:p w14:paraId="70AF70F8" w14:textId="77777777" w:rsidR="00A64B75" w:rsidRDefault="00A64B75" w:rsidP="000E2D8B">
            <w:pPr>
              <w:jc w:val="both"/>
              <w:rPr>
                <w:rFonts w:ascii="Cambria" w:eastAsia="Malgun Gothic" w:hAnsi="Cambria" w:cs="Miriam Fixed"/>
                <w:b/>
                <w:bCs/>
              </w:rPr>
            </w:pPr>
            <w:r>
              <w:rPr>
                <w:rFonts w:ascii="Cambria" w:eastAsia="Malgun Gothic" w:hAnsi="Cambria" w:cs="Miriam Fixed"/>
                <w:b/>
                <w:bCs/>
              </w:rPr>
              <w:t>Operating Systems</w:t>
            </w:r>
          </w:p>
        </w:tc>
        <w:tc>
          <w:tcPr>
            <w:tcW w:w="6750" w:type="dxa"/>
            <w:tcBorders>
              <w:top w:val="single" w:sz="4" w:space="0" w:color="000000"/>
              <w:left w:val="single" w:sz="4" w:space="0" w:color="000000"/>
              <w:bottom w:val="single" w:sz="4" w:space="0" w:color="000000"/>
              <w:right w:val="single" w:sz="4" w:space="0" w:color="000000"/>
            </w:tcBorders>
            <w:hideMark/>
          </w:tcPr>
          <w:p w14:paraId="158DDA99" w14:textId="15C0E4B6" w:rsidR="00A64B75" w:rsidRPr="00974A45" w:rsidRDefault="00A64B75" w:rsidP="000E2D8B">
            <w:pPr>
              <w:tabs>
                <w:tab w:val="left" w:pos="90"/>
              </w:tabs>
              <w:jc w:val="both"/>
              <w:rPr>
                <w:rFonts w:ascii="Cambria" w:eastAsia="Malgun Gothic" w:hAnsi="Cambria" w:cs="Miriam Fixed"/>
                <w:bCs/>
              </w:rPr>
            </w:pPr>
            <w:r>
              <w:rPr>
                <w:rFonts w:ascii="Cambria" w:eastAsia="Malgun Gothic" w:hAnsi="Cambria" w:cs="Miriam Fixed"/>
                <w:bCs/>
              </w:rPr>
              <w:t>Windows7, Windows 10</w:t>
            </w:r>
          </w:p>
        </w:tc>
      </w:tr>
      <w:tr w:rsidR="008679DE" w14:paraId="6B888C18" w14:textId="77777777" w:rsidTr="00680387">
        <w:trPr>
          <w:trHeight w:val="265"/>
        </w:trPr>
        <w:tc>
          <w:tcPr>
            <w:tcW w:w="3060" w:type="dxa"/>
            <w:tcBorders>
              <w:top w:val="single" w:sz="4" w:space="0" w:color="000000"/>
              <w:left w:val="single" w:sz="4" w:space="0" w:color="000000"/>
              <w:bottom w:val="single" w:sz="4" w:space="0" w:color="000000"/>
              <w:right w:val="single" w:sz="4" w:space="0" w:color="000000"/>
            </w:tcBorders>
            <w:shd w:val="clear" w:color="auto" w:fill="ACB9CA" w:themeFill="text2" w:themeFillTint="66"/>
            <w:hideMark/>
          </w:tcPr>
          <w:p w14:paraId="2E6D9424" w14:textId="77777777" w:rsidR="008679DE" w:rsidRDefault="008679DE" w:rsidP="008679DE">
            <w:pPr>
              <w:tabs>
                <w:tab w:val="left" w:pos="90"/>
              </w:tabs>
              <w:jc w:val="both"/>
              <w:rPr>
                <w:rFonts w:ascii="Cambria" w:eastAsia="Malgun Gothic" w:hAnsi="Cambria" w:cs="Miriam Fixed"/>
                <w:b/>
                <w:bCs/>
              </w:rPr>
            </w:pPr>
            <w:r>
              <w:rPr>
                <w:rFonts w:ascii="Cambria" w:eastAsia="Malgun Gothic" w:hAnsi="Cambria" w:cs="Miriam Fixed"/>
                <w:b/>
                <w:bCs/>
              </w:rPr>
              <w:t>Cloud Computing</w:t>
            </w:r>
          </w:p>
        </w:tc>
        <w:tc>
          <w:tcPr>
            <w:tcW w:w="6750" w:type="dxa"/>
            <w:tcBorders>
              <w:top w:val="single" w:sz="4" w:space="0" w:color="000000"/>
              <w:left w:val="single" w:sz="4" w:space="0" w:color="000000"/>
              <w:bottom w:val="single" w:sz="4" w:space="0" w:color="000000"/>
              <w:right w:val="single" w:sz="4" w:space="0" w:color="000000"/>
            </w:tcBorders>
            <w:hideMark/>
          </w:tcPr>
          <w:p w14:paraId="3CD8FDAC" w14:textId="77777777" w:rsidR="008679DE" w:rsidRPr="00974A45" w:rsidRDefault="008679DE" w:rsidP="008679DE">
            <w:pPr>
              <w:tabs>
                <w:tab w:val="left" w:pos="90"/>
              </w:tabs>
              <w:jc w:val="both"/>
              <w:rPr>
                <w:rFonts w:ascii="Cambria" w:eastAsia="Malgun Gothic" w:hAnsi="Cambria" w:cs="Miriam Fixed"/>
                <w:bCs/>
              </w:rPr>
            </w:pPr>
            <w:r w:rsidRPr="00974A45">
              <w:rPr>
                <w:rFonts w:ascii="Cambria" w:eastAsia="Malgun Gothic" w:hAnsi="Cambria" w:cs="Miriam Fixed"/>
                <w:bCs/>
              </w:rPr>
              <w:t>Amazon Web Services</w:t>
            </w:r>
          </w:p>
        </w:tc>
      </w:tr>
      <w:tr w:rsidR="008679DE" w14:paraId="289439AC" w14:textId="77777777" w:rsidTr="00680387">
        <w:trPr>
          <w:trHeight w:val="265"/>
        </w:trPr>
        <w:tc>
          <w:tcPr>
            <w:tcW w:w="3060"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Pr>
          <w:p w14:paraId="70736209" w14:textId="77777777" w:rsidR="008679DE" w:rsidRDefault="00F83450" w:rsidP="008679DE">
            <w:pPr>
              <w:tabs>
                <w:tab w:val="left" w:pos="90"/>
              </w:tabs>
              <w:jc w:val="both"/>
              <w:rPr>
                <w:rFonts w:ascii="Cambria" w:eastAsia="Malgun Gothic" w:hAnsi="Cambria" w:cs="Miriam Fixed"/>
                <w:b/>
                <w:bCs/>
              </w:rPr>
            </w:pPr>
            <w:r>
              <w:rPr>
                <w:rFonts w:ascii="Cambria" w:eastAsia="Malgun Gothic" w:hAnsi="Cambria" w:cs="Miriam Fixed"/>
                <w:b/>
                <w:bCs/>
              </w:rPr>
              <w:t>Ticketing Tool</w:t>
            </w:r>
          </w:p>
        </w:tc>
        <w:tc>
          <w:tcPr>
            <w:tcW w:w="6750" w:type="dxa"/>
            <w:tcBorders>
              <w:top w:val="single" w:sz="4" w:space="0" w:color="000000"/>
              <w:left w:val="single" w:sz="4" w:space="0" w:color="000000"/>
              <w:bottom w:val="single" w:sz="4" w:space="0" w:color="000000"/>
              <w:right w:val="single" w:sz="4" w:space="0" w:color="000000"/>
            </w:tcBorders>
          </w:tcPr>
          <w:p w14:paraId="1584F413" w14:textId="62EFB58F" w:rsidR="008679DE" w:rsidRPr="00974A45" w:rsidRDefault="00F83450" w:rsidP="008679DE">
            <w:pPr>
              <w:tabs>
                <w:tab w:val="left" w:pos="90"/>
              </w:tabs>
              <w:jc w:val="both"/>
              <w:rPr>
                <w:rFonts w:ascii="Cambria" w:eastAsia="Malgun Gothic" w:hAnsi="Cambria" w:cs="Miriam Fixed"/>
                <w:bCs/>
              </w:rPr>
            </w:pPr>
            <w:r>
              <w:rPr>
                <w:rFonts w:ascii="Cambria" w:eastAsia="Malgun Gothic" w:hAnsi="Cambria" w:cs="Miriam Fixed"/>
                <w:bCs/>
              </w:rPr>
              <w:t>BMC Remedy, OTRS</w:t>
            </w:r>
            <w:r w:rsidR="002A7EAF">
              <w:rPr>
                <w:rFonts w:ascii="Cambria" w:eastAsia="Malgun Gothic" w:hAnsi="Cambria" w:cs="Miriam Fixed"/>
                <w:bCs/>
              </w:rPr>
              <w:t>, JIRA</w:t>
            </w:r>
          </w:p>
        </w:tc>
      </w:tr>
      <w:tr w:rsidR="00F83450" w14:paraId="6BC7CEA3" w14:textId="77777777" w:rsidTr="00680387">
        <w:trPr>
          <w:trHeight w:val="265"/>
        </w:trPr>
        <w:tc>
          <w:tcPr>
            <w:tcW w:w="3060"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Pr>
          <w:p w14:paraId="59753ADF" w14:textId="77777777" w:rsidR="00F83450" w:rsidRDefault="00F83450" w:rsidP="00CB6CF9">
            <w:pPr>
              <w:tabs>
                <w:tab w:val="left" w:pos="90"/>
              </w:tabs>
              <w:jc w:val="both"/>
              <w:rPr>
                <w:rFonts w:ascii="Cambria" w:eastAsia="Malgun Gothic" w:hAnsi="Cambria" w:cs="Miriam Fixed"/>
                <w:b/>
                <w:bCs/>
              </w:rPr>
            </w:pPr>
            <w:r>
              <w:rPr>
                <w:rFonts w:ascii="Cambria" w:eastAsia="Malgun Gothic" w:hAnsi="Cambria" w:cs="Miriam Fixed"/>
                <w:b/>
                <w:bCs/>
              </w:rPr>
              <w:t>Other Technology</w:t>
            </w:r>
          </w:p>
        </w:tc>
        <w:tc>
          <w:tcPr>
            <w:tcW w:w="6750" w:type="dxa"/>
            <w:tcBorders>
              <w:top w:val="single" w:sz="4" w:space="0" w:color="000000"/>
              <w:left w:val="single" w:sz="4" w:space="0" w:color="000000"/>
              <w:bottom w:val="single" w:sz="4" w:space="0" w:color="000000"/>
              <w:right w:val="single" w:sz="4" w:space="0" w:color="000000"/>
            </w:tcBorders>
          </w:tcPr>
          <w:p w14:paraId="0160707B" w14:textId="77777777" w:rsidR="00F83450" w:rsidRPr="00974A45" w:rsidRDefault="00F83450" w:rsidP="00CB6CF9">
            <w:pPr>
              <w:tabs>
                <w:tab w:val="left" w:pos="90"/>
              </w:tabs>
              <w:jc w:val="both"/>
              <w:rPr>
                <w:rFonts w:ascii="Cambria" w:eastAsia="Malgun Gothic" w:hAnsi="Cambria" w:cs="Miriam Fixed"/>
                <w:bCs/>
              </w:rPr>
            </w:pPr>
            <w:r>
              <w:rPr>
                <w:rFonts w:ascii="Cambria" w:eastAsia="Malgun Gothic" w:hAnsi="Cambria" w:cs="Miriam Fixed"/>
                <w:bCs/>
              </w:rPr>
              <w:t>ITIL, SOAP UI, TFS</w:t>
            </w:r>
          </w:p>
        </w:tc>
      </w:tr>
      <w:tr w:rsidR="00552AD5" w14:paraId="329D43F9" w14:textId="77777777" w:rsidTr="00680387">
        <w:trPr>
          <w:trHeight w:val="265"/>
        </w:trPr>
        <w:tc>
          <w:tcPr>
            <w:tcW w:w="3060"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Pr>
          <w:p w14:paraId="0BA4A15C" w14:textId="74649559" w:rsidR="00552AD5" w:rsidRDefault="00552AD5" w:rsidP="00CB6CF9">
            <w:pPr>
              <w:tabs>
                <w:tab w:val="left" w:pos="90"/>
              </w:tabs>
              <w:jc w:val="both"/>
              <w:rPr>
                <w:rFonts w:ascii="Cambria" w:eastAsia="Malgun Gothic" w:hAnsi="Cambria" w:cs="Miriam Fixed"/>
                <w:b/>
                <w:bCs/>
              </w:rPr>
            </w:pPr>
            <w:r>
              <w:rPr>
                <w:rFonts w:ascii="Cambria" w:eastAsia="Malgun Gothic" w:hAnsi="Cambria" w:cs="Miriam Fixed"/>
                <w:b/>
                <w:bCs/>
              </w:rPr>
              <w:t>Domain Knowledge</w:t>
            </w:r>
          </w:p>
        </w:tc>
        <w:tc>
          <w:tcPr>
            <w:tcW w:w="6750" w:type="dxa"/>
            <w:tcBorders>
              <w:top w:val="single" w:sz="4" w:space="0" w:color="000000"/>
              <w:left w:val="single" w:sz="4" w:space="0" w:color="000000"/>
              <w:bottom w:val="single" w:sz="4" w:space="0" w:color="000000"/>
              <w:right w:val="single" w:sz="4" w:space="0" w:color="000000"/>
            </w:tcBorders>
          </w:tcPr>
          <w:p w14:paraId="45CF091C" w14:textId="42866EA7" w:rsidR="00552AD5" w:rsidRDefault="00552AD5" w:rsidP="00CB6CF9">
            <w:pPr>
              <w:tabs>
                <w:tab w:val="left" w:pos="90"/>
              </w:tabs>
              <w:jc w:val="both"/>
              <w:rPr>
                <w:rFonts w:ascii="Cambria" w:eastAsia="Malgun Gothic" w:hAnsi="Cambria" w:cs="Miriam Fixed"/>
                <w:bCs/>
              </w:rPr>
            </w:pPr>
            <w:r>
              <w:rPr>
                <w:rFonts w:ascii="Cambria" w:eastAsia="Malgun Gothic" w:hAnsi="Cambria" w:cs="Miriam Fixed"/>
                <w:bCs/>
              </w:rPr>
              <w:t>Healthcare, LIMS</w:t>
            </w:r>
          </w:p>
        </w:tc>
      </w:tr>
    </w:tbl>
    <w:p w14:paraId="6B4F26A5" w14:textId="77777777" w:rsidR="00082238" w:rsidRDefault="00082238" w:rsidP="00082238">
      <w:pPr>
        <w:spacing w:line="276" w:lineRule="auto"/>
        <w:jc w:val="both"/>
        <w:rPr>
          <w:rFonts w:ascii="Cambria" w:eastAsia="Malgun Gothic" w:hAnsi="Cambria" w:cs="Miriam Fixed"/>
          <w:b/>
          <w:bCs/>
          <w:u w:val="single"/>
        </w:rPr>
      </w:pPr>
    </w:p>
    <w:p w14:paraId="568A6ED1" w14:textId="77777777" w:rsidR="00082238" w:rsidRPr="00221CC8" w:rsidRDefault="00082238" w:rsidP="00082238">
      <w:pPr>
        <w:pStyle w:val="Heading1"/>
        <w:keepNext/>
        <w:tabs>
          <w:tab w:val="left" w:pos="8415"/>
        </w:tabs>
        <w:spacing w:line="276" w:lineRule="auto"/>
        <w:jc w:val="both"/>
        <w:rPr>
          <w:rFonts w:eastAsia="Malgun Gothic" w:cs="Miriam Fixed"/>
          <w:bCs w:val="0"/>
          <w:sz w:val="24"/>
          <w:szCs w:val="24"/>
          <w:u w:val="single"/>
        </w:rPr>
      </w:pPr>
      <w:r>
        <w:rPr>
          <w:rFonts w:eastAsia="Malgun Gothic" w:cs="Miriam Fixed"/>
          <w:bCs w:val="0"/>
          <w:sz w:val="24"/>
          <w:szCs w:val="24"/>
          <w:u w:val="single"/>
        </w:rPr>
        <w:t>Professional Experience</w:t>
      </w:r>
      <w:r w:rsidR="00077553">
        <w:rPr>
          <w:rFonts w:eastAsia="Malgun Gothic" w:cs="Miriam Fixed"/>
          <w:bCs w:val="0"/>
          <w:sz w:val="24"/>
          <w:szCs w:val="24"/>
          <w:u w:val="single"/>
        </w:rPr>
        <w:t>:</w:t>
      </w:r>
    </w:p>
    <w:p w14:paraId="17CA30E7" w14:textId="32CFB326" w:rsidR="00082238" w:rsidRDefault="00467186" w:rsidP="00082238">
      <w:pPr>
        <w:pStyle w:val="ListParagraph"/>
        <w:widowControl w:val="0"/>
        <w:numPr>
          <w:ilvl w:val="0"/>
          <w:numId w:val="1"/>
        </w:numPr>
        <w:tabs>
          <w:tab w:val="left" w:pos="360"/>
        </w:tabs>
        <w:autoSpaceDE w:val="0"/>
        <w:autoSpaceDN w:val="0"/>
        <w:adjustRightInd w:val="0"/>
        <w:spacing w:after="0" w:line="300" w:lineRule="auto"/>
        <w:ind w:left="357" w:hanging="357"/>
        <w:contextualSpacing w:val="0"/>
        <w:jc w:val="both"/>
        <w:rPr>
          <w:rFonts w:ascii="Cambria" w:eastAsia="Malgun Gothic" w:hAnsi="Cambria" w:cs="Miriam Fixed"/>
        </w:rPr>
      </w:pPr>
      <w:r>
        <w:rPr>
          <w:rFonts w:ascii="Cambria" w:eastAsia="Malgun Gothic" w:hAnsi="Cambria" w:cs="Miriam Fixed"/>
        </w:rPr>
        <w:t xml:space="preserve">Total Experience – 5 Year </w:t>
      </w:r>
      <w:r w:rsidR="00FE25BA">
        <w:rPr>
          <w:rFonts w:ascii="Cambria" w:eastAsia="Malgun Gothic" w:hAnsi="Cambria" w:cs="Miriam Fixed"/>
        </w:rPr>
        <w:t>10</w:t>
      </w:r>
      <w:r>
        <w:rPr>
          <w:rFonts w:ascii="Cambria" w:eastAsia="Malgun Gothic" w:hAnsi="Cambria" w:cs="Miriam Fixed"/>
        </w:rPr>
        <w:t xml:space="preserve"> M</w:t>
      </w:r>
      <w:r w:rsidR="00082238">
        <w:rPr>
          <w:rFonts w:ascii="Cambria" w:eastAsia="Malgun Gothic" w:hAnsi="Cambria" w:cs="Miriam Fixed"/>
        </w:rPr>
        <w:t xml:space="preserve">onths </w:t>
      </w:r>
    </w:p>
    <w:tbl>
      <w:tblPr>
        <w:tblStyle w:val="TableGrid"/>
        <w:tblW w:w="0" w:type="auto"/>
        <w:tblLook w:val="04A0" w:firstRow="1" w:lastRow="0" w:firstColumn="1" w:lastColumn="0" w:noHBand="0" w:noVBand="1"/>
      </w:tblPr>
      <w:tblGrid>
        <w:gridCol w:w="3171"/>
        <w:gridCol w:w="6179"/>
      </w:tblGrid>
      <w:tr w:rsidR="000A0098" w14:paraId="56444D63" w14:textId="77777777" w:rsidTr="00CB6CF9">
        <w:tc>
          <w:tcPr>
            <w:tcW w:w="3192" w:type="dxa"/>
            <w:shd w:val="clear" w:color="auto" w:fill="ACB9CA" w:themeFill="text2" w:themeFillTint="66"/>
          </w:tcPr>
          <w:p w14:paraId="42C2D3C0" w14:textId="77777777" w:rsidR="000A0098" w:rsidRPr="004E5CFD" w:rsidRDefault="000A0098" w:rsidP="00CB6CF9">
            <w:pPr>
              <w:rPr>
                <w:b/>
              </w:rPr>
            </w:pPr>
            <w:r w:rsidRPr="004E5CFD">
              <w:rPr>
                <w:b/>
              </w:rPr>
              <w:t>Company</w:t>
            </w:r>
          </w:p>
        </w:tc>
        <w:tc>
          <w:tcPr>
            <w:tcW w:w="6384" w:type="dxa"/>
          </w:tcPr>
          <w:p w14:paraId="474251AE" w14:textId="77777777" w:rsidR="000A0098" w:rsidRPr="00F83450" w:rsidRDefault="000A0098" w:rsidP="00CB6CF9">
            <w:pPr>
              <w:pStyle w:val="ListParagraph"/>
              <w:autoSpaceDE w:val="0"/>
              <w:autoSpaceDN w:val="0"/>
              <w:adjustRightInd w:val="0"/>
              <w:spacing w:after="0" w:line="360" w:lineRule="auto"/>
              <w:jc w:val="both"/>
              <w:rPr>
                <w:rFonts w:ascii="Cambria" w:hAnsi="Cambria" w:cs="NimbusSanL-Regu"/>
                <w:b/>
                <w:color w:val="000000"/>
                <w:szCs w:val="20"/>
              </w:rPr>
            </w:pPr>
            <w:r w:rsidRPr="00F83450">
              <w:rPr>
                <w:rFonts w:ascii="Cambria" w:hAnsi="Cambria" w:cs="NimbusSanL-Regu"/>
                <w:b/>
                <w:color w:val="000000"/>
                <w:szCs w:val="20"/>
              </w:rPr>
              <w:t>EUROFINS IT SOLUTION INDIA PVT LTD</w:t>
            </w:r>
          </w:p>
        </w:tc>
      </w:tr>
      <w:tr w:rsidR="000A0098" w14:paraId="13333397" w14:textId="77777777" w:rsidTr="00CB6CF9">
        <w:tc>
          <w:tcPr>
            <w:tcW w:w="3192" w:type="dxa"/>
            <w:shd w:val="clear" w:color="auto" w:fill="ACB9CA" w:themeFill="text2" w:themeFillTint="66"/>
          </w:tcPr>
          <w:p w14:paraId="1559AC41" w14:textId="77777777" w:rsidR="000A0098" w:rsidRPr="004E5CFD" w:rsidRDefault="000A0098" w:rsidP="00CB6CF9">
            <w:pPr>
              <w:rPr>
                <w:b/>
              </w:rPr>
            </w:pPr>
            <w:r w:rsidRPr="004E5CFD">
              <w:rPr>
                <w:b/>
              </w:rPr>
              <w:t>Domain</w:t>
            </w:r>
          </w:p>
        </w:tc>
        <w:tc>
          <w:tcPr>
            <w:tcW w:w="6384" w:type="dxa"/>
          </w:tcPr>
          <w:p w14:paraId="2C31F28F" w14:textId="77777777" w:rsidR="000A0098" w:rsidRPr="004E5CFD" w:rsidRDefault="000A0098" w:rsidP="00CB6CF9">
            <w:pPr>
              <w:pStyle w:val="ListParagraph"/>
              <w:autoSpaceDE w:val="0"/>
              <w:autoSpaceDN w:val="0"/>
              <w:adjustRightInd w:val="0"/>
              <w:spacing w:after="0" w:line="360" w:lineRule="auto"/>
              <w:jc w:val="both"/>
              <w:rPr>
                <w:rFonts w:ascii="Cambria" w:hAnsi="Cambria" w:cs="NimbusSanL-Regu"/>
                <w:color w:val="000000"/>
                <w:szCs w:val="20"/>
              </w:rPr>
            </w:pPr>
            <w:r>
              <w:rPr>
                <w:rFonts w:ascii="Cambria" w:hAnsi="Cambria" w:cs="NimbusSanL-Regu"/>
                <w:color w:val="000000"/>
                <w:szCs w:val="20"/>
              </w:rPr>
              <w:t>LIMS (Laboratory Information Management System</w:t>
            </w:r>
            <w:r w:rsidR="00467186">
              <w:rPr>
                <w:rFonts w:ascii="Cambria" w:hAnsi="Cambria" w:cs="NimbusSanL-Regu"/>
                <w:color w:val="000000"/>
                <w:szCs w:val="20"/>
              </w:rPr>
              <w:t>)</w:t>
            </w:r>
          </w:p>
        </w:tc>
      </w:tr>
      <w:tr w:rsidR="000A0098" w14:paraId="05B8896A" w14:textId="77777777" w:rsidTr="00CB6CF9">
        <w:tc>
          <w:tcPr>
            <w:tcW w:w="3192" w:type="dxa"/>
            <w:shd w:val="clear" w:color="auto" w:fill="ACB9CA" w:themeFill="text2" w:themeFillTint="66"/>
          </w:tcPr>
          <w:p w14:paraId="2E4EE0F4" w14:textId="77777777" w:rsidR="000A0098" w:rsidRPr="004E5CFD" w:rsidRDefault="000A0098" w:rsidP="00CB6CF9">
            <w:pPr>
              <w:rPr>
                <w:b/>
              </w:rPr>
            </w:pPr>
            <w:r w:rsidRPr="004E5CFD">
              <w:rPr>
                <w:b/>
              </w:rPr>
              <w:t>Role</w:t>
            </w:r>
          </w:p>
        </w:tc>
        <w:tc>
          <w:tcPr>
            <w:tcW w:w="6384" w:type="dxa"/>
          </w:tcPr>
          <w:p w14:paraId="2318B3DA" w14:textId="77777777" w:rsidR="000A0098" w:rsidRPr="004E5CFD" w:rsidRDefault="000A0098" w:rsidP="00CB6CF9">
            <w:pPr>
              <w:pStyle w:val="ListParagraph"/>
              <w:autoSpaceDE w:val="0"/>
              <w:autoSpaceDN w:val="0"/>
              <w:adjustRightInd w:val="0"/>
              <w:spacing w:after="0" w:line="360" w:lineRule="auto"/>
              <w:jc w:val="both"/>
              <w:rPr>
                <w:rFonts w:ascii="Cambria" w:hAnsi="Cambria" w:cs="NimbusSanL-Regu"/>
                <w:color w:val="000000"/>
                <w:szCs w:val="20"/>
              </w:rPr>
            </w:pPr>
            <w:r>
              <w:rPr>
                <w:rFonts w:ascii="Cambria" w:hAnsi="Cambria" w:cs="NimbusSanL-Regu"/>
                <w:color w:val="000000"/>
                <w:szCs w:val="20"/>
              </w:rPr>
              <w:t>Product Support Specialist</w:t>
            </w:r>
          </w:p>
        </w:tc>
      </w:tr>
      <w:tr w:rsidR="000A0098" w14:paraId="042B08AF" w14:textId="77777777" w:rsidTr="00CB6CF9">
        <w:tc>
          <w:tcPr>
            <w:tcW w:w="3192" w:type="dxa"/>
            <w:shd w:val="clear" w:color="auto" w:fill="ACB9CA" w:themeFill="text2" w:themeFillTint="66"/>
          </w:tcPr>
          <w:p w14:paraId="137C6B79" w14:textId="77777777" w:rsidR="000A0098" w:rsidRPr="004E5CFD" w:rsidRDefault="000A0098" w:rsidP="00CB6CF9">
            <w:pPr>
              <w:rPr>
                <w:b/>
              </w:rPr>
            </w:pPr>
            <w:r w:rsidRPr="004E5CFD">
              <w:rPr>
                <w:b/>
              </w:rPr>
              <w:lastRenderedPageBreak/>
              <w:t>Duration</w:t>
            </w:r>
          </w:p>
        </w:tc>
        <w:tc>
          <w:tcPr>
            <w:tcW w:w="6384" w:type="dxa"/>
          </w:tcPr>
          <w:p w14:paraId="2733AAC5" w14:textId="77777777" w:rsidR="000A0098" w:rsidRPr="004E5CFD" w:rsidRDefault="000A0098" w:rsidP="00CB6CF9">
            <w:pPr>
              <w:pStyle w:val="ListParagraph"/>
              <w:autoSpaceDE w:val="0"/>
              <w:autoSpaceDN w:val="0"/>
              <w:adjustRightInd w:val="0"/>
              <w:spacing w:after="0" w:line="360" w:lineRule="auto"/>
              <w:jc w:val="both"/>
              <w:rPr>
                <w:rFonts w:ascii="Cambria" w:hAnsi="Cambria" w:cs="NimbusSanL-Regu"/>
                <w:color w:val="000000"/>
                <w:szCs w:val="20"/>
              </w:rPr>
            </w:pPr>
            <w:r>
              <w:rPr>
                <w:rFonts w:ascii="Cambria" w:hAnsi="Cambria" w:cs="NimbusSanL-Regu"/>
                <w:color w:val="000000"/>
                <w:szCs w:val="20"/>
              </w:rPr>
              <w:t>November 2018</w:t>
            </w:r>
            <w:r w:rsidRPr="004E5CFD">
              <w:rPr>
                <w:rFonts w:ascii="Cambria" w:hAnsi="Cambria" w:cs="NimbusSanL-Regu"/>
                <w:color w:val="000000"/>
                <w:szCs w:val="20"/>
              </w:rPr>
              <w:t xml:space="preserve"> to Till Date</w:t>
            </w:r>
          </w:p>
        </w:tc>
      </w:tr>
      <w:tr w:rsidR="000A0098" w14:paraId="00276872" w14:textId="77777777" w:rsidTr="00CB6CF9">
        <w:tc>
          <w:tcPr>
            <w:tcW w:w="3192" w:type="dxa"/>
            <w:shd w:val="clear" w:color="auto" w:fill="ACB9CA" w:themeFill="text2" w:themeFillTint="66"/>
          </w:tcPr>
          <w:p w14:paraId="01F8CF22" w14:textId="77777777" w:rsidR="000A0098" w:rsidRPr="004E5CFD" w:rsidRDefault="000A0098" w:rsidP="00CB6CF9">
            <w:pPr>
              <w:rPr>
                <w:b/>
              </w:rPr>
            </w:pPr>
            <w:r>
              <w:rPr>
                <w:b/>
              </w:rPr>
              <w:t>Application/</w:t>
            </w:r>
            <w:r w:rsidRPr="004E5CFD">
              <w:rPr>
                <w:b/>
              </w:rPr>
              <w:t>Responsibilities</w:t>
            </w:r>
          </w:p>
        </w:tc>
        <w:tc>
          <w:tcPr>
            <w:tcW w:w="6384" w:type="dxa"/>
          </w:tcPr>
          <w:p w14:paraId="412F0F9D" w14:textId="77777777" w:rsidR="000A0098" w:rsidRDefault="000A0098" w:rsidP="000A0098">
            <w:pPr>
              <w:pStyle w:val="ListParagraph"/>
              <w:numPr>
                <w:ilvl w:val="0"/>
                <w:numId w:val="5"/>
              </w:numPr>
              <w:spacing w:after="0" w:line="240" w:lineRule="auto"/>
              <w:rPr>
                <w:rFonts w:ascii="Cambria" w:hAnsi="Cambria" w:cs="NimbusSanL-Regu"/>
                <w:color w:val="000000"/>
                <w:szCs w:val="20"/>
              </w:rPr>
            </w:pPr>
            <w:r w:rsidRPr="000A0098">
              <w:rPr>
                <w:rFonts w:ascii="Cambria" w:hAnsi="Cambria"/>
                <w:b/>
                <w:u w:val="single"/>
              </w:rPr>
              <w:t>ComLIMS-OFFER (CLO)</w:t>
            </w:r>
            <w:r>
              <w:rPr>
                <w:sz w:val="23"/>
                <w:szCs w:val="23"/>
              </w:rPr>
              <w:t xml:space="preserve"> is a web Application allowing the ComLIMS User to access and edit the information related to the services offered by most of the Eurofins Labs/Sites. The scope of the information managed by ComLIMS-OFFER is limited to the information required to sell (or cross-sell) and subcontract a Eurofins service.</w:t>
            </w:r>
          </w:p>
          <w:p w14:paraId="4576BFB9" w14:textId="77777777" w:rsidR="000A0098" w:rsidRPr="000A0098" w:rsidRDefault="000A0098" w:rsidP="000A0098">
            <w:pPr>
              <w:pStyle w:val="ListParagraph"/>
              <w:autoSpaceDE w:val="0"/>
              <w:autoSpaceDN w:val="0"/>
              <w:adjustRightInd w:val="0"/>
              <w:spacing w:after="0" w:line="360" w:lineRule="auto"/>
              <w:jc w:val="both"/>
              <w:rPr>
                <w:rFonts w:ascii="Cambria" w:hAnsi="Cambria" w:cs="NimbusSanL-Regu"/>
                <w:color w:val="000000"/>
                <w:szCs w:val="20"/>
              </w:rPr>
            </w:pPr>
          </w:p>
          <w:p w14:paraId="77A5E3D6" w14:textId="77777777" w:rsidR="000A0098" w:rsidRDefault="000A0098" w:rsidP="000A0098">
            <w:pPr>
              <w:pStyle w:val="ListParagraph"/>
              <w:numPr>
                <w:ilvl w:val="0"/>
                <w:numId w:val="5"/>
              </w:numPr>
              <w:spacing w:after="0" w:line="240" w:lineRule="auto"/>
              <w:rPr>
                <w:rFonts w:ascii="Cambria" w:hAnsi="Cambria" w:cs="NimbusSanL-Regu"/>
                <w:color w:val="000000"/>
                <w:szCs w:val="20"/>
              </w:rPr>
            </w:pPr>
            <w:r w:rsidRPr="000A0098">
              <w:rPr>
                <w:rFonts w:ascii="Cambria" w:hAnsi="Cambria"/>
                <w:b/>
                <w:u w:val="single"/>
              </w:rPr>
              <w:t>ComLIMS-QUOTATION (CLQ)</w:t>
            </w:r>
            <w:r>
              <w:rPr>
                <w:sz w:val="23"/>
                <w:szCs w:val="23"/>
              </w:rPr>
              <w:t xml:space="preserve"> is a web Application which enables the ComLIMS User to issue Quotations for Prospects and Customer.</w:t>
            </w:r>
          </w:p>
          <w:p w14:paraId="32227B75" w14:textId="77777777" w:rsidR="00F83450" w:rsidRDefault="00F83450" w:rsidP="00F83450">
            <w:pPr>
              <w:pStyle w:val="Default"/>
            </w:pPr>
          </w:p>
          <w:p w14:paraId="6FE714F0" w14:textId="77777777" w:rsidR="00546895" w:rsidRPr="00546895" w:rsidRDefault="00546895" w:rsidP="00F83450">
            <w:pPr>
              <w:pStyle w:val="Default"/>
              <w:rPr>
                <w:rFonts w:asciiTheme="minorHAnsi" w:eastAsiaTheme="minorEastAsia" w:hAnsiTheme="minorHAnsi" w:cstheme="minorBidi"/>
                <w:color w:val="auto"/>
                <w:sz w:val="23"/>
                <w:szCs w:val="23"/>
              </w:rPr>
            </w:pPr>
            <w:r>
              <w:t></w:t>
            </w:r>
            <w:r w:rsidRPr="00546895">
              <w:rPr>
                <w:rFonts w:asciiTheme="minorHAnsi" w:eastAsiaTheme="minorEastAsia" w:hAnsiTheme="minorHAnsi" w:cstheme="minorBidi"/>
                <w:b/>
                <w:color w:val="auto"/>
                <w:sz w:val="23"/>
                <w:szCs w:val="23"/>
                <w:u w:val="single"/>
              </w:rPr>
              <w:t>Responsibilities:</w:t>
            </w:r>
          </w:p>
          <w:p w14:paraId="0F1B2870" w14:textId="77777777" w:rsidR="00F83450" w:rsidRPr="00F83450" w:rsidRDefault="00F83450" w:rsidP="00F83450">
            <w:pPr>
              <w:pStyle w:val="Default"/>
              <w:numPr>
                <w:ilvl w:val="0"/>
                <w:numId w:val="10"/>
              </w:numPr>
              <w:rPr>
                <w:rFonts w:asciiTheme="minorHAnsi" w:eastAsiaTheme="minorEastAsia" w:hAnsiTheme="minorHAnsi" w:cstheme="minorBidi"/>
                <w:color w:val="auto"/>
                <w:sz w:val="23"/>
                <w:szCs w:val="23"/>
              </w:rPr>
            </w:pPr>
            <w:r w:rsidRPr="00F83450">
              <w:rPr>
                <w:rFonts w:asciiTheme="minorHAnsi" w:eastAsiaTheme="minorEastAsia" w:hAnsiTheme="minorHAnsi" w:cstheme="minorBidi"/>
                <w:color w:val="auto"/>
                <w:sz w:val="23"/>
                <w:szCs w:val="23"/>
              </w:rPr>
              <w:t>Solving OTRS tickets raised by end users within SLA tim</w:t>
            </w:r>
            <w:r w:rsidR="00546895">
              <w:rPr>
                <w:rFonts w:asciiTheme="minorHAnsi" w:eastAsiaTheme="minorEastAsia" w:hAnsiTheme="minorHAnsi" w:cstheme="minorBidi"/>
                <w:color w:val="auto"/>
                <w:sz w:val="23"/>
                <w:szCs w:val="23"/>
              </w:rPr>
              <w:t>e as per its priority requested.</w:t>
            </w:r>
          </w:p>
          <w:p w14:paraId="1FEAFDDF" w14:textId="77777777" w:rsidR="00F83450" w:rsidRPr="00F83450" w:rsidRDefault="00F83450" w:rsidP="00F83450">
            <w:pPr>
              <w:pStyle w:val="Default"/>
              <w:rPr>
                <w:rFonts w:asciiTheme="minorHAnsi" w:eastAsiaTheme="minorEastAsia" w:hAnsiTheme="minorHAnsi" w:cstheme="minorBidi"/>
                <w:color w:val="auto"/>
                <w:sz w:val="23"/>
                <w:szCs w:val="23"/>
              </w:rPr>
            </w:pPr>
          </w:p>
          <w:p w14:paraId="151A1BCC" w14:textId="77777777" w:rsidR="00F83450" w:rsidRPr="00F83450" w:rsidRDefault="00F83450" w:rsidP="00F83450">
            <w:pPr>
              <w:pStyle w:val="Default"/>
              <w:numPr>
                <w:ilvl w:val="0"/>
                <w:numId w:val="10"/>
              </w:numPr>
              <w:rPr>
                <w:rFonts w:asciiTheme="minorHAnsi" w:eastAsiaTheme="minorEastAsia" w:hAnsiTheme="minorHAnsi" w:cstheme="minorBidi"/>
                <w:color w:val="auto"/>
                <w:sz w:val="23"/>
                <w:szCs w:val="23"/>
              </w:rPr>
            </w:pPr>
            <w:r w:rsidRPr="00F83450">
              <w:rPr>
                <w:rFonts w:asciiTheme="minorHAnsi" w:eastAsiaTheme="minorEastAsia" w:hAnsiTheme="minorHAnsi" w:cstheme="minorBidi"/>
                <w:color w:val="auto"/>
                <w:sz w:val="23"/>
                <w:szCs w:val="23"/>
              </w:rPr>
              <w:t xml:space="preserve">Working with the customers all over the globe by interacting with them </w:t>
            </w:r>
            <w:r w:rsidR="00546895">
              <w:rPr>
                <w:rFonts w:asciiTheme="minorHAnsi" w:eastAsiaTheme="minorEastAsia" w:hAnsiTheme="minorHAnsi" w:cstheme="minorBidi"/>
                <w:color w:val="auto"/>
                <w:sz w:val="23"/>
                <w:szCs w:val="23"/>
              </w:rPr>
              <w:t>to provide effective resolution.</w:t>
            </w:r>
          </w:p>
          <w:p w14:paraId="25A91509" w14:textId="77777777" w:rsidR="00F83450" w:rsidRPr="00F83450" w:rsidRDefault="00F83450" w:rsidP="00F83450">
            <w:pPr>
              <w:pStyle w:val="Default"/>
              <w:rPr>
                <w:rFonts w:asciiTheme="minorHAnsi" w:eastAsiaTheme="minorEastAsia" w:hAnsiTheme="minorHAnsi" w:cstheme="minorBidi"/>
                <w:color w:val="auto"/>
                <w:sz w:val="23"/>
                <w:szCs w:val="23"/>
              </w:rPr>
            </w:pPr>
          </w:p>
          <w:p w14:paraId="6298CF63" w14:textId="77777777" w:rsidR="00F83450" w:rsidRPr="00F83450" w:rsidRDefault="00F83450" w:rsidP="00F83450">
            <w:pPr>
              <w:pStyle w:val="Default"/>
              <w:numPr>
                <w:ilvl w:val="0"/>
                <w:numId w:val="10"/>
              </w:numPr>
              <w:rPr>
                <w:rFonts w:asciiTheme="minorHAnsi" w:eastAsiaTheme="minorEastAsia" w:hAnsiTheme="minorHAnsi" w:cstheme="minorBidi"/>
                <w:color w:val="auto"/>
                <w:sz w:val="23"/>
                <w:szCs w:val="23"/>
              </w:rPr>
            </w:pPr>
            <w:r w:rsidRPr="00F83450">
              <w:rPr>
                <w:rFonts w:asciiTheme="minorHAnsi" w:eastAsiaTheme="minorEastAsia" w:hAnsiTheme="minorHAnsi" w:cstheme="minorBidi"/>
                <w:color w:val="auto"/>
                <w:sz w:val="23"/>
                <w:szCs w:val="23"/>
              </w:rPr>
              <w:t>Gathering Customer requirements and processing it for application enhancement</w:t>
            </w:r>
            <w:r w:rsidR="00546895">
              <w:rPr>
                <w:rFonts w:asciiTheme="minorHAnsi" w:eastAsiaTheme="minorEastAsia" w:hAnsiTheme="minorHAnsi" w:cstheme="minorBidi"/>
                <w:color w:val="auto"/>
                <w:sz w:val="23"/>
                <w:szCs w:val="23"/>
              </w:rPr>
              <w:t>.</w:t>
            </w:r>
            <w:r w:rsidRPr="00F83450">
              <w:rPr>
                <w:rFonts w:asciiTheme="minorHAnsi" w:eastAsiaTheme="minorEastAsia" w:hAnsiTheme="minorHAnsi" w:cstheme="minorBidi"/>
                <w:color w:val="auto"/>
                <w:sz w:val="23"/>
                <w:szCs w:val="23"/>
              </w:rPr>
              <w:t xml:space="preserve"> </w:t>
            </w:r>
          </w:p>
          <w:p w14:paraId="1B58EFFE" w14:textId="77777777" w:rsidR="00F83450" w:rsidRPr="00F83450" w:rsidRDefault="00F83450" w:rsidP="00F83450">
            <w:pPr>
              <w:pStyle w:val="Default"/>
              <w:rPr>
                <w:rFonts w:asciiTheme="minorHAnsi" w:eastAsiaTheme="minorEastAsia" w:hAnsiTheme="minorHAnsi" w:cstheme="minorBidi"/>
                <w:color w:val="auto"/>
                <w:sz w:val="23"/>
                <w:szCs w:val="23"/>
              </w:rPr>
            </w:pPr>
          </w:p>
          <w:p w14:paraId="3DFBB3BF" w14:textId="77777777" w:rsidR="00F83450" w:rsidRPr="00F83450" w:rsidRDefault="00F83450" w:rsidP="00F83450">
            <w:pPr>
              <w:pStyle w:val="Default"/>
              <w:numPr>
                <w:ilvl w:val="0"/>
                <w:numId w:val="10"/>
              </w:numPr>
              <w:rPr>
                <w:rFonts w:asciiTheme="minorHAnsi" w:eastAsiaTheme="minorEastAsia" w:hAnsiTheme="minorHAnsi" w:cstheme="minorBidi"/>
                <w:color w:val="auto"/>
                <w:sz w:val="23"/>
                <w:szCs w:val="23"/>
              </w:rPr>
            </w:pPr>
            <w:r w:rsidRPr="00F83450">
              <w:rPr>
                <w:rFonts w:asciiTheme="minorHAnsi" w:eastAsiaTheme="minorEastAsia" w:hAnsiTheme="minorHAnsi" w:cstheme="minorBidi"/>
                <w:color w:val="auto"/>
                <w:sz w:val="23"/>
                <w:szCs w:val="23"/>
              </w:rPr>
              <w:t xml:space="preserve">Usage of tools </w:t>
            </w:r>
            <w:r w:rsidR="00546895">
              <w:rPr>
                <w:rFonts w:asciiTheme="minorHAnsi" w:eastAsiaTheme="minorEastAsia" w:hAnsiTheme="minorHAnsi" w:cstheme="minorBidi"/>
                <w:color w:val="auto"/>
                <w:sz w:val="23"/>
                <w:szCs w:val="23"/>
              </w:rPr>
              <w:t xml:space="preserve">like App Dynamics, Solar winds </w:t>
            </w:r>
            <w:r w:rsidRPr="00F83450">
              <w:rPr>
                <w:rFonts w:asciiTheme="minorHAnsi" w:eastAsiaTheme="minorEastAsia" w:hAnsiTheme="minorHAnsi" w:cstheme="minorBidi"/>
                <w:color w:val="auto"/>
                <w:sz w:val="23"/>
                <w:szCs w:val="23"/>
              </w:rPr>
              <w:t>for monitoring the server &amp; application performance &amp; make sure applications are running under promised and expected OLA</w:t>
            </w:r>
            <w:r w:rsidR="00546895">
              <w:rPr>
                <w:rFonts w:asciiTheme="minorHAnsi" w:eastAsiaTheme="minorEastAsia" w:hAnsiTheme="minorHAnsi" w:cstheme="minorBidi"/>
                <w:color w:val="auto"/>
                <w:sz w:val="23"/>
                <w:szCs w:val="23"/>
              </w:rPr>
              <w:t>.</w:t>
            </w:r>
            <w:r w:rsidRPr="00F83450">
              <w:rPr>
                <w:rFonts w:asciiTheme="minorHAnsi" w:eastAsiaTheme="minorEastAsia" w:hAnsiTheme="minorHAnsi" w:cstheme="minorBidi"/>
                <w:color w:val="auto"/>
                <w:sz w:val="23"/>
                <w:szCs w:val="23"/>
              </w:rPr>
              <w:t xml:space="preserve"> </w:t>
            </w:r>
          </w:p>
          <w:p w14:paraId="7C2B835F" w14:textId="77777777" w:rsidR="00F83450" w:rsidRPr="00F83450" w:rsidRDefault="00F83450" w:rsidP="00F83450">
            <w:pPr>
              <w:pStyle w:val="Default"/>
              <w:rPr>
                <w:rFonts w:asciiTheme="minorHAnsi" w:eastAsiaTheme="minorEastAsia" w:hAnsiTheme="minorHAnsi" w:cstheme="minorBidi"/>
                <w:color w:val="auto"/>
                <w:sz w:val="23"/>
                <w:szCs w:val="23"/>
              </w:rPr>
            </w:pPr>
          </w:p>
          <w:p w14:paraId="2C5BBD50" w14:textId="77777777" w:rsidR="00F83450" w:rsidRPr="00F83450" w:rsidRDefault="00F83450" w:rsidP="00F83450">
            <w:pPr>
              <w:pStyle w:val="Default"/>
              <w:numPr>
                <w:ilvl w:val="0"/>
                <w:numId w:val="10"/>
              </w:numPr>
              <w:rPr>
                <w:rFonts w:asciiTheme="minorHAnsi" w:eastAsiaTheme="minorEastAsia" w:hAnsiTheme="minorHAnsi" w:cstheme="minorBidi"/>
                <w:color w:val="auto"/>
                <w:sz w:val="23"/>
                <w:szCs w:val="23"/>
              </w:rPr>
            </w:pPr>
            <w:r w:rsidRPr="00F83450">
              <w:rPr>
                <w:rFonts w:asciiTheme="minorHAnsi" w:eastAsiaTheme="minorEastAsia" w:hAnsiTheme="minorHAnsi" w:cstheme="minorBidi"/>
                <w:color w:val="auto"/>
                <w:sz w:val="23"/>
                <w:szCs w:val="23"/>
              </w:rPr>
              <w:t>Ensuring that applications are fully operational and any loss of service is restored</w:t>
            </w:r>
            <w:r w:rsidR="00546895">
              <w:rPr>
                <w:rFonts w:asciiTheme="minorHAnsi" w:eastAsiaTheme="minorEastAsia" w:hAnsiTheme="minorHAnsi" w:cstheme="minorBidi"/>
                <w:color w:val="auto"/>
                <w:sz w:val="23"/>
                <w:szCs w:val="23"/>
              </w:rPr>
              <w:t xml:space="preserve"> in a timely &amp; efficient manner.</w:t>
            </w:r>
          </w:p>
          <w:p w14:paraId="567A6BD2" w14:textId="77777777" w:rsidR="00F83450" w:rsidRPr="00F83450" w:rsidRDefault="00F83450" w:rsidP="00F83450">
            <w:pPr>
              <w:pStyle w:val="Default"/>
              <w:rPr>
                <w:rFonts w:asciiTheme="minorHAnsi" w:eastAsiaTheme="minorEastAsia" w:hAnsiTheme="minorHAnsi" w:cstheme="minorBidi"/>
                <w:color w:val="auto"/>
                <w:sz w:val="23"/>
                <w:szCs w:val="23"/>
              </w:rPr>
            </w:pPr>
          </w:p>
          <w:p w14:paraId="31873540" w14:textId="77777777" w:rsidR="00F83450" w:rsidRPr="00F83450" w:rsidRDefault="00F83450" w:rsidP="00F83450">
            <w:pPr>
              <w:pStyle w:val="Default"/>
              <w:numPr>
                <w:ilvl w:val="0"/>
                <w:numId w:val="10"/>
              </w:numPr>
              <w:rPr>
                <w:rFonts w:asciiTheme="minorHAnsi" w:eastAsiaTheme="minorEastAsia" w:hAnsiTheme="minorHAnsi" w:cstheme="minorBidi"/>
                <w:color w:val="auto"/>
                <w:sz w:val="23"/>
                <w:szCs w:val="23"/>
              </w:rPr>
            </w:pPr>
            <w:r w:rsidRPr="00F83450">
              <w:rPr>
                <w:rFonts w:asciiTheme="minorHAnsi" w:eastAsiaTheme="minorEastAsia" w:hAnsiTheme="minorHAnsi" w:cstheme="minorBidi"/>
                <w:color w:val="auto"/>
                <w:sz w:val="23"/>
                <w:szCs w:val="23"/>
              </w:rPr>
              <w:t xml:space="preserve">Providing a high level of service to our customers &amp; adhering to our strict SLAs </w:t>
            </w:r>
            <w:r w:rsidR="00546895">
              <w:rPr>
                <w:rFonts w:asciiTheme="minorHAnsi" w:eastAsiaTheme="minorEastAsia" w:hAnsiTheme="minorHAnsi" w:cstheme="minorBidi"/>
                <w:color w:val="auto"/>
                <w:sz w:val="23"/>
                <w:szCs w:val="23"/>
              </w:rPr>
              <w:t>for response &amp; restoration time.</w:t>
            </w:r>
          </w:p>
          <w:p w14:paraId="2B12A98C" w14:textId="77777777" w:rsidR="00F83450" w:rsidRPr="00F83450" w:rsidRDefault="00F83450" w:rsidP="00F83450">
            <w:pPr>
              <w:pStyle w:val="Default"/>
              <w:rPr>
                <w:rFonts w:asciiTheme="minorHAnsi" w:eastAsiaTheme="minorEastAsia" w:hAnsiTheme="minorHAnsi" w:cstheme="minorBidi"/>
                <w:color w:val="auto"/>
                <w:sz w:val="23"/>
                <w:szCs w:val="23"/>
              </w:rPr>
            </w:pPr>
          </w:p>
          <w:p w14:paraId="05FF3CC6" w14:textId="77777777" w:rsidR="00F83450" w:rsidRPr="00F83450" w:rsidRDefault="00F83450" w:rsidP="00F83450">
            <w:pPr>
              <w:pStyle w:val="Default"/>
              <w:numPr>
                <w:ilvl w:val="0"/>
                <w:numId w:val="10"/>
              </w:numPr>
              <w:rPr>
                <w:rFonts w:asciiTheme="minorHAnsi" w:eastAsiaTheme="minorEastAsia" w:hAnsiTheme="minorHAnsi" w:cstheme="minorBidi"/>
                <w:color w:val="auto"/>
                <w:sz w:val="23"/>
                <w:szCs w:val="23"/>
              </w:rPr>
            </w:pPr>
            <w:r w:rsidRPr="00F83450">
              <w:rPr>
                <w:rFonts w:asciiTheme="minorHAnsi" w:eastAsiaTheme="minorEastAsia" w:hAnsiTheme="minorHAnsi" w:cstheme="minorBidi"/>
                <w:color w:val="auto"/>
                <w:sz w:val="23"/>
                <w:szCs w:val="23"/>
              </w:rPr>
              <w:t>Problem determination, workaround resolution, root cause analysis &amp; maj</w:t>
            </w:r>
            <w:r w:rsidR="00546895">
              <w:rPr>
                <w:rFonts w:asciiTheme="minorHAnsi" w:eastAsiaTheme="minorEastAsia" w:hAnsiTheme="minorHAnsi" w:cstheme="minorBidi"/>
                <w:color w:val="auto"/>
                <w:sz w:val="23"/>
                <w:szCs w:val="23"/>
              </w:rPr>
              <w:t>or incident management.</w:t>
            </w:r>
          </w:p>
          <w:p w14:paraId="2BCB3466" w14:textId="77777777" w:rsidR="00F83450" w:rsidRPr="00F83450" w:rsidRDefault="00F83450" w:rsidP="00F83450">
            <w:pPr>
              <w:pStyle w:val="Default"/>
              <w:rPr>
                <w:rFonts w:asciiTheme="minorHAnsi" w:eastAsiaTheme="minorEastAsia" w:hAnsiTheme="minorHAnsi" w:cstheme="minorBidi"/>
                <w:color w:val="auto"/>
                <w:sz w:val="23"/>
                <w:szCs w:val="23"/>
              </w:rPr>
            </w:pPr>
          </w:p>
          <w:p w14:paraId="2DA5F6EF" w14:textId="77777777" w:rsidR="00F83450" w:rsidRPr="00F83450" w:rsidRDefault="00F83450" w:rsidP="00F83450">
            <w:pPr>
              <w:pStyle w:val="Default"/>
              <w:numPr>
                <w:ilvl w:val="0"/>
                <w:numId w:val="10"/>
              </w:numPr>
              <w:rPr>
                <w:rFonts w:asciiTheme="minorHAnsi" w:eastAsiaTheme="minorEastAsia" w:hAnsiTheme="minorHAnsi" w:cstheme="minorBidi"/>
                <w:color w:val="auto"/>
                <w:sz w:val="23"/>
                <w:szCs w:val="23"/>
              </w:rPr>
            </w:pPr>
            <w:r w:rsidRPr="00F83450">
              <w:rPr>
                <w:rFonts w:asciiTheme="minorHAnsi" w:eastAsiaTheme="minorEastAsia" w:hAnsiTheme="minorHAnsi" w:cstheme="minorBidi"/>
                <w:color w:val="auto"/>
                <w:sz w:val="23"/>
                <w:szCs w:val="23"/>
              </w:rPr>
              <w:t>Deployment of service releases, patches, re</w:t>
            </w:r>
            <w:r w:rsidR="00546895">
              <w:rPr>
                <w:rFonts w:asciiTheme="minorHAnsi" w:eastAsiaTheme="minorEastAsia" w:hAnsiTheme="minorHAnsi" w:cstheme="minorBidi"/>
                <w:color w:val="auto"/>
                <w:sz w:val="23"/>
                <w:szCs w:val="23"/>
              </w:rPr>
              <w:t>quests &amp; post deployment checks.</w:t>
            </w:r>
          </w:p>
          <w:p w14:paraId="52FF0C69" w14:textId="77777777" w:rsidR="00F83450" w:rsidRPr="00F83450" w:rsidRDefault="00F83450" w:rsidP="00F83450">
            <w:pPr>
              <w:pStyle w:val="Default"/>
              <w:rPr>
                <w:rFonts w:asciiTheme="minorHAnsi" w:eastAsiaTheme="minorEastAsia" w:hAnsiTheme="minorHAnsi" w:cstheme="minorBidi"/>
                <w:color w:val="auto"/>
                <w:sz w:val="23"/>
                <w:szCs w:val="23"/>
              </w:rPr>
            </w:pPr>
          </w:p>
          <w:p w14:paraId="1D8BECF7" w14:textId="77777777" w:rsidR="00F83450" w:rsidRPr="00F83450" w:rsidRDefault="00F83450" w:rsidP="00F83450">
            <w:pPr>
              <w:pStyle w:val="Default"/>
              <w:numPr>
                <w:ilvl w:val="0"/>
                <w:numId w:val="10"/>
              </w:numPr>
              <w:rPr>
                <w:rFonts w:asciiTheme="minorHAnsi" w:eastAsiaTheme="minorEastAsia" w:hAnsiTheme="minorHAnsi" w:cstheme="minorBidi"/>
                <w:color w:val="auto"/>
                <w:sz w:val="23"/>
                <w:szCs w:val="23"/>
              </w:rPr>
            </w:pPr>
            <w:r w:rsidRPr="00F83450">
              <w:rPr>
                <w:rFonts w:asciiTheme="minorHAnsi" w:eastAsiaTheme="minorEastAsia" w:hAnsiTheme="minorHAnsi" w:cstheme="minorBidi"/>
                <w:color w:val="auto"/>
                <w:sz w:val="23"/>
                <w:szCs w:val="23"/>
              </w:rPr>
              <w:t>Create productive relationships with &amp; between key stakeholders</w:t>
            </w:r>
            <w:r w:rsidR="00546895">
              <w:rPr>
                <w:rFonts w:asciiTheme="minorHAnsi" w:eastAsiaTheme="minorEastAsia" w:hAnsiTheme="minorHAnsi" w:cstheme="minorBidi"/>
                <w:color w:val="auto"/>
                <w:sz w:val="23"/>
                <w:szCs w:val="23"/>
              </w:rPr>
              <w:t>.</w:t>
            </w:r>
            <w:r w:rsidRPr="00F83450">
              <w:rPr>
                <w:rFonts w:asciiTheme="minorHAnsi" w:eastAsiaTheme="minorEastAsia" w:hAnsiTheme="minorHAnsi" w:cstheme="minorBidi"/>
                <w:color w:val="auto"/>
                <w:sz w:val="23"/>
                <w:szCs w:val="23"/>
              </w:rPr>
              <w:t xml:space="preserve"> </w:t>
            </w:r>
          </w:p>
          <w:p w14:paraId="1C0E8AE3" w14:textId="77777777" w:rsidR="00F83450" w:rsidRPr="00F83450" w:rsidRDefault="00F83450" w:rsidP="00F83450">
            <w:pPr>
              <w:pStyle w:val="Default"/>
              <w:rPr>
                <w:rFonts w:asciiTheme="minorHAnsi" w:eastAsiaTheme="minorEastAsia" w:hAnsiTheme="minorHAnsi" w:cstheme="minorBidi"/>
                <w:color w:val="auto"/>
                <w:sz w:val="23"/>
                <w:szCs w:val="23"/>
              </w:rPr>
            </w:pPr>
          </w:p>
          <w:p w14:paraId="74F2E10E" w14:textId="77777777" w:rsidR="00F83450" w:rsidRDefault="00F83450" w:rsidP="00F83450">
            <w:pPr>
              <w:pStyle w:val="Default"/>
              <w:numPr>
                <w:ilvl w:val="0"/>
                <w:numId w:val="10"/>
              </w:numPr>
              <w:rPr>
                <w:rFonts w:asciiTheme="minorHAnsi" w:eastAsiaTheme="minorEastAsia" w:hAnsiTheme="minorHAnsi" w:cstheme="minorBidi"/>
                <w:color w:val="auto"/>
                <w:sz w:val="23"/>
                <w:szCs w:val="23"/>
              </w:rPr>
            </w:pPr>
            <w:r w:rsidRPr="00F83450">
              <w:rPr>
                <w:rFonts w:asciiTheme="minorHAnsi" w:eastAsiaTheme="minorEastAsia" w:hAnsiTheme="minorHAnsi" w:cstheme="minorBidi"/>
                <w:color w:val="auto"/>
                <w:sz w:val="23"/>
                <w:szCs w:val="23"/>
              </w:rPr>
              <w:lastRenderedPageBreak/>
              <w:t>Ensure that solution &amp; application support documentation is maintained to</w:t>
            </w:r>
            <w:r w:rsidR="00546895">
              <w:rPr>
                <w:rFonts w:asciiTheme="minorHAnsi" w:eastAsiaTheme="minorEastAsia" w:hAnsiTheme="minorHAnsi" w:cstheme="minorBidi"/>
                <w:color w:val="auto"/>
                <w:sz w:val="23"/>
                <w:szCs w:val="23"/>
              </w:rPr>
              <w:t xml:space="preserve"> the highest quality &amp; accuracy.</w:t>
            </w:r>
          </w:p>
          <w:p w14:paraId="24B0D7F0" w14:textId="77777777" w:rsidR="00546895" w:rsidRDefault="00546895" w:rsidP="00546895">
            <w:pPr>
              <w:pStyle w:val="ListParagraph"/>
              <w:rPr>
                <w:sz w:val="23"/>
                <w:szCs w:val="23"/>
              </w:rPr>
            </w:pPr>
          </w:p>
          <w:p w14:paraId="2F58E3C9" w14:textId="77777777" w:rsidR="00F83450" w:rsidRPr="00AD6B10" w:rsidRDefault="00F83450" w:rsidP="000A0098">
            <w:pPr>
              <w:pStyle w:val="ListParagraph"/>
              <w:autoSpaceDE w:val="0"/>
              <w:autoSpaceDN w:val="0"/>
              <w:adjustRightInd w:val="0"/>
              <w:spacing w:after="0" w:line="360" w:lineRule="auto"/>
              <w:jc w:val="both"/>
              <w:rPr>
                <w:rFonts w:ascii="Cambria" w:hAnsi="Cambria" w:cs="NimbusSanL-Regu"/>
                <w:color w:val="000000"/>
                <w:szCs w:val="20"/>
              </w:rPr>
            </w:pPr>
          </w:p>
        </w:tc>
      </w:tr>
    </w:tbl>
    <w:p w14:paraId="02DE8967" w14:textId="77777777" w:rsidR="00812564" w:rsidRDefault="00812564" w:rsidP="00812564">
      <w:pPr>
        <w:widowControl w:val="0"/>
        <w:tabs>
          <w:tab w:val="left" w:pos="360"/>
        </w:tabs>
        <w:autoSpaceDE w:val="0"/>
        <w:autoSpaceDN w:val="0"/>
        <w:adjustRightInd w:val="0"/>
        <w:spacing w:after="0" w:line="300" w:lineRule="auto"/>
        <w:jc w:val="both"/>
        <w:rPr>
          <w:rFonts w:ascii="Cambria" w:eastAsia="Malgun Gothic" w:hAnsi="Cambria" w:cs="Miriam Fixed"/>
        </w:rPr>
      </w:pPr>
    </w:p>
    <w:p w14:paraId="2E49D96F" w14:textId="77777777" w:rsidR="00CC4D84" w:rsidRPr="00812564" w:rsidRDefault="00CC4D84" w:rsidP="00812564">
      <w:pPr>
        <w:widowControl w:val="0"/>
        <w:tabs>
          <w:tab w:val="left" w:pos="360"/>
        </w:tabs>
        <w:autoSpaceDE w:val="0"/>
        <w:autoSpaceDN w:val="0"/>
        <w:adjustRightInd w:val="0"/>
        <w:spacing w:after="0" w:line="300" w:lineRule="auto"/>
        <w:jc w:val="both"/>
        <w:rPr>
          <w:rFonts w:ascii="Cambria" w:eastAsia="Malgun Gothic" w:hAnsi="Cambria" w:cs="Miriam Fixed"/>
        </w:rPr>
      </w:pPr>
    </w:p>
    <w:tbl>
      <w:tblPr>
        <w:tblStyle w:val="TableGrid"/>
        <w:tblW w:w="0" w:type="auto"/>
        <w:tblLook w:val="04A0" w:firstRow="1" w:lastRow="0" w:firstColumn="1" w:lastColumn="0" w:noHBand="0" w:noVBand="1"/>
      </w:tblPr>
      <w:tblGrid>
        <w:gridCol w:w="3128"/>
        <w:gridCol w:w="6222"/>
      </w:tblGrid>
      <w:tr w:rsidR="001779AF" w14:paraId="7F94B55B" w14:textId="77777777" w:rsidTr="00077553">
        <w:tc>
          <w:tcPr>
            <w:tcW w:w="3192" w:type="dxa"/>
            <w:shd w:val="clear" w:color="auto" w:fill="ACB9CA" w:themeFill="text2" w:themeFillTint="66"/>
          </w:tcPr>
          <w:p w14:paraId="62275532" w14:textId="77777777" w:rsidR="001779AF" w:rsidRPr="004E5CFD" w:rsidRDefault="001779AF" w:rsidP="00082238">
            <w:pPr>
              <w:rPr>
                <w:b/>
              </w:rPr>
            </w:pPr>
            <w:r w:rsidRPr="004E5CFD">
              <w:rPr>
                <w:b/>
              </w:rPr>
              <w:t>Company</w:t>
            </w:r>
          </w:p>
        </w:tc>
        <w:tc>
          <w:tcPr>
            <w:tcW w:w="6384" w:type="dxa"/>
          </w:tcPr>
          <w:p w14:paraId="19FC4FF9" w14:textId="77777777" w:rsidR="004E5CFD" w:rsidRPr="00F83450" w:rsidRDefault="00AD6B10" w:rsidP="004E5CFD">
            <w:pPr>
              <w:pStyle w:val="ListParagraph"/>
              <w:autoSpaceDE w:val="0"/>
              <w:autoSpaceDN w:val="0"/>
              <w:adjustRightInd w:val="0"/>
              <w:spacing w:after="0" w:line="360" w:lineRule="auto"/>
              <w:jc w:val="both"/>
              <w:rPr>
                <w:rFonts w:ascii="Cambria" w:hAnsi="Cambria" w:cs="NimbusSanL-Regu"/>
                <w:b/>
                <w:color w:val="000000"/>
                <w:szCs w:val="20"/>
              </w:rPr>
            </w:pPr>
            <w:r w:rsidRPr="00F83450">
              <w:rPr>
                <w:rFonts w:ascii="Cambria" w:hAnsi="Cambria" w:cs="NimbusSanL-Regu"/>
                <w:b/>
                <w:color w:val="000000"/>
                <w:szCs w:val="20"/>
              </w:rPr>
              <w:t>M*MODAL GLOBAL SOLUTIONS PVT LTD</w:t>
            </w:r>
          </w:p>
        </w:tc>
      </w:tr>
      <w:tr w:rsidR="001779AF" w14:paraId="38BCD1E2" w14:textId="77777777" w:rsidTr="00077553">
        <w:tc>
          <w:tcPr>
            <w:tcW w:w="3192" w:type="dxa"/>
            <w:shd w:val="clear" w:color="auto" w:fill="ACB9CA" w:themeFill="text2" w:themeFillTint="66"/>
          </w:tcPr>
          <w:p w14:paraId="06FE6337" w14:textId="77777777" w:rsidR="001779AF" w:rsidRPr="004E5CFD" w:rsidRDefault="001779AF" w:rsidP="00082238">
            <w:pPr>
              <w:rPr>
                <w:b/>
              </w:rPr>
            </w:pPr>
            <w:r w:rsidRPr="004E5CFD">
              <w:rPr>
                <w:b/>
              </w:rPr>
              <w:t>Domain</w:t>
            </w:r>
          </w:p>
        </w:tc>
        <w:tc>
          <w:tcPr>
            <w:tcW w:w="6384" w:type="dxa"/>
          </w:tcPr>
          <w:p w14:paraId="6830F1E5" w14:textId="77777777" w:rsidR="004E5CFD" w:rsidRPr="004E5CFD" w:rsidRDefault="00AD6B10" w:rsidP="004E5CFD">
            <w:pPr>
              <w:pStyle w:val="ListParagraph"/>
              <w:autoSpaceDE w:val="0"/>
              <w:autoSpaceDN w:val="0"/>
              <w:adjustRightInd w:val="0"/>
              <w:spacing w:after="0" w:line="360" w:lineRule="auto"/>
              <w:jc w:val="both"/>
              <w:rPr>
                <w:rFonts w:ascii="Cambria" w:hAnsi="Cambria" w:cs="NimbusSanL-Regu"/>
                <w:color w:val="000000"/>
                <w:szCs w:val="20"/>
              </w:rPr>
            </w:pPr>
            <w:r>
              <w:rPr>
                <w:rFonts w:ascii="Cambria" w:hAnsi="Cambria" w:cs="NimbusSanL-Regu"/>
                <w:color w:val="000000"/>
                <w:szCs w:val="20"/>
              </w:rPr>
              <w:t>US Healthcare (Clinical Documentation)</w:t>
            </w:r>
          </w:p>
        </w:tc>
      </w:tr>
      <w:tr w:rsidR="001779AF" w14:paraId="621329B6" w14:textId="77777777" w:rsidTr="00077553">
        <w:tc>
          <w:tcPr>
            <w:tcW w:w="3192" w:type="dxa"/>
            <w:shd w:val="clear" w:color="auto" w:fill="ACB9CA" w:themeFill="text2" w:themeFillTint="66"/>
          </w:tcPr>
          <w:p w14:paraId="3ECC8FF6" w14:textId="77777777" w:rsidR="001779AF" w:rsidRPr="004E5CFD" w:rsidRDefault="001779AF" w:rsidP="00082238">
            <w:pPr>
              <w:rPr>
                <w:b/>
              </w:rPr>
            </w:pPr>
            <w:r w:rsidRPr="004E5CFD">
              <w:rPr>
                <w:b/>
              </w:rPr>
              <w:t>Role</w:t>
            </w:r>
          </w:p>
        </w:tc>
        <w:tc>
          <w:tcPr>
            <w:tcW w:w="6384" w:type="dxa"/>
          </w:tcPr>
          <w:p w14:paraId="48BBA76F" w14:textId="77777777" w:rsidR="004E5CFD" w:rsidRPr="004E5CFD" w:rsidRDefault="001779AF" w:rsidP="004E5CFD">
            <w:pPr>
              <w:pStyle w:val="ListParagraph"/>
              <w:autoSpaceDE w:val="0"/>
              <w:autoSpaceDN w:val="0"/>
              <w:adjustRightInd w:val="0"/>
              <w:spacing w:after="0" w:line="360" w:lineRule="auto"/>
              <w:jc w:val="both"/>
              <w:rPr>
                <w:rFonts w:ascii="Cambria" w:hAnsi="Cambria" w:cs="NimbusSanL-Regu"/>
                <w:color w:val="000000"/>
                <w:szCs w:val="20"/>
              </w:rPr>
            </w:pPr>
            <w:r w:rsidRPr="004E5CFD">
              <w:rPr>
                <w:rFonts w:ascii="Cambria" w:hAnsi="Cambria" w:cs="NimbusSanL-Regu"/>
                <w:color w:val="000000"/>
                <w:szCs w:val="20"/>
              </w:rPr>
              <w:t>Application Analyst</w:t>
            </w:r>
            <w:r w:rsidR="00B01B43">
              <w:rPr>
                <w:rFonts w:ascii="Cambria" w:hAnsi="Cambria" w:cs="NimbusSanL-Regu"/>
                <w:color w:val="000000"/>
                <w:szCs w:val="20"/>
              </w:rPr>
              <w:t xml:space="preserve"> </w:t>
            </w:r>
            <w:r w:rsidR="00812564">
              <w:rPr>
                <w:rFonts w:ascii="Cambria" w:hAnsi="Cambria" w:cs="NimbusSanL-Regu"/>
                <w:color w:val="000000"/>
                <w:szCs w:val="20"/>
              </w:rPr>
              <w:t>–</w:t>
            </w:r>
            <w:r w:rsidR="00B01B43">
              <w:rPr>
                <w:rFonts w:ascii="Cambria" w:hAnsi="Cambria" w:cs="NimbusSanL-Regu"/>
                <w:color w:val="000000"/>
                <w:szCs w:val="20"/>
              </w:rPr>
              <w:t xml:space="preserve"> Implementation</w:t>
            </w:r>
          </w:p>
        </w:tc>
      </w:tr>
      <w:tr w:rsidR="001779AF" w14:paraId="66E67650" w14:textId="77777777" w:rsidTr="00077553">
        <w:tc>
          <w:tcPr>
            <w:tcW w:w="3192" w:type="dxa"/>
            <w:shd w:val="clear" w:color="auto" w:fill="ACB9CA" w:themeFill="text2" w:themeFillTint="66"/>
          </w:tcPr>
          <w:p w14:paraId="14340389" w14:textId="77777777" w:rsidR="001779AF" w:rsidRPr="004E5CFD" w:rsidRDefault="001779AF" w:rsidP="00082238">
            <w:pPr>
              <w:rPr>
                <w:b/>
              </w:rPr>
            </w:pPr>
            <w:r w:rsidRPr="004E5CFD">
              <w:rPr>
                <w:b/>
              </w:rPr>
              <w:t>Duration</w:t>
            </w:r>
          </w:p>
        </w:tc>
        <w:tc>
          <w:tcPr>
            <w:tcW w:w="6384" w:type="dxa"/>
          </w:tcPr>
          <w:p w14:paraId="2A785F22" w14:textId="77777777" w:rsidR="004E5CFD" w:rsidRPr="004E5CFD" w:rsidRDefault="001779AF" w:rsidP="004E5CFD">
            <w:pPr>
              <w:pStyle w:val="ListParagraph"/>
              <w:autoSpaceDE w:val="0"/>
              <w:autoSpaceDN w:val="0"/>
              <w:adjustRightInd w:val="0"/>
              <w:spacing w:after="0" w:line="360" w:lineRule="auto"/>
              <w:jc w:val="both"/>
              <w:rPr>
                <w:rFonts w:ascii="Cambria" w:hAnsi="Cambria" w:cs="NimbusSanL-Regu"/>
                <w:color w:val="000000"/>
                <w:szCs w:val="20"/>
              </w:rPr>
            </w:pPr>
            <w:r w:rsidRPr="004E5CFD">
              <w:rPr>
                <w:rFonts w:ascii="Cambria" w:hAnsi="Cambria" w:cs="NimbusSanL-Regu"/>
                <w:color w:val="000000"/>
                <w:szCs w:val="20"/>
              </w:rPr>
              <w:t>November 2016 to Till Date</w:t>
            </w:r>
          </w:p>
        </w:tc>
      </w:tr>
      <w:tr w:rsidR="001779AF" w14:paraId="3A7CC0B5" w14:textId="77777777" w:rsidTr="00077553">
        <w:tc>
          <w:tcPr>
            <w:tcW w:w="3192" w:type="dxa"/>
            <w:shd w:val="clear" w:color="auto" w:fill="ACB9CA" w:themeFill="text2" w:themeFillTint="66"/>
          </w:tcPr>
          <w:p w14:paraId="3255C889" w14:textId="77777777" w:rsidR="001779AF" w:rsidRPr="004E5CFD" w:rsidRDefault="001779AF" w:rsidP="00082238">
            <w:pPr>
              <w:rPr>
                <w:b/>
              </w:rPr>
            </w:pPr>
            <w:r w:rsidRPr="004E5CFD">
              <w:rPr>
                <w:b/>
              </w:rPr>
              <w:t>Responsibilities</w:t>
            </w:r>
          </w:p>
        </w:tc>
        <w:tc>
          <w:tcPr>
            <w:tcW w:w="6384" w:type="dxa"/>
          </w:tcPr>
          <w:p w14:paraId="1FFAF1B5" w14:textId="77777777" w:rsidR="001779AF" w:rsidRPr="004E5CFD" w:rsidRDefault="001779AF" w:rsidP="004E5CFD">
            <w:pPr>
              <w:pStyle w:val="ListParagraph"/>
              <w:numPr>
                <w:ilvl w:val="0"/>
                <w:numId w:val="7"/>
              </w:numPr>
              <w:spacing w:after="0" w:line="240" w:lineRule="auto"/>
              <w:rPr>
                <w:rFonts w:ascii="Cambria" w:hAnsi="Cambria" w:cs="NimbusSanL-Regu"/>
                <w:color w:val="000000"/>
                <w:szCs w:val="20"/>
              </w:rPr>
            </w:pPr>
            <w:r w:rsidRPr="004E5CFD">
              <w:rPr>
                <w:rFonts w:ascii="Cambria" w:hAnsi="Cambria" w:cs="NimbusSanL-Regu"/>
                <w:b/>
                <w:color w:val="000000"/>
                <w:szCs w:val="20"/>
              </w:rPr>
              <w:t xml:space="preserve">Fluency </w:t>
            </w:r>
            <w:proofErr w:type="gramStart"/>
            <w:r w:rsidRPr="004E5CFD">
              <w:rPr>
                <w:rFonts w:ascii="Cambria" w:hAnsi="Cambria" w:cs="NimbusSanL-Regu"/>
                <w:b/>
                <w:color w:val="000000"/>
                <w:szCs w:val="20"/>
              </w:rPr>
              <w:t>For</w:t>
            </w:r>
            <w:proofErr w:type="gramEnd"/>
            <w:r w:rsidRPr="004E5CFD">
              <w:rPr>
                <w:rFonts w:ascii="Cambria" w:hAnsi="Cambria" w:cs="NimbusSanL-Regu"/>
                <w:b/>
                <w:color w:val="000000"/>
                <w:szCs w:val="20"/>
              </w:rPr>
              <w:t xml:space="preserve"> Practices</w:t>
            </w:r>
            <w:r w:rsidRPr="004E5CFD">
              <w:rPr>
                <w:rFonts w:ascii="Cambria" w:hAnsi="Cambria" w:cs="NimbusSanL-Regu"/>
                <w:color w:val="000000"/>
                <w:szCs w:val="20"/>
              </w:rPr>
              <w:t xml:space="preserve"> </w:t>
            </w:r>
            <w:r w:rsidRPr="00165C55">
              <w:rPr>
                <w:rFonts w:cstheme="minorHAnsi"/>
                <w:color w:val="000000"/>
                <w:szCs w:val="20"/>
              </w:rPr>
              <w:t>is one of the important platform</w:t>
            </w:r>
            <w:r w:rsidR="00D25CF8" w:rsidRPr="00165C55">
              <w:rPr>
                <w:rFonts w:cstheme="minorHAnsi"/>
                <w:color w:val="000000"/>
                <w:szCs w:val="20"/>
              </w:rPr>
              <w:t xml:space="preserve"> of</w:t>
            </w:r>
            <w:r w:rsidRPr="00165C55">
              <w:rPr>
                <w:rFonts w:cstheme="minorHAnsi"/>
                <w:color w:val="000000"/>
                <w:szCs w:val="20"/>
              </w:rPr>
              <w:t xml:space="preserve"> M*Modal. It is a web based transcription solution that enables practice to be more efficient, profitable and</w:t>
            </w:r>
            <w:r w:rsidRPr="004E5CFD">
              <w:rPr>
                <w:rFonts w:ascii="Cambria" w:hAnsi="Cambria" w:cs="NimbusSanL-Regu"/>
                <w:color w:val="000000"/>
                <w:szCs w:val="20"/>
              </w:rPr>
              <w:t xml:space="preserve"> compliant. Based on the personalized templates, it simplifies clinical documentation process through accurate, reliable and secure transcription of notes and letters into digital documents.</w:t>
            </w:r>
          </w:p>
          <w:p w14:paraId="79178098" w14:textId="77777777" w:rsidR="004E5CFD" w:rsidRDefault="004E5CFD" w:rsidP="004E5CFD">
            <w:pPr>
              <w:pStyle w:val="ListParagraph"/>
              <w:spacing w:after="0" w:line="240" w:lineRule="auto"/>
              <w:rPr>
                <w:rFonts w:ascii="Andalus" w:eastAsia="Andalus" w:hAnsi="Andalus" w:cs="Andalus"/>
                <w:sz w:val="26"/>
              </w:rPr>
            </w:pPr>
          </w:p>
          <w:p w14:paraId="15AD513D" w14:textId="77777777" w:rsidR="004E5CFD" w:rsidRDefault="004E5CFD" w:rsidP="004E5CFD">
            <w:pPr>
              <w:pStyle w:val="ListParagraph"/>
              <w:numPr>
                <w:ilvl w:val="0"/>
                <w:numId w:val="7"/>
              </w:numPr>
              <w:spacing w:after="0" w:line="240" w:lineRule="auto"/>
              <w:rPr>
                <w:rFonts w:ascii="Cambria" w:hAnsi="Cambria" w:cs="NimbusSanL-Regu"/>
                <w:color w:val="000000"/>
                <w:szCs w:val="20"/>
              </w:rPr>
            </w:pPr>
            <w:r w:rsidRPr="004E5CFD">
              <w:rPr>
                <w:rFonts w:ascii="Cambria" w:hAnsi="Cambria" w:cs="NimbusSanL-Regu"/>
                <w:b/>
                <w:color w:val="000000"/>
                <w:szCs w:val="20"/>
              </w:rPr>
              <w:t xml:space="preserve">Fluency </w:t>
            </w:r>
            <w:proofErr w:type="gramStart"/>
            <w:r w:rsidRPr="004E5CFD">
              <w:rPr>
                <w:rFonts w:ascii="Cambria" w:hAnsi="Cambria" w:cs="NimbusSanL-Regu"/>
                <w:b/>
                <w:color w:val="000000"/>
                <w:szCs w:val="20"/>
              </w:rPr>
              <w:t>For</w:t>
            </w:r>
            <w:proofErr w:type="gramEnd"/>
            <w:r w:rsidRPr="004E5CFD">
              <w:rPr>
                <w:rFonts w:ascii="Cambria" w:hAnsi="Cambria" w:cs="NimbusSanL-Regu"/>
                <w:b/>
                <w:color w:val="000000"/>
                <w:szCs w:val="20"/>
              </w:rPr>
              <w:t xml:space="preserve"> Transcription</w:t>
            </w:r>
            <w:r w:rsidRPr="004E5CFD">
              <w:rPr>
                <w:rFonts w:ascii="Cambria" w:hAnsi="Cambria" w:cs="NimbusSanL-Regu"/>
                <w:color w:val="000000"/>
                <w:szCs w:val="20"/>
              </w:rPr>
              <w:t xml:space="preserve"> will meet the physician at his or her state of readiness, support HIM workflows that come from any device, in any state of completeness, and from both internal and external sources. It is an excellent fit for acute care and large clinics as well as for medical transcription service organization (MTSO) partners. It helps organizations adapt to EHRs and leverage the value of the physicians’ spoken word.</w:t>
            </w:r>
          </w:p>
          <w:p w14:paraId="35125B1E" w14:textId="77777777" w:rsidR="004E5CFD" w:rsidRPr="004E5CFD" w:rsidRDefault="004E5CFD" w:rsidP="004E5CFD">
            <w:pPr>
              <w:rPr>
                <w:rFonts w:ascii="Cambria" w:hAnsi="Cambria" w:cs="NimbusSanL-Regu"/>
                <w:color w:val="000000"/>
                <w:szCs w:val="20"/>
              </w:rPr>
            </w:pPr>
          </w:p>
          <w:p w14:paraId="1C3E4C17" w14:textId="77777777" w:rsidR="004E5CFD" w:rsidRPr="004E5CFD" w:rsidRDefault="004E5CFD" w:rsidP="004E5CFD">
            <w:pPr>
              <w:pStyle w:val="ListParagraph"/>
              <w:numPr>
                <w:ilvl w:val="0"/>
                <w:numId w:val="7"/>
              </w:numPr>
              <w:spacing w:after="0" w:line="240" w:lineRule="auto"/>
              <w:rPr>
                <w:rFonts w:ascii="Cambria" w:hAnsi="Cambria"/>
              </w:rPr>
            </w:pPr>
            <w:r w:rsidRPr="004E5CFD">
              <w:rPr>
                <w:rFonts w:ascii="Cambria" w:hAnsi="Cambria"/>
              </w:rPr>
              <w:t xml:space="preserve">Platform migration </w:t>
            </w:r>
          </w:p>
          <w:p w14:paraId="1CF9DF0E" w14:textId="77777777" w:rsidR="004E5CFD" w:rsidRPr="00F158CE" w:rsidRDefault="004E5CFD" w:rsidP="004E5CFD">
            <w:pPr>
              <w:pStyle w:val="ListParagraph"/>
              <w:numPr>
                <w:ilvl w:val="0"/>
                <w:numId w:val="7"/>
              </w:numPr>
              <w:spacing w:after="0" w:line="240" w:lineRule="auto"/>
              <w:rPr>
                <w:rFonts w:ascii="Cambria" w:hAnsi="Cambria"/>
              </w:rPr>
            </w:pPr>
            <w:r w:rsidRPr="00F158CE">
              <w:rPr>
                <w:rFonts w:ascii="Cambria" w:hAnsi="Cambria"/>
              </w:rPr>
              <w:t xml:space="preserve">Product configuration </w:t>
            </w:r>
          </w:p>
          <w:p w14:paraId="38EEE79D" w14:textId="77777777" w:rsidR="004E5CFD" w:rsidRPr="00F158CE" w:rsidRDefault="004E5CFD" w:rsidP="004E5CFD">
            <w:pPr>
              <w:pStyle w:val="ListParagraph"/>
              <w:numPr>
                <w:ilvl w:val="0"/>
                <w:numId w:val="7"/>
              </w:numPr>
              <w:spacing w:after="0" w:line="240" w:lineRule="auto"/>
              <w:rPr>
                <w:rFonts w:ascii="Cambria" w:hAnsi="Cambria"/>
              </w:rPr>
            </w:pPr>
            <w:r w:rsidRPr="00F158CE">
              <w:rPr>
                <w:rFonts w:ascii="Cambria" w:hAnsi="Cambria"/>
              </w:rPr>
              <w:t>Quality investigation</w:t>
            </w:r>
          </w:p>
          <w:p w14:paraId="40384F79" w14:textId="77777777" w:rsidR="001779AF" w:rsidRPr="00F158CE" w:rsidRDefault="004E5CFD" w:rsidP="004E5CFD">
            <w:pPr>
              <w:pStyle w:val="ListParagraph"/>
              <w:numPr>
                <w:ilvl w:val="0"/>
                <w:numId w:val="7"/>
              </w:numPr>
              <w:spacing w:after="0" w:line="240" w:lineRule="auto"/>
            </w:pPr>
            <w:r w:rsidRPr="00F158CE">
              <w:rPr>
                <w:rFonts w:ascii="Cambria" w:hAnsi="Cambria"/>
              </w:rPr>
              <w:t>Training and support for operations</w:t>
            </w:r>
          </w:p>
          <w:p w14:paraId="4B4D9BD7" w14:textId="77777777" w:rsidR="00F158CE" w:rsidRPr="00AD6B10" w:rsidRDefault="00F158CE" w:rsidP="004E5CFD">
            <w:pPr>
              <w:pStyle w:val="ListParagraph"/>
              <w:numPr>
                <w:ilvl w:val="0"/>
                <w:numId w:val="7"/>
              </w:numPr>
              <w:spacing w:after="0" w:line="240" w:lineRule="auto"/>
            </w:pPr>
            <w:r w:rsidRPr="00A26A77">
              <w:rPr>
                <w:rFonts w:ascii="Cambria" w:hAnsi="Cambria" w:cs="NimbusSanL-Regu"/>
                <w:color w:val="000000"/>
                <w:szCs w:val="20"/>
              </w:rPr>
              <w:t>Successfully handled L2 and L3 support activities</w:t>
            </w:r>
          </w:p>
          <w:p w14:paraId="7B605A7F" w14:textId="77777777" w:rsidR="00AD6B10" w:rsidRPr="00AD6B10" w:rsidRDefault="00AD6B10" w:rsidP="00AD6B10">
            <w:pPr>
              <w:pStyle w:val="ListParagraph"/>
              <w:numPr>
                <w:ilvl w:val="0"/>
                <w:numId w:val="5"/>
              </w:numPr>
              <w:autoSpaceDE w:val="0"/>
              <w:autoSpaceDN w:val="0"/>
              <w:adjustRightInd w:val="0"/>
              <w:spacing w:after="0" w:line="360" w:lineRule="auto"/>
              <w:jc w:val="both"/>
              <w:rPr>
                <w:rFonts w:ascii="Cambria" w:hAnsi="Cambria" w:cs="NimbusSanL-Regu"/>
                <w:color w:val="000000"/>
                <w:szCs w:val="20"/>
              </w:rPr>
            </w:pPr>
            <w:r w:rsidRPr="00A26A77">
              <w:rPr>
                <w:rFonts w:ascii="Cambria" w:hAnsi="Cambria" w:cs="NimbusSanL-Regu"/>
                <w:color w:val="000000"/>
                <w:szCs w:val="20"/>
              </w:rPr>
              <w:t>Managed incidents, tickets and Comet enhancements</w:t>
            </w:r>
          </w:p>
        </w:tc>
      </w:tr>
    </w:tbl>
    <w:p w14:paraId="5EF9C248" w14:textId="77777777" w:rsidR="001779AF" w:rsidRDefault="001779AF" w:rsidP="00082238"/>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02"/>
        <w:gridCol w:w="6438"/>
      </w:tblGrid>
      <w:tr w:rsidR="00812564" w14:paraId="60E8F317" w14:textId="77777777" w:rsidTr="00680387">
        <w:tc>
          <w:tcPr>
            <w:tcW w:w="3202"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E9F3EE4" w14:textId="77777777" w:rsidR="00812564" w:rsidRDefault="00812564" w:rsidP="006F482C">
            <w:pPr>
              <w:jc w:val="both"/>
              <w:rPr>
                <w:rFonts w:ascii="Cambria" w:eastAsia="Malgun Gothic" w:hAnsi="Cambria" w:cs="Miriam Fixed"/>
                <w:b/>
                <w:bCs/>
              </w:rPr>
            </w:pPr>
            <w:r>
              <w:rPr>
                <w:rFonts w:ascii="Cambria" w:eastAsia="Malgun Gothic" w:hAnsi="Cambria" w:cs="Miriam Fixed"/>
                <w:b/>
                <w:bCs/>
              </w:rPr>
              <w:t>Company</w:t>
            </w:r>
          </w:p>
        </w:tc>
        <w:tc>
          <w:tcPr>
            <w:tcW w:w="6438" w:type="dxa"/>
            <w:tcBorders>
              <w:top w:val="single" w:sz="4" w:space="0" w:color="auto"/>
              <w:left w:val="single" w:sz="4" w:space="0" w:color="auto"/>
              <w:bottom w:val="single" w:sz="4" w:space="0" w:color="auto"/>
              <w:right w:val="single" w:sz="4" w:space="0" w:color="auto"/>
            </w:tcBorders>
          </w:tcPr>
          <w:p w14:paraId="2E3C7889" w14:textId="77777777" w:rsidR="00812564" w:rsidRPr="00F83450" w:rsidRDefault="00AD6B10" w:rsidP="006F482C">
            <w:pPr>
              <w:jc w:val="both"/>
              <w:rPr>
                <w:rFonts w:ascii="Cambria" w:eastAsia="Times New Roman" w:hAnsi="Cambria" w:cs="Arial"/>
                <w:b/>
              </w:rPr>
            </w:pPr>
            <w:r w:rsidRPr="00F83450">
              <w:rPr>
                <w:rFonts w:ascii="Cambria" w:eastAsia="Times New Roman" w:hAnsi="Cambria" w:cs="Arial"/>
                <w:b/>
              </w:rPr>
              <w:t>WIPRO TECHNOLOGIES</w:t>
            </w:r>
          </w:p>
        </w:tc>
      </w:tr>
      <w:tr w:rsidR="00812564" w14:paraId="2A60BA02" w14:textId="77777777" w:rsidTr="00680387">
        <w:tc>
          <w:tcPr>
            <w:tcW w:w="3202"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3C29298" w14:textId="77777777" w:rsidR="00812564" w:rsidRDefault="00812564" w:rsidP="006F482C">
            <w:pPr>
              <w:jc w:val="both"/>
              <w:rPr>
                <w:rFonts w:ascii="Cambria" w:eastAsia="Malgun Gothic" w:hAnsi="Cambria" w:cs="Miriam Fixed"/>
                <w:b/>
                <w:bCs/>
              </w:rPr>
            </w:pPr>
            <w:r>
              <w:rPr>
                <w:rFonts w:ascii="Cambria" w:eastAsia="Malgun Gothic" w:hAnsi="Cambria" w:cs="Miriam Fixed"/>
                <w:b/>
                <w:bCs/>
              </w:rPr>
              <w:t>Domain</w:t>
            </w:r>
          </w:p>
        </w:tc>
        <w:tc>
          <w:tcPr>
            <w:tcW w:w="6438" w:type="dxa"/>
            <w:tcBorders>
              <w:top w:val="single" w:sz="4" w:space="0" w:color="auto"/>
              <w:left w:val="single" w:sz="4" w:space="0" w:color="auto"/>
              <w:bottom w:val="single" w:sz="4" w:space="0" w:color="auto"/>
              <w:right w:val="single" w:sz="4" w:space="0" w:color="auto"/>
            </w:tcBorders>
            <w:hideMark/>
          </w:tcPr>
          <w:p w14:paraId="3A7EB7DF" w14:textId="77777777" w:rsidR="00812564" w:rsidRDefault="00812564" w:rsidP="006F482C">
            <w:pPr>
              <w:jc w:val="both"/>
              <w:rPr>
                <w:rFonts w:ascii="Cambria" w:eastAsia="Times New Roman" w:hAnsi="Cambria" w:cs="Arial"/>
              </w:rPr>
            </w:pPr>
            <w:r>
              <w:rPr>
                <w:rFonts w:ascii="Cambria" w:eastAsia="Times New Roman" w:hAnsi="Cambria" w:cs="Arial"/>
              </w:rPr>
              <w:t>Health Care and Life Sciences</w:t>
            </w:r>
          </w:p>
        </w:tc>
      </w:tr>
      <w:tr w:rsidR="00812564" w14:paraId="1760DB0C" w14:textId="77777777" w:rsidTr="00680387">
        <w:tc>
          <w:tcPr>
            <w:tcW w:w="3202"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5BCCA9F4" w14:textId="77777777" w:rsidR="00812564" w:rsidRDefault="00812564" w:rsidP="006F482C">
            <w:pPr>
              <w:jc w:val="both"/>
              <w:rPr>
                <w:rFonts w:ascii="Cambria" w:eastAsia="Malgun Gothic" w:hAnsi="Cambria" w:cs="Miriam Fixed"/>
              </w:rPr>
            </w:pPr>
            <w:r>
              <w:rPr>
                <w:rFonts w:ascii="Cambria" w:eastAsia="Malgun Gothic" w:hAnsi="Cambria" w:cs="Miriam Fixed"/>
                <w:b/>
                <w:bCs/>
              </w:rPr>
              <w:t>Client</w:t>
            </w:r>
          </w:p>
        </w:tc>
        <w:tc>
          <w:tcPr>
            <w:tcW w:w="6438" w:type="dxa"/>
            <w:tcBorders>
              <w:top w:val="single" w:sz="4" w:space="0" w:color="auto"/>
              <w:left w:val="single" w:sz="4" w:space="0" w:color="auto"/>
              <w:bottom w:val="single" w:sz="4" w:space="0" w:color="auto"/>
              <w:right w:val="single" w:sz="4" w:space="0" w:color="auto"/>
            </w:tcBorders>
            <w:hideMark/>
          </w:tcPr>
          <w:p w14:paraId="55A0DD91" w14:textId="77777777" w:rsidR="00812564" w:rsidRPr="004E5CFD" w:rsidRDefault="00812564" w:rsidP="006F482C">
            <w:pPr>
              <w:jc w:val="both"/>
              <w:rPr>
                <w:rFonts w:ascii="Cambria" w:eastAsia="Times New Roman" w:hAnsi="Cambria" w:cs="Arial"/>
              </w:rPr>
            </w:pPr>
            <w:r w:rsidRPr="004E5CFD">
              <w:rPr>
                <w:rFonts w:ascii="Cambria" w:eastAsia="Times New Roman" w:hAnsi="Cambria" w:cs="Arial"/>
              </w:rPr>
              <w:t>GlaxoSmithKline</w:t>
            </w:r>
          </w:p>
        </w:tc>
      </w:tr>
      <w:tr w:rsidR="00812564" w14:paraId="4F16587D" w14:textId="77777777" w:rsidTr="00680387">
        <w:tc>
          <w:tcPr>
            <w:tcW w:w="3202"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9C006E4" w14:textId="77777777" w:rsidR="00812564" w:rsidRDefault="00812564" w:rsidP="006F482C">
            <w:pPr>
              <w:jc w:val="both"/>
              <w:rPr>
                <w:rFonts w:ascii="Cambria" w:eastAsia="Malgun Gothic" w:hAnsi="Cambria" w:cs="Miriam Fixed"/>
              </w:rPr>
            </w:pPr>
            <w:r>
              <w:rPr>
                <w:rFonts w:ascii="Cambria" w:eastAsia="Malgun Gothic" w:hAnsi="Cambria" w:cs="Miriam Fixed"/>
                <w:b/>
                <w:bCs/>
              </w:rPr>
              <w:t>Role</w:t>
            </w:r>
          </w:p>
        </w:tc>
        <w:tc>
          <w:tcPr>
            <w:tcW w:w="6438" w:type="dxa"/>
            <w:tcBorders>
              <w:top w:val="single" w:sz="4" w:space="0" w:color="auto"/>
              <w:left w:val="single" w:sz="4" w:space="0" w:color="auto"/>
              <w:bottom w:val="single" w:sz="4" w:space="0" w:color="auto"/>
              <w:right w:val="single" w:sz="4" w:space="0" w:color="auto"/>
            </w:tcBorders>
            <w:hideMark/>
          </w:tcPr>
          <w:p w14:paraId="56D5471F" w14:textId="77777777" w:rsidR="00812564" w:rsidRPr="004E5CFD" w:rsidRDefault="00AD6B10" w:rsidP="00AD6B10">
            <w:pPr>
              <w:jc w:val="both"/>
              <w:rPr>
                <w:rFonts w:ascii="Cambria" w:eastAsia="Times New Roman" w:hAnsi="Cambria" w:cs="Arial"/>
              </w:rPr>
            </w:pPr>
            <w:r>
              <w:rPr>
                <w:rFonts w:ascii="Cambria" w:eastAsia="Times New Roman" w:hAnsi="Cambria" w:cs="Arial"/>
              </w:rPr>
              <w:t xml:space="preserve">Dot </w:t>
            </w:r>
            <w:r w:rsidR="00812564" w:rsidRPr="004E5CFD">
              <w:rPr>
                <w:rFonts w:ascii="Cambria" w:eastAsia="Times New Roman" w:hAnsi="Cambria" w:cs="Arial"/>
              </w:rPr>
              <w:t xml:space="preserve">Net </w:t>
            </w:r>
            <w:r>
              <w:rPr>
                <w:rFonts w:ascii="Cambria" w:eastAsia="Times New Roman" w:hAnsi="Cambria" w:cs="Arial"/>
              </w:rPr>
              <w:t xml:space="preserve">L2 </w:t>
            </w:r>
            <w:r w:rsidR="00812564" w:rsidRPr="004E5CFD">
              <w:rPr>
                <w:rFonts w:ascii="Cambria" w:eastAsia="Times New Roman" w:hAnsi="Cambria" w:cs="Arial"/>
              </w:rPr>
              <w:t>Support Analyst.</w:t>
            </w:r>
          </w:p>
        </w:tc>
      </w:tr>
      <w:tr w:rsidR="00812564" w14:paraId="102B250B" w14:textId="77777777" w:rsidTr="00680387">
        <w:tc>
          <w:tcPr>
            <w:tcW w:w="3202"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74D804A" w14:textId="77777777" w:rsidR="00812564" w:rsidRDefault="00812564" w:rsidP="006F482C">
            <w:pPr>
              <w:jc w:val="both"/>
              <w:rPr>
                <w:rFonts w:ascii="Cambria" w:eastAsia="Malgun Gothic" w:hAnsi="Cambria" w:cs="Miriam Fixed"/>
                <w:b/>
                <w:bCs/>
              </w:rPr>
            </w:pPr>
            <w:r>
              <w:rPr>
                <w:rFonts w:ascii="Cambria" w:eastAsia="Malgun Gothic" w:hAnsi="Cambria" w:cs="Miriam Fixed"/>
                <w:b/>
                <w:bCs/>
              </w:rPr>
              <w:t>Duration</w:t>
            </w:r>
          </w:p>
        </w:tc>
        <w:tc>
          <w:tcPr>
            <w:tcW w:w="6438" w:type="dxa"/>
            <w:tcBorders>
              <w:top w:val="single" w:sz="4" w:space="0" w:color="auto"/>
              <w:left w:val="single" w:sz="4" w:space="0" w:color="auto"/>
              <w:bottom w:val="single" w:sz="4" w:space="0" w:color="auto"/>
              <w:right w:val="single" w:sz="4" w:space="0" w:color="auto"/>
            </w:tcBorders>
            <w:hideMark/>
          </w:tcPr>
          <w:p w14:paraId="633F584B" w14:textId="77777777" w:rsidR="00812564" w:rsidRDefault="00812564" w:rsidP="006F482C">
            <w:pPr>
              <w:jc w:val="both"/>
              <w:rPr>
                <w:rFonts w:ascii="Cambria" w:eastAsia="Malgun Gothic" w:hAnsi="Cambria" w:cs="Miriam Fixed"/>
              </w:rPr>
            </w:pPr>
            <w:r>
              <w:rPr>
                <w:rFonts w:ascii="Cambria" w:eastAsia="Malgun Gothic" w:hAnsi="Cambria" w:cs="Miriam Fixed"/>
              </w:rPr>
              <w:t>March 2015 – September 2016</w:t>
            </w:r>
          </w:p>
        </w:tc>
      </w:tr>
      <w:tr w:rsidR="00812564" w14:paraId="0B1FA9AA" w14:textId="77777777" w:rsidTr="00680387">
        <w:tc>
          <w:tcPr>
            <w:tcW w:w="3202"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238CAC5" w14:textId="77777777" w:rsidR="00812564" w:rsidRDefault="00812564" w:rsidP="006F482C">
            <w:pPr>
              <w:jc w:val="both"/>
              <w:rPr>
                <w:rFonts w:ascii="Cambria" w:eastAsia="Malgun Gothic" w:hAnsi="Cambria" w:cs="Miriam Fixed"/>
                <w:b/>
                <w:bCs/>
              </w:rPr>
            </w:pPr>
            <w:r>
              <w:rPr>
                <w:rFonts w:ascii="Cambria" w:eastAsia="Malgun Gothic" w:hAnsi="Cambria" w:cs="Miriam Fixed"/>
                <w:b/>
                <w:bCs/>
              </w:rPr>
              <w:lastRenderedPageBreak/>
              <w:t>Responsibilities</w:t>
            </w:r>
          </w:p>
        </w:tc>
        <w:tc>
          <w:tcPr>
            <w:tcW w:w="6438" w:type="dxa"/>
            <w:tcBorders>
              <w:top w:val="single" w:sz="4" w:space="0" w:color="auto"/>
              <w:left w:val="single" w:sz="4" w:space="0" w:color="auto"/>
              <w:bottom w:val="single" w:sz="4" w:space="0" w:color="auto"/>
              <w:right w:val="single" w:sz="4" w:space="0" w:color="auto"/>
            </w:tcBorders>
          </w:tcPr>
          <w:p w14:paraId="37C7D51D" w14:textId="77777777" w:rsidR="00812564" w:rsidRPr="00A26A77" w:rsidRDefault="00AD6B10" w:rsidP="006F482C">
            <w:pPr>
              <w:pStyle w:val="ListParagraph"/>
              <w:numPr>
                <w:ilvl w:val="0"/>
                <w:numId w:val="5"/>
              </w:numPr>
              <w:autoSpaceDE w:val="0"/>
              <w:autoSpaceDN w:val="0"/>
              <w:adjustRightInd w:val="0"/>
              <w:spacing w:after="0" w:line="360" w:lineRule="auto"/>
              <w:jc w:val="both"/>
              <w:rPr>
                <w:rFonts w:ascii="Cambria" w:hAnsi="Cambria" w:cs="NimbusSanL-Regu"/>
                <w:color w:val="000000"/>
                <w:szCs w:val="20"/>
              </w:rPr>
            </w:pPr>
            <w:r>
              <w:rPr>
                <w:rFonts w:ascii="Cambria" w:hAnsi="Cambria" w:cs="NimbusSanL-Regu"/>
                <w:color w:val="000000"/>
                <w:szCs w:val="20"/>
              </w:rPr>
              <w:t>Provided L2</w:t>
            </w:r>
            <w:r w:rsidR="00812564" w:rsidRPr="00A26A77">
              <w:rPr>
                <w:rFonts w:ascii="Cambria" w:hAnsi="Cambria" w:cs="NimbusSanL-Regu"/>
                <w:color w:val="000000"/>
                <w:szCs w:val="20"/>
              </w:rPr>
              <w:t xml:space="preserve"> support for various GSK applications viz. Comet, Xpress</w:t>
            </w:r>
            <w:r w:rsidR="00812564">
              <w:rPr>
                <w:rFonts w:ascii="Cambria" w:hAnsi="Cambria" w:cs="NimbusSanL-Regu"/>
                <w:color w:val="000000"/>
                <w:szCs w:val="20"/>
              </w:rPr>
              <w:t xml:space="preserve"> using Visual Studio 2010(</w:t>
            </w:r>
            <w:proofErr w:type="gramStart"/>
            <w:r w:rsidR="00812564">
              <w:rPr>
                <w:rFonts w:ascii="Cambria" w:hAnsi="Cambria" w:cs="NimbusSanL-Regu"/>
                <w:color w:val="000000"/>
                <w:szCs w:val="20"/>
              </w:rPr>
              <w:t>C#,ASP.net</w:t>
            </w:r>
            <w:proofErr w:type="gramEnd"/>
            <w:r w:rsidR="00812564">
              <w:rPr>
                <w:rFonts w:ascii="Cambria" w:hAnsi="Cambria" w:cs="NimbusSanL-Regu"/>
                <w:color w:val="000000"/>
                <w:szCs w:val="20"/>
              </w:rPr>
              <w:t>) and PL/SQL for backend.</w:t>
            </w:r>
          </w:p>
          <w:p w14:paraId="08478272" w14:textId="77777777" w:rsidR="00812564" w:rsidRPr="00A26A77" w:rsidRDefault="00812564" w:rsidP="006F482C">
            <w:pPr>
              <w:pStyle w:val="ListParagraph"/>
              <w:numPr>
                <w:ilvl w:val="0"/>
                <w:numId w:val="5"/>
              </w:numPr>
              <w:autoSpaceDE w:val="0"/>
              <w:autoSpaceDN w:val="0"/>
              <w:adjustRightInd w:val="0"/>
              <w:spacing w:after="0" w:line="360" w:lineRule="auto"/>
              <w:jc w:val="both"/>
              <w:rPr>
                <w:rFonts w:ascii="Cambria" w:hAnsi="Cambria" w:cs="NimbusSanL-Regu"/>
                <w:color w:val="000000"/>
                <w:szCs w:val="20"/>
              </w:rPr>
            </w:pPr>
            <w:r w:rsidRPr="00A26A77">
              <w:rPr>
                <w:rFonts w:ascii="Cambria" w:hAnsi="Cambria" w:cs="NimbusSanL-Regu"/>
                <w:color w:val="000000"/>
                <w:szCs w:val="20"/>
              </w:rPr>
              <w:t>Handled diverse activities viz. incident management and problem management</w:t>
            </w:r>
          </w:p>
          <w:p w14:paraId="3A63F8C6" w14:textId="77777777" w:rsidR="00812564" w:rsidRPr="00A26A77" w:rsidRDefault="00812564" w:rsidP="006F482C">
            <w:pPr>
              <w:pStyle w:val="ListParagraph"/>
              <w:numPr>
                <w:ilvl w:val="0"/>
                <w:numId w:val="5"/>
              </w:numPr>
              <w:autoSpaceDE w:val="0"/>
              <w:autoSpaceDN w:val="0"/>
              <w:adjustRightInd w:val="0"/>
              <w:spacing w:after="0" w:line="360" w:lineRule="auto"/>
              <w:jc w:val="both"/>
              <w:rPr>
                <w:rFonts w:ascii="Cambria" w:hAnsi="Cambria" w:cs="NimbusSanL-Regu"/>
                <w:color w:val="000000"/>
                <w:szCs w:val="20"/>
              </w:rPr>
            </w:pPr>
            <w:r w:rsidRPr="00A26A77">
              <w:rPr>
                <w:rFonts w:ascii="Cambria" w:hAnsi="Cambria" w:cs="NimbusSanL-Regu"/>
                <w:color w:val="000000"/>
                <w:szCs w:val="20"/>
              </w:rPr>
              <w:t>Prepared technical document, technical installation plan, technical installation reports and various documents as per the requirements</w:t>
            </w:r>
          </w:p>
          <w:p w14:paraId="284BA7F6" w14:textId="77777777" w:rsidR="00812564" w:rsidRPr="00A26A77" w:rsidRDefault="00812564" w:rsidP="006F482C">
            <w:pPr>
              <w:pStyle w:val="ListParagraph"/>
              <w:numPr>
                <w:ilvl w:val="0"/>
                <w:numId w:val="5"/>
              </w:numPr>
              <w:autoSpaceDE w:val="0"/>
              <w:autoSpaceDN w:val="0"/>
              <w:adjustRightInd w:val="0"/>
              <w:spacing w:after="0" w:line="360" w:lineRule="auto"/>
              <w:jc w:val="both"/>
              <w:rPr>
                <w:rFonts w:ascii="Cambria" w:hAnsi="Cambria" w:cs="NimbusSanL-Regu"/>
                <w:color w:val="000000"/>
                <w:szCs w:val="20"/>
              </w:rPr>
            </w:pPr>
            <w:r w:rsidRPr="00A26A77">
              <w:rPr>
                <w:rFonts w:ascii="Cambria" w:hAnsi="Cambria" w:cs="NimbusSanL-Regu"/>
                <w:color w:val="000000"/>
                <w:szCs w:val="20"/>
              </w:rPr>
              <w:t>Developed and deployed enhanced application on the servers for known issues and bugs</w:t>
            </w:r>
          </w:p>
          <w:p w14:paraId="79774EA6" w14:textId="77777777" w:rsidR="00812564" w:rsidRPr="00A26A77" w:rsidRDefault="00812564" w:rsidP="006F482C">
            <w:pPr>
              <w:pStyle w:val="ListParagraph"/>
              <w:numPr>
                <w:ilvl w:val="0"/>
                <w:numId w:val="5"/>
              </w:numPr>
              <w:autoSpaceDE w:val="0"/>
              <w:autoSpaceDN w:val="0"/>
              <w:adjustRightInd w:val="0"/>
              <w:spacing w:after="0" w:line="360" w:lineRule="auto"/>
              <w:jc w:val="both"/>
              <w:rPr>
                <w:rFonts w:ascii="Cambria" w:hAnsi="Cambria" w:cs="NimbusSanL-Regu"/>
                <w:color w:val="000000"/>
                <w:szCs w:val="20"/>
              </w:rPr>
            </w:pPr>
            <w:r w:rsidRPr="00A26A77">
              <w:rPr>
                <w:rFonts w:ascii="Cambria" w:hAnsi="Cambria" w:cs="NimbusSanL-Regu"/>
                <w:color w:val="000000"/>
                <w:szCs w:val="20"/>
              </w:rPr>
              <w:t>Resolved critical issues reported by users</w:t>
            </w:r>
          </w:p>
          <w:p w14:paraId="71111EAD" w14:textId="77777777" w:rsidR="00812564" w:rsidRPr="00A26A77" w:rsidRDefault="00812564" w:rsidP="006F482C">
            <w:pPr>
              <w:pStyle w:val="ListParagraph"/>
              <w:numPr>
                <w:ilvl w:val="0"/>
                <w:numId w:val="5"/>
              </w:numPr>
              <w:autoSpaceDE w:val="0"/>
              <w:autoSpaceDN w:val="0"/>
              <w:adjustRightInd w:val="0"/>
              <w:spacing w:after="0" w:line="360" w:lineRule="auto"/>
              <w:jc w:val="both"/>
              <w:rPr>
                <w:rFonts w:ascii="Cambria" w:hAnsi="Cambria" w:cs="NimbusSanL-Regu"/>
                <w:color w:val="000000"/>
                <w:szCs w:val="20"/>
              </w:rPr>
            </w:pPr>
            <w:r w:rsidRPr="00A26A77">
              <w:rPr>
                <w:rFonts w:ascii="Cambria" w:hAnsi="Cambria" w:cs="NimbusSanL-Regu"/>
                <w:color w:val="000000"/>
                <w:szCs w:val="20"/>
              </w:rPr>
              <w:t>Managed incidents, tickets and Comet enhancements</w:t>
            </w:r>
          </w:p>
          <w:p w14:paraId="38D2D41A" w14:textId="77777777" w:rsidR="00812564" w:rsidRDefault="00812564" w:rsidP="006F482C">
            <w:pPr>
              <w:jc w:val="both"/>
              <w:rPr>
                <w:rFonts w:ascii="Cambria" w:hAnsi="Cambria"/>
                <w:b/>
              </w:rPr>
            </w:pPr>
            <w:r w:rsidRPr="00A26A77">
              <w:rPr>
                <w:rFonts w:ascii="Cambria" w:hAnsi="Cambria" w:cs="NimbusSanL-Regu"/>
                <w:color w:val="000000"/>
                <w:szCs w:val="20"/>
              </w:rPr>
              <w:t>Successfully handled L2 and L3 support activities along with L3 activities for Comet within CTS apps like Xpress, Ramos and Ramos NG</w:t>
            </w:r>
          </w:p>
        </w:tc>
      </w:tr>
    </w:tbl>
    <w:p w14:paraId="58BC856B" w14:textId="77777777" w:rsidR="00812564" w:rsidRDefault="00812564" w:rsidP="00082238"/>
    <w:p w14:paraId="53574F95" w14:textId="77777777" w:rsidR="00AD6B10" w:rsidRDefault="00AD6B10" w:rsidP="00082238">
      <w:pPr>
        <w:rPr>
          <w:b/>
          <w:u w:val="single"/>
        </w:rPr>
      </w:pPr>
    </w:p>
    <w:p w14:paraId="5794EEAE" w14:textId="77777777" w:rsidR="00984CDA" w:rsidRDefault="000B41AC" w:rsidP="00082238">
      <w:pPr>
        <w:rPr>
          <w:b/>
          <w:u w:val="single"/>
        </w:rPr>
      </w:pPr>
      <w:r w:rsidRPr="000B41AC">
        <w:rPr>
          <w:b/>
          <w:u w:val="single"/>
        </w:rPr>
        <w:t xml:space="preserve">CONTRIBUTION/ACHIEVEMENTS:  </w:t>
      </w:r>
    </w:p>
    <w:p w14:paraId="0795641A" w14:textId="77777777" w:rsidR="00435C9C" w:rsidRPr="00435C9C" w:rsidRDefault="00435C9C" w:rsidP="00435C9C">
      <w:pPr>
        <w:pStyle w:val="ListParagraph"/>
        <w:numPr>
          <w:ilvl w:val="0"/>
          <w:numId w:val="8"/>
        </w:numPr>
        <w:rPr>
          <w:rFonts w:ascii="Cambria" w:eastAsiaTheme="minorHAnsi" w:hAnsi="Cambria" w:cs="Arial"/>
          <w:color w:val="000000"/>
          <w:shd w:val="clear" w:color="auto" w:fill="FFFFFF"/>
        </w:rPr>
      </w:pPr>
      <w:r w:rsidRPr="00435C9C">
        <w:rPr>
          <w:rFonts w:ascii="Cambria" w:eastAsiaTheme="minorHAnsi" w:hAnsi="Cambria" w:cs="Arial"/>
          <w:color w:val="000000"/>
          <w:shd w:val="clear" w:color="auto" w:fill="FFFFFF"/>
        </w:rPr>
        <w:t>I have been a part and winner of several inter school</w:t>
      </w:r>
      <w:r>
        <w:rPr>
          <w:rFonts w:ascii="Cambria" w:eastAsiaTheme="minorHAnsi" w:hAnsi="Cambria" w:cs="Arial"/>
          <w:color w:val="000000"/>
          <w:shd w:val="clear" w:color="auto" w:fill="FFFFFF"/>
        </w:rPr>
        <w:t xml:space="preserve"> </w:t>
      </w:r>
      <w:r w:rsidRPr="00435C9C">
        <w:rPr>
          <w:rFonts w:ascii="Cambria" w:eastAsiaTheme="minorHAnsi" w:hAnsi="Cambria" w:cs="Arial"/>
          <w:color w:val="000000"/>
          <w:shd w:val="clear" w:color="auto" w:fill="FFFFFF"/>
        </w:rPr>
        <w:t>and organizational speech, singing and sport competitions.</w:t>
      </w:r>
    </w:p>
    <w:p w14:paraId="092DF996" w14:textId="45575D96" w:rsidR="000B41AC" w:rsidRDefault="000B41AC" w:rsidP="000B41AC">
      <w:pPr>
        <w:pStyle w:val="ListParagraph"/>
        <w:numPr>
          <w:ilvl w:val="0"/>
          <w:numId w:val="8"/>
        </w:numPr>
        <w:rPr>
          <w:rFonts w:ascii="Cambria" w:eastAsiaTheme="minorHAnsi" w:hAnsi="Cambria" w:cs="Arial"/>
          <w:color w:val="000000"/>
          <w:shd w:val="clear" w:color="auto" w:fill="FFFFFF"/>
        </w:rPr>
      </w:pPr>
      <w:r w:rsidRPr="00435C9C">
        <w:rPr>
          <w:rFonts w:ascii="Cambria" w:eastAsiaTheme="minorHAnsi" w:hAnsi="Cambria" w:cs="Arial"/>
          <w:color w:val="000000"/>
          <w:shd w:val="clear" w:color="auto" w:fill="FFFFFF"/>
        </w:rPr>
        <w:t>Rewarded as the “</w:t>
      </w:r>
      <w:r w:rsidRPr="00272C7F">
        <w:rPr>
          <w:rFonts w:ascii="Cambria" w:eastAsiaTheme="minorHAnsi" w:hAnsi="Cambria" w:cs="Arial"/>
          <w:b/>
          <w:color w:val="000000"/>
          <w:shd w:val="clear" w:color="auto" w:fill="FFFFFF"/>
        </w:rPr>
        <w:t>Star Performer Award</w:t>
      </w:r>
      <w:r w:rsidRPr="00435C9C">
        <w:rPr>
          <w:rFonts w:ascii="Cambria" w:eastAsiaTheme="minorHAnsi" w:hAnsi="Cambria" w:cs="Arial"/>
          <w:color w:val="000000"/>
          <w:shd w:val="clear" w:color="auto" w:fill="FFFFFF"/>
        </w:rPr>
        <w:t xml:space="preserve">” for hard work and excellence in </w:t>
      </w:r>
      <w:r w:rsidR="00467186">
        <w:rPr>
          <w:rFonts w:ascii="Cambria" w:eastAsiaTheme="minorHAnsi" w:hAnsi="Cambria" w:cs="Arial"/>
          <w:color w:val="000000"/>
          <w:shd w:val="clear" w:color="auto" w:fill="FFFFFF"/>
        </w:rPr>
        <w:t>performance in Wipro Technology/Eurofins.</w:t>
      </w:r>
    </w:p>
    <w:p w14:paraId="43AE122B" w14:textId="68C1C1B1" w:rsidR="000D065D" w:rsidRPr="00435C9C" w:rsidRDefault="000D065D" w:rsidP="000B41AC">
      <w:pPr>
        <w:pStyle w:val="ListParagraph"/>
        <w:numPr>
          <w:ilvl w:val="0"/>
          <w:numId w:val="8"/>
        </w:numPr>
        <w:rPr>
          <w:rFonts w:ascii="Cambria" w:eastAsiaTheme="minorHAnsi" w:hAnsi="Cambria" w:cs="Arial"/>
          <w:color w:val="000000"/>
          <w:shd w:val="clear" w:color="auto" w:fill="FFFFFF"/>
        </w:rPr>
      </w:pPr>
      <w:r>
        <w:rPr>
          <w:rFonts w:ascii="Cambria" w:eastAsiaTheme="minorHAnsi" w:hAnsi="Cambria" w:cs="Arial"/>
          <w:color w:val="000000"/>
          <w:shd w:val="clear" w:color="auto" w:fill="FFFFFF"/>
        </w:rPr>
        <w:t>Received Peer-to-Peer appreciation email from Product Owner at Eurofins.</w:t>
      </w:r>
    </w:p>
    <w:p w14:paraId="43CCB58D" w14:textId="77777777" w:rsidR="000B41AC" w:rsidRDefault="000B41AC" w:rsidP="000B41AC">
      <w:pPr>
        <w:pStyle w:val="ListParagraph"/>
        <w:numPr>
          <w:ilvl w:val="0"/>
          <w:numId w:val="8"/>
        </w:numPr>
        <w:rPr>
          <w:rFonts w:ascii="Cambria" w:eastAsiaTheme="minorHAnsi" w:hAnsi="Cambria" w:cs="Arial"/>
          <w:color w:val="000000"/>
          <w:shd w:val="clear" w:color="auto" w:fill="FFFFFF"/>
        </w:rPr>
      </w:pPr>
      <w:r w:rsidRPr="00435C9C">
        <w:rPr>
          <w:rFonts w:ascii="Cambria" w:eastAsiaTheme="minorHAnsi" w:hAnsi="Cambria" w:cs="Arial"/>
          <w:color w:val="000000"/>
          <w:shd w:val="clear" w:color="auto" w:fill="FFFFFF"/>
        </w:rPr>
        <w:t xml:space="preserve">Contributed the best day and night during </w:t>
      </w:r>
      <w:r w:rsidRPr="00272C7F">
        <w:rPr>
          <w:rFonts w:ascii="Cambria" w:eastAsiaTheme="minorHAnsi" w:hAnsi="Cambria" w:cs="Arial"/>
          <w:b/>
          <w:color w:val="000000"/>
          <w:shd w:val="clear" w:color="auto" w:fill="FFFFFF"/>
        </w:rPr>
        <w:t>Nuance Cyberattack</w:t>
      </w:r>
      <w:r w:rsidRPr="00435C9C">
        <w:rPr>
          <w:rFonts w:ascii="Cambria" w:eastAsiaTheme="minorHAnsi" w:hAnsi="Cambria" w:cs="Arial"/>
          <w:color w:val="000000"/>
          <w:shd w:val="clear" w:color="auto" w:fill="FFFFFF"/>
        </w:rPr>
        <w:t xml:space="preserve"> and received the certificate of excellent contribution in emergency </w:t>
      </w:r>
      <w:r w:rsidR="007A203D">
        <w:rPr>
          <w:rFonts w:ascii="Cambria" w:eastAsiaTheme="minorHAnsi" w:hAnsi="Cambria" w:cs="Arial"/>
          <w:color w:val="000000"/>
          <w:shd w:val="clear" w:color="auto" w:fill="FFFFFF"/>
        </w:rPr>
        <w:t xml:space="preserve">need </w:t>
      </w:r>
      <w:r w:rsidRPr="00435C9C">
        <w:rPr>
          <w:rFonts w:ascii="Cambria" w:eastAsiaTheme="minorHAnsi" w:hAnsi="Cambria" w:cs="Arial"/>
          <w:color w:val="000000"/>
          <w:shd w:val="clear" w:color="auto" w:fill="FFFFFF"/>
        </w:rPr>
        <w:t>and appreciated by M*Modal Clients.</w:t>
      </w:r>
    </w:p>
    <w:p w14:paraId="1F5DB5B2" w14:textId="77777777" w:rsidR="00F83450" w:rsidRPr="00435C9C" w:rsidRDefault="00F83450" w:rsidP="000B41AC">
      <w:pPr>
        <w:pStyle w:val="ListParagraph"/>
        <w:numPr>
          <w:ilvl w:val="0"/>
          <w:numId w:val="8"/>
        </w:numPr>
        <w:rPr>
          <w:rFonts w:ascii="Cambria" w:eastAsiaTheme="minorHAnsi" w:hAnsi="Cambria" w:cs="Arial"/>
          <w:color w:val="000000"/>
          <w:shd w:val="clear" w:color="auto" w:fill="FFFFFF"/>
        </w:rPr>
      </w:pPr>
      <w:r>
        <w:rPr>
          <w:rFonts w:ascii="Cambria" w:eastAsiaTheme="minorHAnsi" w:hAnsi="Cambria" w:cs="Arial"/>
          <w:color w:val="000000"/>
          <w:shd w:val="clear" w:color="auto" w:fill="FFFFFF"/>
        </w:rPr>
        <w:t xml:space="preserve">Worked during </w:t>
      </w:r>
      <w:r w:rsidRPr="00CC4D84">
        <w:rPr>
          <w:rFonts w:ascii="Cambria" w:eastAsiaTheme="minorHAnsi" w:hAnsi="Cambria" w:cs="Arial"/>
          <w:b/>
          <w:color w:val="000000"/>
          <w:shd w:val="clear" w:color="auto" w:fill="FFFFFF"/>
        </w:rPr>
        <w:t>RYUK</w:t>
      </w:r>
      <w:r>
        <w:rPr>
          <w:rFonts w:ascii="Cambria" w:eastAsiaTheme="minorHAnsi" w:hAnsi="Cambria" w:cs="Arial"/>
          <w:color w:val="000000"/>
          <w:shd w:val="clear" w:color="auto" w:fill="FFFFFF"/>
        </w:rPr>
        <w:t xml:space="preserve"> virus attack back in June-19 for next 4 months toward recovering data and providing unstoppable support to customers.</w:t>
      </w:r>
    </w:p>
    <w:p w14:paraId="69102E7A" w14:textId="77777777" w:rsidR="00984CDA" w:rsidRPr="001779AF" w:rsidRDefault="00984CDA" w:rsidP="00082238"/>
    <w:p w14:paraId="2CD3DCBB" w14:textId="77777777" w:rsidR="00082238" w:rsidRPr="002B4855" w:rsidRDefault="00974A45" w:rsidP="00082238">
      <w:pPr>
        <w:spacing w:line="240" w:lineRule="auto"/>
        <w:rPr>
          <w:rFonts w:ascii="Cambria" w:hAnsi="Cambria" w:cs="Arial"/>
          <w:b/>
          <w:bCs/>
          <w:color w:val="000000"/>
          <w:sz w:val="20"/>
          <w:szCs w:val="20"/>
          <w:u w:val="single"/>
          <w:shd w:val="clear" w:color="auto" w:fill="FFFFFF"/>
        </w:rPr>
      </w:pPr>
      <w:r>
        <w:rPr>
          <w:rFonts w:ascii="Cambria" w:hAnsi="Cambria" w:cs="Arial"/>
          <w:b/>
          <w:bCs/>
          <w:color w:val="000000"/>
          <w:sz w:val="24"/>
          <w:szCs w:val="24"/>
          <w:u w:val="single"/>
          <w:shd w:val="clear" w:color="auto" w:fill="FFFFFF"/>
        </w:rPr>
        <w:t>Education</w:t>
      </w:r>
      <w:r w:rsidR="00077553">
        <w:rPr>
          <w:rFonts w:ascii="Cambria" w:hAnsi="Cambria" w:cs="Arial"/>
          <w:b/>
          <w:bCs/>
          <w:color w:val="000000"/>
          <w:sz w:val="24"/>
          <w:szCs w:val="24"/>
          <w:u w:val="single"/>
          <w:shd w:val="clear" w:color="auto" w:fill="FFFFFF"/>
        </w:rPr>
        <w:t>:</w:t>
      </w: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2594"/>
        <w:gridCol w:w="1530"/>
        <w:gridCol w:w="2851"/>
        <w:gridCol w:w="1559"/>
      </w:tblGrid>
      <w:tr w:rsidR="00A26A77" w14:paraId="79633DBE" w14:textId="77777777" w:rsidTr="00077553">
        <w:tc>
          <w:tcPr>
            <w:tcW w:w="1276" w:type="dxa"/>
            <w:tcBorders>
              <w:top w:val="single" w:sz="4" w:space="0" w:color="000000"/>
              <w:left w:val="single" w:sz="4" w:space="0" w:color="000000"/>
              <w:bottom w:val="single" w:sz="4" w:space="0" w:color="000000"/>
              <w:right w:val="single" w:sz="4" w:space="0" w:color="000000"/>
            </w:tcBorders>
            <w:shd w:val="clear" w:color="auto" w:fill="ACB9CA" w:themeFill="text2" w:themeFillTint="66"/>
            <w:hideMark/>
          </w:tcPr>
          <w:p w14:paraId="56C7C6AD" w14:textId="77777777" w:rsidR="00A26A77" w:rsidRDefault="00974A45" w:rsidP="00102015">
            <w:pPr>
              <w:jc w:val="both"/>
              <w:rPr>
                <w:rFonts w:ascii="Cambria" w:eastAsia="Malgun Gothic" w:hAnsi="Cambria" w:cs="Miriam Fixed"/>
                <w:b/>
                <w:bCs/>
              </w:rPr>
            </w:pPr>
            <w:r>
              <w:rPr>
                <w:rFonts w:ascii="Cambria" w:eastAsia="Malgun Gothic" w:hAnsi="Cambria" w:cs="Miriam Fixed"/>
                <w:b/>
                <w:bCs/>
              </w:rPr>
              <w:t>Level</w:t>
            </w:r>
          </w:p>
        </w:tc>
        <w:tc>
          <w:tcPr>
            <w:tcW w:w="2594" w:type="dxa"/>
            <w:tcBorders>
              <w:top w:val="single" w:sz="4" w:space="0" w:color="000000"/>
              <w:left w:val="single" w:sz="4" w:space="0" w:color="000000"/>
              <w:bottom w:val="single" w:sz="4" w:space="0" w:color="000000"/>
              <w:right w:val="single" w:sz="4" w:space="0" w:color="000000"/>
            </w:tcBorders>
            <w:shd w:val="clear" w:color="auto" w:fill="ACB9CA" w:themeFill="text2" w:themeFillTint="66"/>
            <w:hideMark/>
          </w:tcPr>
          <w:p w14:paraId="491DC565" w14:textId="77777777" w:rsidR="00A26A77" w:rsidRDefault="00A26A77" w:rsidP="00102015">
            <w:pPr>
              <w:jc w:val="both"/>
              <w:rPr>
                <w:rFonts w:ascii="Cambria" w:eastAsia="Malgun Gothic" w:hAnsi="Cambria" w:cs="Miriam Fixed"/>
                <w:b/>
                <w:bCs/>
              </w:rPr>
            </w:pPr>
            <w:r>
              <w:rPr>
                <w:rFonts w:ascii="Cambria" w:eastAsia="Malgun Gothic" w:hAnsi="Cambria" w:cs="Miriam Fixed"/>
                <w:b/>
                <w:bCs/>
              </w:rPr>
              <w:t>Specialization</w:t>
            </w:r>
          </w:p>
        </w:tc>
        <w:tc>
          <w:tcPr>
            <w:tcW w:w="1530" w:type="dxa"/>
            <w:tcBorders>
              <w:top w:val="single" w:sz="4" w:space="0" w:color="000000"/>
              <w:left w:val="single" w:sz="4" w:space="0" w:color="000000"/>
              <w:bottom w:val="single" w:sz="4" w:space="0" w:color="000000"/>
              <w:right w:val="single" w:sz="4" w:space="0" w:color="000000"/>
            </w:tcBorders>
            <w:shd w:val="clear" w:color="auto" w:fill="ACB9CA" w:themeFill="text2" w:themeFillTint="66"/>
            <w:hideMark/>
          </w:tcPr>
          <w:p w14:paraId="162A98C6" w14:textId="77777777" w:rsidR="00A26A77" w:rsidRDefault="00A26A77" w:rsidP="00A26A77">
            <w:pPr>
              <w:rPr>
                <w:rFonts w:ascii="Cambria" w:eastAsia="Malgun Gothic" w:hAnsi="Cambria" w:cs="Miriam Fixed"/>
                <w:b/>
                <w:bCs/>
              </w:rPr>
            </w:pPr>
            <w:r>
              <w:rPr>
                <w:rFonts w:ascii="Cambria" w:eastAsia="Malgun Gothic" w:hAnsi="Cambria" w:cs="Miriam Fixed"/>
                <w:b/>
                <w:bCs/>
              </w:rPr>
              <w:t>Year of Graduation</w:t>
            </w:r>
          </w:p>
        </w:tc>
        <w:tc>
          <w:tcPr>
            <w:tcW w:w="2851" w:type="dxa"/>
            <w:tcBorders>
              <w:top w:val="single" w:sz="4" w:space="0" w:color="000000"/>
              <w:left w:val="single" w:sz="4" w:space="0" w:color="000000"/>
              <w:bottom w:val="single" w:sz="4" w:space="0" w:color="000000"/>
              <w:right w:val="single" w:sz="4" w:space="0" w:color="000000"/>
            </w:tcBorders>
            <w:shd w:val="clear" w:color="auto" w:fill="ACB9CA" w:themeFill="text2" w:themeFillTint="66"/>
            <w:hideMark/>
          </w:tcPr>
          <w:p w14:paraId="7B3398AD" w14:textId="77777777" w:rsidR="00A26A77" w:rsidRDefault="00A26A77" w:rsidP="00102015">
            <w:pPr>
              <w:jc w:val="both"/>
              <w:rPr>
                <w:rFonts w:ascii="Cambria" w:eastAsia="Malgun Gothic" w:hAnsi="Cambria" w:cs="Miriam Fixed"/>
                <w:b/>
                <w:bCs/>
              </w:rPr>
            </w:pPr>
            <w:r>
              <w:rPr>
                <w:rFonts w:ascii="Cambria" w:eastAsia="Malgun Gothic" w:hAnsi="Cambria" w:cs="Miriam Fixed"/>
                <w:b/>
                <w:bCs/>
              </w:rPr>
              <w:t>Institution</w:t>
            </w:r>
          </w:p>
        </w:tc>
        <w:tc>
          <w:tcPr>
            <w:tcW w:w="1559"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Pr>
          <w:p w14:paraId="05752042" w14:textId="77777777" w:rsidR="00A26A77" w:rsidRDefault="00A26A77" w:rsidP="00102015">
            <w:pPr>
              <w:jc w:val="both"/>
              <w:rPr>
                <w:rFonts w:ascii="Cambria" w:eastAsia="Malgun Gothic" w:hAnsi="Cambria" w:cs="Miriam Fixed"/>
                <w:b/>
                <w:bCs/>
              </w:rPr>
            </w:pPr>
            <w:r>
              <w:rPr>
                <w:rFonts w:ascii="Cambria" w:eastAsia="Malgun Gothic" w:hAnsi="Cambria" w:cs="Miriam Fixed"/>
                <w:b/>
                <w:bCs/>
              </w:rPr>
              <w:t>Marks</w:t>
            </w:r>
          </w:p>
        </w:tc>
      </w:tr>
      <w:tr w:rsidR="00A26A77" w14:paraId="56387E3B" w14:textId="77777777" w:rsidTr="00077553">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F44A3F2" w14:textId="77777777" w:rsidR="00A26A77" w:rsidRDefault="00A26A77" w:rsidP="00102015">
            <w:pPr>
              <w:jc w:val="both"/>
              <w:rPr>
                <w:rFonts w:ascii="Cambria" w:eastAsia="Malgun Gothic" w:hAnsi="Cambria" w:cs="Miriam Fixed"/>
                <w:bCs/>
              </w:rPr>
            </w:pPr>
            <w:r>
              <w:rPr>
                <w:rFonts w:ascii="Cambria" w:eastAsia="Malgun Gothic" w:hAnsi="Cambria" w:cs="Miriam Fixed"/>
                <w:bCs/>
              </w:rPr>
              <w:t>BSc</w:t>
            </w:r>
          </w:p>
        </w:tc>
        <w:tc>
          <w:tcPr>
            <w:tcW w:w="2594" w:type="dxa"/>
            <w:tcBorders>
              <w:top w:val="single" w:sz="4" w:space="0" w:color="000000"/>
              <w:left w:val="single" w:sz="4" w:space="0" w:color="000000"/>
              <w:bottom w:val="single" w:sz="4" w:space="0" w:color="000000"/>
              <w:right w:val="single" w:sz="4" w:space="0" w:color="000000"/>
            </w:tcBorders>
            <w:hideMark/>
          </w:tcPr>
          <w:p w14:paraId="375279EB" w14:textId="77777777" w:rsidR="00A26A77" w:rsidRDefault="00A26A77" w:rsidP="00102015">
            <w:pPr>
              <w:jc w:val="both"/>
              <w:rPr>
                <w:rFonts w:ascii="Cambria" w:eastAsia="Malgun Gothic" w:hAnsi="Cambria" w:cs="Miriam Fixed"/>
                <w:bCs/>
              </w:rPr>
            </w:pPr>
            <w:r>
              <w:rPr>
                <w:rFonts w:ascii="Cambria" w:eastAsia="Malgun Gothic" w:hAnsi="Cambria" w:cs="Miriam Fixed"/>
                <w:bCs/>
              </w:rPr>
              <w:t>Information Technology</w:t>
            </w:r>
          </w:p>
        </w:tc>
        <w:tc>
          <w:tcPr>
            <w:tcW w:w="1530" w:type="dxa"/>
            <w:tcBorders>
              <w:top w:val="single" w:sz="4" w:space="0" w:color="000000"/>
              <w:left w:val="single" w:sz="4" w:space="0" w:color="000000"/>
              <w:bottom w:val="single" w:sz="4" w:space="0" w:color="000000"/>
              <w:right w:val="single" w:sz="4" w:space="0" w:color="000000"/>
            </w:tcBorders>
            <w:hideMark/>
          </w:tcPr>
          <w:p w14:paraId="721C01B6" w14:textId="77777777" w:rsidR="00A26A77" w:rsidRDefault="00A26A77" w:rsidP="00102015">
            <w:pPr>
              <w:jc w:val="both"/>
              <w:rPr>
                <w:rFonts w:ascii="Cambria" w:eastAsia="Malgun Gothic" w:hAnsi="Cambria" w:cs="Miriam Fixed"/>
                <w:bCs/>
              </w:rPr>
            </w:pPr>
            <w:r>
              <w:rPr>
                <w:rFonts w:ascii="Cambria" w:eastAsia="Malgun Gothic" w:hAnsi="Cambria" w:cs="Miriam Fixed"/>
                <w:bCs/>
              </w:rPr>
              <w:t>2014</w:t>
            </w:r>
          </w:p>
        </w:tc>
        <w:tc>
          <w:tcPr>
            <w:tcW w:w="2851" w:type="dxa"/>
            <w:tcBorders>
              <w:top w:val="single" w:sz="4" w:space="0" w:color="000000"/>
              <w:left w:val="single" w:sz="4" w:space="0" w:color="000000"/>
              <w:bottom w:val="single" w:sz="4" w:space="0" w:color="000000"/>
              <w:right w:val="single" w:sz="4" w:space="0" w:color="000000"/>
            </w:tcBorders>
            <w:hideMark/>
          </w:tcPr>
          <w:p w14:paraId="377A9F0D" w14:textId="77777777" w:rsidR="00A26A77" w:rsidRDefault="00A26A77" w:rsidP="00A26A77">
            <w:pPr>
              <w:rPr>
                <w:rFonts w:ascii="Cambria" w:eastAsia="Malgun Gothic" w:hAnsi="Cambria" w:cs="Miriam Fixed"/>
                <w:bCs/>
              </w:rPr>
            </w:pPr>
            <w:r>
              <w:rPr>
                <w:rFonts w:ascii="Cambria" w:eastAsia="Malgun Gothic" w:hAnsi="Cambria" w:cs="Miriam Fixed"/>
                <w:bCs/>
              </w:rPr>
              <w:t>Marwari college, Ranchi</w:t>
            </w:r>
          </w:p>
        </w:tc>
        <w:tc>
          <w:tcPr>
            <w:tcW w:w="1559" w:type="dxa"/>
            <w:tcBorders>
              <w:top w:val="single" w:sz="4" w:space="0" w:color="000000"/>
              <w:left w:val="single" w:sz="4" w:space="0" w:color="000000"/>
              <w:bottom w:val="single" w:sz="4" w:space="0" w:color="000000"/>
              <w:right w:val="single" w:sz="4" w:space="0" w:color="000000"/>
            </w:tcBorders>
          </w:tcPr>
          <w:p w14:paraId="763479FB" w14:textId="77777777" w:rsidR="00A26A77" w:rsidRDefault="00A26A77" w:rsidP="00102015">
            <w:pPr>
              <w:jc w:val="both"/>
              <w:rPr>
                <w:rFonts w:ascii="Cambria" w:eastAsia="Malgun Gothic" w:hAnsi="Cambria" w:cs="Miriam Fixed"/>
                <w:bCs/>
              </w:rPr>
            </w:pPr>
            <w:r>
              <w:rPr>
                <w:rFonts w:ascii="Cambria" w:eastAsia="Malgun Gothic" w:hAnsi="Cambria" w:cs="Miriam Fixed"/>
                <w:bCs/>
              </w:rPr>
              <w:t>75%</w:t>
            </w:r>
          </w:p>
        </w:tc>
      </w:tr>
      <w:tr w:rsidR="00A26A77" w14:paraId="3BB7602E" w14:textId="77777777" w:rsidTr="00077553">
        <w:trPr>
          <w:trHeight w:val="217"/>
        </w:trPr>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04F7493" w14:textId="77777777" w:rsidR="00A26A77" w:rsidRDefault="00A26A77" w:rsidP="00102015">
            <w:pPr>
              <w:jc w:val="both"/>
              <w:rPr>
                <w:rFonts w:ascii="Cambria" w:eastAsia="Malgun Gothic" w:hAnsi="Cambria" w:cs="Miriam Fixed"/>
                <w:bCs/>
              </w:rPr>
            </w:pPr>
            <w:r>
              <w:rPr>
                <w:rFonts w:ascii="Cambria" w:eastAsia="Malgun Gothic" w:hAnsi="Cambria" w:cs="Miriam Fixed"/>
                <w:bCs/>
              </w:rPr>
              <w:t>+2</w:t>
            </w:r>
          </w:p>
        </w:tc>
        <w:tc>
          <w:tcPr>
            <w:tcW w:w="2594" w:type="dxa"/>
            <w:tcBorders>
              <w:top w:val="single" w:sz="4" w:space="0" w:color="000000"/>
              <w:left w:val="single" w:sz="4" w:space="0" w:color="000000"/>
              <w:bottom w:val="single" w:sz="4" w:space="0" w:color="000000"/>
              <w:right w:val="single" w:sz="4" w:space="0" w:color="000000"/>
            </w:tcBorders>
            <w:hideMark/>
          </w:tcPr>
          <w:p w14:paraId="13380EC3" w14:textId="77777777" w:rsidR="00A26A77" w:rsidRDefault="00A26A77" w:rsidP="00102015">
            <w:pPr>
              <w:jc w:val="both"/>
              <w:rPr>
                <w:rFonts w:ascii="Cambria" w:eastAsia="Malgun Gothic" w:hAnsi="Cambria" w:cs="Miriam Fixed"/>
                <w:bCs/>
              </w:rPr>
            </w:pPr>
            <w:r>
              <w:rPr>
                <w:rFonts w:ascii="Cambria" w:eastAsia="Malgun Gothic" w:hAnsi="Cambria" w:cs="Miriam Fixed"/>
                <w:bCs/>
              </w:rPr>
              <w:t>Science</w:t>
            </w:r>
          </w:p>
        </w:tc>
        <w:tc>
          <w:tcPr>
            <w:tcW w:w="1530" w:type="dxa"/>
            <w:tcBorders>
              <w:top w:val="single" w:sz="4" w:space="0" w:color="000000"/>
              <w:left w:val="single" w:sz="4" w:space="0" w:color="000000"/>
              <w:bottom w:val="single" w:sz="4" w:space="0" w:color="000000"/>
              <w:right w:val="single" w:sz="4" w:space="0" w:color="000000"/>
            </w:tcBorders>
            <w:hideMark/>
          </w:tcPr>
          <w:p w14:paraId="689AFCC5" w14:textId="77777777" w:rsidR="00A26A77" w:rsidRDefault="00A26A77" w:rsidP="00102015">
            <w:pPr>
              <w:jc w:val="both"/>
              <w:rPr>
                <w:rFonts w:ascii="Cambria" w:eastAsia="Malgun Gothic" w:hAnsi="Cambria" w:cs="Miriam Fixed"/>
                <w:bCs/>
              </w:rPr>
            </w:pPr>
            <w:r>
              <w:rPr>
                <w:rFonts w:ascii="Cambria" w:eastAsia="Malgun Gothic" w:hAnsi="Cambria" w:cs="Miriam Fixed"/>
                <w:bCs/>
              </w:rPr>
              <w:t>2011</w:t>
            </w:r>
          </w:p>
        </w:tc>
        <w:tc>
          <w:tcPr>
            <w:tcW w:w="2851" w:type="dxa"/>
            <w:tcBorders>
              <w:top w:val="single" w:sz="4" w:space="0" w:color="000000"/>
              <w:left w:val="single" w:sz="4" w:space="0" w:color="000000"/>
              <w:bottom w:val="single" w:sz="4" w:space="0" w:color="000000"/>
              <w:right w:val="single" w:sz="4" w:space="0" w:color="000000"/>
            </w:tcBorders>
            <w:hideMark/>
          </w:tcPr>
          <w:p w14:paraId="1CDFF8AC" w14:textId="77777777" w:rsidR="00A26A77" w:rsidRDefault="00A26A77" w:rsidP="00102015">
            <w:pPr>
              <w:rPr>
                <w:rFonts w:ascii="Cambria" w:eastAsia="Malgun Gothic" w:hAnsi="Cambria" w:cs="Miriam Fixed"/>
                <w:bCs/>
              </w:rPr>
            </w:pPr>
            <w:r>
              <w:rPr>
                <w:rFonts w:ascii="Cambria" w:eastAsia="Malgun Gothic" w:hAnsi="Cambria" w:cs="Miriam Fixed"/>
                <w:bCs/>
              </w:rPr>
              <w:t xml:space="preserve">O.P Jindal School, </w:t>
            </w:r>
            <w:proofErr w:type="spellStart"/>
            <w:r>
              <w:rPr>
                <w:rFonts w:ascii="Cambria" w:eastAsia="Malgun Gothic" w:hAnsi="Cambria" w:cs="Miriam Fixed"/>
                <w:bCs/>
              </w:rPr>
              <w:t>Patratu</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57538F90" w14:textId="77777777" w:rsidR="00A26A77" w:rsidRDefault="00A26A77" w:rsidP="00102015">
            <w:pPr>
              <w:rPr>
                <w:rFonts w:ascii="Cambria" w:eastAsia="Malgun Gothic" w:hAnsi="Cambria" w:cs="Miriam Fixed"/>
                <w:bCs/>
              </w:rPr>
            </w:pPr>
            <w:r>
              <w:rPr>
                <w:rFonts w:ascii="Cambria" w:eastAsia="Malgun Gothic" w:hAnsi="Cambria" w:cs="Miriam Fixed"/>
                <w:bCs/>
              </w:rPr>
              <w:t>80%</w:t>
            </w:r>
          </w:p>
        </w:tc>
      </w:tr>
      <w:tr w:rsidR="00A26A77" w14:paraId="4CE07E8C" w14:textId="77777777" w:rsidTr="00077553">
        <w:trPr>
          <w:trHeight w:val="217"/>
        </w:trPr>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F18886" w14:textId="77777777" w:rsidR="00A26A77" w:rsidRDefault="00A26A77" w:rsidP="00102015">
            <w:pPr>
              <w:jc w:val="both"/>
              <w:rPr>
                <w:rFonts w:ascii="Cambria" w:eastAsia="Malgun Gothic" w:hAnsi="Cambria" w:cs="Miriam Fixed"/>
                <w:bCs/>
              </w:rPr>
            </w:pPr>
            <w:r>
              <w:rPr>
                <w:rFonts w:ascii="Cambria" w:eastAsia="Malgun Gothic" w:hAnsi="Cambria" w:cs="Miriam Fixed"/>
                <w:bCs/>
              </w:rPr>
              <w:t>SSLC</w:t>
            </w:r>
          </w:p>
        </w:tc>
        <w:tc>
          <w:tcPr>
            <w:tcW w:w="2594" w:type="dxa"/>
            <w:tcBorders>
              <w:top w:val="single" w:sz="4" w:space="0" w:color="000000"/>
              <w:left w:val="single" w:sz="4" w:space="0" w:color="000000"/>
              <w:bottom w:val="single" w:sz="4" w:space="0" w:color="000000"/>
              <w:right w:val="single" w:sz="4" w:space="0" w:color="000000"/>
            </w:tcBorders>
          </w:tcPr>
          <w:p w14:paraId="410F3EEB" w14:textId="77777777" w:rsidR="00A26A77" w:rsidRDefault="00A26A77" w:rsidP="00102015">
            <w:pPr>
              <w:jc w:val="both"/>
              <w:rPr>
                <w:rFonts w:ascii="Cambria" w:eastAsia="Malgun Gothic" w:hAnsi="Cambria" w:cs="Miriam Fixed"/>
                <w:bCs/>
              </w:rPr>
            </w:pPr>
            <w:r>
              <w:rPr>
                <w:rFonts w:ascii="Cambria" w:eastAsia="Malgun Gothic" w:hAnsi="Cambria" w:cs="Miriam Fixed"/>
                <w:bCs/>
              </w:rPr>
              <w:t>State Board</w:t>
            </w:r>
          </w:p>
        </w:tc>
        <w:tc>
          <w:tcPr>
            <w:tcW w:w="1530" w:type="dxa"/>
            <w:tcBorders>
              <w:top w:val="single" w:sz="4" w:space="0" w:color="000000"/>
              <w:left w:val="single" w:sz="4" w:space="0" w:color="000000"/>
              <w:bottom w:val="single" w:sz="4" w:space="0" w:color="000000"/>
              <w:right w:val="single" w:sz="4" w:space="0" w:color="000000"/>
            </w:tcBorders>
          </w:tcPr>
          <w:p w14:paraId="00ED86BB" w14:textId="77777777" w:rsidR="00A26A77" w:rsidRDefault="00A26A77" w:rsidP="00102015">
            <w:pPr>
              <w:jc w:val="both"/>
              <w:rPr>
                <w:rFonts w:ascii="Cambria" w:eastAsia="Malgun Gothic" w:hAnsi="Cambria" w:cs="Miriam Fixed"/>
                <w:bCs/>
              </w:rPr>
            </w:pPr>
            <w:r>
              <w:rPr>
                <w:rFonts w:ascii="Cambria" w:eastAsia="Malgun Gothic" w:hAnsi="Cambria" w:cs="Miriam Fixed"/>
                <w:bCs/>
              </w:rPr>
              <w:t>2009</w:t>
            </w:r>
          </w:p>
        </w:tc>
        <w:tc>
          <w:tcPr>
            <w:tcW w:w="2851" w:type="dxa"/>
            <w:tcBorders>
              <w:top w:val="single" w:sz="4" w:space="0" w:color="000000"/>
              <w:left w:val="single" w:sz="4" w:space="0" w:color="000000"/>
              <w:bottom w:val="single" w:sz="4" w:space="0" w:color="000000"/>
              <w:right w:val="single" w:sz="4" w:space="0" w:color="000000"/>
            </w:tcBorders>
          </w:tcPr>
          <w:p w14:paraId="335660BE" w14:textId="77777777" w:rsidR="00A26A77" w:rsidRDefault="00A26A77" w:rsidP="00102015">
            <w:pPr>
              <w:rPr>
                <w:rFonts w:ascii="Cambria" w:eastAsia="Malgun Gothic" w:hAnsi="Cambria" w:cs="Miriam Fixed"/>
                <w:bCs/>
              </w:rPr>
            </w:pPr>
            <w:r>
              <w:rPr>
                <w:rFonts w:ascii="Cambria" w:eastAsia="Malgun Gothic" w:hAnsi="Cambria" w:cs="Miriam Fixed"/>
                <w:bCs/>
              </w:rPr>
              <w:t>Catholic Ashram School</w:t>
            </w:r>
          </w:p>
        </w:tc>
        <w:tc>
          <w:tcPr>
            <w:tcW w:w="1559" w:type="dxa"/>
            <w:tcBorders>
              <w:top w:val="single" w:sz="4" w:space="0" w:color="000000"/>
              <w:left w:val="single" w:sz="4" w:space="0" w:color="000000"/>
              <w:bottom w:val="single" w:sz="4" w:space="0" w:color="000000"/>
              <w:right w:val="single" w:sz="4" w:space="0" w:color="000000"/>
            </w:tcBorders>
          </w:tcPr>
          <w:p w14:paraId="13CA2455" w14:textId="77777777" w:rsidR="00A26A77" w:rsidRDefault="00A26A77" w:rsidP="00102015">
            <w:pPr>
              <w:rPr>
                <w:rFonts w:ascii="Cambria" w:eastAsia="Malgun Gothic" w:hAnsi="Cambria" w:cs="Miriam Fixed"/>
                <w:bCs/>
              </w:rPr>
            </w:pPr>
            <w:r>
              <w:rPr>
                <w:rFonts w:ascii="Cambria" w:eastAsia="Malgun Gothic" w:hAnsi="Cambria" w:cs="Miriam Fixed"/>
                <w:bCs/>
              </w:rPr>
              <w:t>85%</w:t>
            </w:r>
          </w:p>
        </w:tc>
      </w:tr>
    </w:tbl>
    <w:p w14:paraId="5B63A2C0" w14:textId="77777777" w:rsidR="00082238" w:rsidRPr="002B4855" w:rsidRDefault="00082238" w:rsidP="00082238"/>
    <w:p w14:paraId="186798D6" w14:textId="77777777" w:rsidR="00082238" w:rsidRDefault="00AD6B10" w:rsidP="00082238">
      <w:pPr>
        <w:pStyle w:val="Heading1"/>
        <w:keepNext/>
        <w:tabs>
          <w:tab w:val="left" w:pos="8415"/>
        </w:tabs>
        <w:spacing w:line="276" w:lineRule="auto"/>
        <w:jc w:val="both"/>
        <w:rPr>
          <w:rFonts w:eastAsia="Malgun Gothic" w:cs="Miriam Fixed"/>
          <w:bCs w:val="0"/>
          <w:sz w:val="24"/>
          <w:szCs w:val="24"/>
          <w:u w:val="single"/>
        </w:rPr>
      </w:pPr>
      <w:r>
        <w:rPr>
          <w:rFonts w:eastAsia="Malgun Gothic" w:cs="Miriam Fixed"/>
          <w:bCs w:val="0"/>
          <w:sz w:val="24"/>
          <w:szCs w:val="24"/>
          <w:u w:val="single"/>
        </w:rPr>
        <w:t>PERSONAL PROFILE:</w:t>
      </w:r>
    </w:p>
    <w:p w14:paraId="595F1199" w14:textId="77777777" w:rsidR="00082238" w:rsidRDefault="00082238" w:rsidP="00082238">
      <w:pPr>
        <w:spacing w:line="240" w:lineRule="auto"/>
        <w:rPr>
          <w:rFonts w:ascii="Cambria" w:hAnsi="Cambria"/>
        </w:rPr>
      </w:pPr>
    </w:p>
    <w:p w14:paraId="2F32FBD7" w14:textId="77777777" w:rsidR="00082238" w:rsidRDefault="00082238" w:rsidP="00082238">
      <w:pPr>
        <w:spacing w:line="240" w:lineRule="auto"/>
        <w:rPr>
          <w:rFonts w:ascii="Cambria" w:hAnsi="Cambria"/>
        </w:rPr>
      </w:pPr>
      <w:r w:rsidRPr="00AD6B10">
        <w:rPr>
          <w:rFonts w:ascii="Cambria" w:hAnsi="Cambria"/>
          <w:b/>
        </w:rPr>
        <w:t xml:space="preserve">Date of </w:t>
      </w:r>
      <w:proofErr w:type="gramStart"/>
      <w:r w:rsidRPr="00AD6B10">
        <w:rPr>
          <w:rFonts w:ascii="Cambria" w:hAnsi="Cambria"/>
          <w:b/>
        </w:rPr>
        <w:t>Birth</w:t>
      </w:r>
      <w:r w:rsidR="00AD6B10" w:rsidRPr="00AD6B10">
        <w:rPr>
          <w:rFonts w:ascii="Cambria" w:hAnsi="Cambria"/>
          <w:b/>
        </w:rPr>
        <w:t xml:space="preserve"> </w:t>
      </w:r>
      <w:r w:rsidRPr="00AD6B10">
        <w:rPr>
          <w:rFonts w:ascii="Cambria" w:hAnsi="Cambria"/>
          <w:b/>
        </w:rPr>
        <w:t>:</w:t>
      </w:r>
      <w:proofErr w:type="gramEnd"/>
      <w:r>
        <w:rPr>
          <w:rFonts w:ascii="Cambria" w:hAnsi="Cambria"/>
        </w:rPr>
        <w:t xml:space="preserve"> </w:t>
      </w:r>
      <w:r w:rsidR="00AD6B10">
        <w:rPr>
          <w:rFonts w:ascii="Cambria" w:hAnsi="Cambria"/>
        </w:rPr>
        <w:tab/>
      </w:r>
      <w:r w:rsidR="00AD6B10">
        <w:rPr>
          <w:rFonts w:ascii="Cambria" w:hAnsi="Cambria"/>
        </w:rPr>
        <w:tab/>
      </w:r>
      <w:r>
        <w:rPr>
          <w:rFonts w:ascii="Cambria" w:hAnsi="Cambria"/>
        </w:rPr>
        <w:t>15</w:t>
      </w:r>
      <w:r w:rsidRPr="00221CC8">
        <w:rPr>
          <w:rFonts w:ascii="Cambria" w:hAnsi="Cambria"/>
          <w:vertAlign w:val="superscript"/>
        </w:rPr>
        <w:t>th</w:t>
      </w:r>
      <w:r>
        <w:rPr>
          <w:rFonts w:ascii="Cambria" w:hAnsi="Cambria"/>
        </w:rPr>
        <w:t xml:space="preserve"> October 1993</w:t>
      </w:r>
    </w:p>
    <w:p w14:paraId="51F4381A" w14:textId="77777777" w:rsidR="00082238" w:rsidRDefault="00082238" w:rsidP="00082238">
      <w:pPr>
        <w:spacing w:line="240" w:lineRule="auto"/>
        <w:rPr>
          <w:rFonts w:ascii="Cambria" w:hAnsi="Cambria"/>
        </w:rPr>
      </w:pPr>
      <w:r w:rsidRPr="00AD6B10">
        <w:rPr>
          <w:rFonts w:ascii="Cambria" w:hAnsi="Cambria"/>
          <w:b/>
        </w:rPr>
        <w:t xml:space="preserve">Permanent </w:t>
      </w:r>
      <w:proofErr w:type="gramStart"/>
      <w:r w:rsidRPr="00AD6B10">
        <w:rPr>
          <w:rFonts w:ascii="Cambria" w:hAnsi="Cambria"/>
          <w:b/>
        </w:rPr>
        <w:t>Address</w:t>
      </w:r>
      <w:r>
        <w:rPr>
          <w:rFonts w:ascii="Cambria" w:hAnsi="Cambria"/>
        </w:rPr>
        <w:t xml:space="preserve"> :</w:t>
      </w:r>
      <w:proofErr w:type="gramEnd"/>
      <w:r>
        <w:rPr>
          <w:rFonts w:ascii="Cambria" w:hAnsi="Cambria"/>
        </w:rPr>
        <w:t xml:space="preserve"> </w:t>
      </w:r>
      <w:r w:rsidR="00AD6B10">
        <w:rPr>
          <w:rFonts w:ascii="Cambria" w:hAnsi="Cambria"/>
        </w:rPr>
        <w:tab/>
      </w:r>
      <w:r w:rsidR="00AD6B10">
        <w:rPr>
          <w:rFonts w:ascii="Cambria" w:hAnsi="Cambria"/>
        </w:rPr>
        <w:tab/>
      </w:r>
      <w:r w:rsidR="005A06FE">
        <w:rPr>
          <w:rFonts w:ascii="Cambria" w:hAnsi="Cambria"/>
        </w:rPr>
        <w:t xml:space="preserve">Patel Nagar, </w:t>
      </w:r>
      <w:proofErr w:type="spellStart"/>
      <w:r w:rsidR="005A06FE">
        <w:rPr>
          <w:rFonts w:ascii="Cambria" w:hAnsi="Cambria"/>
        </w:rPr>
        <w:t>Bhurkunda</w:t>
      </w:r>
      <w:proofErr w:type="spellEnd"/>
      <w:r w:rsidR="005A06FE">
        <w:rPr>
          <w:rFonts w:ascii="Cambria" w:hAnsi="Cambria"/>
        </w:rPr>
        <w:t xml:space="preserve"> </w:t>
      </w:r>
      <w:proofErr w:type="spellStart"/>
      <w:r w:rsidR="005A06FE">
        <w:rPr>
          <w:rFonts w:ascii="Cambria" w:hAnsi="Cambria"/>
        </w:rPr>
        <w:t>Dist</w:t>
      </w:r>
      <w:proofErr w:type="spellEnd"/>
      <w:r w:rsidR="005A06FE">
        <w:rPr>
          <w:rFonts w:ascii="Cambria" w:hAnsi="Cambria"/>
        </w:rPr>
        <w:t xml:space="preserve"> – Ramgarh, Jharkhand, Pin - 829106</w:t>
      </w:r>
    </w:p>
    <w:p w14:paraId="211924D9" w14:textId="77777777" w:rsidR="00AC365A" w:rsidRDefault="00AD6B10" w:rsidP="00082238">
      <w:pPr>
        <w:spacing w:line="240" w:lineRule="auto"/>
        <w:rPr>
          <w:rFonts w:ascii="Cambria" w:hAnsi="Cambria"/>
        </w:rPr>
      </w:pPr>
      <w:r w:rsidRPr="00AD6B10">
        <w:rPr>
          <w:rFonts w:ascii="Cambria" w:hAnsi="Cambria"/>
          <w:b/>
        </w:rPr>
        <w:t xml:space="preserve">Present </w:t>
      </w:r>
      <w:proofErr w:type="gramStart"/>
      <w:r w:rsidRPr="00AD6B10">
        <w:rPr>
          <w:rFonts w:ascii="Cambria" w:hAnsi="Cambria"/>
          <w:b/>
        </w:rPr>
        <w:t xml:space="preserve">Address </w:t>
      </w:r>
      <w:r w:rsidR="00082238" w:rsidRPr="00AD6B10">
        <w:rPr>
          <w:rFonts w:ascii="Cambria" w:hAnsi="Cambria"/>
          <w:b/>
        </w:rPr>
        <w:t>:</w:t>
      </w:r>
      <w:proofErr w:type="gramEnd"/>
      <w:r w:rsidR="00AC365A">
        <w:rPr>
          <w:rFonts w:ascii="Cambria" w:hAnsi="Cambria"/>
        </w:rPr>
        <w:t xml:space="preserve"> </w:t>
      </w:r>
      <w:r>
        <w:rPr>
          <w:rFonts w:ascii="Cambria" w:hAnsi="Cambria"/>
        </w:rPr>
        <w:tab/>
      </w:r>
      <w:r>
        <w:rPr>
          <w:rFonts w:ascii="Cambria" w:hAnsi="Cambria"/>
        </w:rPr>
        <w:tab/>
      </w:r>
      <w:r w:rsidR="00AC365A">
        <w:rPr>
          <w:rFonts w:ascii="Cambria" w:hAnsi="Cambria"/>
        </w:rPr>
        <w:t>JK Mansion, #15</w:t>
      </w:r>
    </w:p>
    <w:p w14:paraId="5CA765C8" w14:textId="77777777" w:rsidR="005A06FE" w:rsidRDefault="00AC365A" w:rsidP="00AD6B10">
      <w:pPr>
        <w:spacing w:line="240" w:lineRule="auto"/>
        <w:ind w:left="2160" w:firstLine="720"/>
        <w:rPr>
          <w:rFonts w:ascii="Cambria" w:hAnsi="Cambria"/>
        </w:rPr>
      </w:pPr>
      <w:r>
        <w:rPr>
          <w:rFonts w:ascii="Cambria" w:hAnsi="Cambria"/>
        </w:rPr>
        <w:t>BTM Layout, 2</w:t>
      </w:r>
      <w:r w:rsidRPr="00AC365A">
        <w:rPr>
          <w:rFonts w:ascii="Cambria" w:hAnsi="Cambria"/>
          <w:vertAlign w:val="superscript"/>
        </w:rPr>
        <w:t>nd</w:t>
      </w:r>
      <w:r>
        <w:rPr>
          <w:rFonts w:ascii="Cambria" w:hAnsi="Cambria"/>
        </w:rPr>
        <w:t xml:space="preserve"> Stage, NS </w:t>
      </w:r>
      <w:proofErr w:type="spellStart"/>
      <w:r>
        <w:rPr>
          <w:rFonts w:ascii="Cambria" w:hAnsi="Cambria"/>
        </w:rPr>
        <w:t>Palya</w:t>
      </w:r>
      <w:proofErr w:type="spellEnd"/>
      <w:r>
        <w:rPr>
          <w:rFonts w:ascii="Cambria" w:hAnsi="Cambria"/>
        </w:rPr>
        <w:t xml:space="preserve">, </w:t>
      </w:r>
      <w:proofErr w:type="spellStart"/>
      <w:r>
        <w:rPr>
          <w:rFonts w:ascii="Cambria" w:hAnsi="Cambria"/>
        </w:rPr>
        <w:t>Kuvempu</w:t>
      </w:r>
      <w:proofErr w:type="spellEnd"/>
      <w:r>
        <w:rPr>
          <w:rFonts w:ascii="Cambria" w:hAnsi="Cambria"/>
        </w:rPr>
        <w:t xml:space="preserve"> Nagar.</w:t>
      </w:r>
      <w:r w:rsidR="005A06FE">
        <w:rPr>
          <w:rFonts w:ascii="Cambria" w:hAnsi="Cambria"/>
        </w:rPr>
        <w:t xml:space="preserve"> </w:t>
      </w:r>
    </w:p>
    <w:p w14:paraId="1CF89867" w14:textId="77777777" w:rsidR="005A06FE" w:rsidRDefault="00AC365A" w:rsidP="00AD6B10">
      <w:pPr>
        <w:spacing w:line="240" w:lineRule="auto"/>
        <w:ind w:left="2160" w:firstLine="720"/>
        <w:rPr>
          <w:rFonts w:ascii="Cambria" w:hAnsi="Cambria"/>
        </w:rPr>
      </w:pPr>
      <w:r>
        <w:rPr>
          <w:rFonts w:ascii="Cambria" w:hAnsi="Cambria"/>
        </w:rPr>
        <w:t>Bangalore, Karnataka 560068</w:t>
      </w:r>
    </w:p>
    <w:p w14:paraId="07FB6CBB" w14:textId="77777777" w:rsidR="00082238" w:rsidRDefault="00082238" w:rsidP="00082238">
      <w:pPr>
        <w:spacing w:line="240" w:lineRule="auto"/>
        <w:rPr>
          <w:rFonts w:ascii="Arial" w:hAnsi="Arial" w:cs="Arial"/>
          <w:color w:val="000000"/>
          <w:shd w:val="clear" w:color="auto" w:fill="FFFFFF"/>
        </w:rPr>
      </w:pPr>
      <w:r>
        <w:rPr>
          <w:rFonts w:ascii="Arial" w:hAnsi="Arial" w:cs="Arial"/>
          <w:color w:val="000000"/>
          <w:sz w:val="20"/>
          <w:szCs w:val="20"/>
        </w:rPr>
        <w:br/>
      </w:r>
      <w:r>
        <w:rPr>
          <w:rFonts w:ascii="Cambria" w:hAnsi="Cambria" w:cs="Arial"/>
          <w:b/>
          <w:bCs/>
          <w:color w:val="000000"/>
          <w:sz w:val="24"/>
          <w:szCs w:val="24"/>
          <w:u w:val="single"/>
          <w:shd w:val="clear" w:color="auto" w:fill="FFFFFF"/>
        </w:rPr>
        <w:t>Declaration</w:t>
      </w:r>
      <w:r w:rsidR="00077553">
        <w:rPr>
          <w:rFonts w:ascii="Cambria" w:hAnsi="Cambria" w:cs="Arial"/>
          <w:b/>
          <w:bCs/>
          <w:color w:val="000000"/>
          <w:sz w:val="24"/>
          <w:szCs w:val="24"/>
          <w:u w:val="single"/>
          <w:shd w:val="clear" w:color="auto" w:fill="FFFFFF"/>
        </w:rPr>
        <w:t>:</w:t>
      </w:r>
      <w:r>
        <w:rPr>
          <w:rFonts w:ascii="Arial" w:hAnsi="Arial" w:cs="Arial"/>
          <w:color w:val="000000"/>
          <w:sz w:val="20"/>
          <w:szCs w:val="20"/>
        </w:rPr>
        <w:br/>
      </w:r>
      <w:r w:rsidRPr="002B4855">
        <w:rPr>
          <w:rFonts w:ascii="Arial" w:hAnsi="Arial" w:cs="Arial"/>
          <w:color w:val="000000"/>
          <w:sz w:val="18"/>
          <w:szCs w:val="18"/>
        </w:rPr>
        <w:br/>
      </w:r>
      <w:r w:rsidRPr="002B4855">
        <w:rPr>
          <w:rFonts w:ascii="Cambria" w:hAnsi="Cambria" w:cs="Arial"/>
          <w:color w:val="000000"/>
          <w:shd w:val="clear" w:color="auto" w:fill="FFFFFF"/>
        </w:rPr>
        <w:t xml:space="preserve">I hereby declare that all the information provided by me above </w:t>
      </w:r>
      <w:r w:rsidR="00563181">
        <w:rPr>
          <w:rFonts w:ascii="Cambria" w:hAnsi="Cambria" w:cs="Arial"/>
          <w:color w:val="000000"/>
          <w:shd w:val="clear" w:color="auto" w:fill="FFFFFF"/>
        </w:rPr>
        <w:t>is</w:t>
      </w:r>
      <w:r w:rsidRPr="002B4855">
        <w:rPr>
          <w:rFonts w:ascii="Cambria" w:hAnsi="Cambria" w:cs="Arial"/>
          <w:color w:val="000000"/>
          <w:shd w:val="clear" w:color="auto" w:fill="FFFFFF"/>
        </w:rPr>
        <w:t xml:space="preserve"> true and correct to the best of my knowledge and belief</w:t>
      </w:r>
      <w:r w:rsidRPr="002B4855">
        <w:rPr>
          <w:rFonts w:ascii="Arial" w:hAnsi="Arial" w:cs="Arial"/>
          <w:color w:val="000000"/>
          <w:shd w:val="clear" w:color="auto" w:fill="FFFFFF"/>
        </w:rPr>
        <w:t>.</w:t>
      </w:r>
    </w:p>
    <w:p w14:paraId="5386F615" w14:textId="77777777" w:rsidR="001B48A8" w:rsidRPr="001B48A8" w:rsidRDefault="001B48A8" w:rsidP="00082238">
      <w:pPr>
        <w:spacing w:line="240" w:lineRule="auto"/>
        <w:rPr>
          <w:rFonts w:ascii="Cambria" w:hAnsi="Cambria" w:cs="Arial"/>
          <w:color w:val="000000"/>
          <w:shd w:val="clear" w:color="auto" w:fill="FFFFFF"/>
        </w:rPr>
      </w:pPr>
      <w:r w:rsidRPr="001B48A8">
        <w:rPr>
          <w:rFonts w:ascii="Cambria" w:hAnsi="Cambria" w:cs="Arial"/>
          <w:color w:val="000000"/>
          <w:shd w:val="clear" w:color="auto" w:fill="FFFFFF"/>
        </w:rPr>
        <w:t>If given an opportunity to work in your esteemed organization, I promise to serve to the best of my capability.</w:t>
      </w:r>
    </w:p>
    <w:p w14:paraId="7B9B6DA6" w14:textId="77777777" w:rsidR="001B48A8" w:rsidRDefault="001B48A8" w:rsidP="00082238">
      <w:pPr>
        <w:spacing w:line="240" w:lineRule="auto"/>
        <w:rPr>
          <w:rFonts w:ascii="Arial" w:hAnsi="Arial" w:cs="Arial"/>
          <w:color w:val="000000"/>
          <w:shd w:val="clear" w:color="auto" w:fill="FFFFFF"/>
        </w:rPr>
      </w:pPr>
    </w:p>
    <w:p w14:paraId="14CA7A56" w14:textId="77777777" w:rsidR="001B48A8" w:rsidRDefault="001B48A8" w:rsidP="00AD6B10">
      <w:pPr>
        <w:spacing w:line="240" w:lineRule="auto"/>
        <w:jc w:val="right"/>
        <w:rPr>
          <w:rFonts w:ascii="Arial" w:hAnsi="Arial" w:cs="Arial"/>
          <w:color w:val="000000"/>
          <w:shd w:val="clear" w:color="auto" w:fill="FFFFFF"/>
        </w:rPr>
      </w:pPr>
      <w:r>
        <w:rPr>
          <w:rFonts w:ascii="Arial" w:hAnsi="Arial" w:cs="Arial"/>
          <w:color w:val="000000"/>
          <w:shd w:val="clear" w:color="auto" w:fill="FFFFFF"/>
        </w:rPr>
        <w:t>Yours Faithfully,</w:t>
      </w:r>
    </w:p>
    <w:p w14:paraId="36C3E0A0" w14:textId="77777777" w:rsidR="001B48A8" w:rsidRPr="001B48A8" w:rsidRDefault="001B48A8" w:rsidP="001B48A8">
      <w:pPr>
        <w:spacing w:line="240" w:lineRule="auto"/>
        <w:jc w:val="right"/>
        <w:rPr>
          <w:rFonts w:ascii="Arial" w:hAnsi="Arial" w:cs="Arial"/>
          <w:b/>
          <w:color w:val="000000"/>
          <w:shd w:val="clear" w:color="auto" w:fill="FFFFFF"/>
        </w:rPr>
      </w:pPr>
      <w:r>
        <w:rPr>
          <w:rFonts w:ascii="Arial" w:hAnsi="Arial" w:cs="Arial"/>
          <w:b/>
          <w:color w:val="000000"/>
          <w:shd w:val="clear" w:color="auto" w:fill="FFFFFF"/>
        </w:rPr>
        <w:t>[</w:t>
      </w:r>
      <w:r w:rsidRPr="001B48A8">
        <w:rPr>
          <w:rFonts w:ascii="Arial" w:hAnsi="Arial" w:cs="Arial"/>
          <w:b/>
          <w:color w:val="000000"/>
          <w:shd w:val="clear" w:color="auto" w:fill="FFFFFF"/>
        </w:rPr>
        <w:t>GAUTAM HRISHIKESH</w:t>
      </w:r>
      <w:r>
        <w:rPr>
          <w:rFonts w:ascii="Arial" w:hAnsi="Arial" w:cs="Arial"/>
          <w:b/>
          <w:color w:val="000000"/>
          <w:shd w:val="clear" w:color="auto" w:fill="FFFFFF"/>
        </w:rPr>
        <w:t>]</w:t>
      </w:r>
    </w:p>
    <w:p w14:paraId="138D3A7C" w14:textId="77777777" w:rsidR="001B48A8" w:rsidRDefault="001B48A8" w:rsidP="001B48A8">
      <w:pPr>
        <w:spacing w:line="240" w:lineRule="auto"/>
        <w:jc w:val="right"/>
        <w:rPr>
          <w:sz w:val="20"/>
          <w:szCs w:val="20"/>
        </w:rPr>
      </w:pPr>
    </w:p>
    <w:p w14:paraId="2C097127" w14:textId="77777777" w:rsidR="00082238" w:rsidRPr="00082238" w:rsidRDefault="00082238" w:rsidP="00082238">
      <w:pPr>
        <w:rPr>
          <w:rFonts w:ascii="Cambria" w:hAnsi="Cambria"/>
          <w:sz w:val="18"/>
          <w:szCs w:val="18"/>
          <w:u w:val="single"/>
        </w:rPr>
      </w:pPr>
    </w:p>
    <w:sectPr w:rsidR="00082238" w:rsidRPr="00082238" w:rsidSect="000F0BA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1CB84" w14:textId="77777777" w:rsidR="00B5355B" w:rsidRDefault="00B5355B" w:rsidP="005561A4">
      <w:pPr>
        <w:spacing w:after="0" w:line="240" w:lineRule="auto"/>
      </w:pPr>
      <w:r>
        <w:separator/>
      </w:r>
    </w:p>
  </w:endnote>
  <w:endnote w:type="continuationSeparator" w:id="0">
    <w:p w14:paraId="54467FD1" w14:textId="77777777" w:rsidR="00B5355B" w:rsidRDefault="00B5355B" w:rsidP="00556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iriam Fixed">
    <w:charset w:val="B1"/>
    <w:family w:val="modern"/>
    <w:pitch w:val="fixed"/>
    <w:sig w:usb0="00000803" w:usb1="00000000" w:usb2="00000000" w:usb3="00000000" w:csb0="00000021" w:csb1="00000000"/>
  </w:font>
  <w:font w:name="NimbusSanL-Regu">
    <w:panose1 w:val="00000000000000000000"/>
    <w:charset w:val="00"/>
    <w:family w:val="auto"/>
    <w:notTrueType/>
    <w:pitch w:val="default"/>
    <w:sig w:usb0="00000003" w:usb1="00000000" w:usb2="00000000" w:usb3="00000000" w:csb0="00000001" w:csb1="00000000"/>
  </w:font>
  <w:font w:name="Andalus">
    <w:altName w:val="Arial"/>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DC10C" w14:textId="77777777" w:rsidR="005561A4" w:rsidRDefault="005561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F54A2" w14:textId="77777777" w:rsidR="005561A4" w:rsidRDefault="005561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26F9C" w14:textId="77777777" w:rsidR="005561A4" w:rsidRDefault="00556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CFEA9" w14:textId="77777777" w:rsidR="00B5355B" w:rsidRDefault="00B5355B" w:rsidP="005561A4">
      <w:pPr>
        <w:spacing w:after="0" w:line="240" w:lineRule="auto"/>
      </w:pPr>
      <w:r>
        <w:separator/>
      </w:r>
    </w:p>
  </w:footnote>
  <w:footnote w:type="continuationSeparator" w:id="0">
    <w:p w14:paraId="3DAF7540" w14:textId="77777777" w:rsidR="00B5355B" w:rsidRDefault="00B5355B" w:rsidP="00556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34FAD" w14:textId="77777777" w:rsidR="005561A4" w:rsidRDefault="005561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4E7AE" w14:textId="77777777" w:rsidR="005561A4" w:rsidRDefault="005561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0864C" w14:textId="77777777" w:rsidR="005561A4" w:rsidRDefault="005561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60D71"/>
    <w:multiLevelType w:val="hybridMultilevel"/>
    <w:tmpl w:val="A54002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AB4CC5"/>
    <w:multiLevelType w:val="hybridMultilevel"/>
    <w:tmpl w:val="3D184E56"/>
    <w:lvl w:ilvl="0" w:tplc="CA000D32">
      <w:start w:val="1"/>
      <w:numFmt w:val="bullet"/>
      <w:pStyle w:val="Bullets"/>
      <w:lvlText w:val=""/>
      <w:lvlJc w:val="left"/>
      <w:pPr>
        <w:tabs>
          <w:tab w:val="num" w:pos="270"/>
        </w:tabs>
        <w:ind w:left="486" w:hanging="216"/>
      </w:pPr>
      <w:rPr>
        <w:rFonts w:ascii="Symbol" w:hAnsi="Symbol" w:hint="default"/>
        <w:b w:val="0"/>
        <w:i w:val="0"/>
        <w:color w:val="808080"/>
        <w:sz w:val="12"/>
        <w:szCs w:val="12"/>
      </w:rPr>
    </w:lvl>
    <w:lvl w:ilvl="1" w:tplc="04090001">
      <w:start w:val="1"/>
      <w:numFmt w:val="bullet"/>
      <w:lvlText w:val=""/>
      <w:lvlJc w:val="left"/>
      <w:pPr>
        <w:tabs>
          <w:tab w:val="num" w:pos="1440"/>
        </w:tabs>
        <w:ind w:left="1440" w:hanging="360"/>
      </w:pPr>
      <w:rPr>
        <w:rFonts w:ascii="Symbol" w:hAnsi="Symbol" w:hint="default"/>
        <w:b w:val="0"/>
        <w:i w:val="0"/>
        <w:color w:val="808080"/>
        <w:sz w:val="12"/>
        <w:szCs w:val="1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855AB7"/>
    <w:multiLevelType w:val="hybridMultilevel"/>
    <w:tmpl w:val="E8860F66"/>
    <w:lvl w:ilvl="0" w:tplc="40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CE1706D"/>
    <w:multiLevelType w:val="hybridMultilevel"/>
    <w:tmpl w:val="8CBC92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8EC72A9"/>
    <w:multiLevelType w:val="hybridMultilevel"/>
    <w:tmpl w:val="728AAB74"/>
    <w:lvl w:ilvl="0" w:tplc="A5682D98">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5" w15:restartNumberingAfterBreak="0">
    <w:nsid w:val="3D0A7439"/>
    <w:multiLevelType w:val="hybridMultilevel"/>
    <w:tmpl w:val="F8B021F6"/>
    <w:lvl w:ilvl="0" w:tplc="A5682D98">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02C232C"/>
    <w:multiLevelType w:val="hybridMultilevel"/>
    <w:tmpl w:val="01FC615C"/>
    <w:lvl w:ilvl="0" w:tplc="04090005">
      <w:start w:val="1"/>
      <w:numFmt w:val="bullet"/>
      <w:lvlText w:val=""/>
      <w:lvlJc w:val="left"/>
      <w:pPr>
        <w:tabs>
          <w:tab w:val="num" w:pos="270"/>
        </w:tabs>
        <w:ind w:left="486" w:hanging="216"/>
      </w:pPr>
      <w:rPr>
        <w:rFonts w:ascii="Wingdings" w:hAnsi="Wingdings" w:hint="default"/>
        <w:b w:val="0"/>
        <w:i w:val="0"/>
        <w:color w:val="808080"/>
        <w:sz w:val="12"/>
        <w:szCs w:val="12"/>
      </w:rPr>
    </w:lvl>
    <w:lvl w:ilvl="1" w:tplc="04090001">
      <w:start w:val="1"/>
      <w:numFmt w:val="bullet"/>
      <w:lvlText w:val=""/>
      <w:lvlJc w:val="left"/>
      <w:pPr>
        <w:tabs>
          <w:tab w:val="num" w:pos="1440"/>
        </w:tabs>
        <w:ind w:left="1440" w:hanging="360"/>
      </w:pPr>
      <w:rPr>
        <w:rFonts w:ascii="Symbol" w:hAnsi="Symbol" w:hint="default"/>
        <w:b w:val="0"/>
        <w:i w:val="0"/>
        <w:color w:val="808080"/>
        <w:sz w:val="12"/>
        <w:szCs w:val="1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8F3C28"/>
    <w:multiLevelType w:val="hybridMultilevel"/>
    <w:tmpl w:val="AB0464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FB1F58"/>
    <w:multiLevelType w:val="hybridMultilevel"/>
    <w:tmpl w:val="69B6D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B81E01"/>
    <w:multiLevelType w:val="hybridMultilevel"/>
    <w:tmpl w:val="15F848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6"/>
  </w:num>
  <w:num w:numId="5">
    <w:abstractNumId w:val="7"/>
  </w:num>
  <w:num w:numId="6">
    <w:abstractNumId w:val="0"/>
  </w:num>
  <w:num w:numId="7">
    <w:abstractNumId w:val="9"/>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m_askLogin" w:val="True"/>
  </w:docVars>
  <w:rsids>
    <w:rsidRoot w:val="00082238"/>
    <w:rsid w:val="00066A1F"/>
    <w:rsid w:val="00077553"/>
    <w:rsid w:val="00082238"/>
    <w:rsid w:val="000A0098"/>
    <w:rsid w:val="000B41AC"/>
    <w:rsid w:val="000D065D"/>
    <w:rsid w:val="000F0BA5"/>
    <w:rsid w:val="00151DC9"/>
    <w:rsid w:val="00165C55"/>
    <w:rsid w:val="001779AF"/>
    <w:rsid w:val="001B48A8"/>
    <w:rsid w:val="00272C7F"/>
    <w:rsid w:val="002A7EAF"/>
    <w:rsid w:val="0031354B"/>
    <w:rsid w:val="003163E2"/>
    <w:rsid w:val="00357810"/>
    <w:rsid w:val="003E2F37"/>
    <w:rsid w:val="00424D90"/>
    <w:rsid w:val="00435C9C"/>
    <w:rsid w:val="00467186"/>
    <w:rsid w:val="004E5CFD"/>
    <w:rsid w:val="004E6A88"/>
    <w:rsid w:val="00546895"/>
    <w:rsid w:val="00552AD5"/>
    <w:rsid w:val="005561A4"/>
    <w:rsid w:val="00563181"/>
    <w:rsid w:val="005A06FE"/>
    <w:rsid w:val="005D4D76"/>
    <w:rsid w:val="005D649A"/>
    <w:rsid w:val="00652E0E"/>
    <w:rsid w:val="00666399"/>
    <w:rsid w:val="00680387"/>
    <w:rsid w:val="006A790B"/>
    <w:rsid w:val="006D6E1D"/>
    <w:rsid w:val="00774F90"/>
    <w:rsid w:val="007A203D"/>
    <w:rsid w:val="007C3C38"/>
    <w:rsid w:val="007C6962"/>
    <w:rsid w:val="007F6421"/>
    <w:rsid w:val="00812564"/>
    <w:rsid w:val="00824555"/>
    <w:rsid w:val="008458CF"/>
    <w:rsid w:val="008679DE"/>
    <w:rsid w:val="00876E26"/>
    <w:rsid w:val="008A3734"/>
    <w:rsid w:val="00955725"/>
    <w:rsid w:val="00974A45"/>
    <w:rsid w:val="00984CDA"/>
    <w:rsid w:val="00A233EA"/>
    <w:rsid w:val="00A26772"/>
    <w:rsid w:val="00A26A77"/>
    <w:rsid w:val="00A64B75"/>
    <w:rsid w:val="00AC365A"/>
    <w:rsid w:val="00AD6B10"/>
    <w:rsid w:val="00AE37C5"/>
    <w:rsid w:val="00B01B43"/>
    <w:rsid w:val="00B03A86"/>
    <w:rsid w:val="00B5355B"/>
    <w:rsid w:val="00B63947"/>
    <w:rsid w:val="00B768AF"/>
    <w:rsid w:val="00C651CD"/>
    <w:rsid w:val="00CA27B2"/>
    <w:rsid w:val="00CC4D84"/>
    <w:rsid w:val="00D25CF8"/>
    <w:rsid w:val="00E65D71"/>
    <w:rsid w:val="00EA689D"/>
    <w:rsid w:val="00F158CE"/>
    <w:rsid w:val="00F76DC1"/>
    <w:rsid w:val="00F83450"/>
    <w:rsid w:val="00FE0AC2"/>
    <w:rsid w:val="00FE25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4FAD0"/>
  <w15:docId w15:val="{5D7F3E2E-8528-43EF-B268-B6DAE9BFF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238"/>
  </w:style>
  <w:style w:type="paragraph" w:styleId="Heading1">
    <w:name w:val="heading 1"/>
    <w:basedOn w:val="Normal"/>
    <w:next w:val="Normal"/>
    <w:link w:val="Heading1Char"/>
    <w:uiPriority w:val="99"/>
    <w:qFormat/>
    <w:rsid w:val="00082238"/>
    <w:pPr>
      <w:widowControl w:val="0"/>
      <w:autoSpaceDE w:val="0"/>
      <w:autoSpaceDN w:val="0"/>
      <w:adjustRightInd w:val="0"/>
      <w:spacing w:after="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82238"/>
    <w:rPr>
      <w:rFonts w:ascii="Cambria" w:eastAsia="Times New Roman" w:hAnsi="Cambria" w:cs="Times New Roman"/>
      <w:b/>
      <w:bCs/>
      <w:kern w:val="32"/>
      <w:sz w:val="32"/>
      <w:szCs w:val="32"/>
    </w:rPr>
  </w:style>
  <w:style w:type="character" w:styleId="Hyperlink">
    <w:name w:val="Hyperlink"/>
    <w:basedOn w:val="DefaultParagraphFont"/>
    <w:uiPriority w:val="99"/>
    <w:unhideWhenUsed/>
    <w:rsid w:val="00082238"/>
    <w:rPr>
      <w:color w:val="0563C1" w:themeColor="hyperlink"/>
      <w:u w:val="single"/>
    </w:rPr>
  </w:style>
  <w:style w:type="paragraph" w:styleId="ListParagraph">
    <w:name w:val="List Paragraph"/>
    <w:basedOn w:val="Normal"/>
    <w:uiPriority w:val="34"/>
    <w:qFormat/>
    <w:rsid w:val="00082238"/>
    <w:pPr>
      <w:spacing w:after="200" w:line="276" w:lineRule="auto"/>
      <w:ind w:left="720"/>
      <w:contextualSpacing/>
    </w:pPr>
    <w:rPr>
      <w:rFonts w:eastAsiaTheme="minorEastAsia"/>
    </w:rPr>
  </w:style>
  <w:style w:type="character" w:styleId="Strong">
    <w:name w:val="Strong"/>
    <w:basedOn w:val="DefaultParagraphFont"/>
    <w:uiPriority w:val="22"/>
    <w:qFormat/>
    <w:rsid w:val="00082238"/>
    <w:rPr>
      <w:b/>
      <w:bCs/>
    </w:rPr>
  </w:style>
  <w:style w:type="paragraph" w:customStyle="1" w:styleId="Bullets">
    <w:name w:val="Bullets"/>
    <w:basedOn w:val="Normal"/>
    <w:rsid w:val="00082238"/>
    <w:pPr>
      <w:numPr>
        <w:numId w:val="3"/>
      </w:numPr>
      <w:tabs>
        <w:tab w:val="clear" w:pos="270"/>
        <w:tab w:val="num" w:pos="360"/>
      </w:tabs>
      <w:spacing w:before="40" w:after="120" w:line="220" w:lineRule="exact"/>
      <w:ind w:left="360" w:hanging="360"/>
      <w:contextualSpacing/>
    </w:pPr>
    <w:rPr>
      <w:rFonts w:ascii="Calibri" w:eastAsia="Times New Roman" w:hAnsi="Calibri" w:cs="Times New Roman"/>
      <w:spacing w:val="10"/>
      <w:sz w:val="21"/>
      <w:szCs w:val="16"/>
    </w:rPr>
  </w:style>
  <w:style w:type="table" w:styleId="TableGrid">
    <w:name w:val="Table Grid"/>
    <w:basedOn w:val="TableNormal"/>
    <w:uiPriority w:val="39"/>
    <w:rsid w:val="00177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5561A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561A4"/>
  </w:style>
  <w:style w:type="paragraph" w:styleId="Footer">
    <w:name w:val="footer"/>
    <w:basedOn w:val="Normal"/>
    <w:link w:val="FooterChar"/>
    <w:uiPriority w:val="99"/>
    <w:semiHidden/>
    <w:unhideWhenUsed/>
    <w:rsid w:val="005561A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561A4"/>
  </w:style>
  <w:style w:type="paragraph" w:customStyle="1" w:styleId="Default">
    <w:name w:val="Default"/>
    <w:rsid w:val="00F83450"/>
    <w:pPr>
      <w:autoSpaceDE w:val="0"/>
      <w:autoSpaceDN w:val="0"/>
      <w:adjustRightInd w:val="0"/>
      <w:spacing w:after="0" w:line="240" w:lineRule="auto"/>
    </w:pPr>
    <w:rPr>
      <w:rFonts w:ascii="Wingdings" w:hAnsi="Wingdings" w:cs="Wingding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884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kesh.vec.2009@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E7254-BA0E-4A5A-9702-4819AD89C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5</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Eurofins</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Surya Aravind Vadassery (BAS)</dc:creator>
  <cp:lastModifiedBy>Gautam Hrishikesh</cp:lastModifiedBy>
  <cp:revision>20</cp:revision>
  <dcterms:created xsi:type="dcterms:W3CDTF">2020-10-12T15:16:00Z</dcterms:created>
  <dcterms:modified xsi:type="dcterms:W3CDTF">2020-11-03T20:57:00Z</dcterms:modified>
</cp:coreProperties>
</file>