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EF86" w14:textId="77777777" w:rsidR="003C087F" w:rsidRPr="00E86D3C" w:rsidRDefault="003C087F" w:rsidP="003C08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E86D3C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19E5A187" w14:textId="77777777" w:rsidR="003C087F" w:rsidRPr="00E86D3C" w:rsidRDefault="003C087F" w:rsidP="003C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6E10FFC" w14:textId="24D9B4C0" w:rsidR="008B76F9" w:rsidRDefault="008005BE" w:rsidP="00677926">
      <w:pPr>
        <w:widowControl w:val="0"/>
        <w:tabs>
          <w:tab w:val="left" w:pos="3060"/>
        </w:tabs>
        <w:suppressAutoHyphens/>
        <w:spacing w:after="0" w:line="280" w:lineRule="exact"/>
        <w:jc w:val="center"/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</w:pPr>
      <w:r w:rsidRPr="007347F7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 xml:space="preserve">AVIJIT </w:t>
      </w:r>
      <w:r w:rsidR="00DE095A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>J</w:t>
      </w:r>
      <w:r w:rsidR="009C0620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>AISWAL</w:t>
      </w:r>
    </w:p>
    <w:p w14:paraId="482EF9BD" w14:textId="77777777" w:rsidR="00677926" w:rsidRDefault="00677926" w:rsidP="00677926">
      <w:pPr>
        <w:widowControl w:val="0"/>
        <w:tabs>
          <w:tab w:val="left" w:pos="3060"/>
        </w:tabs>
        <w:suppressAutoHyphens/>
        <w:spacing w:after="0" w:line="280" w:lineRule="exact"/>
        <w:jc w:val="center"/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</w:pPr>
    </w:p>
    <w:p w14:paraId="132F249F" w14:textId="1E18CC9B" w:rsidR="008B76F9" w:rsidRPr="007347F7" w:rsidRDefault="00020E83" w:rsidP="008B76F9">
      <w:pPr>
        <w:widowControl w:val="0"/>
        <w:tabs>
          <w:tab w:val="left" w:pos="3060"/>
        </w:tabs>
        <w:suppressAutoHyphens/>
        <w:spacing w:after="0" w:line="280" w:lineRule="exact"/>
        <w:jc w:val="center"/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</w:pPr>
      <w:r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 xml:space="preserve">EXP: </w:t>
      </w:r>
      <w:r w:rsidR="003A0366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>9</w:t>
      </w:r>
      <w:r w:rsidR="008B76F9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 xml:space="preserve"> YEARS</w:t>
      </w:r>
      <w:r w:rsidR="003F6167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 xml:space="preserve"> </w:t>
      </w:r>
      <w:r w:rsidR="00C46F84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>4</w:t>
      </w:r>
      <w:r w:rsidR="003F6167">
        <w:rPr>
          <w:rFonts w:ascii="Tahoma" w:eastAsia="HG Mincho Light J" w:hAnsi="Tahoma" w:cs="Tahoma"/>
          <w:b/>
          <w:color w:val="000000"/>
          <w:sz w:val="24"/>
          <w:szCs w:val="20"/>
          <w:lang w:val="en-US" w:eastAsia="en-GB"/>
        </w:rPr>
        <w:t xml:space="preserve"> MONTHS</w:t>
      </w:r>
    </w:p>
    <w:p w14:paraId="3CDBAA27" w14:textId="77777777" w:rsidR="003C087F" w:rsidRPr="00DE095A" w:rsidRDefault="003C087F" w:rsidP="003C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CA484CA" wp14:editId="7E872C65">
                <wp:simplePos x="0" y="0"/>
                <wp:positionH relativeFrom="column">
                  <wp:posOffset>226695</wp:posOffset>
                </wp:positionH>
                <wp:positionV relativeFrom="paragraph">
                  <wp:posOffset>70484</wp:posOffset>
                </wp:positionV>
                <wp:extent cx="630555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C29630" id="Straight Connector 1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.85pt,5.55pt" to="514.3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XEH0AEAAIIDAAAOAAAAZHJzL2Uyb0RvYy54bWysU02P0zAQvSPxHyzfadJCFxQ13UOX5bJA&#13;&#10;pS7cp/5ILByPZbtN+u8Zux+wcEPkYHlm3jzPvJms7qfBsqMK0aBr+XxWc6acQGlc1/Jvz49vPnAW&#13;&#10;EzgJFp1q+UlFfr9+/Wo1+kYtsEcrVWBE4mIz+pb3KfmmqqLo1QBxhl45CmoMAyQyQ1fJACOxD7Za&#13;&#10;1PVdNWKQPqBQMZL34Rzk68KvtRLpq9ZRJWZbTrWlcoZy7vNZrVfQdAF8b8SlDPiHKgYwjh69UT1A&#13;&#10;AnYI5i+qwYiAEXWaCRwq1NoIVXqgbub1H93sevCq9ELiRH+TKf4/WvHluA3MSJodZw4GGtEuBTBd&#13;&#10;n9gGnSMBMbB51mn0sSH4xm1D7lRMbuefUPyIzOGmB9epUu/zyRNJyahepGQjenptP35GSRg4JCyi&#13;&#10;TToMTFvjv+fETE7CsKlM6XSbkpoSE+S8e1svl0saprjGKmgyRU70IaZPCgeWLy23xmUBoYHjU0zU&#13;&#10;BEGvkOx2+GisLUtgHRtbvny/eFeXjIjWyBzNuBi6/cYGdoS8R+XLkhDbC1jAg5OFrVcgP17uCYw9&#13;&#10;3wlvHaVdpTiLukd52oZMl/006EJ8Wcq8Sb/bBfXr11n/BAAA//8DAFBLAwQUAAYACAAAACEAUD6m&#13;&#10;SOAAAAAOAQAADwAAAGRycy9kb3ducmV2LnhtbExPTU/DMAy9I/EfIiNxY2kHlKlrOiEYMKFdNjhw&#13;&#10;9BrTVjRO1WRb+fd44gAXS37Pfh/FYnSdOtAQWs8G0kkCirjytuXawPvb09UMVIjIFjvPZOCbAizK&#13;&#10;87MCc+uPvKHDNtZKRDjkaKCJsc+1DlVDDsPE98TCffrBYZR1qLUd8CjirtPTJMm0w5bFocGeHhqq&#13;&#10;vrZ7Z6B/zcaP9Q21unpO48tqE5bZcm3M5cX4OJdxPwcVaYx/H3DqIPmhlGA7v2cbVGfg+vZOLgVP&#13;&#10;U1AnPpnOBNn9Iros9P8a5Q8AAAD//wMAUEsBAi0AFAAGAAgAAAAhALaDOJL+AAAA4QEAABMAAAAA&#13;&#10;AAAAAAAAAAAAAAAAAFtDb250ZW50X1R5cGVzXS54bWxQSwECLQAUAAYACAAAACEAOP0h/9YAAACU&#13;&#10;AQAACwAAAAAAAAAAAAAAAAAvAQAAX3JlbHMvLnJlbHNQSwECLQAUAAYACAAAACEAEEFxB9ABAACC&#13;&#10;AwAADgAAAAAAAAAAAAAAAAAuAgAAZHJzL2Uyb0RvYy54bWxQSwECLQAUAAYACAAAACEAUD6mSOAA&#13;&#10;AAAOAQAADwAAAAAAAAAAAAAAAAAqBAAAZHJzL2Rvd25yZXYueG1sUEsFBgAAAAAEAAQA8wAAADcF&#13;&#10;AAAAAA==&#13;&#10;" strokeweight="1.59mm"/>
            </w:pict>
          </mc:Fallback>
        </mc:AlternateContent>
      </w:r>
    </w:p>
    <w:p w14:paraId="521B6565" w14:textId="77777777" w:rsidR="005C579B" w:rsidRDefault="008B76F9" w:rsidP="005C579B">
      <w:pPr>
        <w:spacing w:before="240" w:after="120" w:line="360" w:lineRule="auto"/>
        <w:ind w:left="360"/>
        <w:rPr>
          <w:rFonts w:ascii="Tahoma" w:eastAsia="Times New Roman" w:hAnsi="Tahoma" w:cs="Tahoma"/>
          <w:b/>
          <w:szCs w:val="24"/>
          <w:lang w:val="en-US" w:eastAsia="en-GB"/>
        </w:rPr>
      </w:pP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SUMMARY -</w:t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 xml:space="preserve"> WORK EXPERIENCE</w:t>
      </w:r>
      <w:r w:rsidR="00AB63E9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AB63E9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E955AE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 xml:space="preserve"> </w:t>
      </w:r>
      <w:r w:rsidR="00E955AE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="005C579B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</w:p>
    <w:p w14:paraId="000DBB9F" w14:textId="55BDAC07" w:rsidR="0023454E" w:rsidRPr="0023454E" w:rsidRDefault="006B738A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Senior</w:t>
      </w:r>
      <w:r w:rsidR="0066558E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</w:t>
      </w:r>
      <w:r w:rsidR="00367EA5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Technical Architect</w:t>
      </w:r>
      <w:r w:rsidR="0074611F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, </w:t>
      </w:r>
      <w:r w:rsidR="0023454E" w:rsidRPr="0023454E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Data &amp; Integration</w:t>
      </w:r>
      <w:r w:rsidR="0074611F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</w:t>
      </w:r>
      <w:r w:rsidR="0023454E">
        <w:rPr>
          <w:rFonts w:ascii="Tahoma" w:eastAsia="Times New Roman" w:hAnsi="Tahoma" w:cs="Tahoma"/>
          <w:sz w:val="20"/>
          <w:szCs w:val="20"/>
          <w:lang w:val="en-US" w:eastAsia="en-GB"/>
        </w:rPr>
        <w:t>(</w:t>
      </w:r>
      <w:r w:rsidR="008934AA" w:rsidRPr="008934A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Snowflake, Google </w:t>
      </w:r>
      <w:proofErr w:type="spellStart"/>
      <w:r w:rsidR="008934AA" w:rsidRPr="008934A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BigQuery</w:t>
      </w:r>
      <w:proofErr w:type="spellEnd"/>
      <w:r w:rsidR="008934AA" w:rsidRPr="008934A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,</w:t>
      </w:r>
      <w:r w:rsidR="008934AA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r w:rsidR="00CE0E23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Python, </w:t>
      </w:r>
      <w:proofErr w:type="spellStart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Workato</w:t>
      </w:r>
      <w:proofErr w:type="spellEnd"/>
      <w:r w:rsidR="008934A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,</w:t>
      </w:r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Talend &amp; ESB</w:t>
      </w:r>
      <w:r w:rsidR="0023454E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) experience in integrating data from different sources like </w:t>
      </w:r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Salesforce, </w:t>
      </w:r>
      <w:proofErr w:type="spellStart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Netsuite</w:t>
      </w:r>
      <w:proofErr w:type="spellEnd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, </w:t>
      </w:r>
      <w:proofErr w:type="spellStart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Docebo</w:t>
      </w:r>
      <w:proofErr w:type="spellEnd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, Stripe, </w:t>
      </w:r>
      <w:proofErr w:type="spellStart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Recurly</w:t>
      </w:r>
      <w:proofErr w:type="spellEnd"/>
      <w:r w:rsidR="0023454E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, Elasticsearch</w:t>
      </w:r>
      <w:r w:rsidR="0069541A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, Google </w:t>
      </w:r>
      <w:proofErr w:type="spellStart"/>
      <w:r w:rsidR="0069541A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BigQuery</w:t>
      </w:r>
      <w:proofErr w:type="spellEnd"/>
      <w:r w:rsidR="0069541A"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, Redshift, S3</w:t>
      </w:r>
      <w:r w:rsidR="0069541A">
        <w:rPr>
          <w:rFonts w:ascii="Tahoma" w:eastAsia="Times New Roman" w:hAnsi="Tahoma" w:cs="Tahoma"/>
          <w:sz w:val="20"/>
          <w:szCs w:val="20"/>
          <w:lang w:val="en-US" w:eastAsia="en-GB"/>
        </w:rPr>
        <w:t>, etc</w:t>
      </w:r>
      <w:r w:rsidR="0023454E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29E373C4" w14:textId="46EFD28F" w:rsidR="00B74DEB" w:rsidRDefault="004C0F9E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ETL </w:t>
      </w:r>
      <w:r w:rsidR="000D5B20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Lead</w:t>
      </w:r>
      <w:r w:rsidR="009F044C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/d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eveloper</w:t>
      </w: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(</w:t>
      </w:r>
      <w:r w:rsidR="002B7E94" w:rsidRPr="002B7E94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Python,</w:t>
      </w:r>
      <w:r w:rsidR="002B7E94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proofErr w:type="spellStart"/>
      <w:r w:rsidR="006B738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Workato</w:t>
      </w:r>
      <w:proofErr w:type="spellEnd"/>
      <w:r w:rsidR="006B738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, Talend</w:t>
      </w:r>
      <w:r w:rsidR="002B7E94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&amp;</w:t>
      </w:r>
      <w:r w:rsidR="006B738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I</w:t>
      </w:r>
      <w:r w:rsidRPr="00964387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nformatic</w:t>
      </w:r>
      <w:r w:rsidR="002B7E94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a</w:t>
      </w:r>
      <w:r w:rsidR="009F044C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)</w:t>
      </w:r>
      <w:r w:rsidR="00B74DEB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in various DWH implementations</w:t>
      </w:r>
      <w:r w:rsidR="00EC5B99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across multiple verticals</w:t>
      </w:r>
      <w:r w:rsidR="00A44629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r w:rsidR="00A44629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over cloud platform, like </w:t>
      </w:r>
      <w:r w:rsidR="00A44629" w:rsidRPr="00A44629">
        <w:rPr>
          <w:rFonts w:ascii="Tahoma" w:eastAsia="Times New Roman" w:hAnsi="Tahoma" w:cs="Tahoma"/>
          <w:b/>
          <w:sz w:val="20"/>
          <w:szCs w:val="20"/>
          <w:lang w:val="en-US" w:eastAsia="en-GB"/>
        </w:rPr>
        <w:t>AWS</w:t>
      </w:r>
      <w:r w:rsidR="00900077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, Google </w:t>
      </w:r>
      <w:proofErr w:type="spellStart"/>
      <w:r w:rsidR="00900077">
        <w:rPr>
          <w:rFonts w:ascii="Tahoma" w:eastAsia="Times New Roman" w:hAnsi="Tahoma" w:cs="Tahoma"/>
          <w:b/>
          <w:sz w:val="20"/>
          <w:szCs w:val="20"/>
          <w:lang w:val="en-US" w:eastAsia="en-GB"/>
        </w:rPr>
        <w:t>BigQuery</w:t>
      </w:r>
      <w:proofErr w:type="spellEnd"/>
      <w:r w:rsidR="005A5B56">
        <w:rPr>
          <w:rFonts w:ascii="Tahoma" w:eastAsia="Times New Roman" w:hAnsi="Tahoma" w:cs="Tahoma"/>
          <w:b/>
          <w:sz w:val="20"/>
          <w:szCs w:val="20"/>
          <w:lang w:val="en-US" w:eastAsia="en-GB"/>
        </w:rPr>
        <w:t>, Snowflake</w:t>
      </w:r>
      <w:r w:rsidR="00B74DEB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6EA2F44A" w14:textId="39B17133" w:rsidR="002B502F" w:rsidRPr="002B502F" w:rsidRDefault="002B502F" w:rsidP="002B502F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554FCA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Utilized </w:t>
      </w:r>
      <w:r w:rsidRPr="00D94B3B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Python,</w:t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Visual Studio,</w:t>
      </w:r>
      <w:r w:rsidRPr="00D94B3B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Java, Eclipse/J2EE</w:t>
      </w:r>
      <w:r w:rsidRPr="00554FCA">
        <w:rPr>
          <w:rFonts w:ascii="Tahoma" w:eastAsia="Times New Roman" w:hAnsi="Tahoma" w:cs="Tahoma"/>
          <w:sz w:val="20"/>
          <w:szCs w:val="20"/>
          <w:lang w:val="en-US" w:eastAsia="en-GB"/>
        </w:rPr>
        <w:t>, tested programing code &amp; Applications, collaborated with team and management.</w:t>
      </w:r>
    </w:p>
    <w:p w14:paraId="6DEFFACB" w14:textId="39D655B6" w:rsidR="00AB315C" w:rsidRPr="00AB315C" w:rsidRDefault="00AB315C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bCs/>
          <w:sz w:val="20"/>
          <w:szCs w:val="20"/>
          <w:lang w:val="en-US" w:eastAsia="en-GB"/>
        </w:rPr>
      </w:pPr>
      <w:r w:rsidRPr="00AB315C">
        <w:rPr>
          <w:rFonts w:ascii="Tahoma" w:eastAsia="Times New Roman" w:hAnsi="Tahoma" w:cs="Tahoma"/>
          <w:bCs/>
          <w:sz w:val="20"/>
          <w:szCs w:val="20"/>
          <w:lang w:val="en-US" w:eastAsia="en-GB"/>
        </w:rPr>
        <w:t xml:space="preserve">Worked on many </w:t>
      </w:r>
      <w:proofErr w:type="gramStart"/>
      <w:r w:rsidRPr="00AB315C">
        <w:rPr>
          <w:rFonts w:ascii="Tahoma" w:eastAsia="Times New Roman" w:hAnsi="Tahoma" w:cs="Tahoma"/>
          <w:bCs/>
          <w:sz w:val="20"/>
          <w:szCs w:val="20"/>
          <w:lang w:val="en-US" w:eastAsia="en-GB"/>
        </w:rPr>
        <w:t>Tool</w:t>
      </w:r>
      <w:proofErr w:type="gramEnd"/>
      <w:r w:rsidRPr="00AB315C">
        <w:rPr>
          <w:rFonts w:ascii="Tahoma" w:eastAsia="Times New Roman" w:hAnsi="Tahoma" w:cs="Tahoma"/>
          <w:bCs/>
          <w:sz w:val="20"/>
          <w:szCs w:val="20"/>
          <w:lang w:val="en-US" w:eastAsia="en-GB"/>
        </w:rPr>
        <w:t xml:space="preserve"> Migration and Database Migration Project </w:t>
      </w:r>
      <w:r w:rsidRPr="00AB315C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to </w:t>
      </w:r>
      <w:proofErr w:type="spellStart"/>
      <w:r w:rsidR="006B738A">
        <w:rPr>
          <w:rFonts w:ascii="Tahoma" w:eastAsia="Times New Roman" w:hAnsi="Tahoma" w:cs="Tahoma"/>
          <w:b/>
          <w:sz w:val="20"/>
          <w:szCs w:val="20"/>
          <w:lang w:val="en-US" w:eastAsia="en-GB"/>
        </w:rPr>
        <w:t>Workato</w:t>
      </w:r>
      <w:proofErr w:type="spellEnd"/>
      <w:r w:rsidR="006B738A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&amp; </w:t>
      </w:r>
      <w:r w:rsidRPr="00AB315C">
        <w:rPr>
          <w:rFonts w:ascii="Tahoma" w:eastAsia="Times New Roman" w:hAnsi="Tahoma" w:cs="Tahoma"/>
          <w:b/>
          <w:sz w:val="20"/>
          <w:szCs w:val="20"/>
          <w:lang w:val="en-US" w:eastAsia="en-GB"/>
        </w:rPr>
        <w:t>Talend, On-Prem to Amazon Redshift Migration</w:t>
      </w:r>
      <w:r w:rsidRPr="00AB315C">
        <w:rPr>
          <w:rFonts w:ascii="Tahoma" w:eastAsia="Times New Roman" w:hAnsi="Tahoma" w:cs="Tahoma"/>
          <w:bCs/>
          <w:sz w:val="20"/>
          <w:szCs w:val="20"/>
          <w:lang w:val="en-US" w:eastAsia="en-GB"/>
        </w:rPr>
        <w:t>.</w:t>
      </w:r>
    </w:p>
    <w:p w14:paraId="15DCF81B" w14:textId="77777777" w:rsidR="0023454E" w:rsidRPr="0023454E" w:rsidRDefault="0023454E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bCs/>
          <w:sz w:val="20"/>
          <w:szCs w:val="20"/>
          <w:lang w:val="en-US" w:eastAsia="en-GB"/>
        </w:rPr>
      </w:pPr>
      <w:r w:rsidRPr="0023454E">
        <w:rPr>
          <w:rFonts w:ascii="Tahoma" w:eastAsia="Times New Roman" w:hAnsi="Tahoma" w:cs="Tahoma"/>
          <w:bCs/>
          <w:sz w:val="20"/>
          <w:szCs w:val="20"/>
          <w:lang w:val="en-US" w:eastAsia="en-GB"/>
        </w:rPr>
        <w:t>Experience</w:t>
      </w:r>
      <w:r>
        <w:rPr>
          <w:rFonts w:ascii="Tahoma" w:eastAsia="Times New Roman" w:hAnsi="Tahoma" w:cs="Tahoma"/>
          <w:bCs/>
          <w:sz w:val="20"/>
          <w:szCs w:val="20"/>
          <w:lang w:val="en-US" w:eastAsia="en-GB"/>
        </w:rPr>
        <w:t xml:space="preserve"> with </w:t>
      </w:r>
      <w:r w:rsidRPr="0015238C">
        <w:rPr>
          <w:rFonts w:ascii="Tahoma" w:eastAsia="Times New Roman" w:hAnsi="Tahoma" w:cs="Tahoma"/>
          <w:b/>
          <w:sz w:val="20"/>
          <w:szCs w:val="20"/>
          <w:lang w:val="en-US" w:eastAsia="en-GB"/>
        </w:rPr>
        <w:t>Kibana</w:t>
      </w:r>
      <w:r>
        <w:rPr>
          <w:rFonts w:ascii="Tahoma" w:eastAsia="Times New Roman" w:hAnsi="Tahoma" w:cs="Tahoma"/>
          <w:bCs/>
          <w:sz w:val="20"/>
          <w:szCs w:val="20"/>
          <w:lang w:val="en-US" w:eastAsia="en-GB"/>
        </w:rPr>
        <w:t xml:space="preserve"> for building company wide dashboards and monitoring systems for </w:t>
      </w:r>
      <w:r w:rsidR="0000623E">
        <w:rPr>
          <w:rFonts w:ascii="Tahoma" w:eastAsia="Times New Roman" w:hAnsi="Tahoma" w:cs="Tahoma"/>
          <w:bCs/>
          <w:sz w:val="20"/>
          <w:szCs w:val="20"/>
          <w:lang w:val="en-US" w:eastAsia="en-GB"/>
        </w:rPr>
        <w:t>companywide</w:t>
      </w:r>
      <w:r>
        <w:rPr>
          <w:rFonts w:ascii="Tahoma" w:eastAsia="Times New Roman" w:hAnsi="Tahoma" w:cs="Tahoma"/>
          <w:bCs/>
          <w:sz w:val="20"/>
          <w:szCs w:val="20"/>
          <w:lang w:val="en-US" w:eastAsia="en-GB"/>
        </w:rPr>
        <w:t xml:space="preserve"> integrations.</w:t>
      </w:r>
    </w:p>
    <w:p w14:paraId="5926D303" w14:textId="77777777" w:rsidR="00B74DEB" w:rsidRDefault="002F38D8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Extensive experience </w:t>
      </w:r>
      <w:r w:rsidR="00B74DEB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i</w:t>
      </w: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n implementing </w:t>
      </w:r>
      <w:r w:rsidR="00B74DEB" w:rsidRPr="00B5200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metadata based ETL</w:t>
      </w:r>
      <w:r w:rsidRPr="00B5200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 xml:space="preserve"> frameworks</w:t>
      </w:r>
      <w:r w:rsidR="00A44629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5F05EC53" w14:textId="133CBAA9" w:rsidR="006B738A" w:rsidRDefault="006B738A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Experience in </w:t>
      </w:r>
      <w:r w:rsidRPr="006B738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Microservices Architecture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and building a </w:t>
      </w:r>
      <w:r w:rsidRPr="006B738A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SaaS billing syste</w:t>
      </w:r>
      <w:r w:rsidR="002B502F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m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010DE66D" w14:textId="7EF83A97" w:rsidR="00554FCA" w:rsidRDefault="00554FCA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554FCA">
        <w:rPr>
          <w:rFonts w:ascii="Tahoma" w:eastAsia="Times New Roman" w:hAnsi="Tahoma" w:cs="Tahoma"/>
          <w:sz w:val="20"/>
          <w:szCs w:val="20"/>
          <w:lang w:val="en-US" w:eastAsia="en-GB"/>
        </w:rPr>
        <w:t>Desig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ned and developed the fully automated tool using AWS </w:t>
      </w:r>
      <w:proofErr w:type="gramStart"/>
      <w:r>
        <w:rPr>
          <w:rFonts w:ascii="Tahoma" w:eastAsia="Times New Roman" w:hAnsi="Tahoma" w:cs="Tahoma"/>
          <w:sz w:val="20"/>
          <w:szCs w:val="20"/>
          <w:lang w:val="en-US" w:eastAsia="en-GB"/>
        </w:rPr>
        <w:t>API’s</w:t>
      </w:r>
      <w:proofErr w:type="gramEnd"/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r w:rsidRPr="00554FCA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for 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>Scheduling and Data</w:t>
      </w:r>
      <w:r w:rsidRPr="00554FCA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0D4D9C79" w14:textId="77777777" w:rsidR="007C745C" w:rsidRDefault="007C745C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>Ex</w:t>
      </w:r>
      <w:r w:rsidR="007F38AC">
        <w:rPr>
          <w:rFonts w:ascii="Tahoma" w:eastAsia="Times New Roman" w:hAnsi="Tahoma" w:cs="Tahoma"/>
          <w:sz w:val="20"/>
          <w:szCs w:val="20"/>
          <w:lang w:val="en-US" w:eastAsia="en-GB"/>
        </w:rPr>
        <w:t>perience in development of tool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like TCS – ECA (Embedded Code Analyzer) using Core Java.</w:t>
      </w:r>
    </w:p>
    <w:p w14:paraId="75787C43" w14:textId="77777777" w:rsidR="00FC4996" w:rsidRDefault="00FC4996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>Created many custom Routines &amp; code snippets using Java in Talend Data Fabric Studio.</w:t>
      </w:r>
    </w:p>
    <w:p w14:paraId="2A44056C" w14:textId="77777777" w:rsidR="004C0F9E" w:rsidRPr="007347F7" w:rsidRDefault="009F044C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eastAsia="en-GB"/>
        </w:rPr>
        <w:t xml:space="preserve">Exposure to </w:t>
      </w:r>
      <w:r w:rsidRPr="005C579B">
        <w:rPr>
          <w:rFonts w:ascii="Tahoma" w:eastAsia="Times New Roman" w:hAnsi="Tahoma" w:cs="Tahoma"/>
          <w:b/>
          <w:sz w:val="20"/>
          <w:szCs w:val="20"/>
          <w:lang w:eastAsia="en-GB"/>
        </w:rPr>
        <w:t>Dimensional Data Modelling</w:t>
      </w:r>
      <w:r w:rsidRPr="007347F7">
        <w:rPr>
          <w:rFonts w:ascii="Tahoma" w:eastAsia="Times New Roman" w:hAnsi="Tahoma" w:cs="Tahoma"/>
          <w:sz w:val="20"/>
          <w:szCs w:val="20"/>
          <w:lang w:eastAsia="en-GB"/>
        </w:rPr>
        <w:t xml:space="preserve"> - T</w:t>
      </w:r>
      <w:r w:rsidR="004C0F9E" w:rsidRPr="007347F7">
        <w:rPr>
          <w:rFonts w:ascii="Tahoma" w:eastAsia="Times New Roman" w:hAnsi="Tahoma" w:cs="Tahoma"/>
          <w:sz w:val="20"/>
          <w:szCs w:val="20"/>
          <w:lang w:eastAsia="en-GB"/>
        </w:rPr>
        <w:t>ranslate business needs</w:t>
      </w:r>
      <w:r w:rsidR="004C0F9E" w:rsidRPr="007347F7">
        <w:rPr>
          <w:rFonts w:ascii="Tahoma" w:hAnsi="Tahoma" w:cs="Tahoma"/>
          <w:sz w:val="20"/>
          <w:szCs w:val="20"/>
        </w:rPr>
        <w:t xml:space="preserve"> </w:t>
      </w:r>
      <w:r w:rsidR="004C0F9E" w:rsidRPr="007347F7">
        <w:rPr>
          <w:rFonts w:ascii="Tahoma" w:eastAsia="Times New Roman" w:hAnsi="Tahoma" w:cs="Tahoma"/>
          <w:sz w:val="20"/>
          <w:szCs w:val="20"/>
          <w:lang w:eastAsia="en-GB"/>
        </w:rPr>
        <w:t xml:space="preserve">/reporting requirements into data models supporting </w:t>
      </w:r>
      <w:r w:rsidRPr="007347F7">
        <w:rPr>
          <w:rFonts w:ascii="Tahoma" w:eastAsia="Times New Roman" w:hAnsi="Tahoma" w:cs="Tahoma"/>
          <w:sz w:val="20"/>
          <w:szCs w:val="20"/>
          <w:lang w:eastAsia="en-GB"/>
        </w:rPr>
        <w:t>Data Marts for different subject areas</w:t>
      </w:r>
      <w:r w:rsidR="005353E1">
        <w:rPr>
          <w:rFonts w:ascii="Tahoma" w:eastAsia="Times New Roman" w:hAnsi="Tahoma" w:cs="Tahoma"/>
          <w:sz w:val="20"/>
          <w:szCs w:val="20"/>
          <w:lang w:eastAsia="en-GB"/>
        </w:rPr>
        <w:t>.</w:t>
      </w:r>
    </w:p>
    <w:p w14:paraId="0E90D1D6" w14:textId="630A2B7E" w:rsidR="004C0F9E" w:rsidRPr="005C579B" w:rsidRDefault="004D7D56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Cloud &amp; </w:t>
      </w:r>
      <w:r w:rsidR="004C0F9E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Big Data technologies – 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AWS,</w:t>
      </w:r>
      <w:r w:rsidR="0000623E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Google </w:t>
      </w:r>
      <w:proofErr w:type="spellStart"/>
      <w:r w:rsidR="0000623E">
        <w:rPr>
          <w:rFonts w:ascii="Tahoma" w:eastAsia="Times New Roman" w:hAnsi="Tahoma" w:cs="Tahoma"/>
          <w:b/>
          <w:sz w:val="20"/>
          <w:szCs w:val="20"/>
          <w:lang w:val="en-US" w:eastAsia="en-GB"/>
        </w:rPr>
        <w:t>BigQuery</w:t>
      </w:r>
      <w:proofErr w:type="spellEnd"/>
      <w:r w:rsidR="0000623E">
        <w:rPr>
          <w:rFonts w:ascii="Tahoma" w:eastAsia="Times New Roman" w:hAnsi="Tahoma" w:cs="Tahoma"/>
          <w:b/>
          <w:sz w:val="20"/>
          <w:szCs w:val="20"/>
          <w:lang w:val="en-US" w:eastAsia="en-GB"/>
        </w:rPr>
        <w:t>,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Redshift,</w:t>
      </w:r>
      <w:r w:rsidR="004932D1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Snowflake,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S3, SWF,</w:t>
      </w:r>
      <w:r w:rsidR="00A44629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API Gateway, Lambda,</w:t>
      </w:r>
      <w:r w:rsidR="00D45A60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EMR</w:t>
      </w:r>
      <w:r w:rsidR="004932D1">
        <w:rPr>
          <w:rFonts w:ascii="Tahoma" w:eastAsia="Times New Roman" w:hAnsi="Tahoma" w:cs="Tahoma"/>
          <w:b/>
          <w:sz w:val="20"/>
          <w:szCs w:val="20"/>
          <w:lang w:val="en-US" w:eastAsia="en-GB"/>
        </w:rPr>
        <w:t>,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</w:t>
      </w:r>
      <w:r w:rsidR="00A91FB5">
        <w:rPr>
          <w:rFonts w:ascii="Tahoma" w:eastAsia="Times New Roman" w:hAnsi="Tahoma" w:cs="Tahoma"/>
          <w:b/>
          <w:sz w:val="20"/>
          <w:szCs w:val="20"/>
          <w:lang w:val="en-US" w:eastAsia="en-GB"/>
        </w:rPr>
        <w:t>Hive</w:t>
      </w:r>
      <w:r w:rsidR="001269F3">
        <w:rPr>
          <w:rFonts w:ascii="Tahoma" w:eastAsia="Times New Roman" w:hAnsi="Tahoma" w:cs="Tahoma"/>
          <w:b/>
          <w:sz w:val="20"/>
          <w:szCs w:val="20"/>
          <w:lang w:val="en-US" w:eastAsia="en-GB"/>
        </w:rPr>
        <w:t>, Elasticsearch &amp; Kibana</w:t>
      </w:r>
      <w:r w:rsidR="004C0F9E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.</w:t>
      </w:r>
    </w:p>
    <w:p w14:paraId="64CEAACC" w14:textId="69B947ED" w:rsidR="003C087F" w:rsidRPr="007347F7" w:rsidRDefault="003C087F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Thorough experience with </w:t>
      </w:r>
      <w:r w:rsid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different 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SDLC</w:t>
      </w:r>
      <w:r w:rsidR="007347F7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s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(</w:t>
      </w:r>
      <w:r w:rsidR="0069541A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waterfall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, </w:t>
      </w:r>
      <w:r w:rsidR="00151921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AGILE</w:t>
      </w:r>
      <w:r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)</w:t>
      </w: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r w:rsid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&amp; tools like </w:t>
      </w:r>
      <w:r w:rsidR="007347F7" w:rsidRPr="005C579B">
        <w:rPr>
          <w:rFonts w:ascii="Tahoma" w:eastAsia="Times New Roman" w:hAnsi="Tahoma" w:cs="Tahoma"/>
          <w:b/>
          <w:sz w:val="20"/>
          <w:szCs w:val="20"/>
          <w:lang w:val="en-US" w:eastAsia="en-GB"/>
        </w:rPr>
        <w:t>JIRA</w:t>
      </w:r>
      <w:r w:rsidR="007347F7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677B4CD1" w14:textId="77777777" w:rsidR="00B74DEB" w:rsidRPr="007347F7" w:rsidRDefault="003C087F" w:rsidP="0000623E">
      <w:pPr>
        <w:numPr>
          <w:ilvl w:val="0"/>
          <w:numId w:val="18"/>
        </w:numPr>
        <w:spacing w:after="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Experience </w:t>
      </w:r>
      <w:r w:rsidR="00976DB7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as </w:t>
      </w:r>
      <w:r w:rsidR="00B74DEB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ETL Team Lead</w:t>
      </w:r>
      <w:r w:rsid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&amp; </w:t>
      </w:r>
      <w:r w:rsidR="007347F7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Ability to prioritize competing demands &amp; manage multiple concurrent tasks</w:t>
      </w:r>
      <w:r w:rsidR="00976DB7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003EDFAC" w14:textId="77777777" w:rsidR="00EC5B99" w:rsidRDefault="004C0F9E" w:rsidP="0000623E">
      <w:pPr>
        <w:numPr>
          <w:ilvl w:val="0"/>
          <w:numId w:val="18"/>
        </w:numPr>
        <w:spacing w:before="48" w:after="2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Self-starter with strong analyt</w:t>
      </w:r>
      <w:r w:rsidR="00EC5B99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ical &amp; </w:t>
      </w:r>
      <w:r w:rsidR="0000623E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problem-solving</w:t>
      </w:r>
      <w:r w:rsidR="00EC5B99"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skills</w:t>
      </w:r>
      <w:r w:rsidR="005353E1">
        <w:rPr>
          <w:rFonts w:ascii="Tahoma" w:eastAsia="Times New Roman" w:hAnsi="Tahoma" w:cs="Tahoma"/>
          <w:sz w:val="20"/>
          <w:szCs w:val="20"/>
          <w:lang w:val="en-US" w:eastAsia="en-GB"/>
        </w:rPr>
        <w:t>.</w:t>
      </w:r>
    </w:p>
    <w:p w14:paraId="43D2C013" w14:textId="77777777" w:rsidR="004B4430" w:rsidRDefault="004B4430" w:rsidP="004B4430">
      <w:pPr>
        <w:spacing w:before="48" w:after="20" w:line="300" w:lineRule="exact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p w14:paraId="5B2BA415" w14:textId="0312271F" w:rsidR="004B4430" w:rsidRDefault="004B4430" w:rsidP="004B4430">
      <w:pPr>
        <w:spacing w:before="48" w:after="20" w:line="300" w:lineRule="exact"/>
        <w:ind w:left="360"/>
        <w:contextualSpacing/>
        <w:rPr>
          <w:rFonts w:ascii="Tahoma" w:hAnsi="Tahoma" w:cs="Tahoma"/>
          <w:sz w:val="20"/>
          <w:szCs w:val="20"/>
          <w:lang w:val="en-US"/>
        </w:rPr>
      </w:pPr>
      <w:r w:rsidRPr="004B4430"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Present Role -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r w:rsidRPr="00E01BBF">
        <w:rPr>
          <w:rFonts w:ascii="Tahoma" w:hAnsi="Tahoma" w:cs="Tahoma"/>
          <w:sz w:val="20"/>
          <w:szCs w:val="20"/>
          <w:lang w:val="en-US"/>
        </w:rPr>
        <w:t xml:space="preserve">As a Senior </w:t>
      </w:r>
      <w:r>
        <w:rPr>
          <w:rFonts w:ascii="Tahoma" w:hAnsi="Tahoma" w:cs="Tahoma"/>
          <w:sz w:val="20"/>
          <w:szCs w:val="20"/>
          <w:lang w:val="en-US"/>
        </w:rPr>
        <w:t>Technical Architect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Pr="00E01BBF">
        <w:rPr>
          <w:rFonts w:ascii="Tahoma" w:hAnsi="Tahoma" w:cs="Tahoma"/>
          <w:sz w:val="20"/>
          <w:szCs w:val="20"/>
          <w:lang w:val="en-US"/>
        </w:rPr>
        <w:t xml:space="preserve"> Data &amp; Integration, I lead the development of robust data ecosystems and integration solutions for a SaaS-first company. Leveraging expertise in cloud platforms like AWS, Google Cloud, Snowflake, and Google </w:t>
      </w:r>
      <w:proofErr w:type="spellStart"/>
      <w:r w:rsidRPr="00E01BBF">
        <w:rPr>
          <w:rFonts w:ascii="Tahoma" w:hAnsi="Tahoma" w:cs="Tahoma"/>
          <w:sz w:val="20"/>
          <w:szCs w:val="20"/>
          <w:lang w:val="en-US"/>
        </w:rPr>
        <w:t>BigQuery</w:t>
      </w:r>
      <w:proofErr w:type="spellEnd"/>
      <w:r w:rsidRPr="00E01BBF">
        <w:rPr>
          <w:rFonts w:ascii="Tahoma" w:hAnsi="Tahoma" w:cs="Tahoma"/>
          <w:sz w:val="20"/>
          <w:szCs w:val="20"/>
          <w:lang w:val="en-US"/>
        </w:rPr>
        <w:t xml:space="preserve">, I orchestrate seamless data flows from diverse sources such as Salesforce, </w:t>
      </w:r>
      <w:proofErr w:type="spellStart"/>
      <w:r w:rsidRPr="00E01BBF">
        <w:rPr>
          <w:rFonts w:ascii="Tahoma" w:hAnsi="Tahoma" w:cs="Tahoma"/>
          <w:sz w:val="20"/>
          <w:szCs w:val="20"/>
          <w:lang w:val="en-US"/>
        </w:rPr>
        <w:t>Netsuite</w:t>
      </w:r>
      <w:proofErr w:type="spellEnd"/>
      <w:r w:rsidRPr="00E01BBF">
        <w:rPr>
          <w:rFonts w:ascii="Tahoma" w:hAnsi="Tahoma" w:cs="Tahoma"/>
          <w:sz w:val="20"/>
          <w:szCs w:val="20"/>
          <w:lang w:val="en-US"/>
        </w:rPr>
        <w:t xml:space="preserve">, Google Analytics, and many more. My role involves handling stakeholder management, designing scalable architectures, implementing ETL frameworks using Python, </w:t>
      </w:r>
      <w:proofErr w:type="spellStart"/>
      <w:r w:rsidRPr="00E01BBF">
        <w:rPr>
          <w:rFonts w:ascii="Tahoma" w:hAnsi="Tahoma" w:cs="Tahoma"/>
          <w:sz w:val="20"/>
          <w:szCs w:val="20"/>
          <w:lang w:val="en-US"/>
        </w:rPr>
        <w:t>dbt</w:t>
      </w:r>
      <w:proofErr w:type="spellEnd"/>
      <w:r w:rsidRPr="00E01BBF">
        <w:rPr>
          <w:rFonts w:ascii="Tahoma" w:hAnsi="Tahoma" w:cs="Tahoma"/>
          <w:sz w:val="20"/>
          <w:szCs w:val="20"/>
          <w:lang w:val="en-US"/>
        </w:rPr>
        <w:t xml:space="preserve">, and </w:t>
      </w:r>
      <w:proofErr w:type="spellStart"/>
      <w:r w:rsidRPr="00E01BBF">
        <w:rPr>
          <w:rFonts w:ascii="Tahoma" w:hAnsi="Tahoma" w:cs="Tahoma"/>
          <w:sz w:val="20"/>
          <w:szCs w:val="20"/>
          <w:lang w:val="en-US"/>
        </w:rPr>
        <w:t>Workato</w:t>
      </w:r>
      <w:proofErr w:type="spellEnd"/>
      <w:r w:rsidRPr="00E01BBF">
        <w:rPr>
          <w:rFonts w:ascii="Tahoma" w:hAnsi="Tahoma" w:cs="Tahoma"/>
          <w:sz w:val="20"/>
          <w:szCs w:val="20"/>
          <w:lang w:val="en-US"/>
        </w:rPr>
        <w:t xml:space="preserve">, managing Data Engineers, maintaining the Data Warehouse, leading the design of the reporting layer, and spearheading migrations to optimize data management efficiency. Additionally, I am actively involved in hands-on development with a focus on microservices and metadata-driven ETL, ensuring the alignment of technical solutions with business objectives, fostering innovation, and enabling informed decision-making company-wide. Furthermore, I bring extensive experience in reporting and working with Marketing Ads Platforms, enabling integration of these platforms' data for insightful analytics and informed decision-making </w:t>
      </w:r>
      <w:proofErr w:type="gramStart"/>
      <w:r w:rsidRPr="00E01BBF">
        <w:rPr>
          <w:rFonts w:ascii="Tahoma" w:hAnsi="Tahoma" w:cs="Tahoma"/>
          <w:sz w:val="20"/>
          <w:szCs w:val="20"/>
          <w:lang w:val="en-US"/>
        </w:rPr>
        <w:t>company-wide</w:t>
      </w:r>
      <w:proofErr w:type="gramEnd"/>
      <w:r w:rsidRPr="00E01BBF">
        <w:rPr>
          <w:rFonts w:ascii="Tahoma" w:hAnsi="Tahoma" w:cs="Tahoma"/>
          <w:sz w:val="20"/>
          <w:szCs w:val="20"/>
          <w:lang w:val="en-US"/>
        </w:rPr>
        <w:t xml:space="preserve">. Moreover, I lead a team of 4 Engineers, comprising 2 Data Warehouse specialists working on </w:t>
      </w:r>
      <w:proofErr w:type="spellStart"/>
      <w:r w:rsidRPr="00E01BBF">
        <w:rPr>
          <w:rFonts w:ascii="Tahoma" w:hAnsi="Tahoma" w:cs="Tahoma"/>
          <w:sz w:val="20"/>
          <w:szCs w:val="20"/>
          <w:lang w:val="en-US"/>
        </w:rPr>
        <w:t>dbt</w:t>
      </w:r>
      <w:proofErr w:type="spellEnd"/>
      <w:r w:rsidRPr="00E01BBF">
        <w:rPr>
          <w:rFonts w:ascii="Tahoma" w:hAnsi="Tahoma" w:cs="Tahoma"/>
          <w:sz w:val="20"/>
          <w:szCs w:val="20"/>
          <w:lang w:val="en-US"/>
        </w:rPr>
        <w:t xml:space="preserve"> and SQL, dedicated to building the dimension layer, and 2 Data Engineers, driving the company's data integration and analytics initiatives.</w:t>
      </w:r>
    </w:p>
    <w:p w14:paraId="0A7380BB" w14:textId="77777777" w:rsidR="00593C74" w:rsidRDefault="00593C74" w:rsidP="004B4430">
      <w:pPr>
        <w:spacing w:before="48" w:after="20" w:line="300" w:lineRule="exact"/>
        <w:ind w:left="360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p w14:paraId="7FA6F624" w14:textId="77777777" w:rsidR="00593C74" w:rsidRDefault="00593C74" w:rsidP="004B4430">
      <w:pPr>
        <w:spacing w:before="48" w:after="20" w:line="300" w:lineRule="exact"/>
        <w:ind w:left="360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p w14:paraId="424E60DD" w14:textId="77777777" w:rsidR="00593C74" w:rsidRPr="007347F7" w:rsidRDefault="00593C74" w:rsidP="004B4430">
      <w:pPr>
        <w:spacing w:before="48" w:after="20" w:line="300" w:lineRule="exact"/>
        <w:ind w:left="360"/>
        <w:contextualSpacing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p w14:paraId="561C417D" w14:textId="2E43C328" w:rsidR="002E6B5F" w:rsidRPr="00DE4032" w:rsidRDefault="003C087F" w:rsidP="00DE4032">
      <w:pPr>
        <w:spacing w:after="0" w:line="240" w:lineRule="auto"/>
        <w:ind w:left="714"/>
        <w:contextualSpacing/>
        <w:jc w:val="both"/>
        <w:rPr>
          <w:rFonts w:ascii="Verdana" w:eastAsia="Times New Roman" w:hAnsi="Verdana" w:cs="Arial"/>
          <w:sz w:val="20"/>
          <w:szCs w:val="24"/>
          <w:lang w:val="en-US" w:eastAsia="en-GB"/>
        </w:rPr>
      </w:pPr>
      <w:r>
        <w:rPr>
          <w:rFonts w:ascii="Verdana" w:eastAsia="Times New Roman" w:hAnsi="Verdana" w:cs="Arial"/>
          <w:sz w:val="20"/>
          <w:szCs w:val="24"/>
          <w:lang w:val="en-US" w:eastAsia="en-GB"/>
        </w:rPr>
        <w:t xml:space="preserve"> </w:t>
      </w:r>
    </w:p>
    <w:p w14:paraId="15092B9F" w14:textId="77777777" w:rsidR="003C087F" w:rsidRDefault="00A0136D" w:rsidP="003C087F">
      <w:pPr>
        <w:adjustRightInd w:val="0"/>
        <w:spacing w:after="0" w:line="240" w:lineRule="auto"/>
        <w:ind w:left="426"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  <w:r>
        <w:rPr>
          <w:rFonts w:ascii="Verdana" w:eastAsia="Times New Roman" w:hAnsi="Verdana" w:cs="Arial"/>
          <w:b/>
          <w:sz w:val="20"/>
          <w:szCs w:val="20"/>
          <w:lang w:val="en-US" w:eastAsia="en-GB"/>
        </w:rPr>
        <w:lastRenderedPageBreak/>
        <w:t xml:space="preserve"> </w:t>
      </w:r>
      <w:r w:rsidR="003C087F" w:rsidRPr="007347F7">
        <w:rPr>
          <w:rFonts w:ascii="Tahoma" w:eastAsia="Times New Roman" w:hAnsi="Tahoma" w:cs="Tahoma"/>
          <w:b/>
          <w:sz w:val="20"/>
          <w:szCs w:val="20"/>
          <w:lang w:val="en-US" w:eastAsia="en-GB"/>
        </w:rPr>
        <w:t>Summary</w:t>
      </w:r>
      <w:r w:rsidR="009C7A70" w:rsidRPr="007347F7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– Tools, Databases</w:t>
      </w:r>
      <w:r w:rsidR="00242F99" w:rsidRPr="007347F7">
        <w:rPr>
          <w:rFonts w:ascii="Tahoma" w:eastAsia="Times New Roman" w:hAnsi="Tahoma" w:cs="Tahoma"/>
          <w:b/>
          <w:sz w:val="20"/>
          <w:szCs w:val="20"/>
          <w:lang w:val="en-US" w:eastAsia="en-GB"/>
        </w:rPr>
        <w:t>, Scripting</w:t>
      </w:r>
      <w:r w:rsidR="009C7A70" w:rsidRPr="007347F7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 &amp; Programming </w:t>
      </w:r>
    </w:p>
    <w:p w14:paraId="1BDB2E68" w14:textId="77777777" w:rsidR="00AD1137" w:rsidRPr="007347F7" w:rsidRDefault="00AD1137" w:rsidP="003C087F">
      <w:pPr>
        <w:adjustRightInd w:val="0"/>
        <w:spacing w:after="0" w:line="240" w:lineRule="auto"/>
        <w:ind w:left="426"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7371"/>
        <w:gridCol w:w="1984"/>
      </w:tblGrid>
      <w:tr w:rsidR="00B845D7" w:rsidRPr="00E86D3C" w14:paraId="2C9EB1DA" w14:textId="77777777" w:rsidTr="007347F7">
        <w:trPr>
          <w:trHeight w:val="22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9015BC" w14:textId="77777777" w:rsidR="00B845D7" w:rsidRPr="007347F7" w:rsidRDefault="00B845D7" w:rsidP="00DC1B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47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SKILLS</w:t>
            </w:r>
          </w:p>
        </w:tc>
      </w:tr>
      <w:tr w:rsidR="00B845D7" w:rsidRPr="00E86D3C" w14:paraId="7B3CC4B7" w14:textId="77777777" w:rsidTr="00AD1137">
        <w:trPr>
          <w:trHeight w:val="340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C8E4" w14:textId="6FE08A1C" w:rsidR="00B845D7" w:rsidRPr="00AD1137" w:rsidRDefault="009F044C" w:rsidP="009F04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ETL DESIGN &amp; </w:t>
            </w:r>
            <w:proofErr w:type="gramStart"/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DEVELOPMENT </w:t>
            </w:r>
            <w:r w:rsidR="002112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</w:t>
            </w:r>
            <w:proofErr w:type="gramEnd"/>
            <w:r w:rsidR="002112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Expert in Talend ETL Studio</w:t>
            </w:r>
            <w:r w:rsidR="00AD22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</w:t>
            </w:r>
            <w:r w:rsidR="00764C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Python,</w:t>
            </w:r>
            <w:r w:rsidR="00AD22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AD22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Workato</w:t>
            </w:r>
            <w:proofErr w:type="spellEnd"/>
            <w:r w:rsidR="00AD22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B845D7" w:rsidRPr="00E86D3C" w14:paraId="54D2251D" w14:textId="77777777" w:rsidTr="00AD1137">
        <w:trPr>
          <w:trHeight w:val="340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A447" w14:textId="77777777" w:rsidR="00B845D7" w:rsidRPr="00AD1137" w:rsidRDefault="009F044C" w:rsidP="00B845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DATA MODELLING (DIMENSIONAL)</w:t>
            </w:r>
          </w:p>
        </w:tc>
      </w:tr>
      <w:tr w:rsidR="00B845D7" w:rsidRPr="00E86D3C" w14:paraId="572A8AA4" w14:textId="77777777" w:rsidTr="00AD1137">
        <w:trPr>
          <w:trHeight w:val="340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6A3E7" w14:textId="77777777" w:rsidR="00B845D7" w:rsidRPr="00AD1137" w:rsidRDefault="003B3045" w:rsidP="00B845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BIG DATA TECHNOLOGIES &amp; CLOUD </w:t>
            </w:r>
          </w:p>
        </w:tc>
      </w:tr>
      <w:tr w:rsidR="00B845D7" w:rsidRPr="00E86D3C" w14:paraId="55879DE5" w14:textId="77777777" w:rsidTr="00AD1137">
        <w:trPr>
          <w:trHeight w:val="340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987D" w14:textId="77777777" w:rsidR="00B845D7" w:rsidRPr="00AD1137" w:rsidRDefault="00B845D7" w:rsidP="009E26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METADATA DRIVEN FRAMEWORK </w:t>
            </w:r>
            <w:r w:rsidR="009E264D"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IMPLEMENTATION</w:t>
            </w:r>
          </w:p>
        </w:tc>
      </w:tr>
      <w:tr w:rsidR="00B845D7" w:rsidRPr="00E86D3C" w14:paraId="64E78939" w14:textId="77777777" w:rsidTr="00AD1137">
        <w:trPr>
          <w:trHeight w:val="340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133A8" w14:textId="77777777" w:rsidR="00B845D7" w:rsidRPr="00AD1137" w:rsidRDefault="00B845D7" w:rsidP="00B845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PROJECT MANAGEMENT (WATERFALL / AGILE)</w:t>
            </w:r>
          </w:p>
        </w:tc>
      </w:tr>
      <w:tr w:rsidR="00B845D7" w:rsidRPr="00E86D3C" w14:paraId="4BDACC62" w14:textId="77777777" w:rsidTr="007347F7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883DB4" w14:textId="77777777" w:rsidR="00B845D7" w:rsidRPr="007347F7" w:rsidRDefault="00B845D7" w:rsidP="00B845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47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DETAILS (TOOLS / DATBASE / SCRIPTING / LANGUAGES)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B3EEBF" w14:textId="77777777" w:rsidR="00B845D7" w:rsidRPr="007347F7" w:rsidRDefault="00B845D7" w:rsidP="00B845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47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NO. IN MONTHS</w:t>
            </w:r>
          </w:p>
        </w:tc>
      </w:tr>
      <w:tr w:rsidR="003C087F" w:rsidRPr="00E86D3C" w14:paraId="46FC01BE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B1E2" w14:textId="77777777" w:rsidR="003C087F" w:rsidRPr="00AD1137" w:rsidRDefault="009E264D" w:rsidP="00DC1B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INFORMATICA POWERCENTER </w:t>
            </w:r>
            <w:r w:rsidR="003C087F"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9.x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F342" w14:textId="77777777" w:rsidR="003C087F" w:rsidRPr="00E86D3C" w:rsidRDefault="003A1F51" w:rsidP="00DC1BF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</w:tr>
      <w:tr w:rsidR="003C087F" w:rsidRPr="00E86D3C" w14:paraId="59E6C35E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BCE6" w14:textId="77777777" w:rsidR="003C087F" w:rsidRPr="00AD1137" w:rsidRDefault="009E264D" w:rsidP="00976D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TALEND DATA FABRIC STUDIO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AC75" w14:textId="16777F95" w:rsidR="003C087F" w:rsidRPr="00E86D3C" w:rsidRDefault="005F1C11" w:rsidP="007937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82</w:t>
            </w:r>
          </w:p>
        </w:tc>
      </w:tr>
      <w:tr w:rsidR="004F37EE" w:rsidRPr="00E86D3C" w14:paraId="349B8A53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D634" w14:textId="77777777" w:rsidR="004F37EE" w:rsidRPr="00AD1137" w:rsidRDefault="004F37EE" w:rsidP="00976D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WORKATO</w:t>
            </w:r>
            <w:r w:rsidR="000A00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(Building APIs using platform API &amp; Event Driven Integrations)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32F54" w14:textId="7725FAE9" w:rsidR="004F37EE" w:rsidRDefault="006B738A" w:rsidP="007937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72</w:t>
            </w:r>
          </w:p>
        </w:tc>
      </w:tr>
      <w:tr w:rsidR="004F37EE" w:rsidRPr="00E86D3C" w14:paraId="1690073D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5FB4" w14:textId="77777777" w:rsidR="004F37EE" w:rsidRDefault="004F37EE" w:rsidP="00976D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ELASTICSEARCH &amp; KIBANA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5628" w14:textId="650AD511" w:rsidR="004F37EE" w:rsidRDefault="00410148" w:rsidP="007937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</w:t>
            </w:r>
            <w:r w:rsidR="00383F1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E264D" w:rsidRPr="00E86D3C" w14:paraId="228D9A80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664F" w14:textId="77777777" w:rsidR="009E264D" w:rsidRPr="00AD1137" w:rsidRDefault="009E264D" w:rsidP="009F04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DATA MODELLING (ERWIN)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B28C" w14:textId="2385BB4B" w:rsidR="009E264D" w:rsidRPr="00E86D3C" w:rsidRDefault="0000623E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</w:t>
            </w:r>
            <w:r w:rsidR="00000F2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9E264D" w:rsidRPr="00E86D3C" w14:paraId="039A9C1C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DADF" w14:textId="77777777" w:rsidR="009E264D" w:rsidRPr="00AD1137" w:rsidRDefault="009E264D" w:rsidP="009E26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ORACLE SQL &amp; PL/SQL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6398" w14:textId="78EA91DB" w:rsidR="009E264D" w:rsidRPr="00E86D3C" w:rsidRDefault="000235B1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6</w:t>
            </w:r>
            <w:r w:rsidR="00383F1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E264D" w:rsidRPr="00E86D3C" w14:paraId="6973D6D7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8223" w14:textId="77777777" w:rsidR="009E264D" w:rsidRPr="00AD1137" w:rsidRDefault="009E264D" w:rsidP="00A446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CLOUD </w:t>
            </w:r>
            <w:r w:rsid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TECHNOLOGIES</w:t>
            </w: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–</w:t>
            </w: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C17A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AWS, </w:t>
            </w: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REDSHIFT</w:t>
            </w:r>
            <w:r w:rsid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</w:t>
            </w:r>
            <w:r w:rsidR="00C17A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A446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API Gateway, Lambda, </w:t>
            </w:r>
            <w:r w:rsidR="00C17A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SWF, S3</w:t>
            </w:r>
            <w:r w:rsidR="00020E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 EMR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59BF" w14:textId="203426BC" w:rsidR="009E264D" w:rsidRPr="00E86D3C" w:rsidRDefault="00CD4F26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62</w:t>
            </w:r>
          </w:p>
        </w:tc>
      </w:tr>
      <w:tr w:rsidR="009E264D" w:rsidRPr="00E86D3C" w14:paraId="0BA39A0E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E9DF" w14:textId="77777777" w:rsidR="009E264D" w:rsidRPr="00AD1137" w:rsidRDefault="00E41739" w:rsidP="009E26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BIG DATA TE</w:t>
            </w:r>
            <w:r w:rsidR="009E264D"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CHNOLOGIES</w:t>
            </w:r>
            <w:r w:rsidR="00D702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– HIVE</w:t>
            </w:r>
            <w:r w:rsidR="00E349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810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POCs and using Talend Tool)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DBD7" w14:textId="74734544" w:rsidR="009E264D" w:rsidRPr="00E86D3C" w:rsidRDefault="00A77AF8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</w:t>
            </w:r>
            <w:r w:rsidR="0043632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9E264D" w:rsidRPr="00E86D3C" w14:paraId="36259DAC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C17C" w14:textId="77777777" w:rsidR="009E264D" w:rsidRPr="00AD1137" w:rsidRDefault="009E264D" w:rsidP="009E26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UNIX SHELL SCRIPTING (AIX 6.0)</w:t>
            </w:r>
            <w:r w:rsidR="004E38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 PERL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086F0" w14:textId="77777777" w:rsidR="009E264D" w:rsidRPr="00E86D3C" w:rsidRDefault="0000623E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9E264D" w:rsidRPr="00E86D3C" w14:paraId="7BD751AA" w14:textId="77777777" w:rsidTr="00AD1137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AC52" w14:textId="77777777" w:rsidR="009E264D" w:rsidRPr="00AD1137" w:rsidRDefault="0058351D" w:rsidP="002413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COGNOS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A1A7" w14:textId="77777777" w:rsidR="009E264D" w:rsidRPr="00E86D3C" w:rsidRDefault="0000623E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58351D" w:rsidRPr="00E86D3C" w14:paraId="237C1F1B" w14:textId="77777777" w:rsidTr="00AD11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EA56" w14:textId="77777777" w:rsidR="0058351D" w:rsidRPr="00AD1137" w:rsidRDefault="0058351D" w:rsidP="00E4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CORE JAVA (J2SE)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9738" w14:textId="1EA079E4" w:rsidR="0058351D" w:rsidRPr="00E86D3C" w:rsidRDefault="001B1AC2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40</w:t>
            </w:r>
          </w:p>
        </w:tc>
      </w:tr>
      <w:tr w:rsidR="0058351D" w:rsidRPr="00E86D3C" w14:paraId="75903189" w14:textId="77777777" w:rsidTr="00AD1137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0787" w14:textId="77777777" w:rsidR="0058351D" w:rsidRPr="00AD1137" w:rsidRDefault="0058351D" w:rsidP="008959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1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JIRA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B324" w14:textId="55D9BE21" w:rsidR="0058351D" w:rsidRPr="00E86D3C" w:rsidRDefault="000C7C6A" w:rsidP="009E26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40</w:t>
            </w:r>
          </w:p>
        </w:tc>
      </w:tr>
    </w:tbl>
    <w:p w14:paraId="37C93D38" w14:textId="77777777" w:rsidR="003C087F" w:rsidRDefault="003C087F" w:rsidP="003C087F">
      <w:pPr>
        <w:adjustRightInd w:val="0"/>
        <w:spacing w:after="0" w:line="240" w:lineRule="auto"/>
        <w:ind w:left="426"/>
        <w:rPr>
          <w:rFonts w:ascii="Arial" w:eastAsia="Times New Roman" w:hAnsi="Arial" w:cs="Times New Roman"/>
          <w:b/>
          <w:bCs/>
          <w:sz w:val="20"/>
          <w:szCs w:val="24"/>
          <w:u w:val="single"/>
          <w:lang w:val="en-US" w:eastAsia="en-GB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  <w:lang w:val="en-US" w:eastAsia="en-GB"/>
        </w:rPr>
        <w:t xml:space="preserve"> </w:t>
      </w:r>
    </w:p>
    <w:p w14:paraId="3E3E6F47" w14:textId="77777777" w:rsidR="009656A9" w:rsidRPr="00AD1137" w:rsidRDefault="00A0136D" w:rsidP="00A0136D">
      <w:pPr>
        <w:spacing w:after="0" w:line="240" w:lineRule="auto"/>
        <w:ind w:left="450"/>
        <w:jc w:val="both"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  <w:r w:rsidRPr="00AD1137">
        <w:rPr>
          <w:rFonts w:ascii="Tahoma" w:eastAsia="Times New Roman" w:hAnsi="Tahoma" w:cs="Tahoma"/>
          <w:b/>
          <w:sz w:val="20"/>
          <w:szCs w:val="20"/>
          <w:lang w:val="en-US" w:eastAsia="en-GB"/>
        </w:rPr>
        <w:t xml:space="preserve">Verticals: </w:t>
      </w:r>
    </w:p>
    <w:p w14:paraId="7C3FB9C7" w14:textId="77777777" w:rsidR="009656A9" w:rsidRDefault="009656A9" w:rsidP="007347F7">
      <w:pPr>
        <w:numPr>
          <w:ilvl w:val="0"/>
          <w:numId w:val="1"/>
        </w:numPr>
        <w:spacing w:before="48" w:after="20"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en-GB"/>
        </w:rPr>
      </w:pPr>
      <w:r w:rsidRPr="007347F7">
        <w:rPr>
          <w:rFonts w:ascii="Tahoma" w:eastAsia="Times New Roman" w:hAnsi="Tahoma" w:cs="Tahoma"/>
          <w:sz w:val="20"/>
          <w:szCs w:val="20"/>
          <w:lang w:val="en-US" w:eastAsia="en-GB"/>
        </w:rPr>
        <w:t>Life Science</w:t>
      </w:r>
    </w:p>
    <w:p w14:paraId="33C6EFF8" w14:textId="77777777" w:rsidR="000605EA" w:rsidRDefault="000605EA" w:rsidP="000605EA">
      <w:pPr>
        <w:numPr>
          <w:ilvl w:val="0"/>
          <w:numId w:val="1"/>
        </w:numPr>
        <w:spacing w:before="48" w:after="20"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>Travel &amp; Tourism</w:t>
      </w:r>
    </w:p>
    <w:p w14:paraId="71F0CD7D" w14:textId="77777777" w:rsidR="00FF55D2" w:rsidRDefault="005C19B4" w:rsidP="000605EA">
      <w:pPr>
        <w:numPr>
          <w:ilvl w:val="0"/>
          <w:numId w:val="1"/>
        </w:numPr>
        <w:spacing w:before="48" w:after="20"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>E-</w:t>
      </w:r>
      <w:r w:rsidR="00FF55D2">
        <w:rPr>
          <w:rFonts w:ascii="Tahoma" w:eastAsia="Times New Roman" w:hAnsi="Tahoma" w:cs="Tahoma"/>
          <w:sz w:val="20"/>
          <w:szCs w:val="20"/>
          <w:lang w:val="en-US" w:eastAsia="en-GB"/>
        </w:rPr>
        <w:t>Commerce</w:t>
      </w:r>
    </w:p>
    <w:p w14:paraId="3E0830CB" w14:textId="77777777" w:rsidR="003C087F" w:rsidRDefault="0000623E" w:rsidP="0000623E">
      <w:pPr>
        <w:numPr>
          <w:ilvl w:val="0"/>
          <w:numId w:val="1"/>
        </w:numPr>
        <w:spacing w:before="48" w:after="20"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sz w:val="20"/>
          <w:szCs w:val="20"/>
          <w:lang w:val="en-US" w:eastAsia="en-GB"/>
        </w:rPr>
        <w:t>SaaS Business</w:t>
      </w:r>
    </w:p>
    <w:p w14:paraId="5B44A34D" w14:textId="77777777" w:rsidR="0000623E" w:rsidRPr="0000623E" w:rsidRDefault="0000623E" w:rsidP="0000623E">
      <w:pPr>
        <w:spacing w:before="48" w:after="20" w:line="280" w:lineRule="exact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p w14:paraId="7339ACB7" w14:textId="77777777" w:rsidR="00EA111B" w:rsidRPr="00EF1650" w:rsidRDefault="00EA111B" w:rsidP="00EA111B">
      <w:pPr>
        <w:widowControl w:val="0"/>
        <w:tabs>
          <w:tab w:val="left" w:pos="270"/>
          <w:tab w:val="left" w:pos="8640"/>
          <w:tab w:val="left" w:pos="9945"/>
          <w:tab w:val="right" w:pos="11700"/>
        </w:tabs>
        <w:autoSpaceDE w:val="0"/>
        <w:spacing w:after="0" w:line="240" w:lineRule="auto"/>
        <w:ind w:right="-20"/>
        <w:jc w:val="both"/>
        <w:rPr>
          <w:rFonts w:ascii="Tahoma" w:hAnsi="Tahoma" w:cs="Tahoma"/>
          <w:b/>
          <w:bCs/>
          <w:position w:val="1"/>
          <w:sz w:val="24"/>
          <w:szCs w:val="24"/>
          <w:shd w:val="clear" w:color="auto" w:fill="C0C0C0"/>
        </w:rPr>
      </w:pPr>
      <w:r w:rsidRPr="00EA111B">
        <w:rPr>
          <w:rFonts w:ascii="Tahoma" w:hAnsi="Tahoma" w:cs="Tahoma"/>
          <w:b/>
          <w:bCs/>
          <w:spacing w:val="-1"/>
          <w:position w:val="1"/>
          <w:sz w:val="20"/>
          <w:szCs w:val="20"/>
          <w:shd w:val="clear" w:color="auto" w:fill="C0C0C0"/>
        </w:rPr>
        <w:t xml:space="preserve"> </w:t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TECHNICAL EXPOSURE</w:t>
      </w:r>
      <w:r w:rsidRPr="00EF1650">
        <w:rPr>
          <w:rFonts w:ascii="Tahoma" w:hAnsi="Tahoma" w:cs="Tahoma"/>
          <w:b/>
          <w:bCs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position w:val="1"/>
          <w:sz w:val="24"/>
          <w:szCs w:val="24"/>
          <w:shd w:val="clear" w:color="auto" w:fill="C0C0C0"/>
        </w:rPr>
        <w:tab/>
      </w:r>
    </w:p>
    <w:p w14:paraId="06A3F054" w14:textId="77777777" w:rsidR="00EA111B" w:rsidRDefault="00EA111B" w:rsidP="00EA111B">
      <w:pPr>
        <w:spacing w:after="0"/>
        <w:ind w:left="360"/>
        <w:jc w:val="both"/>
        <w:rPr>
          <w:rFonts w:ascii="Tahoma" w:eastAsia="Times New Roman" w:hAnsi="Tahoma" w:cs="Tahoma"/>
          <w:sz w:val="20"/>
          <w:szCs w:val="24"/>
          <w:lang w:eastAsia="en-GB"/>
        </w:rPr>
      </w:pPr>
    </w:p>
    <w:p w14:paraId="71DAE88A" w14:textId="2F843E0F" w:rsidR="005F1C11" w:rsidRPr="005F1C11" w:rsidRDefault="005F1C11" w:rsidP="005F1C1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C823E4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As Lead </w:t>
      </w:r>
      <w:r w:rsidR="00C823E4" w:rsidRPr="00C823E4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Data &amp;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Integration Engineer</w:t>
      </w:r>
    </w:p>
    <w:p w14:paraId="61C248E2" w14:textId="0172B94B" w:rsidR="00CE0E23" w:rsidRPr="00CE0E23" w:rsidRDefault="00CE0E23" w:rsidP="00CE0E23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Cs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Building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Batch Integrations to sync high volume data</w:t>
      </w: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 from systems like Salesforce, Stripe, </w:t>
      </w:r>
      <w:proofErr w:type="spellStart"/>
      <w:r>
        <w:rPr>
          <w:rFonts w:ascii="Tahoma" w:eastAsia="Times New Roman" w:hAnsi="Tahoma" w:cs="Tahoma"/>
          <w:bCs/>
          <w:sz w:val="20"/>
          <w:szCs w:val="24"/>
          <w:lang w:eastAsia="en-GB"/>
        </w:rPr>
        <w:t>Recurly</w:t>
      </w:r>
      <w:proofErr w:type="spellEnd"/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, Google Ads, Google Analytics to Data Warehouses like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Snowflake &amp; Google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BigQuery</w:t>
      </w:r>
      <w:proofErr w:type="spellEnd"/>
      <w:r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using Python.</w:t>
      </w:r>
    </w:p>
    <w:p w14:paraId="6AAD6447" w14:textId="0AAE74C4" w:rsidR="00CE0E23" w:rsidRPr="00CE0E23" w:rsidRDefault="005F1C11" w:rsidP="00CE0E23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CE0E23"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Designing System Architecture to sync </w:t>
      </w:r>
      <w:proofErr w:type="spellStart"/>
      <w:r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>RevRec</w:t>
      </w:r>
      <w:proofErr w:type="spellEnd"/>
      <w:r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Data between Transaction Database and </w:t>
      </w:r>
      <w:proofErr w:type="spellStart"/>
      <w:r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>Netsuite</w:t>
      </w:r>
      <w:proofErr w:type="spellEnd"/>
      <w:r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Systems</w:t>
      </w:r>
      <w:r w:rsidR="00CE0E23"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>.</w:t>
      </w:r>
    </w:p>
    <w:p w14:paraId="3E9086FF" w14:textId="5FD4A599" w:rsidR="00CE0E23" w:rsidRPr="00CE0E23" w:rsidRDefault="00CE0E23" w:rsidP="00CE0E23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CE0E23"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Extensive experience with </w:t>
      </w:r>
      <w:r w:rsidRPr="00CE0E23">
        <w:rPr>
          <w:rFonts w:ascii="Tahoma" w:eastAsia="Times New Roman" w:hAnsi="Tahoma" w:cs="Tahoma"/>
          <w:b/>
          <w:sz w:val="20"/>
          <w:szCs w:val="24"/>
          <w:lang w:eastAsia="en-GB"/>
        </w:rPr>
        <w:t>Data Integrations over cloud platforms like AWS.</w:t>
      </w:r>
    </w:p>
    <w:p w14:paraId="2CB0B58C" w14:textId="4A551EEF" w:rsidR="005F1C11" w:rsidRP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Building a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3 </w:t>
      </w:r>
      <w:r>
        <w:rPr>
          <w:rFonts w:ascii="Tahoma" w:eastAsia="Times New Roman" w:hAnsi="Tahoma" w:cs="Tahoma"/>
          <w:b/>
          <w:sz w:val="20"/>
          <w:szCs w:val="24"/>
          <w:lang w:eastAsia="en-GB"/>
        </w:rPr>
        <w:t>T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ier architecture and modelling reusable recipes/functions both in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Workato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&amp; Talend t</w:t>
      </w:r>
      <w:r>
        <w:rPr>
          <w:rFonts w:ascii="Tahoma" w:eastAsia="Times New Roman" w:hAnsi="Tahoma" w:cs="Tahoma"/>
          <w:b/>
          <w:sz w:val="20"/>
          <w:szCs w:val="24"/>
          <w:lang w:eastAsia="en-GB"/>
        </w:rPr>
        <w:t>o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build Enterprise Integration.</w:t>
      </w:r>
    </w:p>
    <w:p w14:paraId="6C6B4AC2" w14:textId="04A73ECF" w:rsid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Cs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Have experience in building custom rest endpoints &amp; with the SOAP Webservices within </w:t>
      </w:r>
      <w:proofErr w:type="spellStart"/>
      <w:r>
        <w:rPr>
          <w:rFonts w:ascii="Tahoma" w:eastAsia="Times New Roman" w:hAnsi="Tahoma" w:cs="Tahoma"/>
          <w:bCs/>
          <w:sz w:val="20"/>
          <w:szCs w:val="24"/>
          <w:lang w:eastAsia="en-GB"/>
        </w:rPr>
        <w:t>Netsuite</w:t>
      </w:r>
      <w:proofErr w:type="spellEnd"/>
      <w:r>
        <w:rPr>
          <w:rFonts w:ascii="Tahoma" w:eastAsia="Times New Roman" w:hAnsi="Tahoma" w:cs="Tahoma"/>
          <w:bCs/>
          <w:sz w:val="20"/>
          <w:szCs w:val="24"/>
          <w:lang w:eastAsia="en-GB"/>
        </w:rPr>
        <w:t>.</w:t>
      </w:r>
    </w:p>
    <w:p w14:paraId="5AC73500" w14:textId="50EB4A20" w:rsid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Cs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>Extensive knowledge on the CRM systems Salesforce, including integration architecture like Outbound Messages, Platform Events.</w:t>
      </w:r>
    </w:p>
    <w:p w14:paraId="024DDE73" w14:textId="5D34BF8B" w:rsid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Cs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>Experience with AWS Services like S3, Glue, SWF, EMR, Hive, Lambda for building integrations.</w:t>
      </w:r>
    </w:p>
    <w:p w14:paraId="17DE932C" w14:textId="0791C0AC" w:rsidR="005F1C11" w:rsidRP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Experience with additional </w:t>
      </w:r>
      <w:r w:rsidR="00B65BA5"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concepts like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API Platform,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PubSub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, Global Error Handling, Log Handling with s3 and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elasticsearch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.</w:t>
      </w:r>
    </w:p>
    <w:p w14:paraId="66E00C49" w14:textId="37297BE7" w:rsidR="005F1C11" w:rsidRP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Experience with additional features of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Talend – ESB, Talend Cloud, Talend </w:t>
      </w:r>
      <w:proofErr w:type="gram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On</w:t>
      </w:r>
      <w:proofErr w:type="gram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Prem.</w:t>
      </w:r>
    </w:p>
    <w:p w14:paraId="06FF684F" w14:textId="7E87C7C7" w:rsid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Cs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>Experience with PL/SQL and handling large volume of data.</w:t>
      </w:r>
    </w:p>
    <w:p w14:paraId="638E8C3F" w14:textId="6A578457" w:rsidR="005F1C11" w:rsidRPr="005F1C11" w:rsidRDefault="005F1C11" w:rsidP="005F1C11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>
        <w:rPr>
          <w:rFonts w:ascii="Tahoma" w:eastAsia="Times New Roman" w:hAnsi="Tahoma" w:cs="Tahoma"/>
          <w:bCs/>
          <w:sz w:val="20"/>
          <w:szCs w:val="24"/>
          <w:lang w:eastAsia="en-GB"/>
        </w:rPr>
        <w:t xml:space="preserve">Additional Business Systems Integration Experience – </w:t>
      </w:r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Greenhouse, Anaplan, Stripe,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Recurly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, Salesforce,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Netsuite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,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Quickbooks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, </w:t>
      </w:r>
      <w:proofErr w:type="spellStart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>Marketo</w:t>
      </w:r>
      <w:proofErr w:type="spellEnd"/>
      <w:r w:rsidRPr="005F1C11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, EIG, Third Party Vendors, SFTP Integrations, Marketing Ad Platforms – Google, Microsoft, Facebook. </w:t>
      </w:r>
    </w:p>
    <w:p w14:paraId="5A478621" w14:textId="0166242A" w:rsidR="003C087F" w:rsidRPr="009E7AF2" w:rsidRDefault="0000623E" w:rsidP="003C087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lastRenderedPageBreak/>
        <w:t>As ETL</w:t>
      </w:r>
      <w:r w:rsidR="00CB2E9D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</w:t>
      </w:r>
      <w:r w:rsidR="007347F7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>Lead</w:t>
      </w:r>
      <w:r w:rsidR="001D3850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&amp; Developer</w:t>
      </w:r>
    </w:p>
    <w:p w14:paraId="04F18200" w14:textId="77777777" w:rsidR="001D3850" w:rsidRPr="0047081A" w:rsidRDefault="001D3850" w:rsidP="00AD1137">
      <w:pPr>
        <w:numPr>
          <w:ilvl w:val="0"/>
          <w:numId w:val="3"/>
        </w:numPr>
        <w:spacing w:after="0" w:line="280" w:lineRule="exact"/>
        <w:ind w:left="1077" w:hanging="357"/>
        <w:contextualSpacing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Understanding the Data Models (LDM and PDM)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 xml:space="preserve">, Data dictionary &amp; </w:t>
      </w:r>
      <w:r w:rsidR="00017878" w:rsidRPr="00017878">
        <w:rPr>
          <w:rFonts w:ascii="Tahoma" w:eastAsia="Times New Roman" w:hAnsi="Tahoma" w:cs="Tahoma"/>
          <w:sz w:val="18"/>
          <w:szCs w:val="18"/>
          <w:lang w:eastAsia="en-GB"/>
        </w:rPr>
        <w:t>architecture/design document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>s.</w:t>
      </w:r>
    </w:p>
    <w:p w14:paraId="4014DD97" w14:textId="77777777" w:rsid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Requirement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 xml:space="preserve">s/Business Rules Clarification &amp; different </w:t>
      </w: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validation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rules &amp; standards.</w:t>
      </w:r>
    </w:p>
    <w:p w14:paraId="7B85CE68" w14:textId="77777777" w:rsidR="009B2525" w:rsidRPr="0047081A" w:rsidRDefault="009B2525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>Design/Implement Non-functional requirements – auditability, restart-ability, validation framework, etc.</w:t>
      </w:r>
    </w:p>
    <w:p w14:paraId="574C62D7" w14:textId="77777777" w:rsidR="007347F7" w:rsidRPr="0047081A" w:rsidRDefault="001D3850" w:rsidP="00AD1137">
      <w:pPr>
        <w:numPr>
          <w:ilvl w:val="0"/>
          <w:numId w:val="3"/>
        </w:numPr>
        <w:spacing w:after="0" w:line="280" w:lineRule="exact"/>
        <w:ind w:left="1077" w:hanging="357"/>
        <w:contextualSpacing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Creating High Level Design Documents &amp; </w:t>
      </w:r>
      <w:r w:rsidR="0047081A"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Source to Target </w:t>
      </w: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Data Mapping sheets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>.</w:t>
      </w:r>
    </w:p>
    <w:p w14:paraId="2878C413" w14:textId="77777777" w:rsidR="0047081A" w:rsidRP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Managing DDLs to implement the data model and communicating with the dba.</w:t>
      </w:r>
    </w:p>
    <w:p w14:paraId="3C06CAF2" w14:textId="77777777" w:rsidR="0047081A" w:rsidRP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Tuning and Optimizing Informatica/Talend related objects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as per the project requirements</w:t>
      </w: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.</w:t>
      </w:r>
    </w:p>
    <w:p w14:paraId="6BA468AC" w14:textId="77777777" w:rsidR="0047081A" w:rsidRP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Reviewing Use Cases &amp; </w:t>
      </w:r>
      <w:proofErr w:type="gramStart"/>
      <w:r w:rsidRPr="0047081A">
        <w:rPr>
          <w:rFonts w:ascii="Tahoma" w:eastAsia="Times New Roman" w:hAnsi="Tahoma" w:cs="Tahoma"/>
          <w:sz w:val="18"/>
          <w:szCs w:val="18"/>
          <w:lang w:eastAsia="en-GB"/>
        </w:rPr>
        <w:t>Low Level</w:t>
      </w:r>
      <w:proofErr w:type="gramEnd"/>
      <w:r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 Design of the process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done by developers</w:t>
      </w:r>
      <w:r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. </w:t>
      </w:r>
    </w:p>
    <w:p w14:paraId="1D50889F" w14:textId="77777777" w:rsidR="0047081A" w:rsidRP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Defining Coding Standards</w:t>
      </w:r>
      <w:r>
        <w:rPr>
          <w:rFonts w:ascii="Tahoma" w:eastAsia="Times New Roman" w:hAnsi="Tahoma" w:cs="Tahoma"/>
          <w:sz w:val="18"/>
          <w:szCs w:val="18"/>
          <w:lang w:eastAsia="en-GB"/>
        </w:rPr>
        <w:t>/Best Practices</w:t>
      </w:r>
      <w:r w:rsidRPr="0047081A">
        <w:rPr>
          <w:rFonts w:ascii="Tahoma" w:eastAsia="Times New Roman" w:hAnsi="Tahoma" w:cs="Tahoma"/>
          <w:sz w:val="18"/>
          <w:szCs w:val="18"/>
          <w:lang w:eastAsia="en-GB"/>
        </w:rPr>
        <w:t xml:space="preserve"> and Guidelines</w:t>
      </w:r>
      <w:r w:rsidR="00017878">
        <w:rPr>
          <w:rFonts w:ascii="Tahoma" w:eastAsia="Times New Roman" w:hAnsi="Tahoma" w:cs="Tahoma"/>
          <w:sz w:val="18"/>
          <w:szCs w:val="18"/>
          <w:lang w:eastAsia="en-GB"/>
        </w:rPr>
        <w:t>.</w:t>
      </w:r>
    </w:p>
    <w:p w14:paraId="3595F23C" w14:textId="77777777" w:rsidR="0047081A" w:rsidRP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Coordinating with different teams and leading team meetings.</w:t>
      </w:r>
    </w:p>
    <w:p w14:paraId="547AC3A8" w14:textId="77777777" w:rsidR="0047081A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47081A">
        <w:rPr>
          <w:rFonts w:ascii="Tahoma" w:eastAsia="Times New Roman" w:hAnsi="Tahoma" w:cs="Tahoma"/>
          <w:sz w:val="18"/>
          <w:szCs w:val="18"/>
          <w:lang w:eastAsia="en-GB"/>
        </w:rPr>
        <w:t>Estimations &amp; Distribution of work among team members.</w:t>
      </w:r>
    </w:p>
    <w:p w14:paraId="04B0F866" w14:textId="77777777" w:rsidR="00017878" w:rsidRPr="00017878" w:rsidRDefault="00017878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Designing the </w:t>
      </w:r>
      <w:proofErr w:type="gramStart"/>
      <w:r w:rsidRPr="00017878">
        <w:rPr>
          <w:rFonts w:ascii="Tahoma" w:eastAsia="Times New Roman" w:hAnsi="Tahoma" w:cs="Tahoma"/>
          <w:sz w:val="18"/>
          <w:szCs w:val="18"/>
          <w:lang w:eastAsia="en-GB"/>
        </w:rPr>
        <w:t>Low Level</w:t>
      </w:r>
      <w:proofErr w:type="gramEnd"/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Design of the process</w:t>
      </w:r>
    </w:p>
    <w:p w14:paraId="143617E8" w14:textId="77777777" w:rsidR="0047081A" w:rsidRPr="00017878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Creation of Use-Cases &amp; UTP</w:t>
      </w:r>
      <w:r w:rsidR="00017878"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as per data mapping sheets</w:t>
      </w: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.</w:t>
      </w:r>
    </w:p>
    <w:p w14:paraId="7A3FD141" w14:textId="77777777" w:rsidR="00017878" w:rsidRDefault="00017878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Define and create metadata for various frameworks.</w:t>
      </w:r>
    </w:p>
    <w:p w14:paraId="7D4BB0BB" w14:textId="77777777" w:rsidR="006D64BD" w:rsidRDefault="004708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Development of ETL mappings</w:t>
      </w:r>
      <w:r w:rsidR="006D64BD">
        <w:rPr>
          <w:rFonts w:ascii="Tahoma" w:eastAsia="Times New Roman" w:hAnsi="Tahoma" w:cs="Tahoma"/>
          <w:sz w:val="18"/>
          <w:szCs w:val="18"/>
          <w:lang w:eastAsia="en-GB"/>
        </w:rPr>
        <w:t xml:space="preserve"> – different Dimensions/facts/hierarchies/reference tables etc.</w:t>
      </w:r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</w:p>
    <w:p w14:paraId="5BC7FB88" w14:textId="77777777" w:rsidR="00653D13" w:rsidRDefault="006D64BD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 xml:space="preserve">Development of </w:t>
      </w:r>
      <w:r w:rsidR="0047081A"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SQL, PL/SQL codes, </w:t>
      </w:r>
      <w:r w:rsidR="00653D13">
        <w:rPr>
          <w:rFonts w:ascii="Tahoma" w:eastAsia="Times New Roman" w:hAnsi="Tahoma" w:cs="Tahoma"/>
          <w:sz w:val="18"/>
          <w:szCs w:val="18"/>
          <w:lang w:eastAsia="en-GB"/>
        </w:rPr>
        <w:t>Data load &amp; extraction scripts using Hive QL</w:t>
      </w:r>
    </w:p>
    <w:p w14:paraId="22096527" w14:textId="77777777" w:rsidR="00653D13" w:rsidRDefault="008D6085" w:rsidP="00653D13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 xml:space="preserve">Metadata framework implementation using </w:t>
      </w:r>
      <w:r w:rsidR="00017878"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individual and wrapper </w:t>
      </w:r>
      <w:proofErr w:type="spellStart"/>
      <w:r w:rsidR="0047081A" w:rsidRPr="00017878">
        <w:rPr>
          <w:rFonts w:ascii="Tahoma" w:eastAsia="Times New Roman" w:hAnsi="Tahoma" w:cs="Tahoma"/>
          <w:sz w:val="18"/>
          <w:szCs w:val="18"/>
          <w:lang w:eastAsia="en-GB"/>
        </w:rPr>
        <w:t>unix</w:t>
      </w:r>
      <w:proofErr w:type="spellEnd"/>
      <w:r w:rsidR="0047081A"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shells scripts.</w:t>
      </w:r>
    </w:p>
    <w:p w14:paraId="5D7A4D5A" w14:textId="77777777" w:rsidR="008D6085" w:rsidRDefault="008D6085" w:rsidP="00653D13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 xml:space="preserve">Reconfiguring long running ETLs/data loads using spark </w:t>
      </w:r>
      <w:proofErr w:type="spellStart"/>
      <w:r>
        <w:rPr>
          <w:rFonts w:ascii="Tahoma" w:eastAsia="Times New Roman" w:hAnsi="Tahoma" w:cs="Tahoma"/>
          <w:sz w:val="18"/>
          <w:szCs w:val="18"/>
          <w:lang w:eastAsia="en-GB"/>
        </w:rPr>
        <w:t>scala</w:t>
      </w:r>
      <w:proofErr w:type="spellEnd"/>
      <w:r>
        <w:rPr>
          <w:rFonts w:ascii="Tahoma" w:eastAsia="Times New Roman" w:hAnsi="Tahoma" w:cs="Tahoma"/>
          <w:sz w:val="18"/>
          <w:szCs w:val="18"/>
          <w:lang w:eastAsia="en-GB"/>
        </w:rPr>
        <w:t xml:space="preserve"> processing.</w:t>
      </w:r>
    </w:p>
    <w:p w14:paraId="37F65AC6" w14:textId="77777777" w:rsidR="008F431A" w:rsidRPr="00017878" w:rsidRDefault="008F431A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>Follow best practices of different ETL tool</w:t>
      </w:r>
      <w:r w:rsidR="0036168C">
        <w:rPr>
          <w:rFonts w:ascii="Tahoma" w:eastAsia="Times New Roman" w:hAnsi="Tahoma" w:cs="Tahoma"/>
          <w:sz w:val="18"/>
          <w:szCs w:val="18"/>
          <w:lang w:eastAsia="en-GB"/>
        </w:rPr>
        <w:t>s</w:t>
      </w:r>
      <w:r>
        <w:rPr>
          <w:rFonts w:ascii="Tahoma" w:eastAsia="Times New Roman" w:hAnsi="Tahoma" w:cs="Tahoma"/>
          <w:sz w:val="18"/>
          <w:szCs w:val="18"/>
          <w:lang w:eastAsia="en-GB"/>
        </w:rPr>
        <w:t xml:space="preserve"> and Database</w:t>
      </w:r>
      <w:r w:rsidR="0036168C">
        <w:rPr>
          <w:rFonts w:ascii="Tahoma" w:eastAsia="Times New Roman" w:hAnsi="Tahoma" w:cs="Tahoma"/>
          <w:sz w:val="18"/>
          <w:szCs w:val="18"/>
          <w:lang w:eastAsia="en-GB"/>
        </w:rPr>
        <w:t>s</w:t>
      </w:r>
      <w:r>
        <w:rPr>
          <w:rFonts w:ascii="Tahoma" w:eastAsia="Times New Roman" w:hAnsi="Tahoma" w:cs="Tahoma"/>
          <w:sz w:val="18"/>
          <w:szCs w:val="18"/>
          <w:lang w:eastAsia="en-GB"/>
        </w:rPr>
        <w:t>.</w:t>
      </w:r>
    </w:p>
    <w:p w14:paraId="0105390C" w14:textId="77777777" w:rsidR="00017878" w:rsidRPr="00017878" w:rsidRDefault="00017878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Migration of code to different environments.</w:t>
      </w:r>
    </w:p>
    <w:p w14:paraId="406A300A" w14:textId="77777777" w:rsidR="0047081A" w:rsidRDefault="00017878" w:rsidP="00AD1137">
      <w:pPr>
        <w:numPr>
          <w:ilvl w:val="0"/>
          <w:numId w:val="3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Updating JIRA boards and development status.</w:t>
      </w:r>
    </w:p>
    <w:p w14:paraId="44C1CFB1" w14:textId="77777777" w:rsidR="00FC4996" w:rsidRDefault="00FC4996" w:rsidP="00FC4996">
      <w:p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</w:p>
    <w:p w14:paraId="5A49995C" w14:textId="77777777" w:rsidR="00FC4996" w:rsidRPr="009E7AF2" w:rsidRDefault="0000623E" w:rsidP="00FC4996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>As Java</w:t>
      </w:r>
      <w:r w:rsidR="00FC4996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Developer</w:t>
      </w:r>
    </w:p>
    <w:p w14:paraId="548D3304" w14:textId="77777777" w:rsidR="007F38AC" w:rsidRPr="007F38AC" w:rsidRDefault="007F38AC" w:rsidP="007F38AC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 w:rsidRPr="007F38AC">
        <w:rPr>
          <w:rFonts w:ascii="Tahoma" w:hAnsi="Tahoma" w:cs="Tahoma"/>
          <w:sz w:val="18"/>
          <w:szCs w:val="18"/>
        </w:rPr>
        <w:t>Involved in the full life cycle of software design process of other projects, including prototyping, proof of concepts, design, interface implementation, testing and maintenance.</w:t>
      </w:r>
    </w:p>
    <w:p w14:paraId="47EAFD10" w14:textId="77777777" w:rsidR="00FC4996" w:rsidRDefault="007F38AC" w:rsidP="007F38AC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Used </w:t>
      </w:r>
      <w:r w:rsidRPr="007F38AC">
        <w:rPr>
          <w:rFonts w:ascii="Tahoma" w:hAnsi="Tahoma" w:cs="Tahoma"/>
          <w:sz w:val="18"/>
          <w:szCs w:val="18"/>
        </w:rPr>
        <w:t>GIT/Stash as a repository for the application project folders</w:t>
      </w:r>
      <w:r>
        <w:rPr>
          <w:rFonts w:ascii="Tahoma" w:hAnsi="Tahoma" w:cs="Tahoma"/>
          <w:sz w:val="18"/>
          <w:szCs w:val="18"/>
        </w:rPr>
        <w:t>.</w:t>
      </w:r>
    </w:p>
    <w:p w14:paraId="1CFB3C23" w14:textId="77777777" w:rsidR="007F38AC" w:rsidRDefault="007F38AC" w:rsidP="007F38AC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 w:rsidRPr="007F38AC">
        <w:rPr>
          <w:rFonts w:ascii="Tahoma" w:hAnsi="Tahoma" w:cs="Tahoma"/>
          <w:sz w:val="18"/>
          <w:szCs w:val="18"/>
        </w:rPr>
        <w:t>Troubleshoot various software issues using debugging process and coding techniques.</w:t>
      </w:r>
    </w:p>
    <w:p w14:paraId="6D3EBEB6" w14:textId="77777777" w:rsidR="007F38AC" w:rsidRDefault="007F38AC" w:rsidP="007F38AC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 w:rsidRPr="007F38AC">
        <w:rPr>
          <w:rFonts w:ascii="Tahoma" w:hAnsi="Tahoma" w:cs="Tahoma"/>
          <w:sz w:val="18"/>
          <w:szCs w:val="18"/>
        </w:rPr>
        <w:t>Write, modify, and maintain software documentation and specifications.</w:t>
      </w:r>
    </w:p>
    <w:p w14:paraId="1B274E92" w14:textId="77777777" w:rsidR="007F38AC" w:rsidRDefault="007F38AC" w:rsidP="007F38AC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Usage of custom Java components &amp; Routines in the ETL tool - Talend. </w:t>
      </w:r>
    </w:p>
    <w:p w14:paraId="4DFDF3A8" w14:textId="77777777" w:rsidR="008A62AF" w:rsidRDefault="008A62AF" w:rsidP="008A62AF">
      <w:p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</w:p>
    <w:p w14:paraId="22794BD9" w14:textId="77777777" w:rsidR="008A62AF" w:rsidRDefault="0000623E" w:rsidP="008A62AF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en-GB"/>
        </w:rPr>
      </w:pPr>
      <w:r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>As AWS</w:t>
      </w:r>
      <w:r w:rsidR="008A62AF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Developer</w:t>
      </w:r>
    </w:p>
    <w:p w14:paraId="225F992D" w14:textId="77777777" w:rsidR="008A62AF" w:rsidRDefault="00655F59" w:rsidP="00C5345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 w:rsidRPr="008A62AF">
        <w:rPr>
          <w:rFonts w:ascii="Tahoma" w:hAnsi="Tahoma" w:cs="Tahoma"/>
          <w:sz w:val="18"/>
          <w:szCs w:val="18"/>
        </w:rPr>
        <w:t>Extensive</w:t>
      </w:r>
      <w:r w:rsidR="008A62AF" w:rsidRPr="008A62AF">
        <w:rPr>
          <w:rFonts w:ascii="Tahoma" w:hAnsi="Tahoma" w:cs="Tahoma"/>
          <w:sz w:val="18"/>
          <w:szCs w:val="18"/>
        </w:rPr>
        <w:t xml:space="preserve"> experience in AWS Services like – Redshift, RDS, EC2 to build an enterprise level Data Warehouse. </w:t>
      </w:r>
    </w:p>
    <w:p w14:paraId="488428EA" w14:textId="77777777" w:rsidR="008A62AF" w:rsidRPr="008A62AF" w:rsidRDefault="008A62AF" w:rsidP="00C5345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Using EMR to create HIVE Table on S3 Data.</w:t>
      </w:r>
    </w:p>
    <w:p w14:paraId="1122837C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Integrating various services of AWS using cloud API’s and AWS SDK.</w:t>
      </w:r>
    </w:p>
    <w:p w14:paraId="741AE3CA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Serverless Computing with API Gateway, AWS Lambda.</w:t>
      </w:r>
    </w:p>
    <w:p w14:paraId="46A1C1FB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Request – Response Cycle on API Gateway.</w:t>
      </w:r>
    </w:p>
    <w:p w14:paraId="469B8EED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Managing Integration Request &amp; Integration Response.</w:t>
      </w:r>
    </w:p>
    <w:p w14:paraId="58C704A5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Usage of Models for Request &amp; Response Validation.</w:t>
      </w:r>
    </w:p>
    <w:p w14:paraId="660A1305" w14:textId="77777777" w:rsidR="008A62AF" w:rsidRDefault="008A62AF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Fixing of CORS issue while accessing API’s.</w:t>
      </w:r>
    </w:p>
    <w:p w14:paraId="2B8881EE" w14:textId="77777777" w:rsidR="00A44629" w:rsidRDefault="00A44629" w:rsidP="008A62AF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Managing Systems Tables on Redshift.</w:t>
      </w:r>
    </w:p>
    <w:p w14:paraId="76E45253" w14:textId="72198FFD" w:rsidR="008A62AF" w:rsidRPr="00677926" w:rsidRDefault="00A44629" w:rsidP="00677926">
      <w:pPr>
        <w:pStyle w:val="BIOBullet"/>
        <w:numPr>
          <w:ilvl w:val="1"/>
          <w:numId w:val="2"/>
        </w:numPr>
        <w:spacing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Using API Gateway &amp; Lambda to Get, Delete data on Dynamo DB.</w:t>
      </w:r>
    </w:p>
    <w:p w14:paraId="30373D21" w14:textId="77777777" w:rsidR="008A62AF" w:rsidRDefault="008A62AF" w:rsidP="00017878">
      <w:pPr>
        <w:spacing w:after="0" w:line="240" w:lineRule="auto"/>
        <w:ind w:left="1077"/>
        <w:contextualSpacing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14:paraId="5230E1F2" w14:textId="77777777" w:rsidR="00017878" w:rsidRPr="00017878" w:rsidRDefault="0000623E" w:rsidP="00017878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ahoma" w:eastAsia="Times New Roman" w:hAnsi="Tahoma" w:cs="Tahoma"/>
          <w:sz w:val="20"/>
          <w:szCs w:val="24"/>
          <w:lang w:eastAsia="en-GB"/>
        </w:rPr>
      </w:pPr>
      <w:r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>As Data</w:t>
      </w:r>
      <w:r w:rsidR="00017878" w:rsidRPr="009E7AF2">
        <w:rPr>
          <w:rFonts w:ascii="Tahoma" w:eastAsia="Times New Roman" w:hAnsi="Tahoma" w:cs="Tahoma"/>
          <w:b/>
          <w:sz w:val="20"/>
          <w:szCs w:val="24"/>
          <w:lang w:eastAsia="en-GB"/>
        </w:rPr>
        <w:t xml:space="preserve"> Modeller</w:t>
      </w:r>
      <w:r w:rsidR="00017878" w:rsidRPr="00017878">
        <w:rPr>
          <w:rFonts w:ascii="Tahoma" w:eastAsia="Times New Roman" w:hAnsi="Tahoma" w:cs="Tahoma"/>
          <w:sz w:val="20"/>
          <w:szCs w:val="24"/>
          <w:lang w:eastAsia="en-GB"/>
        </w:rPr>
        <w:t xml:space="preserve"> in Data Integration projects</w:t>
      </w:r>
    </w:p>
    <w:p w14:paraId="3858DB47" w14:textId="77777777" w:rsidR="00017878" w:rsidRDefault="00017878" w:rsidP="00DA4D57">
      <w:pPr>
        <w:numPr>
          <w:ilvl w:val="0"/>
          <w:numId w:val="16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Understand and translate business needs /reporting requirements into dimensional data </w:t>
      </w:r>
      <w:proofErr w:type="gramStart"/>
      <w:r w:rsidRPr="00017878">
        <w:rPr>
          <w:rFonts w:ascii="Tahoma" w:eastAsia="Times New Roman" w:hAnsi="Tahoma" w:cs="Tahoma"/>
          <w:sz w:val="18"/>
          <w:szCs w:val="18"/>
          <w:lang w:eastAsia="en-GB"/>
        </w:rPr>
        <w:t>models</w:t>
      </w:r>
      <w:proofErr w:type="gramEnd"/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 </w:t>
      </w:r>
    </w:p>
    <w:p w14:paraId="43E10EE1" w14:textId="77777777" w:rsidR="00017878" w:rsidRPr="00017878" w:rsidRDefault="00017878" w:rsidP="00DA4D57">
      <w:pPr>
        <w:numPr>
          <w:ilvl w:val="0"/>
          <w:numId w:val="16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Developing OLAP models (hierarchies, dimensions, bridge tables, etc.) for different BI requirements -Physical and Logical model for EDW and Data Mart.</w:t>
      </w:r>
    </w:p>
    <w:p w14:paraId="2C04B0A5" w14:textId="77777777" w:rsidR="00017878" w:rsidRPr="00017878" w:rsidRDefault="00017878" w:rsidP="00DA4D57">
      <w:pPr>
        <w:numPr>
          <w:ilvl w:val="0"/>
          <w:numId w:val="16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Recommend opportunities for reuse of data models in new environments. </w:t>
      </w:r>
    </w:p>
    <w:p w14:paraId="4AF97ACA" w14:textId="77777777" w:rsidR="00017878" w:rsidRPr="00017878" w:rsidRDefault="00017878" w:rsidP="009E7AF2">
      <w:pPr>
        <w:numPr>
          <w:ilvl w:val="0"/>
          <w:numId w:val="16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 xml:space="preserve">Perform reverse engineering of physical data models from databases and SQL scripts. </w:t>
      </w:r>
    </w:p>
    <w:p w14:paraId="5FE870D8" w14:textId="6680E6FB" w:rsidR="00017878" w:rsidRDefault="00017878" w:rsidP="00DA4D57">
      <w:pPr>
        <w:numPr>
          <w:ilvl w:val="0"/>
          <w:numId w:val="16"/>
        </w:numPr>
        <w:spacing w:after="0" w:line="280" w:lineRule="exact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017878">
        <w:rPr>
          <w:rFonts w:ascii="Tahoma" w:eastAsia="Times New Roman" w:hAnsi="Tahoma" w:cs="Tahoma"/>
          <w:sz w:val="18"/>
          <w:szCs w:val="18"/>
          <w:lang w:eastAsia="en-GB"/>
        </w:rPr>
        <w:t>Developing and maintaining data dictionaries and metadata management</w:t>
      </w:r>
    </w:p>
    <w:p w14:paraId="1466A4AE" w14:textId="77777777" w:rsidR="00593C74" w:rsidRDefault="00593C74" w:rsidP="00593C74">
      <w:pPr>
        <w:spacing w:after="120"/>
        <w:rPr>
          <w:rFonts w:ascii="Tahoma" w:hAnsi="Tahoma" w:cs="Tahoma"/>
          <w:sz w:val="20"/>
          <w:szCs w:val="20"/>
          <w:lang w:val="en-US"/>
        </w:rPr>
      </w:pPr>
    </w:p>
    <w:p w14:paraId="47CC3327" w14:textId="77777777" w:rsidR="00593C74" w:rsidRDefault="00593C74" w:rsidP="00593C74">
      <w:pPr>
        <w:spacing w:after="120"/>
        <w:rPr>
          <w:rFonts w:ascii="Tahoma" w:hAnsi="Tahoma" w:cs="Tahoma"/>
          <w:sz w:val="20"/>
          <w:szCs w:val="20"/>
          <w:lang w:val="en-US"/>
        </w:rPr>
      </w:pPr>
    </w:p>
    <w:p w14:paraId="2BD9CD7A" w14:textId="45401E03" w:rsidR="00EC04BF" w:rsidRPr="00593C74" w:rsidRDefault="00EC04BF" w:rsidP="00593C74">
      <w:pPr>
        <w:spacing w:after="120"/>
        <w:rPr>
          <w:rFonts w:ascii="Tahoma" w:hAnsi="Tahoma" w:cs="Tahoma"/>
          <w:spacing w:val="-1"/>
          <w:position w:val="1"/>
          <w:shd w:val="clear" w:color="auto" w:fill="C0C0C0"/>
        </w:rPr>
      </w:pPr>
      <w:r w:rsidRPr="00593C74">
        <w:rPr>
          <w:rFonts w:ascii="Tahoma" w:hAnsi="Tahoma" w:cs="Tahoma"/>
          <w:sz w:val="20"/>
          <w:szCs w:val="20"/>
          <w:lang w:val="en-US"/>
        </w:rPr>
        <w:br/>
      </w:r>
    </w:p>
    <w:p w14:paraId="6D227863" w14:textId="74899067" w:rsidR="00EA111B" w:rsidRPr="00EF1650" w:rsidRDefault="00EA111B" w:rsidP="008F43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</w:pP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lastRenderedPageBreak/>
        <w:t>EDUCATION / CERTIFICATIONS</w:t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EF1650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</w:p>
    <w:p w14:paraId="3CB9A61D" w14:textId="2786F823" w:rsidR="003C087F" w:rsidRPr="004A5A23" w:rsidRDefault="003C087F" w:rsidP="003C08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en-GB"/>
        </w:rPr>
      </w:pPr>
      <w:r w:rsidRPr="00AD1137">
        <w:rPr>
          <w:rFonts w:ascii="Tahoma" w:eastAsia="Times New Roman" w:hAnsi="Tahoma" w:cs="Tahoma"/>
          <w:sz w:val="20"/>
          <w:szCs w:val="24"/>
          <w:lang w:eastAsia="en-GB"/>
        </w:rPr>
        <w:t>B.Tech. (Compu</w:t>
      </w:r>
      <w:r w:rsidR="00AD1137" w:rsidRPr="00AD1137">
        <w:rPr>
          <w:rFonts w:ascii="Tahoma" w:eastAsia="Times New Roman" w:hAnsi="Tahoma" w:cs="Tahoma"/>
          <w:sz w:val="20"/>
          <w:szCs w:val="24"/>
          <w:lang w:eastAsia="en-GB"/>
        </w:rPr>
        <w:t>ter Science &amp; Engineering), 2014</w:t>
      </w:r>
      <w:r w:rsidRPr="00AD1137">
        <w:rPr>
          <w:rFonts w:ascii="Tahoma" w:eastAsia="Times New Roman" w:hAnsi="Tahoma" w:cs="Tahoma"/>
          <w:sz w:val="20"/>
          <w:szCs w:val="24"/>
          <w:lang w:eastAsia="en-GB"/>
        </w:rPr>
        <w:t xml:space="preserve"> - </w:t>
      </w:r>
      <w:proofErr w:type="spellStart"/>
      <w:r w:rsidR="00AD1137" w:rsidRPr="00AD1137">
        <w:rPr>
          <w:rFonts w:ascii="Tahoma" w:hAnsi="Tahoma" w:cs="Tahoma"/>
          <w:color w:val="000000"/>
          <w:sz w:val="20"/>
          <w:szCs w:val="20"/>
        </w:rPr>
        <w:t>Brainware</w:t>
      </w:r>
      <w:proofErr w:type="spellEnd"/>
      <w:r w:rsidR="00AD1137" w:rsidRPr="00AD1137">
        <w:rPr>
          <w:rFonts w:ascii="Tahoma" w:hAnsi="Tahoma" w:cs="Tahoma"/>
          <w:color w:val="000000"/>
          <w:sz w:val="20"/>
          <w:szCs w:val="20"/>
        </w:rPr>
        <w:t xml:space="preserve"> Group of Institutions (W.B.U.T) –</w:t>
      </w:r>
      <w:r w:rsidR="00AD1137">
        <w:rPr>
          <w:rFonts w:ascii="Tahoma" w:hAnsi="Tahoma" w:cs="Tahoma"/>
          <w:color w:val="000000"/>
          <w:sz w:val="20"/>
          <w:szCs w:val="20"/>
        </w:rPr>
        <w:t xml:space="preserve"> 8</w:t>
      </w:r>
      <w:r w:rsidR="00AD1137" w:rsidRPr="00AD1137">
        <w:rPr>
          <w:rFonts w:ascii="Tahoma" w:eastAsia="Times New Roman" w:hAnsi="Tahoma" w:cs="Tahoma"/>
          <w:sz w:val="20"/>
          <w:szCs w:val="24"/>
          <w:lang w:eastAsia="en-GB"/>
        </w:rPr>
        <w:t>.</w:t>
      </w:r>
      <w:r w:rsidR="00AD1137">
        <w:rPr>
          <w:rFonts w:ascii="Tahoma" w:eastAsia="Times New Roman" w:hAnsi="Tahoma" w:cs="Tahoma"/>
          <w:sz w:val="20"/>
          <w:szCs w:val="24"/>
          <w:lang w:eastAsia="en-GB"/>
        </w:rPr>
        <w:t>26 D</w:t>
      </w:r>
      <w:r w:rsidR="00AD1137" w:rsidRPr="00AD1137">
        <w:rPr>
          <w:rFonts w:ascii="Tahoma" w:eastAsia="Times New Roman" w:hAnsi="Tahoma" w:cs="Tahoma"/>
          <w:sz w:val="20"/>
          <w:szCs w:val="24"/>
          <w:lang w:eastAsia="en-GB"/>
        </w:rPr>
        <w:t>GPA</w:t>
      </w:r>
    </w:p>
    <w:p w14:paraId="1708FE2D" w14:textId="489D6A5E" w:rsidR="003C087F" w:rsidRPr="00DE4032" w:rsidRDefault="003C087F" w:rsidP="003C08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en-GB"/>
        </w:rPr>
      </w:pPr>
      <w:r w:rsidRPr="00AD1137">
        <w:rPr>
          <w:rFonts w:ascii="Tahoma" w:eastAsia="Times New Roman" w:hAnsi="Tahoma" w:cs="Tahoma"/>
          <w:sz w:val="20"/>
          <w:szCs w:val="24"/>
          <w:lang w:eastAsia="en-GB"/>
        </w:rPr>
        <w:t>Certifications completed:</w:t>
      </w:r>
      <w:r w:rsidR="00DE4032">
        <w:rPr>
          <w:rFonts w:ascii="Tahoma" w:eastAsia="Times New Roman" w:hAnsi="Tahoma" w:cs="Tahoma"/>
          <w:sz w:val="20"/>
          <w:szCs w:val="24"/>
          <w:lang w:eastAsia="en-GB"/>
        </w:rPr>
        <w:br/>
      </w:r>
    </w:p>
    <w:p w14:paraId="46003A7B" w14:textId="7A2FE2EB" w:rsidR="00CF785D" w:rsidRPr="00E01BBF" w:rsidRDefault="00E3168A" w:rsidP="00E01BBF">
      <w:pPr>
        <w:widowControl w:val="0"/>
        <w:numPr>
          <w:ilvl w:val="0"/>
          <w:numId w:val="15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ind w:right="-20"/>
        <w:jc w:val="both"/>
        <w:rPr>
          <w:rFonts w:ascii="Tahoma" w:eastAsia="Times New Roman" w:hAnsi="Tahoma" w:cs="Tahoma"/>
          <w:sz w:val="20"/>
          <w:szCs w:val="24"/>
          <w:lang w:eastAsia="en-GB"/>
        </w:rPr>
      </w:pPr>
      <w:r w:rsidRPr="00E3168A">
        <w:rPr>
          <w:rFonts w:ascii="Tahoma" w:eastAsia="Times New Roman" w:hAnsi="Tahoma" w:cs="Tahoma"/>
          <w:sz w:val="20"/>
          <w:szCs w:val="24"/>
          <w:lang w:eastAsia="en-GB"/>
        </w:rPr>
        <w:t>Talend v5.6 Data Integration Certified Developer.</w:t>
      </w:r>
    </w:p>
    <w:p w14:paraId="7FE0275A" w14:textId="77777777" w:rsidR="00CF785D" w:rsidRPr="00CF785D" w:rsidRDefault="00CF785D" w:rsidP="00CF785D">
      <w:pPr>
        <w:widowControl w:val="0"/>
        <w:tabs>
          <w:tab w:val="left" w:pos="270"/>
          <w:tab w:val="right" w:pos="11700"/>
        </w:tabs>
        <w:suppressAutoHyphens/>
        <w:autoSpaceDE w:val="0"/>
        <w:spacing w:after="0" w:line="240" w:lineRule="auto"/>
        <w:ind w:left="720" w:right="-20"/>
        <w:jc w:val="both"/>
        <w:rPr>
          <w:rFonts w:ascii="Tahoma" w:eastAsia="Times New Roman" w:hAnsi="Tahoma" w:cs="Tahoma"/>
          <w:sz w:val="20"/>
          <w:szCs w:val="24"/>
          <w:lang w:eastAsia="en-GB"/>
        </w:rPr>
      </w:pPr>
    </w:p>
    <w:p w14:paraId="320B43D2" w14:textId="77777777" w:rsidR="00B038BA" w:rsidRPr="00B038BA" w:rsidRDefault="00B038BA" w:rsidP="00B038BA">
      <w:pPr>
        <w:spacing w:after="120" w:line="260" w:lineRule="exact"/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</w:pP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ACHIEVEMENTS</w:t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</w:p>
    <w:p w14:paraId="75359A37" w14:textId="77777777" w:rsidR="00EA111B" w:rsidRPr="00514238" w:rsidRDefault="00EA111B" w:rsidP="00514238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Qualified Theo</w:t>
      </w:r>
      <w:r w:rsidR="00514238">
        <w:rPr>
          <w:rFonts w:ascii="Tahoma" w:eastAsia="Times New Roman" w:hAnsi="Tahoma" w:cs="Tahoma"/>
          <w:sz w:val="20"/>
          <w:szCs w:val="24"/>
          <w:lang w:val="en-US" w:eastAsia="en-GB"/>
        </w:rPr>
        <w:t>ry paper for NDA Exam and then p</w:t>
      </w: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 xml:space="preserve">assed the </w:t>
      </w:r>
      <w:r w:rsidRPr="00514238">
        <w:rPr>
          <w:rFonts w:ascii="Tahoma" w:eastAsia="Times New Roman" w:hAnsi="Tahoma" w:cs="Tahoma"/>
          <w:b/>
          <w:sz w:val="20"/>
          <w:szCs w:val="24"/>
          <w:lang w:val="en-US" w:eastAsia="en-GB"/>
        </w:rPr>
        <w:t>“Pilot Aptitude Battery Test”.</w:t>
      </w:r>
    </w:p>
    <w:p w14:paraId="246A2266" w14:textId="77777777" w:rsidR="000D2FB1" w:rsidRDefault="000D2FB1"/>
    <w:p w14:paraId="16B6649F" w14:textId="77777777" w:rsidR="00B038BA" w:rsidRDefault="00B038BA"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EXTRA CURRICULAR ACTIVITIES</w:t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</w:p>
    <w:p w14:paraId="6E3ED8C3" w14:textId="77777777" w:rsidR="00B038BA" w:rsidRPr="00514238" w:rsidRDefault="00B038BA" w:rsidP="00514238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Represented school cricket team in few tournaments.</w:t>
      </w:r>
    </w:p>
    <w:p w14:paraId="7C0EA919" w14:textId="77777777" w:rsidR="00B038BA" w:rsidRDefault="00B038BA"/>
    <w:p w14:paraId="597A1273" w14:textId="77777777" w:rsidR="00B038BA" w:rsidRDefault="00B038BA" w:rsidP="00B038BA">
      <w:pP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</w:pP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HOBBIES &amp; INTERESTS</w:t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ab/>
      </w:r>
    </w:p>
    <w:p w14:paraId="3B22B50C" w14:textId="77777777" w:rsidR="00B038BA" w:rsidRPr="00514238" w:rsidRDefault="00B038BA" w:rsidP="00514238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Listening to music.</w:t>
      </w:r>
    </w:p>
    <w:p w14:paraId="3D885D15" w14:textId="77777777" w:rsidR="00B038BA" w:rsidRPr="00514238" w:rsidRDefault="00B038BA" w:rsidP="00514238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Playing games and Sports.</w:t>
      </w:r>
    </w:p>
    <w:p w14:paraId="3367D2A9" w14:textId="77777777" w:rsidR="00B038BA" w:rsidRPr="00514238" w:rsidRDefault="00B038BA" w:rsidP="00514238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Programming.</w:t>
      </w:r>
    </w:p>
    <w:p w14:paraId="310963AE" w14:textId="77777777" w:rsidR="00B038BA" w:rsidRDefault="00B038BA" w:rsidP="00B038B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041CC39" w14:textId="77777777" w:rsidR="00B038BA" w:rsidRDefault="00B038BA" w:rsidP="00B038BA">
      <w:pPr>
        <w:rPr>
          <w:rFonts w:ascii="Times New Roman" w:hAnsi="Times New Roman" w:cs="Times New Roman"/>
          <w:b/>
          <w:bCs/>
          <w:position w:val="1"/>
          <w:sz w:val="16"/>
          <w:szCs w:val="16"/>
          <w:shd w:val="clear" w:color="auto" w:fill="C0C0C0"/>
        </w:rPr>
      </w:pPr>
      <w:r>
        <w:rPr>
          <w:rFonts w:ascii="Times New Roman" w:hAnsi="Times New Roman" w:cs="Times New Roman"/>
          <w:b/>
          <w:bCs/>
          <w:spacing w:val="-1"/>
          <w:position w:val="1"/>
          <w:sz w:val="24"/>
          <w:szCs w:val="24"/>
          <w:shd w:val="clear" w:color="auto" w:fill="C0C0C0"/>
        </w:rPr>
        <w:t xml:space="preserve">   </w:t>
      </w:r>
      <w:r w:rsidR="00173BCF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>LANGUAGE</w:t>
      </w:r>
      <w:r w:rsidRPr="00B038BA"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 xml:space="preserve"> PROFICIENCY</w:t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</w:r>
      <w:r>
        <w:rPr>
          <w:rFonts w:ascii="Tahoma" w:hAnsi="Tahoma" w:cs="Tahoma"/>
          <w:b/>
          <w:bCs/>
          <w:spacing w:val="-1"/>
          <w:position w:val="1"/>
          <w:sz w:val="24"/>
          <w:szCs w:val="24"/>
          <w:shd w:val="clear" w:color="auto" w:fill="C0C0C0"/>
        </w:rPr>
        <w:tab/>
        <w:t xml:space="preserve"> </w:t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shd w:val="clear" w:color="auto" w:fill="C0C0C0"/>
        </w:rPr>
        <w:t xml:space="preserve">  </w:t>
      </w:r>
    </w:p>
    <w:p w14:paraId="07448186" w14:textId="77777777" w:rsidR="00B038BA" w:rsidRPr="00514238" w:rsidRDefault="00B038BA" w:rsidP="00B038BA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ENGLISH: READ/ WRITE/ SPEAK</w:t>
      </w:r>
    </w:p>
    <w:p w14:paraId="6A29AAD9" w14:textId="77777777" w:rsidR="00B038BA" w:rsidRPr="00514238" w:rsidRDefault="00B038BA" w:rsidP="00B038BA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 xml:space="preserve">HINDI: READ/ WRITE/ SPEAK </w:t>
      </w:r>
    </w:p>
    <w:p w14:paraId="2D3530F9" w14:textId="53607A75" w:rsidR="00B038BA" w:rsidRPr="00C82236" w:rsidRDefault="00B038BA" w:rsidP="00C82236">
      <w:pPr>
        <w:widowControl w:val="0"/>
        <w:numPr>
          <w:ilvl w:val="0"/>
          <w:numId w:val="22"/>
        </w:numPr>
        <w:tabs>
          <w:tab w:val="left" w:pos="270"/>
          <w:tab w:val="right" w:pos="1170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n-US" w:eastAsia="en-GB"/>
        </w:rPr>
      </w:pPr>
      <w:r w:rsidRPr="00514238">
        <w:rPr>
          <w:rFonts w:ascii="Tahoma" w:eastAsia="Times New Roman" w:hAnsi="Tahoma" w:cs="Tahoma"/>
          <w:sz w:val="20"/>
          <w:szCs w:val="24"/>
          <w:lang w:val="en-US" w:eastAsia="en-GB"/>
        </w:rPr>
        <w:t>BENGALI: READ/ WRITE/ SPEAK</w:t>
      </w:r>
    </w:p>
    <w:sectPr w:rsidR="00B038BA" w:rsidRPr="00C82236" w:rsidSect="00D41E99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Open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 Mincho Light J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 w15:restartNumberingAfterBreak="0">
    <w:nsid w:val="01DC0699"/>
    <w:multiLevelType w:val="hybridMultilevel"/>
    <w:tmpl w:val="2C844A22"/>
    <w:lvl w:ilvl="0" w:tplc="DEE4525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86821"/>
    <w:multiLevelType w:val="hybridMultilevel"/>
    <w:tmpl w:val="FC2C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66471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F5409"/>
    <w:multiLevelType w:val="hybridMultilevel"/>
    <w:tmpl w:val="78F27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4547A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907E4"/>
    <w:multiLevelType w:val="hybridMultilevel"/>
    <w:tmpl w:val="CF3EF424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56C6B"/>
    <w:multiLevelType w:val="hybridMultilevel"/>
    <w:tmpl w:val="33BC0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C58B8"/>
    <w:multiLevelType w:val="hybridMultilevel"/>
    <w:tmpl w:val="8DBE5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66A97"/>
    <w:multiLevelType w:val="hybridMultilevel"/>
    <w:tmpl w:val="D6CA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43149"/>
    <w:multiLevelType w:val="hybridMultilevel"/>
    <w:tmpl w:val="E9482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23338"/>
    <w:multiLevelType w:val="hybridMultilevel"/>
    <w:tmpl w:val="70F6FBD8"/>
    <w:lvl w:ilvl="0" w:tplc="9C504C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B06F5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B287D"/>
    <w:multiLevelType w:val="hybridMultilevel"/>
    <w:tmpl w:val="34622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04C0"/>
    <w:multiLevelType w:val="hybridMultilevel"/>
    <w:tmpl w:val="CA32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FA56DE"/>
    <w:multiLevelType w:val="hybridMultilevel"/>
    <w:tmpl w:val="BBD43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34871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2B4C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22BAB"/>
    <w:multiLevelType w:val="hybridMultilevel"/>
    <w:tmpl w:val="20469E90"/>
    <w:lvl w:ilvl="0" w:tplc="D6F06B44">
      <w:start w:val="1"/>
      <w:numFmt w:val="bullet"/>
      <w:pStyle w:val="BIO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27296"/>
    <w:multiLevelType w:val="hybridMultilevel"/>
    <w:tmpl w:val="702E0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001B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846A8"/>
    <w:multiLevelType w:val="hybridMultilevel"/>
    <w:tmpl w:val="A246D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F0713"/>
    <w:multiLevelType w:val="hybridMultilevel"/>
    <w:tmpl w:val="058AD1B0"/>
    <w:lvl w:ilvl="0" w:tplc="538EC84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427"/>
    <w:multiLevelType w:val="hybridMultilevel"/>
    <w:tmpl w:val="026C4FF8"/>
    <w:lvl w:ilvl="0" w:tplc="040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305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611183">
    <w:abstractNumId w:val="20"/>
  </w:num>
  <w:num w:numId="3" w16cid:durableId="453139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2388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973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82115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135951">
    <w:abstractNumId w:val="11"/>
  </w:num>
  <w:num w:numId="8" w16cid:durableId="1314486081">
    <w:abstractNumId w:val="25"/>
  </w:num>
  <w:num w:numId="9" w16cid:durableId="233050365">
    <w:abstractNumId w:val="22"/>
  </w:num>
  <w:num w:numId="10" w16cid:durableId="2085489726">
    <w:abstractNumId w:val="5"/>
  </w:num>
  <w:num w:numId="11" w16cid:durableId="1437170755">
    <w:abstractNumId w:val="18"/>
  </w:num>
  <w:num w:numId="12" w16cid:durableId="83648224">
    <w:abstractNumId w:val="19"/>
  </w:num>
  <w:num w:numId="13" w16cid:durableId="328602907">
    <w:abstractNumId w:val="6"/>
  </w:num>
  <w:num w:numId="14" w16cid:durableId="570316781">
    <w:abstractNumId w:val="7"/>
  </w:num>
  <w:num w:numId="15" w16cid:durableId="2074237738">
    <w:abstractNumId w:val="1"/>
  </w:num>
  <w:num w:numId="16" w16cid:durableId="1926377775">
    <w:abstractNumId w:val="14"/>
  </w:num>
  <w:num w:numId="17" w16cid:durableId="1013337259">
    <w:abstractNumId w:val="13"/>
  </w:num>
  <w:num w:numId="18" w16cid:durableId="1866166128">
    <w:abstractNumId w:val="10"/>
  </w:num>
  <w:num w:numId="19" w16cid:durableId="1440640305">
    <w:abstractNumId w:val="15"/>
  </w:num>
  <w:num w:numId="20" w16cid:durableId="693650443">
    <w:abstractNumId w:val="1"/>
  </w:num>
  <w:num w:numId="21" w16cid:durableId="1184393992">
    <w:abstractNumId w:val="2"/>
  </w:num>
  <w:num w:numId="22" w16cid:durableId="854617219">
    <w:abstractNumId w:val="0"/>
  </w:num>
  <w:num w:numId="23" w16cid:durableId="935793403">
    <w:abstractNumId w:val="21"/>
  </w:num>
  <w:num w:numId="24" w16cid:durableId="448088821">
    <w:abstractNumId w:val="9"/>
  </w:num>
  <w:num w:numId="25" w16cid:durableId="433020671">
    <w:abstractNumId w:val="23"/>
  </w:num>
  <w:num w:numId="26" w16cid:durableId="650018560">
    <w:abstractNumId w:val="4"/>
  </w:num>
  <w:num w:numId="27" w16cid:durableId="1061975769">
    <w:abstractNumId w:val="24"/>
  </w:num>
  <w:num w:numId="28" w16cid:durableId="195922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7F"/>
    <w:rsid w:val="00000F2F"/>
    <w:rsid w:val="000028B5"/>
    <w:rsid w:val="00002DCE"/>
    <w:rsid w:val="0000623E"/>
    <w:rsid w:val="00012D24"/>
    <w:rsid w:val="00017878"/>
    <w:rsid w:val="00020E83"/>
    <w:rsid w:val="00021728"/>
    <w:rsid w:val="000235B1"/>
    <w:rsid w:val="000248D9"/>
    <w:rsid w:val="0002662C"/>
    <w:rsid w:val="00035DB0"/>
    <w:rsid w:val="000408FA"/>
    <w:rsid w:val="00040936"/>
    <w:rsid w:val="00041B8E"/>
    <w:rsid w:val="00052426"/>
    <w:rsid w:val="000605EA"/>
    <w:rsid w:val="000953B3"/>
    <w:rsid w:val="000967A8"/>
    <w:rsid w:val="000A001D"/>
    <w:rsid w:val="000A1DCF"/>
    <w:rsid w:val="000A40B2"/>
    <w:rsid w:val="000A6746"/>
    <w:rsid w:val="000C7C6A"/>
    <w:rsid w:val="000D2FB1"/>
    <w:rsid w:val="000D5B20"/>
    <w:rsid w:val="000D5F7B"/>
    <w:rsid w:val="000F7399"/>
    <w:rsid w:val="00107017"/>
    <w:rsid w:val="001104F6"/>
    <w:rsid w:val="00111DD3"/>
    <w:rsid w:val="00121B27"/>
    <w:rsid w:val="001269F3"/>
    <w:rsid w:val="001330AA"/>
    <w:rsid w:val="00134A72"/>
    <w:rsid w:val="0014646B"/>
    <w:rsid w:val="00151921"/>
    <w:rsid w:val="0015238C"/>
    <w:rsid w:val="00152FF2"/>
    <w:rsid w:val="001603E5"/>
    <w:rsid w:val="00173BCF"/>
    <w:rsid w:val="00175D84"/>
    <w:rsid w:val="00186504"/>
    <w:rsid w:val="001B1AC2"/>
    <w:rsid w:val="001B2ABB"/>
    <w:rsid w:val="001B722F"/>
    <w:rsid w:val="001B7419"/>
    <w:rsid w:val="001C1E6C"/>
    <w:rsid w:val="001D3850"/>
    <w:rsid w:val="001D6168"/>
    <w:rsid w:val="001E2F2B"/>
    <w:rsid w:val="001F04E4"/>
    <w:rsid w:val="00211220"/>
    <w:rsid w:val="0023454E"/>
    <w:rsid w:val="002413A3"/>
    <w:rsid w:val="0024208C"/>
    <w:rsid w:val="002425AB"/>
    <w:rsid w:val="00242F99"/>
    <w:rsid w:val="002528F6"/>
    <w:rsid w:val="00256A3E"/>
    <w:rsid w:val="002635AD"/>
    <w:rsid w:val="002729AC"/>
    <w:rsid w:val="00274E7A"/>
    <w:rsid w:val="00281D83"/>
    <w:rsid w:val="00292980"/>
    <w:rsid w:val="002B4ABF"/>
    <w:rsid w:val="002B502F"/>
    <w:rsid w:val="002B7E94"/>
    <w:rsid w:val="002D6D21"/>
    <w:rsid w:val="002E0AE9"/>
    <w:rsid w:val="002E6B5F"/>
    <w:rsid w:val="002F38D8"/>
    <w:rsid w:val="002F39B5"/>
    <w:rsid w:val="002F591D"/>
    <w:rsid w:val="003012A5"/>
    <w:rsid w:val="003019F0"/>
    <w:rsid w:val="00311003"/>
    <w:rsid w:val="00314F34"/>
    <w:rsid w:val="0032123E"/>
    <w:rsid w:val="003346E8"/>
    <w:rsid w:val="00340288"/>
    <w:rsid w:val="0036168C"/>
    <w:rsid w:val="00361994"/>
    <w:rsid w:val="00367EA5"/>
    <w:rsid w:val="00381478"/>
    <w:rsid w:val="00383F15"/>
    <w:rsid w:val="003878E9"/>
    <w:rsid w:val="00397360"/>
    <w:rsid w:val="003978B5"/>
    <w:rsid w:val="003A00C6"/>
    <w:rsid w:val="003A0366"/>
    <w:rsid w:val="003A0796"/>
    <w:rsid w:val="003A1AF9"/>
    <w:rsid w:val="003A1F51"/>
    <w:rsid w:val="003A6367"/>
    <w:rsid w:val="003B3045"/>
    <w:rsid w:val="003B5586"/>
    <w:rsid w:val="003C087F"/>
    <w:rsid w:val="003F6167"/>
    <w:rsid w:val="00405A80"/>
    <w:rsid w:val="0040779D"/>
    <w:rsid w:val="00410148"/>
    <w:rsid w:val="00436324"/>
    <w:rsid w:val="004410A3"/>
    <w:rsid w:val="004472FE"/>
    <w:rsid w:val="00463330"/>
    <w:rsid w:val="0047081A"/>
    <w:rsid w:val="00473068"/>
    <w:rsid w:val="0047493B"/>
    <w:rsid w:val="0047719E"/>
    <w:rsid w:val="004810E6"/>
    <w:rsid w:val="004932D1"/>
    <w:rsid w:val="004A36AE"/>
    <w:rsid w:val="004A3FCA"/>
    <w:rsid w:val="004A5A23"/>
    <w:rsid w:val="004B4430"/>
    <w:rsid w:val="004C0F9E"/>
    <w:rsid w:val="004C1C80"/>
    <w:rsid w:val="004D7D56"/>
    <w:rsid w:val="004E38C7"/>
    <w:rsid w:val="004F37EE"/>
    <w:rsid w:val="004F7C57"/>
    <w:rsid w:val="00504A4F"/>
    <w:rsid w:val="00507109"/>
    <w:rsid w:val="00514238"/>
    <w:rsid w:val="00514ADC"/>
    <w:rsid w:val="00516853"/>
    <w:rsid w:val="005353E1"/>
    <w:rsid w:val="00554FCA"/>
    <w:rsid w:val="0055584A"/>
    <w:rsid w:val="005678BC"/>
    <w:rsid w:val="0058351D"/>
    <w:rsid w:val="00583629"/>
    <w:rsid w:val="00593C74"/>
    <w:rsid w:val="005A157F"/>
    <w:rsid w:val="005A5B56"/>
    <w:rsid w:val="005B02FF"/>
    <w:rsid w:val="005C19B4"/>
    <w:rsid w:val="005C32B2"/>
    <w:rsid w:val="005C579B"/>
    <w:rsid w:val="005D3FDB"/>
    <w:rsid w:val="005F1645"/>
    <w:rsid w:val="005F1C11"/>
    <w:rsid w:val="00605293"/>
    <w:rsid w:val="00614D16"/>
    <w:rsid w:val="00616ED6"/>
    <w:rsid w:val="0062134F"/>
    <w:rsid w:val="00636CEF"/>
    <w:rsid w:val="00647A7C"/>
    <w:rsid w:val="00653D13"/>
    <w:rsid w:val="00655F59"/>
    <w:rsid w:val="0066558E"/>
    <w:rsid w:val="00677926"/>
    <w:rsid w:val="0069541A"/>
    <w:rsid w:val="006B738A"/>
    <w:rsid w:val="006C3157"/>
    <w:rsid w:val="006C3989"/>
    <w:rsid w:val="006C6902"/>
    <w:rsid w:val="006D64BD"/>
    <w:rsid w:val="006E2A1C"/>
    <w:rsid w:val="006F7CFA"/>
    <w:rsid w:val="00700083"/>
    <w:rsid w:val="007024A3"/>
    <w:rsid w:val="007166C7"/>
    <w:rsid w:val="00723CB0"/>
    <w:rsid w:val="007347F7"/>
    <w:rsid w:val="007361CB"/>
    <w:rsid w:val="0074611F"/>
    <w:rsid w:val="0075322F"/>
    <w:rsid w:val="00764C13"/>
    <w:rsid w:val="00766F4D"/>
    <w:rsid w:val="00780EFC"/>
    <w:rsid w:val="007937A8"/>
    <w:rsid w:val="007A628C"/>
    <w:rsid w:val="007B1C0D"/>
    <w:rsid w:val="007C23D1"/>
    <w:rsid w:val="007C6059"/>
    <w:rsid w:val="007C745C"/>
    <w:rsid w:val="007D1680"/>
    <w:rsid w:val="007E1B71"/>
    <w:rsid w:val="007E2FF0"/>
    <w:rsid w:val="007F214B"/>
    <w:rsid w:val="007F38AC"/>
    <w:rsid w:val="008005BE"/>
    <w:rsid w:val="00801918"/>
    <w:rsid w:val="00802A11"/>
    <w:rsid w:val="00810CEF"/>
    <w:rsid w:val="00820D1E"/>
    <w:rsid w:val="00832FC7"/>
    <w:rsid w:val="00836C48"/>
    <w:rsid w:val="00850B58"/>
    <w:rsid w:val="008515BA"/>
    <w:rsid w:val="00856A36"/>
    <w:rsid w:val="00864A05"/>
    <w:rsid w:val="008651AC"/>
    <w:rsid w:val="008671AE"/>
    <w:rsid w:val="0087172D"/>
    <w:rsid w:val="008744F7"/>
    <w:rsid w:val="00892B20"/>
    <w:rsid w:val="008934AA"/>
    <w:rsid w:val="008A62AF"/>
    <w:rsid w:val="008B76F9"/>
    <w:rsid w:val="008C00B8"/>
    <w:rsid w:val="008D6085"/>
    <w:rsid w:val="008E0A2D"/>
    <w:rsid w:val="008F37F2"/>
    <w:rsid w:val="008F431A"/>
    <w:rsid w:val="00900077"/>
    <w:rsid w:val="0090528B"/>
    <w:rsid w:val="009217F2"/>
    <w:rsid w:val="00944C15"/>
    <w:rsid w:val="00964387"/>
    <w:rsid w:val="0096565F"/>
    <w:rsid w:val="009656A9"/>
    <w:rsid w:val="00976DB7"/>
    <w:rsid w:val="009863A5"/>
    <w:rsid w:val="009931CA"/>
    <w:rsid w:val="009B2525"/>
    <w:rsid w:val="009B7F5E"/>
    <w:rsid w:val="009C0620"/>
    <w:rsid w:val="009C6C17"/>
    <w:rsid w:val="009C7A70"/>
    <w:rsid w:val="009E264D"/>
    <w:rsid w:val="009E7AF2"/>
    <w:rsid w:val="009F044C"/>
    <w:rsid w:val="009F098D"/>
    <w:rsid w:val="009F1916"/>
    <w:rsid w:val="00A0136D"/>
    <w:rsid w:val="00A02832"/>
    <w:rsid w:val="00A04C22"/>
    <w:rsid w:val="00A22BCB"/>
    <w:rsid w:val="00A3244C"/>
    <w:rsid w:val="00A44629"/>
    <w:rsid w:val="00A56A35"/>
    <w:rsid w:val="00A65F80"/>
    <w:rsid w:val="00A6632D"/>
    <w:rsid w:val="00A66C5F"/>
    <w:rsid w:val="00A74543"/>
    <w:rsid w:val="00A77AF8"/>
    <w:rsid w:val="00A91FB5"/>
    <w:rsid w:val="00A97628"/>
    <w:rsid w:val="00AA35CE"/>
    <w:rsid w:val="00AB2805"/>
    <w:rsid w:val="00AB315C"/>
    <w:rsid w:val="00AB63E9"/>
    <w:rsid w:val="00AB7114"/>
    <w:rsid w:val="00AD0555"/>
    <w:rsid w:val="00AD1137"/>
    <w:rsid w:val="00AD221E"/>
    <w:rsid w:val="00AD60A2"/>
    <w:rsid w:val="00AD63AB"/>
    <w:rsid w:val="00AF0127"/>
    <w:rsid w:val="00B038BA"/>
    <w:rsid w:val="00B22FAA"/>
    <w:rsid w:val="00B4763E"/>
    <w:rsid w:val="00B5200A"/>
    <w:rsid w:val="00B5205B"/>
    <w:rsid w:val="00B564E7"/>
    <w:rsid w:val="00B60F8C"/>
    <w:rsid w:val="00B65BA5"/>
    <w:rsid w:val="00B74DEB"/>
    <w:rsid w:val="00B800A6"/>
    <w:rsid w:val="00B845D7"/>
    <w:rsid w:val="00BA20C8"/>
    <w:rsid w:val="00BA77D5"/>
    <w:rsid w:val="00BB050A"/>
    <w:rsid w:val="00BD39A5"/>
    <w:rsid w:val="00BD50F4"/>
    <w:rsid w:val="00BE4380"/>
    <w:rsid w:val="00BF03BF"/>
    <w:rsid w:val="00C17A5A"/>
    <w:rsid w:val="00C37E43"/>
    <w:rsid w:val="00C439D0"/>
    <w:rsid w:val="00C46F84"/>
    <w:rsid w:val="00C55C9F"/>
    <w:rsid w:val="00C71AB9"/>
    <w:rsid w:val="00C73CAC"/>
    <w:rsid w:val="00C742A7"/>
    <w:rsid w:val="00C74759"/>
    <w:rsid w:val="00C7763B"/>
    <w:rsid w:val="00C82236"/>
    <w:rsid w:val="00C823E4"/>
    <w:rsid w:val="00C84979"/>
    <w:rsid w:val="00CA16DB"/>
    <w:rsid w:val="00CA1F0A"/>
    <w:rsid w:val="00CA4537"/>
    <w:rsid w:val="00CB2E9D"/>
    <w:rsid w:val="00CC347F"/>
    <w:rsid w:val="00CD4F26"/>
    <w:rsid w:val="00CE0E23"/>
    <w:rsid w:val="00CE485D"/>
    <w:rsid w:val="00CE6F44"/>
    <w:rsid w:val="00CF785D"/>
    <w:rsid w:val="00D01771"/>
    <w:rsid w:val="00D41E99"/>
    <w:rsid w:val="00D45A60"/>
    <w:rsid w:val="00D478E8"/>
    <w:rsid w:val="00D51452"/>
    <w:rsid w:val="00D7024B"/>
    <w:rsid w:val="00D70B40"/>
    <w:rsid w:val="00D84821"/>
    <w:rsid w:val="00D90EDC"/>
    <w:rsid w:val="00D94B3B"/>
    <w:rsid w:val="00DA4D57"/>
    <w:rsid w:val="00DB7F8F"/>
    <w:rsid w:val="00DC1BF4"/>
    <w:rsid w:val="00DC2618"/>
    <w:rsid w:val="00DE095A"/>
    <w:rsid w:val="00DE4032"/>
    <w:rsid w:val="00DE5E85"/>
    <w:rsid w:val="00DF2FA9"/>
    <w:rsid w:val="00E01BBF"/>
    <w:rsid w:val="00E12D01"/>
    <w:rsid w:val="00E2691A"/>
    <w:rsid w:val="00E3168A"/>
    <w:rsid w:val="00E34901"/>
    <w:rsid w:val="00E36805"/>
    <w:rsid w:val="00E41739"/>
    <w:rsid w:val="00E4339B"/>
    <w:rsid w:val="00E43CF9"/>
    <w:rsid w:val="00E57E05"/>
    <w:rsid w:val="00E7295D"/>
    <w:rsid w:val="00E75A68"/>
    <w:rsid w:val="00E807D2"/>
    <w:rsid w:val="00E941B5"/>
    <w:rsid w:val="00E955AE"/>
    <w:rsid w:val="00E9589A"/>
    <w:rsid w:val="00EA111B"/>
    <w:rsid w:val="00EB63BC"/>
    <w:rsid w:val="00EC04BF"/>
    <w:rsid w:val="00EC54CB"/>
    <w:rsid w:val="00EC5B99"/>
    <w:rsid w:val="00EF1650"/>
    <w:rsid w:val="00EF1B45"/>
    <w:rsid w:val="00EF2264"/>
    <w:rsid w:val="00EF626D"/>
    <w:rsid w:val="00F03208"/>
    <w:rsid w:val="00F06AD0"/>
    <w:rsid w:val="00F178D2"/>
    <w:rsid w:val="00F20166"/>
    <w:rsid w:val="00F3115A"/>
    <w:rsid w:val="00F31466"/>
    <w:rsid w:val="00F44190"/>
    <w:rsid w:val="00F54F05"/>
    <w:rsid w:val="00F56EE8"/>
    <w:rsid w:val="00F62EB4"/>
    <w:rsid w:val="00F75523"/>
    <w:rsid w:val="00F86E4A"/>
    <w:rsid w:val="00F908A3"/>
    <w:rsid w:val="00F90D20"/>
    <w:rsid w:val="00F9445E"/>
    <w:rsid w:val="00FC264E"/>
    <w:rsid w:val="00FC4996"/>
    <w:rsid w:val="00FC629D"/>
    <w:rsid w:val="00FD2B73"/>
    <w:rsid w:val="00FD380E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410E7"/>
  <w15:docId w15:val="{82E2E93F-FC44-438C-AD42-DC903330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IOBullet">
    <w:name w:val="BIO Bullet"/>
    <w:basedOn w:val="Normal"/>
    <w:rsid w:val="003C087F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3C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odyText">
    <w:name w:val="Body Text"/>
    <w:basedOn w:val="Normal"/>
    <w:link w:val="BodyTextChar"/>
    <w:rsid w:val="00CC347F"/>
    <w:pPr>
      <w:keepLines/>
      <w:widowControl w:val="0"/>
      <w:spacing w:before="120" w:after="60" w:line="220" w:lineRule="atLeast"/>
      <w:ind w:left="1260"/>
    </w:pPr>
    <w:rPr>
      <w:rFonts w:ascii="Arial" w:eastAsia="Times New Roman" w:hAnsi="Arial" w:cs="Times New Roman"/>
      <w:i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C347F"/>
    <w:rPr>
      <w:rFonts w:ascii="Arial" w:eastAsia="Times New Roman" w:hAnsi="Arial" w:cs="Times New Roman"/>
      <w:iC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D50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4979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semiHidden/>
    <w:rsid w:val="00C84979"/>
    <w:pPr>
      <w:spacing w:after="0" w:line="260" w:lineRule="exact"/>
    </w:pPr>
    <w:rPr>
      <w:rFonts w:ascii="Tahoma" w:eastAsia="PMingLiU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84979"/>
    <w:rPr>
      <w:rFonts w:ascii="Tahoma" w:eastAsia="PMingLiU" w:hAnsi="Tahoma" w:cs="Times New Roman"/>
      <w:sz w:val="16"/>
      <w:szCs w:val="20"/>
      <w:lang w:val="en-US"/>
    </w:rPr>
  </w:style>
  <w:style w:type="paragraph" w:customStyle="1" w:styleId="TemplateInstructions">
    <w:name w:val="Template Instructions"/>
    <w:basedOn w:val="Normal"/>
    <w:next w:val="Normal"/>
    <w:link w:val="TemplateInstructionsChar1"/>
    <w:rsid w:val="00B60F8C"/>
    <w:pPr>
      <w:spacing w:before="120" w:after="0" w:line="240" w:lineRule="auto"/>
    </w:pPr>
    <w:rPr>
      <w:rFonts w:ascii="Tahoma" w:eastAsia="Times New Roman" w:hAnsi="Tahoma" w:cs="Times New Roman"/>
      <w:bCs/>
      <w:i/>
      <w:color w:val="000080"/>
      <w:sz w:val="18"/>
      <w:szCs w:val="24"/>
      <w:lang w:val="en-US"/>
    </w:rPr>
  </w:style>
  <w:style w:type="character" w:customStyle="1" w:styleId="TemplateInstructionsChar1">
    <w:name w:val="Template Instructions Char1"/>
    <w:link w:val="TemplateInstructions"/>
    <w:rsid w:val="00B60F8C"/>
    <w:rPr>
      <w:rFonts w:ascii="Tahoma" w:eastAsia="Times New Roman" w:hAnsi="Tahoma" w:cs="Times New Roman"/>
      <w:bCs/>
      <w:i/>
      <w:color w:val="000080"/>
      <w:sz w:val="18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1303</Words>
  <Characters>7822</Characters>
  <Application>Microsoft Office Word</Application>
  <DocSecurity>0</DocSecurity>
  <Lines>195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Biswas</dc:creator>
  <cp:keywords/>
  <dc:description/>
  <cp:lastModifiedBy>Avijit Jaiswal</cp:lastModifiedBy>
  <cp:revision>128</cp:revision>
  <dcterms:created xsi:type="dcterms:W3CDTF">2020-07-30T08:40:00Z</dcterms:created>
  <dcterms:modified xsi:type="dcterms:W3CDTF">2024-04-02T22:06:00Z</dcterms:modified>
</cp:coreProperties>
</file>