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A7B79" w14:textId="64718E80" w:rsidR="00EB7C0F" w:rsidRDefault="00E14DD2" w:rsidP="00EB7C0F">
      <w:pPr>
        <w:pStyle w:val="NoSpacing"/>
        <w:ind w:left="2880" w:firstLine="720"/>
        <w:rPr>
          <w:b/>
          <w:sz w:val="20"/>
          <w:szCs w:val="20"/>
        </w:rPr>
      </w:pPr>
      <w:r>
        <w:rPr>
          <w:b/>
          <w:sz w:val="20"/>
          <w:szCs w:val="20"/>
        </w:rPr>
        <w:tab/>
      </w:r>
      <w:r>
        <w:rPr>
          <w:b/>
          <w:sz w:val="20"/>
          <w:szCs w:val="20"/>
        </w:rPr>
        <w:tab/>
      </w:r>
    </w:p>
    <w:p w14:paraId="3E85448E" w14:textId="2E863D43" w:rsidR="00EB7C0F" w:rsidRPr="00E146D7" w:rsidRDefault="00E146D7" w:rsidP="00EB7C0F">
      <w:pPr>
        <w:pStyle w:val="NoSpacing"/>
        <w:ind w:left="2880" w:firstLine="720"/>
        <w:rPr>
          <w:b/>
          <w:sz w:val="28"/>
          <w:szCs w:val="28"/>
        </w:rPr>
      </w:pPr>
      <w:r>
        <w:rPr>
          <w:b/>
          <w:sz w:val="28"/>
          <w:szCs w:val="28"/>
        </w:rPr>
        <w:tab/>
      </w:r>
      <w:r w:rsidR="00EB7C0F" w:rsidRPr="00EB7C0F">
        <w:rPr>
          <w:b/>
          <w:sz w:val="28"/>
          <w:szCs w:val="28"/>
        </w:rPr>
        <w:t>Prasad Surisetty</w:t>
      </w:r>
      <w:r>
        <w:rPr>
          <w:b/>
          <w:sz w:val="28"/>
          <w:szCs w:val="28"/>
        </w:rPr>
        <w:tab/>
      </w:r>
      <w:r>
        <w:rPr>
          <w:b/>
          <w:sz w:val="28"/>
          <w:szCs w:val="28"/>
        </w:rPr>
        <w:tab/>
      </w:r>
    </w:p>
    <w:p w14:paraId="6BC13D56" w14:textId="268CB892" w:rsidR="00E14DD2" w:rsidRDefault="00E14DD2" w:rsidP="00380F6C">
      <w:pPr>
        <w:pStyle w:val="NoSpacing"/>
        <w:ind w:left="720"/>
        <w:rPr>
          <w:b/>
          <w:sz w:val="20"/>
          <w:szCs w:val="20"/>
        </w:rPr>
      </w:pPr>
      <w:r>
        <w:rPr>
          <w:b/>
          <w:sz w:val="20"/>
          <w:szCs w:val="20"/>
        </w:rPr>
        <w:tab/>
      </w:r>
      <w:r>
        <w:rPr>
          <w:b/>
          <w:sz w:val="20"/>
          <w:szCs w:val="20"/>
        </w:rPr>
        <w:tab/>
      </w:r>
      <w:r>
        <w:rPr>
          <w:b/>
          <w:sz w:val="20"/>
          <w:szCs w:val="20"/>
        </w:rPr>
        <w:tab/>
      </w:r>
      <w:r>
        <w:rPr>
          <w:b/>
          <w:sz w:val="20"/>
          <w:szCs w:val="20"/>
        </w:rPr>
        <w:tab/>
      </w:r>
      <w:r w:rsidR="00EB7C0F">
        <w:rPr>
          <w:noProof/>
        </w:rPr>
        <w:drawing>
          <wp:inline distT="0" distB="0" distL="0" distR="0" wp14:anchorId="41851487" wp14:editId="356F88B7">
            <wp:extent cx="1179830" cy="517071"/>
            <wp:effectExtent l="0" t="0" r="1270" b="0"/>
            <wp:docPr id="3" name="Picture 3" descr="Rutgers Business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utgers Business Schoo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5383" cy="541418"/>
                    </a:xfrm>
                    <a:prstGeom prst="rect">
                      <a:avLst/>
                    </a:prstGeom>
                    <a:noFill/>
                    <a:ln>
                      <a:noFill/>
                    </a:ln>
                  </pic:spPr>
                </pic:pic>
              </a:graphicData>
            </a:graphic>
          </wp:inline>
        </w:drawing>
      </w:r>
      <w:r w:rsidR="00EB7C0F" w:rsidRPr="00EB7C0F">
        <w:rPr>
          <w:noProof/>
        </w:rPr>
        <w:t xml:space="preserve"> </w:t>
      </w:r>
      <w:r w:rsidR="00EB7C0F">
        <w:rPr>
          <w:noProof/>
        </w:rPr>
        <w:drawing>
          <wp:inline distT="0" distB="0" distL="0" distR="0" wp14:anchorId="173EAD4D" wp14:editId="63D1CABD">
            <wp:extent cx="1143000" cy="511628"/>
            <wp:effectExtent l="0" t="0" r="0" b="3175"/>
            <wp:docPr id="2" name="Picture 2" descr="PMP Logo - pmp-logo – Agitavit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MP Logo - pmp-logo – Agitavit Solu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5397" cy="517177"/>
                    </a:xfrm>
                    <a:prstGeom prst="rect">
                      <a:avLst/>
                    </a:prstGeom>
                    <a:noFill/>
                    <a:ln>
                      <a:noFill/>
                    </a:ln>
                  </pic:spPr>
                </pic:pic>
              </a:graphicData>
            </a:graphic>
          </wp:inline>
        </w:drawing>
      </w:r>
    </w:p>
    <w:p w14:paraId="0E62C088" w14:textId="6F198DCB" w:rsidR="00E14DD2" w:rsidRPr="00FD6B7E" w:rsidRDefault="00E14DD2" w:rsidP="00E14DD2">
      <w:pPr>
        <w:pStyle w:val="NoSpacing"/>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14:paraId="17A66268" w14:textId="463D3902" w:rsidR="00E146D7" w:rsidRDefault="00E146D7" w:rsidP="00A242F7">
      <w:pPr>
        <w:pStyle w:val="NoSpacing"/>
        <w:rPr>
          <w:b/>
          <w:sz w:val="20"/>
          <w:szCs w:val="20"/>
        </w:rPr>
      </w:pPr>
      <w:r>
        <w:rPr>
          <w:b/>
          <w:sz w:val="20"/>
          <w:szCs w:val="20"/>
        </w:rPr>
        <w:t>Prasad</w:t>
      </w:r>
      <w:r w:rsidR="00E4280C">
        <w:rPr>
          <w:b/>
          <w:sz w:val="20"/>
          <w:szCs w:val="20"/>
        </w:rPr>
        <w:t>.</w:t>
      </w:r>
      <w:r>
        <w:rPr>
          <w:b/>
          <w:sz w:val="20"/>
          <w:szCs w:val="20"/>
        </w:rPr>
        <w:t xml:space="preserve">surisetty@yahoo.com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908-249-7562(Cell)</w:t>
      </w:r>
    </w:p>
    <w:p w14:paraId="15F1FE02" w14:textId="6F5AF6CA" w:rsidR="00FD6B7E" w:rsidRPr="00FD6B7E" w:rsidRDefault="00E14DD2" w:rsidP="00FD6B7E">
      <w:pPr>
        <w:pStyle w:val="NoSpacing"/>
        <w:rPr>
          <w:b/>
          <w:sz w:val="20"/>
          <w:szCs w:val="20"/>
        </w:rPr>
      </w:pPr>
      <w:r>
        <w:rPr>
          <w:b/>
          <w:sz w:val="20"/>
          <w:szCs w:val="20"/>
        </w:rPr>
        <w:t xml:space="preserve">Professional </w:t>
      </w:r>
      <w:r w:rsidR="00FD6B7E" w:rsidRPr="00FD6B7E">
        <w:rPr>
          <w:b/>
          <w:sz w:val="20"/>
          <w:szCs w:val="20"/>
        </w:rPr>
        <w:t>Summary:</w:t>
      </w:r>
    </w:p>
    <w:p w14:paraId="085478DF" w14:textId="1E6AABCF" w:rsidR="003A02DF" w:rsidRPr="003A02DF" w:rsidRDefault="00FD6B7E" w:rsidP="00FD6B7E">
      <w:pPr>
        <w:pStyle w:val="NoSpacing"/>
        <w:numPr>
          <w:ilvl w:val="0"/>
          <w:numId w:val="1"/>
        </w:numPr>
        <w:rPr>
          <w:sz w:val="20"/>
          <w:szCs w:val="20"/>
        </w:rPr>
      </w:pPr>
      <w:r w:rsidRPr="003A02DF">
        <w:rPr>
          <w:sz w:val="20"/>
          <w:szCs w:val="20"/>
        </w:rPr>
        <w:t>Over 1</w:t>
      </w:r>
      <w:r w:rsidR="0094003B">
        <w:rPr>
          <w:sz w:val="20"/>
          <w:szCs w:val="20"/>
        </w:rPr>
        <w:t>0</w:t>
      </w:r>
      <w:r w:rsidRPr="003A02DF">
        <w:rPr>
          <w:sz w:val="20"/>
          <w:szCs w:val="20"/>
        </w:rPr>
        <w:t>yrs Oracle ERP</w:t>
      </w:r>
      <w:r w:rsidR="003A02DF" w:rsidRPr="003A02DF">
        <w:rPr>
          <w:sz w:val="20"/>
          <w:szCs w:val="20"/>
        </w:rPr>
        <w:t xml:space="preserve"> Cloud</w:t>
      </w:r>
      <w:r w:rsidR="005E7756" w:rsidRPr="003A02DF">
        <w:rPr>
          <w:sz w:val="20"/>
          <w:szCs w:val="20"/>
        </w:rPr>
        <w:t>/EBS</w:t>
      </w:r>
      <w:r w:rsidRPr="003A02DF">
        <w:rPr>
          <w:sz w:val="20"/>
          <w:szCs w:val="20"/>
        </w:rPr>
        <w:t xml:space="preserve"> implementation</w:t>
      </w:r>
      <w:r w:rsidR="003A02DF" w:rsidRPr="003A02DF">
        <w:rPr>
          <w:sz w:val="20"/>
          <w:szCs w:val="20"/>
        </w:rPr>
        <w:t>/support</w:t>
      </w:r>
      <w:r w:rsidRPr="003A02DF">
        <w:rPr>
          <w:sz w:val="20"/>
          <w:szCs w:val="20"/>
        </w:rPr>
        <w:t xml:space="preserve"> experience as </w:t>
      </w:r>
      <w:r w:rsidR="00EA5847" w:rsidRPr="003A02DF">
        <w:rPr>
          <w:sz w:val="20"/>
          <w:szCs w:val="20"/>
        </w:rPr>
        <w:t>an</w:t>
      </w:r>
      <w:r w:rsidRPr="003A02DF">
        <w:rPr>
          <w:sz w:val="20"/>
          <w:szCs w:val="20"/>
        </w:rPr>
        <w:t xml:space="preserve"> </w:t>
      </w:r>
      <w:r w:rsidR="003A02DF" w:rsidRPr="003A02DF">
        <w:rPr>
          <w:color w:val="404040" w:themeColor="text1" w:themeTint="BF"/>
          <w:sz w:val="20"/>
          <w:szCs w:val="20"/>
        </w:rPr>
        <w:t>Functional Architect, Analyst, SME</w:t>
      </w:r>
      <w:r w:rsidRPr="003A02DF">
        <w:rPr>
          <w:sz w:val="20"/>
          <w:szCs w:val="20"/>
        </w:rPr>
        <w:t xml:space="preserve"> and Integration consultant for Multi-org, Multi Currency Global Implementations </w:t>
      </w:r>
      <w:r w:rsidR="003A02DF" w:rsidRPr="009B6647">
        <w:rPr>
          <w:color w:val="404040" w:themeColor="text1" w:themeTint="BF"/>
          <w:sz w:val="20"/>
          <w:szCs w:val="20"/>
        </w:rPr>
        <w:t>from 11</w:t>
      </w:r>
      <w:r w:rsidR="003A02DF">
        <w:rPr>
          <w:color w:val="404040" w:themeColor="text1" w:themeTint="BF"/>
          <w:sz w:val="20"/>
          <w:szCs w:val="20"/>
        </w:rPr>
        <w:t>i</w:t>
      </w:r>
      <w:r w:rsidR="003A02DF" w:rsidRPr="009B6647">
        <w:rPr>
          <w:color w:val="404040" w:themeColor="text1" w:themeTint="BF"/>
          <w:sz w:val="20"/>
          <w:szCs w:val="20"/>
        </w:rPr>
        <w:t>, Rel12 &amp; ERP Cloud.</w:t>
      </w:r>
    </w:p>
    <w:p w14:paraId="45E061B2" w14:textId="4A9FF5A8" w:rsidR="00A86520" w:rsidRPr="003A02DF" w:rsidRDefault="00FD6B7E" w:rsidP="00FD6B7E">
      <w:pPr>
        <w:pStyle w:val="NoSpacing"/>
        <w:numPr>
          <w:ilvl w:val="0"/>
          <w:numId w:val="1"/>
        </w:numPr>
        <w:rPr>
          <w:sz w:val="20"/>
          <w:szCs w:val="20"/>
        </w:rPr>
      </w:pPr>
      <w:r w:rsidRPr="003A02DF">
        <w:rPr>
          <w:sz w:val="20"/>
          <w:szCs w:val="20"/>
        </w:rPr>
        <w:t xml:space="preserve">Implemented </w:t>
      </w:r>
      <w:r w:rsidR="00813DD2">
        <w:rPr>
          <w:sz w:val="20"/>
          <w:szCs w:val="20"/>
        </w:rPr>
        <w:t>4</w:t>
      </w:r>
      <w:r w:rsidR="006A0428">
        <w:rPr>
          <w:sz w:val="20"/>
          <w:szCs w:val="20"/>
        </w:rPr>
        <w:t xml:space="preserve"> </w:t>
      </w:r>
      <w:r w:rsidRPr="003A02DF">
        <w:rPr>
          <w:sz w:val="20"/>
          <w:szCs w:val="20"/>
        </w:rPr>
        <w:t>full life cycle implementations for major clients</w:t>
      </w:r>
      <w:r w:rsidR="004063B1" w:rsidRPr="003A02DF">
        <w:rPr>
          <w:sz w:val="20"/>
          <w:szCs w:val="20"/>
        </w:rPr>
        <w:t xml:space="preserve"> including </w:t>
      </w:r>
      <w:r w:rsidR="006A0428">
        <w:rPr>
          <w:sz w:val="20"/>
          <w:szCs w:val="20"/>
        </w:rPr>
        <w:t>Cloud version</w:t>
      </w:r>
    </w:p>
    <w:p w14:paraId="4C10C54D" w14:textId="77777777" w:rsidR="00FD6B7E" w:rsidRPr="00FD6B7E" w:rsidRDefault="00FD6B7E" w:rsidP="00FD6B7E">
      <w:pPr>
        <w:pStyle w:val="NoSpacing"/>
        <w:numPr>
          <w:ilvl w:val="0"/>
          <w:numId w:val="1"/>
        </w:numPr>
        <w:rPr>
          <w:sz w:val="20"/>
          <w:szCs w:val="20"/>
        </w:rPr>
      </w:pPr>
      <w:r w:rsidRPr="00FD6B7E">
        <w:rPr>
          <w:sz w:val="20"/>
          <w:szCs w:val="20"/>
        </w:rPr>
        <w:t>Worked in Support for a highly complex and sensitive process environment.</w:t>
      </w:r>
    </w:p>
    <w:p w14:paraId="3A6DFA6F" w14:textId="74763014" w:rsidR="00FD6B7E" w:rsidRPr="00FD6B7E" w:rsidRDefault="00FD6B7E" w:rsidP="00FD6B7E">
      <w:pPr>
        <w:pStyle w:val="NoSpacing"/>
        <w:numPr>
          <w:ilvl w:val="0"/>
          <w:numId w:val="1"/>
        </w:numPr>
        <w:rPr>
          <w:sz w:val="20"/>
          <w:szCs w:val="20"/>
        </w:rPr>
      </w:pPr>
      <w:r w:rsidRPr="00FD6B7E">
        <w:rPr>
          <w:sz w:val="20"/>
          <w:szCs w:val="20"/>
        </w:rPr>
        <w:t xml:space="preserve">Implemented </w:t>
      </w:r>
      <w:r w:rsidR="00252CA0">
        <w:rPr>
          <w:sz w:val="20"/>
          <w:szCs w:val="20"/>
        </w:rPr>
        <w:t xml:space="preserve">Cloud &amp; </w:t>
      </w:r>
      <w:r w:rsidRPr="00FD6B7E">
        <w:rPr>
          <w:sz w:val="20"/>
          <w:szCs w:val="20"/>
        </w:rPr>
        <w:t xml:space="preserve">Rel12 Global implementation with MRC and Secondary Ledgers -Financial suite for </w:t>
      </w:r>
      <w:r w:rsidR="00252CA0">
        <w:rPr>
          <w:sz w:val="20"/>
          <w:szCs w:val="20"/>
        </w:rPr>
        <w:t xml:space="preserve">Canon, </w:t>
      </w:r>
      <w:r w:rsidRPr="00FD6B7E">
        <w:rPr>
          <w:sz w:val="20"/>
          <w:szCs w:val="20"/>
        </w:rPr>
        <w:t>WESCO International Inc. and Xerox Inc.</w:t>
      </w:r>
    </w:p>
    <w:p w14:paraId="282D3789" w14:textId="3C5B24CC" w:rsidR="00FD6B7E" w:rsidRPr="00FD6B7E" w:rsidRDefault="00FD6B7E" w:rsidP="00FD6B7E">
      <w:pPr>
        <w:pStyle w:val="NoSpacing"/>
        <w:numPr>
          <w:ilvl w:val="0"/>
          <w:numId w:val="1"/>
        </w:numPr>
        <w:rPr>
          <w:sz w:val="20"/>
          <w:szCs w:val="20"/>
        </w:rPr>
      </w:pPr>
      <w:r w:rsidRPr="00FD6B7E">
        <w:rPr>
          <w:sz w:val="20"/>
          <w:szCs w:val="20"/>
        </w:rPr>
        <w:t xml:space="preserve">Full life cycle experience following AIM methodology for Oracle </w:t>
      </w:r>
      <w:r w:rsidR="00A523CA">
        <w:rPr>
          <w:sz w:val="20"/>
          <w:szCs w:val="20"/>
        </w:rPr>
        <w:t xml:space="preserve">Cloud </w:t>
      </w:r>
      <w:r w:rsidRPr="00FD6B7E">
        <w:rPr>
          <w:sz w:val="20"/>
          <w:szCs w:val="20"/>
        </w:rPr>
        <w:t>ERP Finance/Distribution/CRM implementations.</w:t>
      </w:r>
    </w:p>
    <w:p w14:paraId="69B859FC" w14:textId="77777777" w:rsidR="00FD6B7E" w:rsidRPr="00FD6B7E" w:rsidRDefault="00FD6B7E" w:rsidP="00FD6B7E">
      <w:pPr>
        <w:pStyle w:val="NoSpacing"/>
        <w:numPr>
          <w:ilvl w:val="0"/>
          <w:numId w:val="1"/>
        </w:numPr>
        <w:rPr>
          <w:sz w:val="20"/>
          <w:szCs w:val="20"/>
        </w:rPr>
      </w:pPr>
      <w:r w:rsidRPr="00FD6B7E">
        <w:rPr>
          <w:sz w:val="20"/>
          <w:szCs w:val="20"/>
        </w:rPr>
        <w:t>Possesses –attention to the details, analytical skills, problem-solving capabilities with excellent communication skills.</w:t>
      </w:r>
    </w:p>
    <w:p w14:paraId="606102DE" w14:textId="77777777" w:rsidR="00FD6B7E" w:rsidRPr="00FD6B7E" w:rsidRDefault="00FD6B7E" w:rsidP="00FD6B7E">
      <w:pPr>
        <w:pStyle w:val="NoSpacing"/>
        <w:numPr>
          <w:ilvl w:val="0"/>
          <w:numId w:val="1"/>
        </w:numPr>
        <w:rPr>
          <w:sz w:val="20"/>
          <w:szCs w:val="20"/>
        </w:rPr>
      </w:pPr>
      <w:r w:rsidRPr="00FD6B7E">
        <w:rPr>
          <w:sz w:val="20"/>
          <w:szCs w:val="20"/>
        </w:rPr>
        <w:t>Worked with Big 5 companies such as IBM, Deloitte and Oracle Corporation.</w:t>
      </w:r>
    </w:p>
    <w:p w14:paraId="04B7F530" w14:textId="77777777" w:rsidR="00FD6B7E" w:rsidRPr="00FD6B7E" w:rsidRDefault="00FD6B7E" w:rsidP="00FD6B7E">
      <w:pPr>
        <w:pStyle w:val="NoSpacing"/>
        <w:numPr>
          <w:ilvl w:val="0"/>
          <w:numId w:val="1"/>
        </w:numPr>
        <w:rPr>
          <w:sz w:val="20"/>
          <w:szCs w:val="20"/>
        </w:rPr>
      </w:pPr>
      <w:r w:rsidRPr="00FD6B7E">
        <w:rPr>
          <w:sz w:val="20"/>
          <w:szCs w:val="20"/>
        </w:rPr>
        <w:t>Worked in various functional areas finance/Insurance/Distribution/Manufacturing for Wholesale &amp; retail industries.</w:t>
      </w:r>
    </w:p>
    <w:p w14:paraId="2045F38D" w14:textId="77777777" w:rsidR="00FD6B7E" w:rsidRDefault="00FD6B7E" w:rsidP="00FD6B7E">
      <w:pPr>
        <w:pStyle w:val="NoSpacing"/>
        <w:rPr>
          <w:sz w:val="20"/>
          <w:szCs w:val="20"/>
        </w:rPr>
      </w:pPr>
    </w:p>
    <w:p w14:paraId="369D3C25" w14:textId="77777777" w:rsidR="00FD6B7E" w:rsidRPr="00FD6B7E" w:rsidRDefault="00FD6B7E" w:rsidP="00FD6B7E">
      <w:pPr>
        <w:pStyle w:val="NoSpacing"/>
        <w:rPr>
          <w:b/>
          <w:sz w:val="20"/>
          <w:szCs w:val="20"/>
        </w:rPr>
      </w:pPr>
      <w:r w:rsidRPr="00FD6B7E">
        <w:rPr>
          <w:b/>
          <w:sz w:val="20"/>
          <w:szCs w:val="20"/>
        </w:rPr>
        <w:t>Education:</w:t>
      </w:r>
    </w:p>
    <w:p w14:paraId="49191BB3" w14:textId="77777777" w:rsidR="00FD6B7E" w:rsidRPr="00FD6B7E" w:rsidRDefault="00FD6B7E" w:rsidP="00FD6B7E">
      <w:pPr>
        <w:pStyle w:val="NoSpacing"/>
        <w:numPr>
          <w:ilvl w:val="0"/>
          <w:numId w:val="3"/>
        </w:numPr>
        <w:rPr>
          <w:sz w:val="20"/>
          <w:szCs w:val="20"/>
        </w:rPr>
      </w:pPr>
      <w:r w:rsidRPr="00FD6B7E">
        <w:rPr>
          <w:sz w:val="20"/>
          <w:szCs w:val="20"/>
        </w:rPr>
        <w:t>MBA in Finance &amp; Accounting from Rutgers Business School, Newark, NJ, USA.</w:t>
      </w:r>
    </w:p>
    <w:p w14:paraId="63488E12" w14:textId="77777777" w:rsidR="00FD6B7E" w:rsidRPr="00FD6B7E" w:rsidRDefault="00FD6B7E" w:rsidP="00FD6B7E">
      <w:pPr>
        <w:pStyle w:val="NoSpacing"/>
        <w:numPr>
          <w:ilvl w:val="0"/>
          <w:numId w:val="3"/>
        </w:numPr>
        <w:rPr>
          <w:sz w:val="20"/>
          <w:szCs w:val="20"/>
        </w:rPr>
      </w:pPr>
      <w:r w:rsidRPr="00FD6B7E">
        <w:rPr>
          <w:sz w:val="20"/>
          <w:szCs w:val="20"/>
        </w:rPr>
        <w:t>MS in computer Application University of Calicut, INDIA.</w:t>
      </w:r>
    </w:p>
    <w:p w14:paraId="3AA9379C" w14:textId="6B67AE81" w:rsidR="00FD6B7E" w:rsidRPr="008968B0" w:rsidRDefault="00FD6B7E" w:rsidP="00FD6B7E">
      <w:pPr>
        <w:pStyle w:val="NoSpacing"/>
        <w:numPr>
          <w:ilvl w:val="0"/>
          <w:numId w:val="3"/>
        </w:numPr>
        <w:rPr>
          <w:sz w:val="20"/>
          <w:szCs w:val="20"/>
        </w:rPr>
      </w:pPr>
      <w:r w:rsidRPr="008968B0">
        <w:rPr>
          <w:sz w:val="20"/>
          <w:szCs w:val="20"/>
        </w:rPr>
        <w:t>Certification:</w:t>
      </w:r>
      <w:r w:rsidR="008968B0" w:rsidRPr="008968B0">
        <w:rPr>
          <w:sz w:val="20"/>
          <w:szCs w:val="20"/>
        </w:rPr>
        <w:t xml:space="preserve"> </w:t>
      </w:r>
      <w:r w:rsidR="008968B0">
        <w:rPr>
          <w:sz w:val="20"/>
          <w:szCs w:val="20"/>
        </w:rPr>
        <w:t xml:space="preserve">  </w:t>
      </w:r>
      <w:r w:rsidRPr="008968B0">
        <w:rPr>
          <w:sz w:val="20"/>
          <w:szCs w:val="20"/>
        </w:rPr>
        <w:t>PMP from Project Management Institute (PMI).</w:t>
      </w:r>
    </w:p>
    <w:p w14:paraId="08C73836" w14:textId="77777777" w:rsidR="00FD6B7E" w:rsidRDefault="00FD6B7E" w:rsidP="00FD6B7E">
      <w:pPr>
        <w:pStyle w:val="NoSpacing"/>
        <w:rPr>
          <w:sz w:val="20"/>
          <w:szCs w:val="20"/>
        </w:rPr>
      </w:pPr>
    </w:p>
    <w:p w14:paraId="5DC42F9B" w14:textId="77777777" w:rsidR="00FD6B7E" w:rsidRPr="00FD6B7E" w:rsidRDefault="00FD6B7E" w:rsidP="00FD6B7E">
      <w:pPr>
        <w:pStyle w:val="NoSpacing"/>
        <w:rPr>
          <w:b/>
          <w:sz w:val="20"/>
          <w:szCs w:val="20"/>
        </w:rPr>
      </w:pPr>
      <w:r w:rsidRPr="00FD6B7E">
        <w:rPr>
          <w:b/>
          <w:sz w:val="20"/>
          <w:szCs w:val="20"/>
        </w:rPr>
        <w:t>Technical Skills:</w:t>
      </w:r>
    </w:p>
    <w:p w14:paraId="4A632BCB" w14:textId="0DC2E8E3" w:rsidR="00FD6B7E" w:rsidRDefault="00FD6B7E" w:rsidP="00FD6B7E">
      <w:pPr>
        <w:pStyle w:val="NoSpacing"/>
        <w:numPr>
          <w:ilvl w:val="0"/>
          <w:numId w:val="5"/>
        </w:numPr>
        <w:rPr>
          <w:sz w:val="20"/>
          <w:szCs w:val="20"/>
        </w:rPr>
      </w:pPr>
      <w:r w:rsidRPr="00FD6B7E">
        <w:rPr>
          <w:b/>
          <w:sz w:val="20"/>
          <w:szCs w:val="20"/>
        </w:rPr>
        <w:t>Oracle Business Flows:</w:t>
      </w:r>
      <w:r w:rsidRPr="00FD6B7E">
        <w:rPr>
          <w:sz w:val="20"/>
          <w:szCs w:val="20"/>
        </w:rPr>
        <w:t xml:space="preserve"> Order to Cash, Procure to Pay, SR to Resolution</w:t>
      </w:r>
      <w:r w:rsidR="00DC538A">
        <w:rPr>
          <w:sz w:val="20"/>
          <w:szCs w:val="20"/>
        </w:rPr>
        <w:t xml:space="preserve"> and Credit &amp; Collections</w:t>
      </w:r>
    </w:p>
    <w:p w14:paraId="042A37C9" w14:textId="24A29975" w:rsidR="001818F9" w:rsidRDefault="001818F9" w:rsidP="001818F9">
      <w:pPr>
        <w:pStyle w:val="NoSpacing"/>
        <w:numPr>
          <w:ilvl w:val="0"/>
          <w:numId w:val="5"/>
        </w:numPr>
        <w:rPr>
          <w:color w:val="404040" w:themeColor="text1" w:themeTint="BF"/>
          <w:sz w:val="20"/>
          <w:szCs w:val="20"/>
        </w:rPr>
      </w:pPr>
      <w:r>
        <w:rPr>
          <w:b/>
          <w:color w:val="404040" w:themeColor="text1" w:themeTint="BF"/>
          <w:sz w:val="20"/>
          <w:szCs w:val="20"/>
        </w:rPr>
        <w:t>Oracle ERP Cloud:</w:t>
      </w:r>
      <w:r>
        <w:rPr>
          <w:color w:val="404040" w:themeColor="text1" w:themeTint="BF"/>
          <w:sz w:val="20"/>
          <w:szCs w:val="20"/>
        </w:rPr>
        <w:t xml:space="preserve"> </w:t>
      </w:r>
      <w:r w:rsidR="00DC538A">
        <w:rPr>
          <w:color w:val="404040" w:themeColor="text1" w:themeTint="BF"/>
          <w:sz w:val="20"/>
          <w:szCs w:val="20"/>
        </w:rPr>
        <w:t xml:space="preserve">SLA, </w:t>
      </w:r>
      <w:r>
        <w:rPr>
          <w:color w:val="404040" w:themeColor="text1" w:themeTint="BF"/>
          <w:sz w:val="20"/>
          <w:szCs w:val="20"/>
        </w:rPr>
        <w:t xml:space="preserve">Accounts Payable, Accounts Receivable, General Ledger, Fixed Assets, </w:t>
      </w:r>
      <w:r w:rsidR="004D7C88">
        <w:rPr>
          <w:color w:val="404040" w:themeColor="text1" w:themeTint="BF"/>
          <w:sz w:val="20"/>
          <w:szCs w:val="20"/>
        </w:rPr>
        <w:t>Revenue Management, Advanced Collections</w:t>
      </w:r>
    </w:p>
    <w:p w14:paraId="1C953F8E" w14:textId="71D08503" w:rsidR="001818F9" w:rsidRDefault="001818F9" w:rsidP="001818F9">
      <w:pPr>
        <w:pStyle w:val="NoSpacing"/>
        <w:numPr>
          <w:ilvl w:val="0"/>
          <w:numId w:val="5"/>
        </w:numPr>
        <w:rPr>
          <w:sz w:val="20"/>
          <w:szCs w:val="20"/>
        </w:rPr>
      </w:pPr>
      <w:r w:rsidRPr="001818F9">
        <w:rPr>
          <w:b/>
          <w:color w:val="404040" w:themeColor="text1" w:themeTint="BF"/>
          <w:sz w:val="20"/>
          <w:szCs w:val="20"/>
        </w:rPr>
        <w:t>Oracle E</w:t>
      </w:r>
      <w:r w:rsidR="00D15243">
        <w:rPr>
          <w:b/>
          <w:color w:val="404040" w:themeColor="text1" w:themeTint="BF"/>
          <w:sz w:val="20"/>
          <w:szCs w:val="20"/>
        </w:rPr>
        <w:t xml:space="preserve">BS </w:t>
      </w:r>
      <w:r w:rsidRPr="001818F9">
        <w:rPr>
          <w:b/>
          <w:color w:val="404040" w:themeColor="text1" w:themeTint="BF"/>
          <w:sz w:val="20"/>
          <w:szCs w:val="20"/>
        </w:rPr>
        <w:t>:</w:t>
      </w:r>
      <w:r w:rsidRPr="001818F9">
        <w:rPr>
          <w:color w:val="404040" w:themeColor="text1" w:themeTint="BF"/>
          <w:sz w:val="20"/>
          <w:szCs w:val="20"/>
        </w:rPr>
        <w:t xml:space="preserve"> Accounts Payable, Accounts Receivable, General Ledger, Fixed Assets, </w:t>
      </w:r>
      <w:r w:rsidR="004D7C88">
        <w:rPr>
          <w:color w:val="404040" w:themeColor="text1" w:themeTint="BF"/>
          <w:sz w:val="20"/>
          <w:szCs w:val="20"/>
        </w:rPr>
        <w:t xml:space="preserve">Revenue Management, Advanced Collections, </w:t>
      </w:r>
      <w:r w:rsidRPr="001818F9">
        <w:rPr>
          <w:color w:val="404040" w:themeColor="text1" w:themeTint="BF"/>
          <w:sz w:val="20"/>
          <w:szCs w:val="20"/>
        </w:rPr>
        <w:t>Cash Management &amp; Service Contracts, Order Management, Inventory &amp; Procurement.</w:t>
      </w:r>
    </w:p>
    <w:p w14:paraId="19FCFCEF" w14:textId="2A52C488" w:rsidR="00FD6B7E" w:rsidRPr="00FD6B7E" w:rsidRDefault="00FD6B7E" w:rsidP="00FD6B7E">
      <w:pPr>
        <w:pStyle w:val="NoSpacing"/>
        <w:numPr>
          <w:ilvl w:val="0"/>
          <w:numId w:val="5"/>
        </w:numPr>
        <w:rPr>
          <w:sz w:val="20"/>
          <w:szCs w:val="20"/>
        </w:rPr>
      </w:pPr>
      <w:r w:rsidRPr="00FD6B7E">
        <w:rPr>
          <w:b/>
          <w:sz w:val="20"/>
          <w:szCs w:val="20"/>
        </w:rPr>
        <w:t>Oracle Applications Technology Competencies:</w:t>
      </w:r>
      <w:r w:rsidRPr="00FD6B7E">
        <w:rPr>
          <w:sz w:val="20"/>
          <w:szCs w:val="20"/>
        </w:rPr>
        <w:t xml:space="preserve"> Workflow, APIs, Alerts, Data Loader, XML / BI Publisher</w:t>
      </w:r>
    </w:p>
    <w:p w14:paraId="4412F5CD" w14:textId="7BCEAAF2" w:rsidR="001818F9" w:rsidRDefault="00FD6B7E" w:rsidP="001818F9">
      <w:pPr>
        <w:pStyle w:val="NoSpacing"/>
        <w:numPr>
          <w:ilvl w:val="0"/>
          <w:numId w:val="5"/>
        </w:numPr>
        <w:rPr>
          <w:sz w:val="20"/>
          <w:szCs w:val="20"/>
        </w:rPr>
      </w:pPr>
      <w:r w:rsidRPr="001818F9">
        <w:rPr>
          <w:b/>
          <w:sz w:val="20"/>
          <w:szCs w:val="20"/>
        </w:rPr>
        <w:t>Languages:</w:t>
      </w:r>
      <w:r w:rsidRPr="001818F9">
        <w:rPr>
          <w:sz w:val="20"/>
          <w:szCs w:val="20"/>
        </w:rPr>
        <w:t xml:space="preserve">  SQL</w:t>
      </w:r>
      <w:r w:rsidR="00AA2566">
        <w:rPr>
          <w:sz w:val="20"/>
          <w:szCs w:val="20"/>
        </w:rPr>
        <w:t>, PL/SQL</w:t>
      </w:r>
    </w:p>
    <w:p w14:paraId="2BE12863" w14:textId="77777777" w:rsidR="001818F9" w:rsidRPr="001818F9" w:rsidRDefault="001818F9" w:rsidP="001818F9">
      <w:pPr>
        <w:pStyle w:val="NoSpacing"/>
        <w:ind w:left="720"/>
        <w:rPr>
          <w:sz w:val="20"/>
          <w:szCs w:val="20"/>
        </w:rPr>
      </w:pPr>
    </w:p>
    <w:p w14:paraId="63F2FEC1" w14:textId="74CE67F2" w:rsidR="00FD6B7E" w:rsidRDefault="00FD6B7E" w:rsidP="00FD6B7E">
      <w:pPr>
        <w:pStyle w:val="NoSpacing"/>
        <w:rPr>
          <w:b/>
          <w:sz w:val="20"/>
          <w:szCs w:val="20"/>
        </w:rPr>
      </w:pPr>
      <w:r w:rsidRPr="00FD6B7E">
        <w:rPr>
          <w:b/>
          <w:sz w:val="20"/>
          <w:szCs w:val="20"/>
        </w:rPr>
        <w:t>Work Experience:</w:t>
      </w:r>
    </w:p>
    <w:p w14:paraId="2D769D49" w14:textId="77777777" w:rsidR="00F016B5" w:rsidRDefault="00F016B5" w:rsidP="00FD6B7E">
      <w:pPr>
        <w:pStyle w:val="NoSpacing"/>
        <w:rPr>
          <w:b/>
          <w:sz w:val="20"/>
          <w:szCs w:val="20"/>
        </w:rPr>
      </w:pPr>
    </w:p>
    <w:p w14:paraId="7C241AEF" w14:textId="77777777" w:rsidR="00FD6B7E" w:rsidRPr="00FD6B7E" w:rsidRDefault="00FD6B7E" w:rsidP="00FD6B7E">
      <w:pPr>
        <w:pStyle w:val="NoSpacing"/>
        <w:rPr>
          <w:b/>
          <w:sz w:val="20"/>
          <w:szCs w:val="20"/>
        </w:rPr>
      </w:pPr>
      <w:r>
        <w:rPr>
          <w:b/>
          <w:sz w:val="20"/>
          <w:szCs w:val="20"/>
        </w:rPr>
        <w:t xml:space="preserve">Client: </w:t>
      </w:r>
      <w:r w:rsidRPr="00FD6B7E">
        <w:rPr>
          <w:b/>
          <w:sz w:val="20"/>
          <w:szCs w:val="20"/>
        </w:rPr>
        <w:t>Canon Inc., NJ</w:t>
      </w:r>
    </w:p>
    <w:p w14:paraId="102A4773" w14:textId="61AB6DBA" w:rsidR="00FD6B7E" w:rsidRPr="00FD6B7E" w:rsidRDefault="00FD6B7E" w:rsidP="00FD6B7E">
      <w:pPr>
        <w:pStyle w:val="NoSpacing"/>
        <w:rPr>
          <w:b/>
          <w:sz w:val="20"/>
          <w:szCs w:val="20"/>
        </w:rPr>
      </w:pPr>
      <w:r>
        <w:rPr>
          <w:b/>
          <w:sz w:val="20"/>
          <w:szCs w:val="20"/>
        </w:rPr>
        <w:t xml:space="preserve">Duration: </w:t>
      </w:r>
      <w:r w:rsidRPr="00FD6B7E">
        <w:rPr>
          <w:b/>
          <w:sz w:val="20"/>
          <w:szCs w:val="20"/>
        </w:rPr>
        <w:t>09/1</w:t>
      </w:r>
      <w:r w:rsidR="00E11F41">
        <w:rPr>
          <w:b/>
          <w:sz w:val="20"/>
          <w:szCs w:val="20"/>
        </w:rPr>
        <w:t>5</w:t>
      </w:r>
      <w:r w:rsidRPr="00FD6B7E">
        <w:rPr>
          <w:b/>
          <w:sz w:val="20"/>
          <w:szCs w:val="20"/>
        </w:rPr>
        <w:t xml:space="preserve"> – Current</w:t>
      </w:r>
      <w:r w:rsidRPr="00FD6B7E">
        <w:rPr>
          <w:b/>
          <w:sz w:val="20"/>
          <w:szCs w:val="20"/>
        </w:rPr>
        <w:tab/>
      </w:r>
      <w:r w:rsidRPr="00FD6B7E">
        <w:rPr>
          <w:b/>
          <w:sz w:val="20"/>
          <w:szCs w:val="20"/>
        </w:rPr>
        <w:tab/>
      </w:r>
      <w:r w:rsidRPr="00FD6B7E">
        <w:rPr>
          <w:b/>
          <w:sz w:val="20"/>
          <w:szCs w:val="20"/>
        </w:rPr>
        <w:tab/>
      </w:r>
      <w:r w:rsidRPr="00FD6B7E">
        <w:rPr>
          <w:b/>
          <w:sz w:val="20"/>
          <w:szCs w:val="20"/>
        </w:rPr>
        <w:tab/>
      </w:r>
      <w:r w:rsidRPr="00FD6B7E">
        <w:rPr>
          <w:b/>
          <w:sz w:val="20"/>
          <w:szCs w:val="20"/>
        </w:rPr>
        <w:tab/>
      </w:r>
      <w:r w:rsidRPr="00FD6B7E">
        <w:rPr>
          <w:b/>
          <w:sz w:val="20"/>
          <w:szCs w:val="20"/>
        </w:rPr>
        <w:tab/>
      </w:r>
      <w:r w:rsidRPr="00FD6B7E">
        <w:rPr>
          <w:b/>
          <w:sz w:val="20"/>
          <w:szCs w:val="20"/>
        </w:rPr>
        <w:tab/>
      </w:r>
      <w:r w:rsidRPr="00FD6B7E">
        <w:rPr>
          <w:b/>
          <w:sz w:val="20"/>
          <w:szCs w:val="20"/>
        </w:rPr>
        <w:tab/>
      </w:r>
      <w:r w:rsidRPr="00FD6B7E">
        <w:rPr>
          <w:b/>
          <w:sz w:val="20"/>
          <w:szCs w:val="20"/>
        </w:rPr>
        <w:tab/>
        <w:t xml:space="preserve">      </w:t>
      </w:r>
      <w:r w:rsidRPr="00FD6B7E">
        <w:rPr>
          <w:b/>
          <w:sz w:val="20"/>
          <w:szCs w:val="20"/>
        </w:rPr>
        <w:tab/>
      </w:r>
    </w:p>
    <w:p w14:paraId="49F87FA9" w14:textId="32884E3A" w:rsidR="00FD6B7E" w:rsidRDefault="00FD6B7E" w:rsidP="00FD6B7E">
      <w:pPr>
        <w:pStyle w:val="NoSpacing"/>
        <w:rPr>
          <w:b/>
          <w:sz w:val="20"/>
          <w:szCs w:val="20"/>
        </w:rPr>
      </w:pPr>
      <w:r>
        <w:rPr>
          <w:b/>
          <w:sz w:val="20"/>
          <w:szCs w:val="20"/>
        </w:rPr>
        <w:t xml:space="preserve">Role: </w:t>
      </w:r>
      <w:r w:rsidR="00DC538A" w:rsidRPr="009B6647">
        <w:rPr>
          <w:b/>
          <w:color w:val="404040" w:themeColor="text1" w:themeTint="BF"/>
          <w:sz w:val="20"/>
          <w:szCs w:val="20"/>
        </w:rPr>
        <w:t xml:space="preserve">Oracle </w:t>
      </w:r>
      <w:r w:rsidR="00DC538A">
        <w:rPr>
          <w:b/>
          <w:color w:val="404040" w:themeColor="text1" w:themeTint="BF"/>
          <w:sz w:val="20"/>
          <w:szCs w:val="20"/>
        </w:rPr>
        <w:t>ERP Cloud</w:t>
      </w:r>
      <w:r w:rsidR="00DC538A">
        <w:rPr>
          <w:b/>
          <w:sz w:val="20"/>
          <w:szCs w:val="20"/>
        </w:rPr>
        <w:t xml:space="preserve"> </w:t>
      </w:r>
      <w:r w:rsidR="00CF5DB5">
        <w:rPr>
          <w:b/>
          <w:sz w:val="20"/>
          <w:szCs w:val="20"/>
        </w:rPr>
        <w:t xml:space="preserve">– </w:t>
      </w:r>
      <w:r w:rsidR="00C92576">
        <w:rPr>
          <w:b/>
          <w:sz w:val="20"/>
          <w:szCs w:val="20"/>
        </w:rPr>
        <w:t>F</w:t>
      </w:r>
      <w:r w:rsidR="00CF5DB5">
        <w:rPr>
          <w:b/>
          <w:sz w:val="20"/>
          <w:szCs w:val="20"/>
        </w:rPr>
        <w:t>unctional Analyst</w:t>
      </w:r>
    </w:p>
    <w:p w14:paraId="0DF225B2" w14:textId="1B6AAB4E" w:rsidR="00CC0195" w:rsidRPr="00CC0195" w:rsidRDefault="00FD6B7E" w:rsidP="00CC0195">
      <w:pPr>
        <w:pStyle w:val="NoSpacing"/>
        <w:rPr>
          <w:b/>
          <w:sz w:val="20"/>
          <w:szCs w:val="20"/>
        </w:rPr>
      </w:pPr>
      <w:r>
        <w:rPr>
          <w:b/>
          <w:sz w:val="20"/>
          <w:szCs w:val="20"/>
        </w:rPr>
        <w:t>Responsibilities:</w:t>
      </w:r>
    </w:p>
    <w:p w14:paraId="4EA6E0D4" w14:textId="24C8ECF2" w:rsidR="00CC0195" w:rsidRPr="00C4117F" w:rsidRDefault="00CC0195" w:rsidP="00CC0195">
      <w:pPr>
        <w:pStyle w:val="ListParagraph"/>
        <w:numPr>
          <w:ilvl w:val="0"/>
          <w:numId w:val="7"/>
        </w:numPr>
        <w:ind w:right="300"/>
        <w:jc w:val="both"/>
        <w:rPr>
          <w:rFonts w:asciiTheme="minorHAnsi" w:hAnsiTheme="minorHAnsi" w:cstheme="minorHAnsi"/>
        </w:rPr>
      </w:pPr>
      <w:r w:rsidRPr="00C4117F">
        <w:rPr>
          <w:rFonts w:asciiTheme="minorHAnsi" w:hAnsiTheme="minorHAnsi" w:cstheme="minorHAnsi"/>
        </w:rPr>
        <w:t xml:space="preserve">Implemented the General Ledger (Part of Global Chart of Accounts </w:t>
      </w:r>
      <w:r w:rsidR="002E3D42">
        <w:rPr>
          <w:rFonts w:asciiTheme="minorHAnsi" w:hAnsiTheme="minorHAnsi" w:cstheme="minorHAnsi"/>
        </w:rPr>
        <w:t xml:space="preserve">design </w:t>
      </w:r>
      <w:r w:rsidR="002102CA">
        <w:rPr>
          <w:rFonts w:asciiTheme="minorHAnsi" w:hAnsiTheme="minorHAnsi" w:cstheme="minorHAnsi"/>
        </w:rPr>
        <w:t>t</w:t>
      </w:r>
      <w:r w:rsidRPr="00C4117F">
        <w:rPr>
          <w:rFonts w:asciiTheme="minorHAnsi" w:hAnsiTheme="minorHAnsi" w:cstheme="minorHAnsi"/>
        </w:rPr>
        <w:t>eam)</w:t>
      </w:r>
      <w:r w:rsidR="00E146D7" w:rsidRPr="00C4117F">
        <w:rPr>
          <w:rFonts w:asciiTheme="minorHAnsi" w:hAnsiTheme="minorHAnsi" w:cstheme="minorHAnsi"/>
        </w:rPr>
        <w:t xml:space="preserve"> for </w:t>
      </w:r>
      <w:r w:rsidR="008212E0" w:rsidRPr="00C4117F">
        <w:rPr>
          <w:rFonts w:asciiTheme="minorHAnsi" w:hAnsiTheme="minorHAnsi" w:cstheme="minorHAnsi"/>
        </w:rPr>
        <w:t>CSA</w:t>
      </w:r>
      <w:r w:rsidR="00E146D7" w:rsidRPr="00C4117F">
        <w:rPr>
          <w:rFonts w:asciiTheme="minorHAnsi" w:hAnsiTheme="minorHAnsi" w:cstheme="minorHAnsi"/>
        </w:rPr>
        <w:t xml:space="preserve"> line of Business at Canon.</w:t>
      </w:r>
    </w:p>
    <w:p w14:paraId="2B120EB8" w14:textId="7616AE66" w:rsidR="00E146D7" w:rsidRPr="00C4117F" w:rsidRDefault="00E146D7" w:rsidP="00CC0195">
      <w:pPr>
        <w:pStyle w:val="ListParagraph"/>
        <w:numPr>
          <w:ilvl w:val="0"/>
          <w:numId w:val="7"/>
        </w:numPr>
        <w:ind w:right="300"/>
        <w:jc w:val="both"/>
        <w:rPr>
          <w:rFonts w:asciiTheme="minorHAnsi" w:hAnsiTheme="minorHAnsi" w:cstheme="minorHAnsi"/>
        </w:rPr>
      </w:pPr>
      <w:r w:rsidRPr="00C4117F">
        <w:rPr>
          <w:rFonts w:asciiTheme="minorHAnsi" w:hAnsiTheme="minorHAnsi" w:cstheme="minorHAnsi"/>
        </w:rPr>
        <w:t xml:space="preserve">Implemented Global Org </w:t>
      </w:r>
      <w:r w:rsidR="00A364A8" w:rsidRPr="00C4117F">
        <w:rPr>
          <w:rFonts w:asciiTheme="minorHAnsi" w:hAnsiTheme="minorHAnsi" w:cstheme="minorHAnsi"/>
        </w:rPr>
        <w:t>Structure defining</w:t>
      </w:r>
      <w:r w:rsidRPr="00C4117F">
        <w:rPr>
          <w:rFonts w:asciiTheme="minorHAnsi" w:hAnsiTheme="minorHAnsi" w:cstheme="minorHAnsi"/>
        </w:rPr>
        <w:t xml:space="preserve"> Ledger, LEs and </w:t>
      </w:r>
      <w:r w:rsidR="00BD35F2">
        <w:rPr>
          <w:rFonts w:asciiTheme="minorHAnsi" w:hAnsiTheme="minorHAnsi" w:cstheme="minorHAnsi"/>
        </w:rPr>
        <w:t>Business</w:t>
      </w:r>
      <w:r w:rsidRPr="00C4117F">
        <w:rPr>
          <w:rFonts w:asciiTheme="minorHAnsi" w:hAnsiTheme="minorHAnsi" w:cstheme="minorHAnsi"/>
        </w:rPr>
        <w:t xml:space="preserve"> Units for </w:t>
      </w:r>
      <w:r w:rsidR="008212E0" w:rsidRPr="00C4117F">
        <w:rPr>
          <w:rFonts w:asciiTheme="minorHAnsi" w:hAnsiTheme="minorHAnsi" w:cstheme="minorHAnsi"/>
        </w:rPr>
        <w:t>CSA</w:t>
      </w:r>
      <w:r w:rsidRPr="00C4117F">
        <w:rPr>
          <w:rFonts w:asciiTheme="minorHAnsi" w:hAnsiTheme="minorHAnsi" w:cstheme="minorHAnsi"/>
        </w:rPr>
        <w:t xml:space="preserve"> line of business.</w:t>
      </w:r>
    </w:p>
    <w:p w14:paraId="192DA189" w14:textId="33F8521C" w:rsidR="00CC0195" w:rsidRPr="00C4117F" w:rsidRDefault="00CC0195" w:rsidP="00CC0195">
      <w:pPr>
        <w:pStyle w:val="NoSpacing"/>
        <w:numPr>
          <w:ilvl w:val="0"/>
          <w:numId w:val="7"/>
        </w:numPr>
        <w:rPr>
          <w:rFonts w:cstheme="minorHAnsi"/>
          <w:color w:val="404040" w:themeColor="text1" w:themeTint="BF"/>
          <w:sz w:val="20"/>
          <w:szCs w:val="20"/>
        </w:rPr>
      </w:pPr>
      <w:r w:rsidRPr="00C4117F">
        <w:rPr>
          <w:rFonts w:cstheme="minorHAnsi"/>
          <w:color w:val="404040" w:themeColor="text1" w:themeTint="BF"/>
          <w:sz w:val="20"/>
          <w:szCs w:val="20"/>
        </w:rPr>
        <w:t>Implemented</w:t>
      </w:r>
      <w:r w:rsidR="00E146D7" w:rsidRPr="00C4117F">
        <w:rPr>
          <w:rFonts w:cstheme="minorHAnsi"/>
          <w:color w:val="404040" w:themeColor="text1" w:themeTint="BF"/>
          <w:sz w:val="20"/>
          <w:szCs w:val="20"/>
        </w:rPr>
        <w:t xml:space="preserve"> </w:t>
      </w:r>
      <w:r w:rsidR="00F052B8" w:rsidRPr="00C4117F">
        <w:rPr>
          <w:rFonts w:cstheme="minorHAnsi"/>
          <w:color w:val="404040" w:themeColor="text1" w:themeTint="BF"/>
          <w:sz w:val="20"/>
          <w:szCs w:val="20"/>
        </w:rPr>
        <w:t>S</w:t>
      </w:r>
      <w:r w:rsidR="00E146D7" w:rsidRPr="00C4117F">
        <w:rPr>
          <w:rFonts w:cstheme="minorHAnsi"/>
          <w:color w:val="404040" w:themeColor="text1" w:themeTint="BF"/>
          <w:sz w:val="20"/>
          <w:szCs w:val="20"/>
        </w:rPr>
        <w:t xml:space="preserve">econdary </w:t>
      </w:r>
      <w:r w:rsidRPr="00C4117F">
        <w:rPr>
          <w:rFonts w:cstheme="minorHAnsi"/>
          <w:color w:val="404040" w:themeColor="text1" w:themeTint="BF"/>
          <w:sz w:val="20"/>
          <w:szCs w:val="20"/>
        </w:rPr>
        <w:t>Ledger for C</w:t>
      </w:r>
      <w:r w:rsidR="00E146D7" w:rsidRPr="00C4117F">
        <w:rPr>
          <w:rFonts w:cstheme="minorHAnsi"/>
          <w:color w:val="404040" w:themeColor="text1" w:themeTint="BF"/>
          <w:sz w:val="20"/>
          <w:szCs w:val="20"/>
        </w:rPr>
        <w:t xml:space="preserve">anon </w:t>
      </w:r>
      <w:r w:rsidR="008212E0" w:rsidRPr="00C4117F">
        <w:rPr>
          <w:rFonts w:cstheme="minorHAnsi"/>
          <w:color w:val="404040" w:themeColor="text1" w:themeTint="BF"/>
          <w:sz w:val="20"/>
          <w:szCs w:val="20"/>
        </w:rPr>
        <w:t>CSA</w:t>
      </w:r>
      <w:r w:rsidR="00E146D7" w:rsidRPr="00C4117F">
        <w:rPr>
          <w:rFonts w:cstheme="minorHAnsi"/>
          <w:color w:val="404040" w:themeColor="text1" w:themeTint="BF"/>
          <w:sz w:val="20"/>
          <w:szCs w:val="20"/>
        </w:rPr>
        <w:t xml:space="preserve"> business at Journals level</w:t>
      </w:r>
    </w:p>
    <w:p w14:paraId="6E4610E5" w14:textId="77777777" w:rsidR="00CC0195" w:rsidRPr="00C4117F" w:rsidRDefault="00CC0195" w:rsidP="00CC0195">
      <w:pPr>
        <w:pStyle w:val="NoSpacing"/>
        <w:numPr>
          <w:ilvl w:val="0"/>
          <w:numId w:val="7"/>
        </w:numPr>
        <w:rPr>
          <w:rFonts w:cstheme="minorHAnsi"/>
          <w:sz w:val="20"/>
          <w:szCs w:val="20"/>
        </w:rPr>
      </w:pPr>
      <w:r w:rsidRPr="00C4117F">
        <w:rPr>
          <w:rFonts w:cstheme="minorHAnsi"/>
          <w:sz w:val="20"/>
          <w:szCs w:val="20"/>
        </w:rPr>
        <w:t xml:space="preserve">Conducted workshops for GL reclass, GL Intercompany transactions </w:t>
      </w:r>
    </w:p>
    <w:p w14:paraId="4BDBB191" w14:textId="5DB71527" w:rsidR="00CC0195" w:rsidRPr="00C4117F" w:rsidRDefault="00CC0195" w:rsidP="00FD6B7E">
      <w:pPr>
        <w:pStyle w:val="NoSpacing"/>
        <w:numPr>
          <w:ilvl w:val="0"/>
          <w:numId w:val="7"/>
        </w:numPr>
        <w:rPr>
          <w:rFonts w:cstheme="minorHAnsi"/>
          <w:sz w:val="20"/>
          <w:szCs w:val="20"/>
        </w:rPr>
      </w:pPr>
      <w:r w:rsidRPr="00C4117F">
        <w:rPr>
          <w:rFonts w:cstheme="minorHAnsi"/>
          <w:sz w:val="20"/>
          <w:szCs w:val="20"/>
        </w:rPr>
        <w:t>Created Intercompany Elimination set for GL consolidations</w:t>
      </w:r>
    </w:p>
    <w:p w14:paraId="02AC044B" w14:textId="1C03E100" w:rsidR="00F81929" w:rsidRDefault="008212E0" w:rsidP="00FD6B7E">
      <w:pPr>
        <w:pStyle w:val="NoSpacing"/>
        <w:numPr>
          <w:ilvl w:val="0"/>
          <w:numId w:val="7"/>
        </w:numPr>
        <w:rPr>
          <w:rFonts w:cstheme="minorHAnsi"/>
          <w:sz w:val="20"/>
          <w:szCs w:val="20"/>
        </w:rPr>
      </w:pPr>
      <w:r w:rsidRPr="00C4117F">
        <w:rPr>
          <w:rFonts w:cstheme="minorHAnsi"/>
          <w:sz w:val="20"/>
          <w:szCs w:val="20"/>
        </w:rPr>
        <w:t>Implemented cross validation and security rules to control the corporate branch.</w:t>
      </w:r>
    </w:p>
    <w:p w14:paraId="5BDB829B" w14:textId="5F82D42F" w:rsidR="00622640" w:rsidRDefault="00622640" w:rsidP="00FD6B7E">
      <w:pPr>
        <w:pStyle w:val="NoSpacing"/>
        <w:numPr>
          <w:ilvl w:val="0"/>
          <w:numId w:val="7"/>
        </w:numPr>
        <w:rPr>
          <w:rFonts w:cstheme="minorHAnsi"/>
          <w:sz w:val="20"/>
          <w:szCs w:val="20"/>
        </w:rPr>
      </w:pPr>
      <w:r>
        <w:rPr>
          <w:rFonts w:cstheme="minorHAnsi"/>
          <w:sz w:val="20"/>
          <w:szCs w:val="20"/>
        </w:rPr>
        <w:t>Implemented AR modules for regular and Fleet Contracts Billings</w:t>
      </w:r>
    </w:p>
    <w:p w14:paraId="3912F414" w14:textId="7A2045B4" w:rsidR="001F64B9" w:rsidRDefault="001F64B9" w:rsidP="00FD6B7E">
      <w:pPr>
        <w:pStyle w:val="NoSpacing"/>
        <w:numPr>
          <w:ilvl w:val="0"/>
          <w:numId w:val="7"/>
        </w:numPr>
        <w:rPr>
          <w:rFonts w:cstheme="minorHAnsi"/>
          <w:sz w:val="20"/>
          <w:szCs w:val="20"/>
        </w:rPr>
      </w:pPr>
      <w:r>
        <w:rPr>
          <w:rFonts w:cstheme="minorHAnsi"/>
          <w:sz w:val="20"/>
          <w:szCs w:val="20"/>
        </w:rPr>
        <w:t>Implemented the Revenue Recognition rules using</w:t>
      </w:r>
    </w:p>
    <w:p w14:paraId="431F0ABE" w14:textId="6AD08E38" w:rsidR="001F64B9" w:rsidRDefault="001F64B9" w:rsidP="001F64B9">
      <w:pPr>
        <w:pStyle w:val="NoSpacing"/>
        <w:ind w:left="720"/>
        <w:rPr>
          <w:rFonts w:cstheme="minorHAnsi"/>
          <w:sz w:val="20"/>
          <w:szCs w:val="20"/>
        </w:rPr>
      </w:pPr>
      <w:r>
        <w:rPr>
          <w:rFonts w:cstheme="minorHAnsi"/>
          <w:sz w:val="20"/>
          <w:szCs w:val="20"/>
        </w:rPr>
        <w:t xml:space="preserve">Revenue Policies and Revenue </w:t>
      </w:r>
      <w:r w:rsidR="00DA597B">
        <w:rPr>
          <w:rFonts w:cstheme="minorHAnsi"/>
          <w:sz w:val="20"/>
          <w:szCs w:val="20"/>
        </w:rPr>
        <w:t>Contingencies</w:t>
      </w:r>
      <w:r w:rsidR="00091D3D">
        <w:rPr>
          <w:rFonts w:cstheme="minorHAnsi"/>
          <w:sz w:val="20"/>
          <w:szCs w:val="20"/>
        </w:rPr>
        <w:t xml:space="preserve"> for</w:t>
      </w:r>
    </w:p>
    <w:p w14:paraId="49476FC7" w14:textId="3BD64376" w:rsidR="00091D3D" w:rsidRPr="00091D3D" w:rsidRDefault="00091D3D" w:rsidP="00091D3D">
      <w:pPr>
        <w:pStyle w:val="NoSpacing"/>
        <w:ind w:left="720"/>
        <w:rPr>
          <w:rFonts w:cstheme="minorHAnsi"/>
          <w:sz w:val="20"/>
          <w:szCs w:val="20"/>
        </w:rPr>
      </w:pPr>
      <w:proofErr w:type="spellStart"/>
      <w:r>
        <w:rPr>
          <w:rFonts w:cstheme="minorHAnsi"/>
          <w:sz w:val="20"/>
          <w:szCs w:val="20"/>
        </w:rPr>
        <w:t>i</w:t>
      </w:r>
      <w:proofErr w:type="spellEnd"/>
      <w:r>
        <w:rPr>
          <w:rFonts w:cstheme="minorHAnsi"/>
          <w:sz w:val="20"/>
          <w:szCs w:val="20"/>
        </w:rPr>
        <w:t>)Delivery date</w:t>
      </w:r>
    </w:p>
    <w:p w14:paraId="5DECFD9E" w14:textId="299B2FC4" w:rsidR="00091D3D" w:rsidRPr="00C4117F" w:rsidRDefault="00091D3D" w:rsidP="00091D3D">
      <w:pPr>
        <w:pStyle w:val="NoSpacing"/>
        <w:ind w:left="720"/>
        <w:rPr>
          <w:rFonts w:cstheme="minorHAnsi"/>
          <w:sz w:val="20"/>
          <w:szCs w:val="20"/>
        </w:rPr>
      </w:pPr>
      <w:r>
        <w:rPr>
          <w:rFonts w:cstheme="minorHAnsi"/>
          <w:sz w:val="20"/>
          <w:szCs w:val="20"/>
        </w:rPr>
        <w:t>ii)</w:t>
      </w:r>
      <w:r w:rsidRPr="00091D3D">
        <w:rPr>
          <w:rFonts w:cstheme="minorHAnsi"/>
          <w:sz w:val="20"/>
          <w:szCs w:val="20"/>
        </w:rPr>
        <w:t xml:space="preserve">Payment </w:t>
      </w:r>
      <w:r>
        <w:rPr>
          <w:rFonts w:cstheme="minorHAnsi"/>
          <w:sz w:val="20"/>
          <w:szCs w:val="20"/>
        </w:rPr>
        <w:t>terms</w:t>
      </w:r>
    </w:p>
    <w:p w14:paraId="251BDC5B" w14:textId="6B009C52" w:rsidR="00B0689B" w:rsidRPr="00C4117F" w:rsidRDefault="00B0689B" w:rsidP="00CC0195">
      <w:pPr>
        <w:pStyle w:val="NoSpacing"/>
        <w:numPr>
          <w:ilvl w:val="0"/>
          <w:numId w:val="7"/>
        </w:numPr>
        <w:rPr>
          <w:rFonts w:cstheme="minorHAnsi"/>
          <w:color w:val="404040" w:themeColor="text1" w:themeTint="BF"/>
          <w:sz w:val="20"/>
          <w:szCs w:val="20"/>
        </w:rPr>
      </w:pPr>
      <w:r w:rsidRPr="00C4117F">
        <w:rPr>
          <w:rFonts w:cstheme="minorHAnsi"/>
          <w:color w:val="404040" w:themeColor="text1" w:themeTint="BF"/>
          <w:sz w:val="20"/>
          <w:szCs w:val="20"/>
        </w:rPr>
        <w:t xml:space="preserve">Implemented </w:t>
      </w:r>
      <w:r w:rsidR="00CC0195" w:rsidRPr="00C4117F">
        <w:rPr>
          <w:rFonts w:cstheme="minorHAnsi"/>
          <w:color w:val="404040" w:themeColor="text1" w:themeTint="BF"/>
          <w:sz w:val="20"/>
          <w:szCs w:val="20"/>
        </w:rPr>
        <w:t xml:space="preserve">the SLA (Sub Ledger Accounting) for </w:t>
      </w:r>
      <w:r w:rsidRPr="00C4117F">
        <w:rPr>
          <w:rFonts w:cstheme="minorHAnsi"/>
          <w:color w:val="404040" w:themeColor="text1" w:themeTint="BF"/>
          <w:sz w:val="20"/>
          <w:szCs w:val="20"/>
        </w:rPr>
        <w:t>Warranty lines for Equipment’s sales in the invoicing event.</w:t>
      </w:r>
    </w:p>
    <w:p w14:paraId="4F52DFB3" w14:textId="2A4A6B85" w:rsidR="00CC0195" w:rsidRPr="00C4117F" w:rsidRDefault="00EA5847" w:rsidP="00B0689B">
      <w:pPr>
        <w:pStyle w:val="NoSpacing"/>
        <w:ind w:left="720"/>
        <w:rPr>
          <w:rFonts w:cstheme="minorHAnsi"/>
          <w:color w:val="404040" w:themeColor="text1" w:themeTint="BF"/>
          <w:sz w:val="20"/>
          <w:szCs w:val="20"/>
        </w:rPr>
      </w:pPr>
      <w:r w:rsidRPr="00C4117F">
        <w:rPr>
          <w:rFonts w:cstheme="minorHAnsi"/>
          <w:color w:val="404040" w:themeColor="text1" w:themeTint="BF"/>
          <w:sz w:val="20"/>
          <w:szCs w:val="20"/>
        </w:rPr>
        <w:t>Also,</w:t>
      </w:r>
      <w:r w:rsidR="00B0689B" w:rsidRPr="00C4117F">
        <w:rPr>
          <w:rFonts w:cstheme="minorHAnsi"/>
          <w:color w:val="404040" w:themeColor="text1" w:themeTint="BF"/>
          <w:sz w:val="20"/>
          <w:szCs w:val="20"/>
        </w:rPr>
        <w:t xml:space="preserve"> SLA rules in service fulfillments transaction for correct </w:t>
      </w:r>
      <w:r w:rsidR="00CC0195" w:rsidRPr="00C4117F">
        <w:rPr>
          <w:rFonts w:cstheme="minorHAnsi"/>
          <w:color w:val="404040" w:themeColor="text1" w:themeTint="BF"/>
          <w:sz w:val="20"/>
          <w:szCs w:val="20"/>
        </w:rPr>
        <w:t xml:space="preserve">revenue </w:t>
      </w:r>
      <w:r w:rsidR="00B0689B" w:rsidRPr="00C4117F">
        <w:rPr>
          <w:rFonts w:cstheme="minorHAnsi"/>
          <w:color w:val="404040" w:themeColor="text1" w:themeTint="BF"/>
          <w:sz w:val="20"/>
          <w:szCs w:val="20"/>
        </w:rPr>
        <w:t>branch.</w:t>
      </w:r>
    </w:p>
    <w:p w14:paraId="37F1CF9B" w14:textId="72EC90A6" w:rsidR="00D11D9B" w:rsidRDefault="00A364A8" w:rsidP="00DC538A">
      <w:pPr>
        <w:pStyle w:val="NoSpacing"/>
        <w:numPr>
          <w:ilvl w:val="0"/>
          <w:numId w:val="14"/>
        </w:numPr>
        <w:rPr>
          <w:rFonts w:cstheme="minorHAnsi"/>
          <w:sz w:val="20"/>
          <w:szCs w:val="20"/>
        </w:rPr>
      </w:pPr>
      <w:r w:rsidRPr="00C4117F">
        <w:rPr>
          <w:rFonts w:cstheme="minorHAnsi"/>
          <w:sz w:val="20"/>
          <w:szCs w:val="20"/>
        </w:rPr>
        <w:t>Designed and implemented</w:t>
      </w:r>
      <w:r w:rsidR="00DC538A">
        <w:rPr>
          <w:rFonts w:cstheme="minorHAnsi"/>
          <w:sz w:val="20"/>
          <w:szCs w:val="20"/>
        </w:rPr>
        <w:t xml:space="preserve"> Payment process profiles in Oracle Payables.</w:t>
      </w:r>
    </w:p>
    <w:p w14:paraId="7876385F" w14:textId="24F35974" w:rsidR="00DC538A" w:rsidRPr="00DC538A" w:rsidRDefault="00DC538A" w:rsidP="00DC538A">
      <w:pPr>
        <w:pStyle w:val="NoSpacing"/>
        <w:numPr>
          <w:ilvl w:val="0"/>
          <w:numId w:val="14"/>
        </w:numPr>
        <w:rPr>
          <w:rFonts w:cstheme="minorHAnsi"/>
          <w:sz w:val="20"/>
          <w:szCs w:val="20"/>
        </w:rPr>
      </w:pPr>
      <w:r>
        <w:rPr>
          <w:rFonts w:cstheme="minorHAnsi"/>
          <w:sz w:val="20"/>
          <w:szCs w:val="20"/>
        </w:rPr>
        <w:t xml:space="preserve">Configured FA Corporate Books, Asset Categories and </w:t>
      </w:r>
      <w:r w:rsidR="00FC2D02">
        <w:rPr>
          <w:rFonts w:cstheme="minorHAnsi"/>
          <w:sz w:val="20"/>
          <w:szCs w:val="20"/>
        </w:rPr>
        <w:t xml:space="preserve">various </w:t>
      </w:r>
      <w:r>
        <w:rPr>
          <w:rFonts w:cstheme="minorHAnsi"/>
          <w:sz w:val="20"/>
          <w:szCs w:val="20"/>
        </w:rPr>
        <w:t>depreciation rules</w:t>
      </w:r>
    </w:p>
    <w:p w14:paraId="009859FA" w14:textId="77777777" w:rsidR="00DA1660" w:rsidRDefault="005A4FE8" w:rsidP="005A4FE8">
      <w:pPr>
        <w:pStyle w:val="NoSpacing"/>
        <w:rPr>
          <w:b/>
          <w:color w:val="404040" w:themeColor="text1" w:themeTint="BF"/>
          <w:sz w:val="20"/>
          <w:szCs w:val="20"/>
        </w:rPr>
      </w:pPr>
      <w:r>
        <w:rPr>
          <w:sz w:val="20"/>
          <w:szCs w:val="20"/>
        </w:rPr>
        <w:tab/>
      </w:r>
      <w:r w:rsidRPr="00A364A8">
        <w:rPr>
          <w:b/>
          <w:color w:val="404040" w:themeColor="text1" w:themeTint="BF"/>
          <w:sz w:val="20"/>
          <w:szCs w:val="20"/>
        </w:rPr>
        <w:t xml:space="preserve">Environment: </w:t>
      </w:r>
      <w:r w:rsidRPr="009B6647">
        <w:rPr>
          <w:b/>
          <w:color w:val="404040" w:themeColor="text1" w:themeTint="BF"/>
          <w:sz w:val="20"/>
          <w:szCs w:val="20"/>
        </w:rPr>
        <w:t xml:space="preserve">Oracle </w:t>
      </w:r>
      <w:r>
        <w:rPr>
          <w:b/>
          <w:color w:val="404040" w:themeColor="text1" w:themeTint="BF"/>
          <w:sz w:val="20"/>
          <w:szCs w:val="20"/>
        </w:rPr>
        <w:t>ERP Cloud</w:t>
      </w:r>
    </w:p>
    <w:p w14:paraId="6C433E23" w14:textId="31D694E7" w:rsidR="005A4FE8" w:rsidRDefault="00DA1660" w:rsidP="005A4FE8">
      <w:pPr>
        <w:pStyle w:val="NoSpacing"/>
        <w:rPr>
          <w:b/>
          <w:color w:val="404040" w:themeColor="text1" w:themeTint="BF"/>
          <w:sz w:val="20"/>
          <w:szCs w:val="20"/>
        </w:rPr>
      </w:pPr>
      <w:r>
        <w:rPr>
          <w:b/>
          <w:color w:val="404040" w:themeColor="text1" w:themeTint="BF"/>
          <w:sz w:val="20"/>
          <w:szCs w:val="20"/>
        </w:rPr>
        <w:tab/>
        <w:t xml:space="preserve">Modules       </w:t>
      </w:r>
      <w:r w:rsidR="005A4FE8">
        <w:rPr>
          <w:b/>
          <w:color w:val="404040" w:themeColor="text1" w:themeTint="BF"/>
          <w:sz w:val="20"/>
          <w:szCs w:val="20"/>
        </w:rPr>
        <w:t xml:space="preserve">: </w:t>
      </w:r>
      <w:r w:rsidR="005A4FE8" w:rsidRPr="009B6647">
        <w:rPr>
          <w:b/>
          <w:color w:val="404040" w:themeColor="text1" w:themeTint="BF"/>
          <w:sz w:val="20"/>
          <w:szCs w:val="20"/>
        </w:rPr>
        <w:t>General Leger</w:t>
      </w:r>
      <w:r w:rsidR="005A4FE8">
        <w:rPr>
          <w:b/>
          <w:color w:val="404040" w:themeColor="text1" w:themeTint="BF"/>
          <w:sz w:val="20"/>
          <w:szCs w:val="20"/>
        </w:rPr>
        <w:t xml:space="preserve"> , SLA, Accounts Receivable</w:t>
      </w:r>
      <w:r w:rsidR="005A4FE8" w:rsidRPr="009B6647">
        <w:rPr>
          <w:b/>
          <w:color w:val="404040" w:themeColor="text1" w:themeTint="BF"/>
          <w:sz w:val="20"/>
          <w:szCs w:val="20"/>
        </w:rPr>
        <w:t xml:space="preserve">, </w:t>
      </w:r>
      <w:r w:rsidR="00DC538A">
        <w:rPr>
          <w:b/>
          <w:color w:val="404040" w:themeColor="text1" w:themeTint="BF"/>
          <w:sz w:val="20"/>
          <w:szCs w:val="20"/>
        </w:rPr>
        <w:t>Account Payables, Fixed Assets</w:t>
      </w:r>
      <w:r w:rsidR="000928E9">
        <w:rPr>
          <w:b/>
          <w:color w:val="404040" w:themeColor="text1" w:themeTint="BF"/>
          <w:sz w:val="20"/>
          <w:szCs w:val="20"/>
        </w:rPr>
        <w:t>, Revenue Management</w:t>
      </w:r>
      <w:r w:rsidR="000928E9">
        <w:rPr>
          <w:b/>
          <w:color w:val="404040" w:themeColor="text1" w:themeTint="BF"/>
          <w:sz w:val="20"/>
          <w:szCs w:val="20"/>
        </w:rPr>
        <w:tab/>
      </w:r>
    </w:p>
    <w:p w14:paraId="22B0758D" w14:textId="669A73E4" w:rsidR="00DC538A" w:rsidRDefault="00DC538A" w:rsidP="005A4FE8">
      <w:pPr>
        <w:pStyle w:val="NoSpacing"/>
        <w:rPr>
          <w:b/>
          <w:color w:val="404040" w:themeColor="text1" w:themeTint="BF"/>
          <w:sz w:val="20"/>
          <w:szCs w:val="20"/>
        </w:rPr>
      </w:pPr>
    </w:p>
    <w:p w14:paraId="4E5CF195" w14:textId="3A7CC26D" w:rsidR="00DC538A" w:rsidRDefault="00DC538A" w:rsidP="005A4FE8">
      <w:pPr>
        <w:pStyle w:val="NoSpacing"/>
        <w:rPr>
          <w:b/>
          <w:color w:val="404040" w:themeColor="text1" w:themeTint="BF"/>
          <w:sz w:val="20"/>
          <w:szCs w:val="20"/>
        </w:rPr>
      </w:pPr>
    </w:p>
    <w:p w14:paraId="5F3B9F52" w14:textId="0D5BF0D2" w:rsidR="00F016B5" w:rsidRDefault="00F016B5" w:rsidP="005A4FE8">
      <w:pPr>
        <w:pStyle w:val="NoSpacing"/>
        <w:rPr>
          <w:b/>
          <w:color w:val="404040" w:themeColor="text1" w:themeTint="BF"/>
          <w:sz w:val="20"/>
          <w:szCs w:val="20"/>
        </w:rPr>
      </w:pPr>
    </w:p>
    <w:p w14:paraId="1B326E93" w14:textId="78C8BF69" w:rsidR="00F016B5" w:rsidRDefault="00F016B5" w:rsidP="005A4FE8">
      <w:pPr>
        <w:pStyle w:val="NoSpacing"/>
        <w:rPr>
          <w:b/>
          <w:color w:val="404040" w:themeColor="text1" w:themeTint="BF"/>
          <w:sz w:val="20"/>
          <w:szCs w:val="20"/>
        </w:rPr>
      </w:pPr>
    </w:p>
    <w:p w14:paraId="48642052" w14:textId="73A255B8" w:rsidR="00F016B5" w:rsidRDefault="00F016B5" w:rsidP="005A4FE8">
      <w:pPr>
        <w:pStyle w:val="NoSpacing"/>
        <w:rPr>
          <w:b/>
          <w:color w:val="404040" w:themeColor="text1" w:themeTint="BF"/>
          <w:sz w:val="20"/>
          <w:szCs w:val="20"/>
        </w:rPr>
      </w:pPr>
    </w:p>
    <w:p w14:paraId="35BF6A02" w14:textId="0B529370" w:rsidR="008E6B00" w:rsidRDefault="008E6B00" w:rsidP="005A4FE8">
      <w:pPr>
        <w:pStyle w:val="NoSpacing"/>
        <w:rPr>
          <w:b/>
          <w:color w:val="404040" w:themeColor="text1" w:themeTint="BF"/>
          <w:sz w:val="20"/>
          <w:szCs w:val="20"/>
        </w:rPr>
      </w:pPr>
    </w:p>
    <w:p w14:paraId="16A8DEF3" w14:textId="40238C1D" w:rsidR="00A364A8" w:rsidRPr="009B6647" w:rsidRDefault="00A364A8" w:rsidP="00A364A8">
      <w:pPr>
        <w:pStyle w:val="NoSpacing"/>
        <w:rPr>
          <w:b/>
          <w:color w:val="404040" w:themeColor="text1" w:themeTint="BF"/>
          <w:sz w:val="20"/>
          <w:szCs w:val="20"/>
        </w:rPr>
      </w:pPr>
      <w:bookmarkStart w:id="0" w:name="_GoBack"/>
      <w:bookmarkEnd w:id="0"/>
      <w:r w:rsidRPr="009B6647">
        <w:rPr>
          <w:b/>
          <w:color w:val="404040" w:themeColor="text1" w:themeTint="BF"/>
          <w:sz w:val="20"/>
          <w:szCs w:val="20"/>
        </w:rPr>
        <w:t xml:space="preserve">Client: </w:t>
      </w:r>
      <w:r>
        <w:rPr>
          <w:b/>
          <w:color w:val="404040" w:themeColor="text1" w:themeTint="BF"/>
          <w:sz w:val="20"/>
          <w:szCs w:val="20"/>
        </w:rPr>
        <w:t xml:space="preserve">  </w:t>
      </w:r>
      <w:r>
        <w:rPr>
          <w:b/>
          <w:sz w:val="20"/>
          <w:szCs w:val="20"/>
          <w:u w:val="single"/>
        </w:rPr>
        <w:t>D&amp;H Inc., Harrisburg, PA</w:t>
      </w:r>
    </w:p>
    <w:p w14:paraId="677DC22D" w14:textId="40A44EBE" w:rsidR="00A364A8" w:rsidRPr="009B6647" w:rsidRDefault="00A364A8" w:rsidP="00A364A8">
      <w:pPr>
        <w:pStyle w:val="NoSpacing"/>
        <w:rPr>
          <w:b/>
          <w:color w:val="404040" w:themeColor="text1" w:themeTint="BF"/>
          <w:sz w:val="20"/>
          <w:szCs w:val="20"/>
        </w:rPr>
      </w:pPr>
      <w:r w:rsidRPr="009B6647">
        <w:rPr>
          <w:b/>
          <w:color w:val="404040" w:themeColor="text1" w:themeTint="BF"/>
          <w:sz w:val="20"/>
          <w:szCs w:val="20"/>
        </w:rPr>
        <w:t>Duration:</w:t>
      </w:r>
      <w:r w:rsidR="00D974B2" w:rsidRPr="00D974B2">
        <w:rPr>
          <w:b/>
          <w:sz w:val="20"/>
          <w:szCs w:val="20"/>
        </w:rPr>
        <w:t xml:space="preserve"> </w:t>
      </w:r>
      <w:r w:rsidR="00D974B2" w:rsidRPr="00FD6B7E">
        <w:rPr>
          <w:b/>
          <w:sz w:val="20"/>
          <w:szCs w:val="20"/>
        </w:rPr>
        <w:t>0</w:t>
      </w:r>
      <w:r w:rsidR="00D974B2">
        <w:rPr>
          <w:b/>
          <w:sz w:val="20"/>
          <w:szCs w:val="20"/>
        </w:rPr>
        <w:t>9</w:t>
      </w:r>
      <w:r w:rsidR="00D974B2" w:rsidRPr="00FD6B7E">
        <w:rPr>
          <w:b/>
          <w:sz w:val="20"/>
          <w:szCs w:val="20"/>
        </w:rPr>
        <w:t>/1</w:t>
      </w:r>
      <w:r w:rsidR="00D974B2">
        <w:rPr>
          <w:b/>
          <w:sz w:val="20"/>
          <w:szCs w:val="20"/>
        </w:rPr>
        <w:t xml:space="preserve">4 </w:t>
      </w:r>
      <w:r w:rsidR="00D974B2" w:rsidRPr="00FD6B7E">
        <w:rPr>
          <w:b/>
          <w:sz w:val="20"/>
          <w:szCs w:val="20"/>
        </w:rPr>
        <w:t xml:space="preserve">– </w:t>
      </w:r>
      <w:r w:rsidR="00D974B2">
        <w:rPr>
          <w:b/>
          <w:sz w:val="20"/>
          <w:szCs w:val="20"/>
        </w:rPr>
        <w:t>08/15</w:t>
      </w:r>
      <w:r w:rsidRPr="009B6647">
        <w:rPr>
          <w:b/>
          <w:color w:val="404040" w:themeColor="text1" w:themeTint="BF"/>
          <w:sz w:val="20"/>
          <w:szCs w:val="20"/>
        </w:rPr>
        <w:tab/>
      </w:r>
      <w:r w:rsidRPr="009B6647">
        <w:rPr>
          <w:b/>
          <w:color w:val="404040" w:themeColor="text1" w:themeTint="BF"/>
          <w:sz w:val="20"/>
          <w:szCs w:val="20"/>
        </w:rPr>
        <w:tab/>
      </w:r>
      <w:r w:rsidRPr="009B6647">
        <w:rPr>
          <w:b/>
          <w:color w:val="404040" w:themeColor="text1" w:themeTint="BF"/>
          <w:sz w:val="20"/>
          <w:szCs w:val="20"/>
        </w:rPr>
        <w:tab/>
      </w:r>
      <w:r w:rsidRPr="009B6647">
        <w:rPr>
          <w:b/>
          <w:color w:val="404040" w:themeColor="text1" w:themeTint="BF"/>
          <w:sz w:val="20"/>
          <w:szCs w:val="20"/>
        </w:rPr>
        <w:tab/>
      </w:r>
      <w:r w:rsidRPr="009B6647">
        <w:rPr>
          <w:b/>
          <w:color w:val="404040" w:themeColor="text1" w:themeTint="BF"/>
          <w:sz w:val="20"/>
          <w:szCs w:val="20"/>
        </w:rPr>
        <w:tab/>
      </w:r>
      <w:r w:rsidRPr="009B6647">
        <w:rPr>
          <w:b/>
          <w:color w:val="404040" w:themeColor="text1" w:themeTint="BF"/>
          <w:sz w:val="20"/>
          <w:szCs w:val="20"/>
        </w:rPr>
        <w:tab/>
      </w:r>
      <w:r w:rsidRPr="009B6647">
        <w:rPr>
          <w:b/>
          <w:color w:val="404040" w:themeColor="text1" w:themeTint="BF"/>
          <w:sz w:val="20"/>
          <w:szCs w:val="20"/>
        </w:rPr>
        <w:tab/>
        <w:t xml:space="preserve">      </w:t>
      </w:r>
      <w:r w:rsidRPr="009B6647">
        <w:rPr>
          <w:b/>
          <w:color w:val="404040" w:themeColor="text1" w:themeTint="BF"/>
          <w:sz w:val="20"/>
          <w:szCs w:val="20"/>
        </w:rPr>
        <w:tab/>
      </w:r>
    </w:p>
    <w:p w14:paraId="5E8F3780" w14:textId="77777777" w:rsidR="00A364A8" w:rsidRDefault="00A364A8" w:rsidP="00A364A8">
      <w:pPr>
        <w:pStyle w:val="NoSpacing"/>
        <w:rPr>
          <w:b/>
          <w:color w:val="404040" w:themeColor="text1" w:themeTint="BF"/>
          <w:sz w:val="20"/>
          <w:szCs w:val="20"/>
        </w:rPr>
      </w:pPr>
      <w:r>
        <w:rPr>
          <w:b/>
          <w:color w:val="404040" w:themeColor="text1" w:themeTint="BF"/>
          <w:sz w:val="20"/>
          <w:szCs w:val="20"/>
        </w:rPr>
        <w:t>Role</w:t>
      </w:r>
      <w:r w:rsidRPr="009B6647">
        <w:rPr>
          <w:b/>
          <w:color w:val="404040" w:themeColor="text1" w:themeTint="BF"/>
          <w:sz w:val="20"/>
          <w:szCs w:val="20"/>
        </w:rPr>
        <w:t xml:space="preserve">: </w:t>
      </w:r>
      <w:r>
        <w:rPr>
          <w:b/>
          <w:color w:val="404040" w:themeColor="text1" w:themeTint="BF"/>
          <w:sz w:val="20"/>
          <w:szCs w:val="20"/>
        </w:rPr>
        <w:t>EBS Functional Analyst</w:t>
      </w:r>
    </w:p>
    <w:p w14:paraId="1F4F803C" w14:textId="77777777" w:rsidR="00FA31CE" w:rsidRPr="00543ABB" w:rsidRDefault="00FA31CE" w:rsidP="003A20FC">
      <w:pPr>
        <w:numPr>
          <w:ilvl w:val="0"/>
          <w:numId w:val="27"/>
        </w:numPr>
        <w:tabs>
          <w:tab w:val="left" w:pos="1440"/>
        </w:tabs>
        <w:spacing w:after="0" w:line="240" w:lineRule="auto"/>
        <w:rPr>
          <w:rFonts w:cstheme="minorHAnsi"/>
          <w:sz w:val="20"/>
          <w:szCs w:val="20"/>
        </w:rPr>
      </w:pPr>
      <w:r w:rsidRPr="00543ABB">
        <w:rPr>
          <w:rFonts w:cstheme="minorHAnsi"/>
          <w:sz w:val="20"/>
          <w:szCs w:val="20"/>
        </w:rPr>
        <w:t>D&amp;H is a major electronics Distribution company.  I have implemented Oracle Account Payables highly customized process for their need to look at all the discounts such as Price protection, Protection-In-transit, bulk discount, eligibility addition short receipts in Account Payables.</w:t>
      </w:r>
    </w:p>
    <w:p w14:paraId="5336D7B5" w14:textId="79FE2885" w:rsidR="00EF3082" w:rsidRPr="00543ABB" w:rsidRDefault="00FA31CE" w:rsidP="00EF3082">
      <w:pPr>
        <w:numPr>
          <w:ilvl w:val="0"/>
          <w:numId w:val="27"/>
        </w:numPr>
        <w:tabs>
          <w:tab w:val="left" w:pos="1440"/>
        </w:tabs>
        <w:spacing w:after="0" w:line="240" w:lineRule="auto"/>
        <w:rPr>
          <w:rFonts w:cstheme="minorHAnsi"/>
          <w:sz w:val="20"/>
          <w:szCs w:val="20"/>
        </w:rPr>
      </w:pPr>
      <w:r w:rsidRPr="00543ABB">
        <w:rPr>
          <w:rFonts w:cstheme="minorHAnsi"/>
        </w:rPr>
        <w:t xml:space="preserve">Designed and implemented  </w:t>
      </w:r>
      <w:r w:rsidR="003A5E57">
        <w:rPr>
          <w:rFonts w:cstheme="minorHAnsi"/>
        </w:rPr>
        <w:t xml:space="preserve">Payables module with </w:t>
      </w:r>
      <w:r w:rsidRPr="00543ABB">
        <w:rPr>
          <w:rFonts w:cstheme="minorHAnsi"/>
        </w:rPr>
        <w:t>various rules for creating the Debit Memos/</w:t>
      </w:r>
      <w:r w:rsidR="00EF3082" w:rsidRPr="00EF3082">
        <w:rPr>
          <w:rFonts w:cstheme="minorHAnsi"/>
        </w:rPr>
        <w:t xml:space="preserve"> </w:t>
      </w:r>
      <w:r w:rsidR="00EF3082">
        <w:rPr>
          <w:rFonts w:cstheme="minorHAnsi"/>
        </w:rPr>
        <w:t xml:space="preserve">to clear the AP invoice/charge backs in case </w:t>
      </w:r>
      <w:r w:rsidR="00EF3082" w:rsidRPr="00543ABB">
        <w:rPr>
          <w:rFonts w:cstheme="minorHAnsi"/>
          <w:sz w:val="20"/>
          <w:szCs w:val="20"/>
        </w:rPr>
        <w:t>Price protection, Protection-In-transit, bulk discount, eligibility addition short receipts in Account Payables.</w:t>
      </w:r>
    </w:p>
    <w:p w14:paraId="72830C94" w14:textId="33BEC547" w:rsidR="00FA31CE" w:rsidRPr="00543ABB" w:rsidRDefault="00FA31CE" w:rsidP="003A20FC">
      <w:pPr>
        <w:pStyle w:val="ListParagraph"/>
        <w:numPr>
          <w:ilvl w:val="0"/>
          <w:numId w:val="28"/>
        </w:numPr>
        <w:tabs>
          <w:tab w:val="left" w:pos="1440"/>
        </w:tabs>
        <w:ind w:left="720"/>
        <w:rPr>
          <w:rFonts w:asciiTheme="minorHAnsi" w:hAnsiTheme="minorHAnsi" w:cstheme="minorHAnsi"/>
        </w:rPr>
      </w:pPr>
      <w:r w:rsidRPr="00543ABB">
        <w:rPr>
          <w:rFonts w:asciiTheme="minorHAnsi" w:hAnsiTheme="minorHAnsi" w:cstheme="minorHAnsi"/>
        </w:rPr>
        <w:t>Payment in AP</w:t>
      </w:r>
    </w:p>
    <w:p w14:paraId="28868DB7" w14:textId="77777777" w:rsidR="00FA31CE" w:rsidRPr="00543ABB" w:rsidRDefault="00FA31CE" w:rsidP="003A20FC">
      <w:pPr>
        <w:numPr>
          <w:ilvl w:val="0"/>
          <w:numId w:val="27"/>
        </w:numPr>
        <w:tabs>
          <w:tab w:val="left" w:pos="1440"/>
        </w:tabs>
        <w:spacing w:after="0" w:line="240" w:lineRule="auto"/>
        <w:rPr>
          <w:rFonts w:cstheme="minorHAnsi"/>
          <w:sz w:val="20"/>
          <w:szCs w:val="20"/>
        </w:rPr>
      </w:pPr>
      <w:r w:rsidRPr="00543ABB">
        <w:rPr>
          <w:rFonts w:cstheme="minorHAnsi"/>
          <w:sz w:val="20"/>
          <w:szCs w:val="20"/>
        </w:rPr>
        <w:t>Setup the Access roles for users in AP to apply custom backend discounts.</w:t>
      </w:r>
    </w:p>
    <w:p w14:paraId="4CF77A60" w14:textId="09708F65" w:rsidR="00FA31CE" w:rsidRPr="00543ABB" w:rsidRDefault="00FA31CE" w:rsidP="003A20FC">
      <w:pPr>
        <w:numPr>
          <w:ilvl w:val="0"/>
          <w:numId w:val="27"/>
        </w:numPr>
        <w:tabs>
          <w:tab w:val="left" w:pos="1440"/>
        </w:tabs>
        <w:spacing w:after="0" w:line="240" w:lineRule="auto"/>
        <w:rPr>
          <w:rFonts w:cstheme="minorHAnsi"/>
          <w:sz w:val="20"/>
          <w:szCs w:val="20"/>
        </w:rPr>
      </w:pPr>
      <w:r w:rsidRPr="00543ABB">
        <w:rPr>
          <w:rFonts w:cstheme="minorHAnsi"/>
          <w:sz w:val="20"/>
          <w:szCs w:val="20"/>
        </w:rPr>
        <w:t xml:space="preserve">Configured the Payment manager </w:t>
      </w:r>
      <w:r w:rsidR="00053486" w:rsidRPr="00543ABB">
        <w:rPr>
          <w:rFonts w:cstheme="minorHAnsi"/>
          <w:sz w:val="20"/>
          <w:szCs w:val="20"/>
        </w:rPr>
        <w:t xml:space="preserve">for Payment Process Profiles (PPP) </w:t>
      </w:r>
      <w:r w:rsidRPr="00543ABB">
        <w:rPr>
          <w:rFonts w:cstheme="minorHAnsi"/>
          <w:sz w:val="20"/>
          <w:szCs w:val="20"/>
        </w:rPr>
        <w:t>for Vendor payments.</w:t>
      </w:r>
    </w:p>
    <w:p w14:paraId="10CB5E47" w14:textId="34914A22" w:rsidR="00FD2FC3" w:rsidRPr="00543ABB" w:rsidRDefault="00FD2FC3" w:rsidP="00FD2FC3">
      <w:pPr>
        <w:pStyle w:val="NoSpacing"/>
        <w:numPr>
          <w:ilvl w:val="0"/>
          <w:numId w:val="7"/>
        </w:numPr>
        <w:rPr>
          <w:rFonts w:cstheme="minorHAnsi"/>
          <w:color w:val="404040" w:themeColor="text1" w:themeTint="BF"/>
          <w:sz w:val="20"/>
          <w:szCs w:val="20"/>
        </w:rPr>
      </w:pPr>
      <w:r w:rsidRPr="00543ABB">
        <w:rPr>
          <w:rFonts w:cstheme="minorHAnsi"/>
          <w:color w:val="404040" w:themeColor="text1" w:themeTint="BF"/>
          <w:sz w:val="20"/>
          <w:szCs w:val="20"/>
        </w:rPr>
        <w:t xml:space="preserve">Part of requirements </w:t>
      </w:r>
      <w:r w:rsidR="00053486" w:rsidRPr="00543ABB">
        <w:rPr>
          <w:rFonts w:cstheme="minorHAnsi"/>
          <w:color w:val="404040" w:themeColor="text1" w:themeTint="BF"/>
          <w:sz w:val="20"/>
          <w:szCs w:val="20"/>
        </w:rPr>
        <w:t xml:space="preserve">gathering team </w:t>
      </w:r>
      <w:r w:rsidRPr="00543ABB">
        <w:rPr>
          <w:rFonts w:cstheme="minorHAnsi"/>
          <w:color w:val="404040" w:themeColor="text1" w:themeTint="BF"/>
          <w:sz w:val="20"/>
          <w:szCs w:val="20"/>
        </w:rPr>
        <w:t>for Fixed Assets implementation.</w:t>
      </w:r>
    </w:p>
    <w:p w14:paraId="64EC8A87" w14:textId="77777777" w:rsidR="00FD2FC3" w:rsidRPr="00543ABB" w:rsidRDefault="00FD2FC3" w:rsidP="00FD2FC3">
      <w:pPr>
        <w:pStyle w:val="NoSpacing"/>
        <w:numPr>
          <w:ilvl w:val="0"/>
          <w:numId w:val="7"/>
        </w:numPr>
        <w:rPr>
          <w:rFonts w:cstheme="minorHAnsi"/>
          <w:color w:val="404040" w:themeColor="text1" w:themeTint="BF"/>
          <w:sz w:val="20"/>
          <w:szCs w:val="20"/>
        </w:rPr>
      </w:pPr>
      <w:r w:rsidRPr="00543ABB">
        <w:rPr>
          <w:rFonts w:cstheme="minorHAnsi"/>
          <w:color w:val="404040" w:themeColor="text1" w:themeTint="BF"/>
          <w:sz w:val="20"/>
          <w:szCs w:val="20"/>
        </w:rPr>
        <w:t>Analyze and define the Corp book of fixed assets and migration of the Asset and activities</w:t>
      </w:r>
    </w:p>
    <w:p w14:paraId="618B5AD9" w14:textId="77777777" w:rsidR="00FD2FC3" w:rsidRPr="00543ABB" w:rsidRDefault="00FD2FC3" w:rsidP="00FD2FC3">
      <w:pPr>
        <w:pStyle w:val="NoSpacing"/>
        <w:numPr>
          <w:ilvl w:val="0"/>
          <w:numId w:val="7"/>
        </w:numPr>
        <w:rPr>
          <w:rFonts w:cstheme="minorHAnsi"/>
          <w:color w:val="404040" w:themeColor="text1" w:themeTint="BF"/>
          <w:sz w:val="20"/>
          <w:szCs w:val="20"/>
        </w:rPr>
      </w:pPr>
      <w:r w:rsidRPr="00543ABB">
        <w:rPr>
          <w:rFonts w:cstheme="minorHAnsi"/>
          <w:color w:val="404040" w:themeColor="text1" w:themeTint="BF"/>
          <w:sz w:val="20"/>
          <w:szCs w:val="20"/>
        </w:rPr>
        <w:t>Defined various Asset categories</w:t>
      </w:r>
    </w:p>
    <w:p w14:paraId="7582359B" w14:textId="04F2D14F" w:rsidR="00FA31CE" w:rsidRPr="00543ABB" w:rsidRDefault="00FD2FC3" w:rsidP="00FD2FC3">
      <w:pPr>
        <w:pStyle w:val="NoSpacing"/>
        <w:numPr>
          <w:ilvl w:val="0"/>
          <w:numId w:val="7"/>
        </w:numPr>
        <w:rPr>
          <w:rFonts w:cstheme="minorHAnsi"/>
          <w:color w:val="404040" w:themeColor="text1" w:themeTint="BF"/>
          <w:sz w:val="20"/>
          <w:szCs w:val="20"/>
        </w:rPr>
      </w:pPr>
      <w:r w:rsidRPr="00543ABB">
        <w:rPr>
          <w:rFonts w:cstheme="minorHAnsi"/>
          <w:color w:val="404040" w:themeColor="text1" w:themeTint="BF"/>
          <w:sz w:val="20"/>
          <w:szCs w:val="20"/>
        </w:rPr>
        <w:t>Asset Adjustments with Amortization</w:t>
      </w:r>
      <w:r w:rsidR="00053486" w:rsidRPr="00543ABB">
        <w:rPr>
          <w:rFonts w:cstheme="minorHAnsi"/>
          <w:color w:val="404040" w:themeColor="text1" w:themeTint="BF"/>
          <w:sz w:val="20"/>
          <w:szCs w:val="20"/>
        </w:rPr>
        <w:t xml:space="preserve"> options</w:t>
      </w:r>
    </w:p>
    <w:p w14:paraId="7862C4B5" w14:textId="1768694E" w:rsidR="00D974B2" w:rsidRDefault="00B91C77" w:rsidP="001A5D0C">
      <w:pPr>
        <w:pStyle w:val="NoSpacing"/>
        <w:rPr>
          <w:b/>
          <w:color w:val="404040" w:themeColor="text1" w:themeTint="BF"/>
          <w:sz w:val="20"/>
          <w:szCs w:val="20"/>
        </w:rPr>
      </w:pPr>
      <w:r>
        <w:rPr>
          <w:b/>
          <w:color w:val="404040" w:themeColor="text1" w:themeTint="BF"/>
          <w:sz w:val="20"/>
          <w:szCs w:val="20"/>
        </w:rPr>
        <w:t xml:space="preserve"> </w:t>
      </w:r>
      <w:r>
        <w:rPr>
          <w:b/>
          <w:color w:val="404040" w:themeColor="text1" w:themeTint="BF"/>
          <w:sz w:val="20"/>
          <w:szCs w:val="20"/>
        </w:rPr>
        <w:tab/>
      </w:r>
      <w:r w:rsidR="00A364A8" w:rsidRPr="00A364A8">
        <w:rPr>
          <w:b/>
          <w:color w:val="404040" w:themeColor="text1" w:themeTint="BF"/>
          <w:sz w:val="20"/>
          <w:szCs w:val="20"/>
        </w:rPr>
        <w:t xml:space="preserve">Environment: </w:t>
      </w:r>
      <w:r w:rsidRPr="009B6647">
        <w:rPr>
          <w:b/>
          <w:color w:val="404040" w:themeColor="text1" w:themeTint="BF"/>
          <w:sz w:val="20"/>
          <w:szCs w:val="20"/>
        </w:rPr>
        <w:t>Oracle EBS Re12</w:t>
      </w:r>
      <w:r w:rsidR="004E44C3">
        <w:rPr>
          <w:b/>
          <w:color w:val="404040" w:themeColor="text1" w:themeTint="BF"/>
          <w:sz w:val="20"/>
          <w:szCs w:val="20"/>
        </w:rPr>
        <w:t xml:space="preserve"> - </w:t>
      </w:r>
      <w:r w:rsidR="00A364A8">
        <w:rPr>
          <w:b/>
          <w:color w:val="404040" w:themeColor="text1" w:themeTint="BF"/>
          <w:sz w:val="20"/>
          <w:szCs w:val="20"/>
        </w:rPr>
        <w:t xml:space="preserve"> </w:t>
      </w:r>
      <w:r w:rsidR="00053486">
        <w:rPr>
          <w:b/>
          <w:color w:val="404040" w:themeColor="text1" w:themeTint="BF"/>
          <w:sz w:val="20"/>
          <w:szCs w:val="20"/>
        </w:rPr>
        <w:t>A</w:t>
      </w:r>
      <w:r w:rsidR="00B53FD5">
        <w:rPr>
          <w:b/>
          <w:color w:val="404040" w:themeColor="text1" w:themeTint="BF"/>
          <w:sz w:val="20"/>
          <w:szCs w:val="20"/>
        </w:rPr>
        <w:t>ccount Payables</w:t>
      </w:r>
      <w:r w:rsidR="00053486">
        <w:rPr>
          <w:b/>
          <w:color w:val="404040" w:themeColor="text1" w:themeTint="BF"/>
          <w:sz w:val="20"/>
          <w:szCs w:val="20"/>
        </w:rPr>
        <w:t xml:space="preserve">, </w:t>
      </w:r>
      <w:r w:rsidR="00A364A8" w:rsidRPr="00A364A8">
        <w:rPr>
          <w:b/>
          <w:color w:val="404040" w:themeColor="text1" w:themeTint="BF"/>
          <w:sz w:val="20"/>
          <w:szCs w:val="20"/>
        </w:rPr>
        <w:t>F</w:t>
      </w:r>
      <w:r w:rsidR="00B53FD5">
        <w:rPr>
          <w:b/>
          <w:color w:val="404040" w:themeColor="text1" w:themeTint="BF"/>
          <w:sz w:val="20"/>
          <w:szCs w:val="20"/>
        </w:rPr>
        <w:t xml:space="preserve">ixed </w:t>
      </w:r>
      <w:r w:rsidR="00A364A8" w:rsidRPr="00A364A8">
        <w:rPr>
          <w:b/>
          <w:color w:val="404040" w:themeColor="text1" w:themeTint="BF"/>
          <w:sz w:val="20"/>
          <w:szCs w:val="20"/>
        </w:rPr>
        <w:t>A</w:t>
      </w:r>
      <w:r w:rsidR="00B53FD5">
        <w:rPr>
          <w:b/>
          <w:color w:val="404040" w:themeColor="text1" w:themeTint="BF"/>
          <w:sz w:val="20"/>
          <w:szCs w:val="20"/>
        </w:rPr>
        <w:t>ssets.</w:t>
      </w:r>
    </w:p>
    <w:p w14:paraId="1B9C9C86" w14:textId="622D7196" w:rsidR="00D974B2" w:rsidRDefault="00D974B2" w:rsidP="001A5D0C">
      <w:pPr>
        <w:pStyle w:val="NoSpacing"/>
        <w:rPr>
          <w:b/>
          <w:color w:val="404040" w:themeColor="text1" w:themeTint="BF"/>
          <w:sz w:val="20"/>
          <w:szCs w:val="20"/>
        </w:rPr>
      </w:pPr>
    </w:p>
    <w:p w14:paraId="2B33557E" w14:textId="77777777" w:rsidR="00D974B2" w:rsidRPr="00FD6B7E" w:rsidRDefault="00D974B2" w:rsidP="00D974B2">
      <w:pPr>
        <w:pStyle w:val="NoSpacing"/>
        <w:rPr>
          <w:b/>
          <w:sz w:val="20"/>
          <w:szCs w:val="20"/>
        </w:rPr>
      </w:pPr>
      <w:r>
        <w:rPr>
          <w:b/>
          <w:sz w:val="20"/>
          <w:szCs w:val="20"/>
        </w:rPr>
        <w:t>Client:  Yahoo!</w:t>
      </w:r>
    </w:p>
    <w:p w14:paraId="6B639FE8" w14:textId="274FD1F2" w:rsidR="00D974B2" w:rsidRPr="00FD6B7E" w:rsidRDefault="00D974B2" w:rsidP="00D974B2">
      <w:pPr>
        <w:pStyle w:val="NoSpacing"/>
        <w:rPr>
          <w:b/>
          <w:sz w:val="20"/>
          <w:szCs w:val="20"/>
        </w:rPr>
      </w:pPr>
      <w:r>
        <w:rPr>
          <w:b/>
          <w:sz w:val="20"/>
          <w:szCs w:val="20"/>
        </w:rPr>
        <w:t xml:space="preserve">Duration: </w:t>
      </w:r>
      <w:r>
        <w:rPr>
          <w:b/>
          <w:color w:val="404040" w:themeColor="text1" w:themeTint="BF"/>
          <w:sz w:val="20"/>
          <w:szCs w:val="20"/>
        </w:rPr>
        <w:t>06</w:t>
      </w:r>
      <w:r w:rsidRPr="009B6647">
        <w:rPr>
          <w:b/>
          <w:color w:val="404040" w:themeColor="text1" w:themeTint="BF"/>
          <w:sz w:val="20"/>
          <w:szCs w:val="20"/>
        </w:rPr>
        <w:t>/1</w:t>
      </w:r>
      <w:r>
        <w:rPr>
          <w:b/>
          <w:color w:val="404040" w:themeColor="text1" w:themeTint="BF"/>
          <w:sz w:val="20"/>
          <w:szCs w:val="20"/>
        </w:rPr>
        <w:t>3</w:t>
      </w:r>
      <w:r w:rsidRPr="009B6647">
        <w:rPr>
          <w:b/>
          <w:color w:val="404040" w:themeColor="text1" w:themeTint="BF"/>
          <w:sz w:val="20"/>
          <w:szCs w:val="20"/>
        </w:rPr>
        <w:t xml:space="preserve"> – </w:t>
      </w:r>
      <w:r>
        <w:rPr>
          <w:b/>
          <w:color w:val="404040" w:themeColor="text1" w:themeTint="BF"/>
          <w:sz w:val="20"/>
          <w:szCs w:val="20"/>
        </w:rPr>
        <w:t>08/14</w:t>
      </w:r>
      <w:r w:rsidRPr="00FD6B7E">
        <w:rPr>
          <w:b/>
          <w:sz w:val="20"/>
          <w:szCs w:val="20"/>
        </w:rPr>
        <w:tab/>
      </w:r>
      <w:r w:rsidRPr="00FD6B7E">
        <w:rPr>
          <w:b/>
          <w:sz w:val="20"/>
          <w:szCs w:val="20"/>
        </w:rPr>
        <w:tab/>
      </w:r>
      <w:r w:rsidRPr="00FD6B7E">
        <w:rPr>
          <w:b/>
          <w:sz w:val="20"/>
          <w:szCs w:val="20"/>
        </w:rPr>
        <w:tab/>
      </w:r>
      <w:r w:rsidRPr="00FD6B7E">
        <w:rPr>
          <w:b/>
          <w:sz w:val="20"/>
          <w:szCs w:val="20"/>
        </w:rPr>
        <w:tab/>
      </w:r>
      <w:r w:rsidRPr="00FD6B7E">
        <w:rPr>
          <w:b/>
          <w:sz w:val="20"/>
          <w:szCs w:val="20"/>
        </w:rPr>
        <w:tab/>
      </w:r>
      <w:r w:rsidRPr="00FD6B7E">
        <w:rPr>
          <w:b/>
          <w:sz w:val="20"/>
          <w:szCs w:val="20"/>
        </w:rPr>
        <w:tab/>
      </w:r>
      <w:r w:rsidRPr="00FD6B7E">
        <w:rPr>
          <w:b/>
          <w:sz w:val="20"/>
          <w:szCs w:val="20"/>
        </w:rPr>
        <w:tab/>
      </w:r>
      <w:r w:rsidRPr="00FD6B7E">
        <w:rPr>
          <w:b/>
          <w:sz w:val="20"/>
          <w:szCs w:val="20"/>
        </w:rPr>
        <w:tab/>
        <w:t xml:space="preserve">      </w:t>
      </w:r>
      <w:r w:rsidRPr="00FD6B7E">
        <w:rPr>
          <w:b/>
          <w:sz w:val="20"/>
          <w:szCs w:val="20"/>
        </w:rPr>
        <w:tab/>
      </w:r>
    </w:p>
    <w:p w14:paraId="67FA7F04" w14:textId="77777777" w:rsidR="00D974B2" w:rsidRDefault="00D974B2" w:rsidP="00D974B2">
      <w:pPr>
        <w:pStyle w:val="NoSpacing"/>
        <w:rPr>
          <w:b/>
          <w:sz w:val="20"/>
          <w:szCs w:val="20"/>
        </w:rPr>
      </w:pPr>
      <w:r>
        <w:rPr>
          <w:b/>
          <w:sz w:val="20"/>
          <w:szCs w:val="20"/>
        </w:rPr>
        <w:t xml:space="preserve">Role: </w:t>
      </w:r>
      <w:r w:rsidRPr="009B6647">
        <w:rPr>
          <w:b/>
          <w:color w:val="404040" w:themeColor="text1" w:themeTint="BF"/>
          <w:sz w:val="20"/>
          <w:szCs w:val="20"/>
        </w:rPr>
        <w:t xml:space="preserve">Oracle </w:t>
      </w:r>
      <w:r>
        <w:rPr>
          <w:b/>
          <w:color w:val="404040" w:themeColor="text1" w:themeTint="BF"/>
          <w:sz w:val="20"/>
          <w:szCs w:val="20"/>
        </w:rPr>
        <w:t>11i</w:t>
      </w:r>
      <w:r>
        <w:rPr>
          <w:b/>
          <w:sz w:val="20"/>
          <w:szCs w:val="20"/>
        </w:rPr>
        <w:t xml:space="preserve"> – Financials Functional</w:t>
      </w:r>
    </w:p>
    <w:p w14:paraId="0FE7A07C" w14:textId="77777777" w:rsidR="00D974B2" w:rsidRPr="008E6B00" w:rsidRDefault="00D974B2" w:rsidP="00D974B2">
      <w:pPr>
        <w:pStyle w:val="NoSpacing"/>
        <w:rPr>
          <w:b/>
          <w:sz w:val="20"/>
          <w:szCs w:val="20"/>
        </w:rPr>
      </w:pPr>
      <w:r>
        <w:rPr>
          <w:b/>
          <w:sz w:val="20"/>
          <w:szCs w:val="20"/>
        </w:rPr>
        <w:t>Responsibilities</w:t>
      </w:r>
      <w:r>
        <w:rPr>
          <w:sz w:val="20"/>
          <w:szCs w:val="20"/>
        </w:rPr>
        <w:t xml:space="preserve"> </w:t>
      </w:r>
    </w:p>
    <w:p w14:paraId="44047B54" w14:textId="77777777" w:rsidR="00D974B2" w:rsidRDefault="00D974B2" w:rsidP="00D974B2">
      <w:pPr>
        <w:numPr>
          <w:ilvl w:val="0"/>
          <w:numId w:val="27"/>
        </w:numPr>
        <w:tabs>
          <w:tab w:val="left" w:pos="1440"/>
        </w:tabs>
        <w:spacing w:after="0" w:line="240" w:lineRule="auto"/>
        <w:rPr>
          <w:sz w:val="20"/>
          <w:szCs w:val="20"/>
        </w:rPr>
      </w:pPr>
      <w:r>
        <w:rPr>
          <w:sz w:val="20"/>
          <w:szCs w:val="20"/>
        </w:rPr>
        <w:t>Yahoo! has various lines of Revenue generation from Advertising based on Demand, Supply &amp; 3</w:t>
      </w:r>
      <w:r w:rsidRPr="00D92527">
        <w:rPr>
          <w:sz w:val="20"/>
          <w:szCs w:val="20"/>
          <w:vertAlign w:val="superscript"/>
        </w:rPr>
        <w:t>rd</w:t>
      </w:r>
      <w:r>
        <w:rPr>
          <w:sz w:val="20"/>
          <w:szCs w:val="20"/>
        </w:rPr>
        <w:t xml:space="preserve"> party (seat) account for Search, Display and Stream. I am part of Display and Search revenue team.</w:t>
      </w:r>
    </w:p>
    <w:p w14:paraId="7AFC2DE3" w14:textId="77777777" w:rsidR="00D974B2" w:rsidRDefault="00D974B2" w:rsidP="00D974B2">
      <w:pPr>
        <w:numPr>
          <w:ilvl w:val="0"/>
          <w:numId w:val="27"/>
        </w:numPr>
        <w:tabs>
          <w:tab w:val="left" w:pos="1440"/>
        </w:tabs>
        <w:spacing w:after="0" w:line="240" w:lineRule="auto"/>
        <w:rPr>
          <w:sz w:val="20"/>
          <w:szCs w:val="20"/>
        </w:rPr>
      </w:pPr>
      <w:r w:rsidRPr="006B3008">
        <w:rPr>
          <w:sz w:val="20"/>
          <w:szCs w:val="20"/>
        </w:rPr>
        <w:t>Implemented Consolidated Billing Invoice</w:t>
      </w:r>
      <w:r>
        <w:rPr>
          <w:sz w:val="20"/>
          <w:szCs w:val="20"/>
        </w:rPr>
        <w:t xml:space="preserve"> system </w:t>
      </w:r>
      <w:proofErr w:type="spellStart"/>
      <w:r>
        <w:rPr>
          <w:sz w:val="20"/>
          <w:szCs w:val="20"/>
        </w:rPr>
        <w:t>i.e</w:t>
      </w:r>
      <w:proofErr w:type="spellEnd"/>
      <w:r>
        <w:rPr>
          <w:sz w:val="20"/>
          <w:szCs w:val="20"/>
        </w:rPr>
        <w:t xml:space="preserve"> </w:t>
      </w:r>
      <w:proofErr w:type="spellStart"/>
      <w:r>
        <w:rPr>
          <w:sz w:val="20"/>
          <w:szCs w:val="20"/>
        </w:rPr>
        <w:t>Unitas</w:t>
      </w:r>
      <w:proofErr w:type="spellEnd"/>
      <w:r>
        <w:rPr>
          <w:sz w:val="20"/>
          <w:szCs w:val="20"/>
        </w:rPr>
        <w:t xml:space="preserve"> projects in Oracle AR </w:t>
      </w:r>
      <w:r w:rsidRPr="006B3008">
        <w:rPr>
          <w:sz w:val="20"/>
          <w:szCs w:val="20"/>
        </w:rPr>
        <w:t xml:space="preserve">for Y! </w:t>
      </w:r>
      <w:r>
        <w:rPr>
          <w:sz w:val="20"/>
          <w:szCs w:val="20"/>
        </w:rPr>
        <w:t>to include both Yahoo! Display Class-I &amp; II and Search invoices for a customer.</w:t>
      </w:r>
    </w:p>
    <w:p w14:paraId="37795EA4" w14:textId="77777777" w:rsidR="00D974B2" w:rsidRDefault="00D974B2" w:rsidP="00D974B2">
      <w:pPr>
        <w:numPr>
          <w:ilvl w:val="0"/>
          <w:numId w:val="27"/>
        </w:numPr>
        <w:tabs>
          <w:tab w:val="left" w:pos="1440"/>
        </w:tabs>
        <w:spacing w:after="0" w:line="240" w:lineRule="auto"/>
        <w:rPr>
          <w:sz w:val="20"/>
          <w:szCs w:val="20"/>
        </w:rPr>
      </w:pPr>
      <w:r w:rsidRPr="001C2AA8">
        <w:rPr>
          <w:sz w:val="20"/>
          <w:szCs w:val="20"/>
        </w:rPr>
        <w:t xml:space="preserve">Setup the Business requirement gathering workshops and Gap-Fit analysis for implementing </w:t>
      </w:r>
      <w:proofErr w:type="spellStart"/>
      <w:r>
        <w:rPr>
          <w:sz w:val="20"/>
          <w:szCs w:val="20"/>
        </w:rPr>
        <w:t>Unitas</w:t>
      </w:r>
      <w:proofErr w:type="spellEnd"/>
      <w:r>
        <w:rPr>
          <w:sz w:val="20"/>
          <w:szCs w:val="20"/>
        </w:rPr>
        <w:t xml:space="preserve"> project. Build the BR100 document for </w:t>
      </w:r>
      <w:proofErr w:type="spellStart"/>
      <w:r>
        <w:rPr>
          <w:sz w:val="20"/>
          <w:szCs w:val="20"/>
        </w:rPr>
        <w:t>Unitas</w:t>
      </w:r>
      <w:proofErr w:type="spellEnd"/>
      <w:r>
        <w:rPr>
          <w:sz w:val="20"/>
          <w:szCs w:val="20"/>
        </w:rPr>
        <w:t>.</w:t>
      </w:r>
    </w:p>
    <w:p w14:paraId="4630991D" w14:textId="77777777" w:rsidR="00D974B2" w:rsidRPr="001C2AA8" w:rsidRDefault="00D974B2" w:rsidP="00D974B2">
      <w:pPr>
        <w:numPr>
          <w:ilvl w:val="0"/>
          <w:numId w:val="27"/>
        </w:numPr>
        <w:tabs>
          <w:tab w:val="left" w:pos="1440"/>
        </w:tabs>
        <w:spacing w:after="0" w:line="240" w:lineRule="auto"/>
        <w:rPr>
          <w:sz w:val="20"/>
          <w:szCs w:val="20"/>
        </w:rPr>
      </w:pPr>
      <w:r>
        <w:rPr>
          <w:sz w:val="20"/>
          <w:szCs w:val="20"/>
        </w:rPr>
        <w:t>Part of the R12 upgrade project, configured the SLA (Sub Ledger Accounting) for revenue sharing accounting among Agency, Full filler and Publisher</w:t>
      </w:r>
    </w:p>
    <w:p w14:paraId="516EB7B7" w14:textId="77777777" w:rsidR="00D974B2" w:rsidRPr="006B3008" w:rsidRDefault="00D974B2" w:rsidP="00D974B2">
      <w:pPr>
        <w:numPr>
          <w:ilvl w:val="0"/>
          <w:numId w:val="27"/>
        </w:numPr>
        <w:tabs>
          <w:tab w:val="left" w:pos="1440"/>
        </w:tabs>
        <w:spacing w:after="0" w:line="240" w:lineRule="auto"/>
        <w:rPr>
          <w:sz w:val="20"/>
          <w:szCs w:val="20"/>
        </w:rPr>
      </w:pPr>
      <w:r w:rsidRPr="006B3008">
        <w:rPr>
          <w:sz w:val="20"/>
          <w:szCs w:val="20"/>
        </w:rPr>
        <w:t xml:space="preserve">Build MD050 for </w:t>
      </w:r>
      <w:proofErr w:type="spellStart"/>
      <w:r>
        <w:rPr>
          <w:sz w:val="20"/>
          <w:szCs w:val="20"/>
        </w:rPr>
        <w:t>Unitas</w:t>
      </w:r>
      <w:proofErr w:type="spellEnd"/>
      <w:r>
        <w:rPr>
          <w:sz w:val="20"/>
          <w:szCs w:val="20"/>
        </w:rPr>
        <w:t xml:space="preserve"> Project for the gaps.</w:t>
      </w:r>
    </w:p>
    <w:p w14:paraId="1F8ABA94" w14:textId="77777777" w:rsidR="00D974B2" w:rsidRDefault="00D974B2" w:rsidP="00D974B2">
      <w:pPr>
        <w:numPr>
          <w:ilvl w:val="0"/>
          <w:numId w:val="27"/>
        </w:numPr>
        <w:tabs>
          <w:tab w:val="left" w:pos="1440"/>
        </w:tabs>
        <w:spacing w:after="0" w:line="240" w:lineRule="auto"/>
        <w:rPr>
          <w:sz w:val="20"/>
          <w:szCs w:val="20"/>
        </w:rPr>
      </w:pPr>
      <w:r>
        <w:rPr>
          <w:sz w:val="20"/>
          <w:szCs w:val="20"/>
        </w:rPr>
        <w:t>Built the MD050 for Revenue Accounting gaps in AR for Display Class I &amp; II accounting.</w:t>
      </w:r>
    </w:p>
    <w:p w14:paraId="2824841A" w14:textId="77777777" w:rsidR="00D974B2" w:rsidRDefault="00D974B2" w:rsidP="00D974B2">
      <w:pPr>
        <w:numPr>
          <w:ilvl w:val="0"/>
          <w:numId w:val="27"/>
        </w:numPr>
        <w:tabs>
          <w:tab w:val="left" w:pos="1440"/>
        </w:tabs>
        <w:spacing w:after="0" w:line="240" w:lineRule="auto"/>
        <w:rPr>
          <w:sz w:val="20"/>
          <w:szCs w:val="20"/>
        </w:rPr>
      </w:pPr>
      <w:r>
        <w:rPr>
          <w:sz w:val="20"/>
          <w:szCs w:val="20"/>
        </w:rPr>
        <w:t>Implemented custom accounting rules for Yahoo! Revenue recognition for Stream Ads</w:t>
      </w:r>
    </w:p>
    <w:p w14:paraId="1BECA619" w14:textId="77777777" w:rsidR="00D974B2" w:rsidRDefault="00D974B2" w:rsidP="00D974B2">
      <w:pPr>
        <w:numPr>
          <w:ilvl w:val="0"/>
          <w:numId w:val="27"/>
        </w:numPr>
        <w:tabs>
          <w:tab w:val="left" w:pos="1440"/>
        </w:tabs>
        <w:spacing w:after="0" w:line="240" w:lineRule="auto"/>
        <w:rPr>
          <w:sz w:val="20"/>
          <w:szCs w:val="20"/>
        </w:rPr>
      </w:pPr>
      <w:r>
        <w:rPr>
          <w:sz w:val="20"/>
          <w:szCs w:val="20"/>
        </w:rPr>
        <w:t>P</w:t>
      </w:r>
      <w:r w:rsidRPr="00161BFD">
        <w:rPr>
          <w:sz w:val="20"/>
          <w:szCs w:val="20"/>
        </w:rPr>
        <w:t>art of the production Support for AR module invoicing</w:t>
      </w:r>
      <w:r>
        <w:rPr>
          <w:sz w:val="20"/>
          <w:szCs w:val="20"/>
        </w:rPr>
        <w:t>,</w:t>
      </w:r>
      <w:r w:rsidRPr="00161BFD">
        <w:rPr>
          <w:sz w:val="20"/>
          <w:szCs w:val="20"/>
        </w:rPr>
        <w:t xml:space="preserve"> Revenue recognition </w:t>
      </w:r>
      <w:r>
        <w:rPr>
          <w:sz w:val="20"/>
          <w:szCs w:val="20"/>
        </w:rPr>
        <w:t>and period closing</w:t>
      </w:r>
      <w:r w:rsidRPr="00161BFD">
        <w:rPr>
          <w:sz w:val="20"/>
          <w:szCs w:val="20"/>
        </w:rPr>
        <w:t xml:space="preserve">. </w:t>
      </w:r>
    </w:p>
    <w:p w14:paraId="60ACDFF3" w14:textId="77777777" w:rsidR="00D974B2" w:rsidRDefault="00D974B2" w:rsidP="00D974B2">
      <w:pPr>
        <w:numPr>
          <w:ilvl w:val="0"/>
          <w:numId w:val="27"/>
        </w:numPr>
        <w:tabs>
          <w:tab w:val="left" w:pos="1440"/>
        </w:tabs>
        <w:spacing w:after="0" w:line="240" w:lineRule="auto"/>
        <w:rPr>
          <w:sz w:val="20"/>
          <w:szCs w:val="20"/>
        </w:rPr>
      </w:pPr>
      <w:r>
        <w:rPr>
          <w:sz w:val="20"/>
          <w:szCs w:val="20"/>
        </w:rPr>
        <w:t>Part of the feasibility analysis team for R12 upgrade for Y!</w:t>
      </w:r>
    </w:p>
    <w:p w14:paraId="046B80A8" w14:textId="4599B692" w:rsidR="00D974B2" w:rsidRPr="00D974B2" w:rsidRDefault="00D974B2" w:rsidP="005171E9">
      <w:pPr>
        <w:tabs>
          <w:tab w:val="left" w:pos="1440"/>
        </w:tabs>
        <w:spacing w:after="0" w:line="240" w:lineRule="auto"/>
        <w:ind w:left="720"/>
        <w:rPr>
          <w:b/>
          <w:color w:val="404040" w:themeColor="text1" w:themeTint="BF"/>
          <w:sz w:val="20"/>
          <w:szCs w:val="20"/>
        </w:rPr>
      </w:pPr>
      <w:proofErr w:type="spellStart"/>
      <w:proofErr w:type="gramStart"/>
      <w:r w:rsidRPr="00015531">
        <w:rPr>
          <w:b/>
          <w:lang w:val="fr-FR"/>
        </w:rPr>
        <w:t>Environment</w:t>
      </w:r>
      <w:proofErr w:type="spellEnd"/>
      <w:r w:rsidRPr="00015531">
        <w:rPr>
          <w:lang w:val="fr-FR"/>
        </w:rPr>
        <w:t>:</w:t>
      </w:r>
      <w:proofErr w:type="gramEnd"/>
      <w:r w:rsidRPr="00015531">
        <w:rPr>
          <w:lang w:val="fr-FR"/>
        </w:rPr>
        <w:t xml:space="preserve"> Oracle Applications Rel</w:t>
      </w:r>
      <w:r>
        <w:rPr>
          <w:lang w:val="fr-FR"/>
        </w:rPr>
        <w:t>11i</w:t>
      </w:r>
      <w:r w:rsidRPr="00015531">
        <w:rPr>
          <w:lang w:val="fr-FR"/>
        </w:rPr>
        <w:t xml:space="preserve">  Oracle AR</w:t>
      </w:r>
    </w:p>
    <w:p w14:paraId="5BED5DFA" w14:textId="46095EB0" w:rsidR="00FD6B7E" w:rsidRPr="00F84596" w:rsidRDefault="00FD6B7E" w:rsidP="00FD6B7E">
      <w:pPr>
        <w:pStyle w:val="NoSpacing"/>
        <w:rPr>
          <w:b/>
          <w:sz w:val="20"/>
          <w:szCs w:val="20"/>
        </w:rPr>
      </w:pPr>
    </w:p>
    <w:p w14:paraId="3C3B232D" w14:textId="77777777" w:rsidR="00F84596" w:rsidRDefault="00F84596" w:rsidP="00FD6B7E">
      <w:pPr>
        <w:pStyle w:val="NoSpacing"/>
        <w:rPr>
          <w:b/>
          <w:sz w:val="20"/>
          <w:szCs w:val="20"/>
        </w:rPr>
      </w:pPr>
      <w:r>
        <w:rPr>
          <w:b/>
          <w:sz w:val="20"/>
          <w:szCs w:val="20"/>
        </w:rPr>
        <w:t xml:space="preserve">Duration: </w:t>
      </w:r>
      <w:r w:rsidR="00FD6B7E" w:rsidRPr="00F84596">
        <w:rPr>
          <w:b/>
          <w:sz w:val="20"/>
          <w:szCs w:val="20"/>
        </w:rPr>
        <w:t>03/12 – 5/13</w:t>
      </w:r>
      <w:r w:rsidR="00FD6B7E" w:rsidRPr="00F84596">
        <w:rPr>
          <w:b/>
          <w:sz w:val="20"/>
          <w:szCs w:val="20"/>
        </w:rPr>
        <w:tab/>
      </w:r>
    </w:p>
    <w:p w14:paraId="43C149A4" w14:textId="77777777" w:rsidR="00FD6B7E" w:rsidRPr="00F84596" w:rsidRDefault="00F84596" w:rsidP="00FD6B7E">
      <w:pPr>
        <w:pStyle w:val="NoSpacing"/>
        <w:rPr>
          <w:b/>
          <w:sz w:val="20"/>
          <w:szCs w:val="20"/>
        </w:rPr>
      </w:pPr>
      <w:r>
        <w:rPr>
          <w:b/>
          <w:sz w:val="20"/>
          <w:szCs w:val="20"/>
        </w:rPr>
        <w:t xml:space="preserve">Client: </w:t>
      </w:r>
      <w:r w:rsidR="00FD6B7E" w:rsidRPr="00F84596">
        <w:rPr>
          <w:b/>
          <w:sz w:val="20"/>
          <w:szCs w:val="20"/>
        </w:rPr>
        <w:t>Xerox Corp, Rochester, NY</w:t>
      </w:r>
      <w:r w:rsidR="00FD6B7E" w:rsidRPr="00F84596">
        <w:rPr>
          <w:b/>
          <w:sz w:val="20"/>
          <w:szCs w:val="20"/>
        </w:rPr>
        <w:tab/>
      </w:r>
      <w:r w:rsidR="00FD6B7E" w:rsidRPr="00F84596">
        <w:rPr>
          <w:b/>
          <w:sz w:val="20"/>
          <w:szCs w:val="20"/>
        </w:rPr>
        <w:tab/>
      </w:r>
      <w:r w:rsidR="00FD6B7E" w:rsidRPr="00F84596">
        <w:rPr>
          <w:b/>
          <w:sz w:val="20"/>
          <w:szCs w:val="20"/>
        </w:rPr>
        <w:tab/>
      </w:r>
      <w:r w:rsidR="00FD6B7E" w:rsidRPr="00F84596">
        <w:rPr>
          <w:b/>
          <w:sz w:val="20"/>
          <w:szCs w:val="20"/>
        </w:rPr>
        <w:tab/>
      </w:r>
      <w:r w:rsidR="00FD6B7E" w:rsidRPr="00F84596">
        <w:rPr>
          <w:b/>
          <w:sz w:val="20"/>
          <w:szCs w:val="20"/>
        </w:rPr>
        <w:tab/>
      </w:r>
      <w:r w:rsidR="00FD6B7E" w:rsidRPr="00F84596">
        <w:rPr>
          <w:b/>
          <w:sz w:val="20"/>
          <w:szCs w:val="20"/>
        </w:rPr>
        <w:tab/>
      </w:r>
      <w:r w:rsidR="00FD6B7E" w:rsidRPr="00F84596">
        <w:rPr>
          <w:b/>
          <w:sz w:val="20"/>
          <w:szCs w:val="20"/>
        </w:rPr>
        <w:tab/>
        <w:t xml:space="preserve">      </w:t>
      </w:r>
    </w:p>
    <w:p w14:paraId="64878DA6" w14:textId="6E091CB8" w:rsidR="00F84596" w:rsidRDefault="00F84596" w:rsidP="00FD6B7E">
      <w:pPr>
        <w:pStyle w:val="NoSpacing"/>
        <w:rPr>
          <w:b/>
          <w:sz w:val="20"/>
          <w:szCs w:val="20"/>
        </w:rPr>
      </w:pPr>
      <w:r>
        <w:rPr>
          <w:b/>
          <w:sz w:val="20"/>
          <w:szCs w:val="20"/>
        </w:rPr>
        <w:t xml:space="preserve">Role: </w:t>
      </w:r>
      <w:r w:rsidR="00A86520">
        <w:rPr>
          <w:b/>
          <w:sz w:val="20"/>
          <w:szCs w:val="20"/>
        </w:rPr>
        <w:t xml:space="preserve">Oracle EBS </w:t>
      </w:r>
      <w:r w:rsidR="00FD6B7E" w:rsidRPr="00F84596">
        <w:rPr>
          <w:b/>
          <w:sz w:val="20"/>
          <w:szCs w:val="20"/>
        </w:rPr>
        <w:t>SME–Financials – Functional</w:t>
      </w:r>
    </w:p>
    <w:p w14:paraId="3F521889" w14:textId="3BA35AF1" w:rsidR="00F84596" w:rsidRPr="00F84596" w:rsidRDefault="00DC3721" w:rsidP="00FD6B7E">
      <w:pPr>
        <w:pStyle w:val="NoSpacing"/>
        <w:rPr>
          <w:b/>
          <w:sz w:val="20"/>
          <w:szCs w:val="20"/>
        </w:rPr>
      </w:pPr>
      <w:r>
        <w:rPr>
          <w:b/>
          <w:sz w:val="20"/>
          <w:szCs w:val="20"/>
        </w:rPr>
        <w:tab/>
      </w:r>
      <w:r w:rsidR="00F84596">
        <w:rPr>
          <w:b/>
          <w:sz w:val="20"/>
          <w:szCs w:val="20"/>
        </w:rPr>
        <w:t>Responsibilities:</w:t>
      </w:r>
    </w:p>
    <w:p w14:paraId="6609511E" w14:textId="77777777" w:rsidR="00FA695A" w:rsidRDefault="00FA695A" w:rsidP="00FA695A">
      <w:pPr>
        <w:pStyle w:val="NoSpacing"/>
        <w:numPr>
          <w:ilvl w:val="0"/>
          <w:numId w:val="17"/>
        </w:numPr>
        <w:rPr>
          <w:sz w:val="20"/>
          <w:szCs w:val="20"/>
        </w:rPr>
      </w:pPr>
      <w:r w:rsidRPr="00FD6B7E">
        <w:rPr>
          <w:sz w:val="20"/>
          <w:szCs w:val="20"/>
        </w:rPr>
        <w:t>Configured and built BR100 for GL, AR, FA and SLA modules</w:t>
      </w:r>
      <w:r>
        <w:rPr>
          <w:sz w:val="20"/>
          <w:szCs w:val="20"/>
        </w:rPr>
        <w:t xml:space="preserve"> </w:t>
      </w:r>
      <w:r w:rsidRPr="00FD6B7E">
        <w:rPr>
          <w:sz w:val="20"/>
          <w:szCs w:val="20"/>
        </w:rPr>
        <w:t xml:space="preserve">for Xerox Global implementation for MPS business -US, </w:t>
      </w:r>
    </w:p>
    <w:p w14:paraId="0C77ABDF" w14:textId="72CE7C5F" w:rsidR="00FA695A" w:rsidRPr="00FD6B7E" w:rsidRDefault="00FA695A" w:rsidP="00FA695A">
      <w:pPr>
        <w:pStyle w:val="NoSpacing"/>
        <w:ind w:left="720"/>
        <w:rPr>
          <w:sz w:val="20"/>
          <w:szCs w:val="20"/>
        </w:rPr>
      </w:pPr>
      <w:r w:rsidRPr="00E9190F">
        <w:rPr>
          <w:sz w:val="20"/>
          <w:szCs w:val="20"/>
        </w:rPr>
        <w:t>Canada</w:t>
      </w:r>
    </w:p>
    <w:p w14:paraId="7243A492" w14:textId="77777777" w:rsidR="00FD6B7E" w:rsidRPr="00FD6B7E" w:rsidRDefault="00FD6B7E" w:rsidP="00F84596">
      <w:pPr>
        <w:pStyle w:val="NoSpacing"/>
        <w:numPr>
          <w:ilvl w:val="0"/>
          <w:numId w:val="17"/>
        </w:numPr>
        <w:rPr>
          <w:sz w:val="20"/>
          <w:szCs w:val="20"/>
        </w:rPr>
      </w:pPr>
      <w:r w:rsidRPr="00FD6B7E">
        <w:rPr>
          <w:sz w:val="20"/>
          <w:szCs w:val="20"/>
        </w:rPr>
        <w:t>Configured LE, Operating Units for US and Canada.</w:t>
      </w:r>
    </w:p>
    <w:p w14:paraId="280D63EF" w14:textId="77777777" w:rsidR="00FD6B7E" w:rsidRPr="00FD6B7E" w:rsidRDefault="00FD6B7E" w:rsidP="00F84596">
      <w:pPr>
        <w:pStyle w:val="NoSpacing"/>
        <w:numPr>
          <w:ilvl w:val="0"/>
          <w:numId w:val="17"/>
        </w:numPr>
        <w:rPr>
          <w:sz w:val="20"/>
          <w:szCs w:val="20"/>
        </w:rPr>
      </w:pPr>
      <w:r w:rsidRPr="00FD6B7E">
        <w:rPr>
          <w:sz w:val="20"/>
          <w:szCs w:val="20"/>
        </w:rPr>
        <w:t>Defined the Security profiles for MOAC Access.</w:t>
      </w:r>
    </w:p>
    <w:p w14:paraId="324696F9" w14:textId="77777777" w:rsidR="00FD6B7E" w:rsidRPr="00FD6B7E" w:rsidRDefault="00FD6B7E" w:rsidP="00F84596">
      <w:pPr>
        <w:pStyle w:val="NoSpacing"/>
        <w:numPr>
          <w:ilvl w:val="0"/>
          <w:numId w:val="17"/>
        </w:numPr>
        <w:rPr>
          <w:sz w:val="20"/>
          <w:szCs w:val="20"/>
        </w:rPr>
      </w:pPr>
      <w:r w:rsidRPr="00FD6B7E">
        <w:rPr>
          <w:sz w:val="20"/>
          <w:szCs w:val="20"/>
        </w:rPr>
        <w:t>Designed and implemented FA module for Xerox assets in MPS line of business.</w:t>
      </w:r>
    </w:p>
    <w:p w14:paraId="591AA213" w14:textId="77777777" w:rsidR="00FD6B7E" w:rsidRPr="00FD6B7E" w:rsidRDefault="00FD6B7E" w:rsidP="00F84596">
      <w:pPr>
        <w:pStyle w:val="NoSpacing"/>
        <w:numPr>
          <w:ilvl w:val="0"/>
          <w:numId w:val="17"/>
        </w:numPr>
        <w:rPr>
          <w:sz w:val="20"/>
          <w:szCs w:val="20"/>
        </w:rPr>
      </w:pPr>
      <w:r w:rsidRPr="00FD6B7E">
        <w:rPr>
          <w:sz w:val="20"/>
          <w:szCs w:val="20"/>
        </w:rPr>
        <w:t>Designed and implemented  Asset Categories and custom Depreciation rules for Xerox Assets.</w:t>
      </w:r>
    </w:p>
    <w:p w14:paraId="6DC8A803" w14:textId="77777777" w:rsidR="00FD6B7E" w:rsidRPr="00FD6B7E" w:rsidRDefault="00FD6B7E" w:rsidP="00F84596">
      <w:pPr>
        <w:pStyle w:val="NoSpacing"/>
        <w:numPr>
          <w:ilvl w:val="0"/>
          <w:numId w:val="17"/>
        </w:numPr>
        <w:rPr>
          <w:sz w:val="20"/>
          <w:szCs w:val="20"/>
        </w:rPr>
      </w:pPr>
      <w:r w:rsidRPr="00FD6B7E">
        <w:rPr>
          <w:sz w:val="20"/>
          <w:szCs w:val="20"/>
        </w:rPr>
        <w:t>Implemented AR for Service/Meter billing using various accounting/invoice rules to meet</w:t>
      </w:r>
    </w:p>
    <w:p w14:paraId="45E2779F" w14:textId="77777777" w:rsidR="00FD6B7E" w:rsidRPr="00FD6B7E" w:rsidRDefault="00FD6B7E" w:rsidP="00F84596">
      <w:pPr>
        <w:pStyle w:val="NoSpacing"/>
        <w:numPr>
          <w:ilvl w:val="0"/>
          <w:numId w:val="17"/>
        </w:numPr>
        <w:rPr>
          <w:sz w:val="20"/>
          <w:szCs w:val="20"/>
        </w:rPr>
      </w:pPr>
      <w:r w:rsidRPr="00FD6B7E">
        <w:rPr>
          <w:sz w:val="20"/>
          <w:szCs w:val="20"/>
        </w:rPr>
        <w:t>The Xerox custom accounting standards.</w:t>
      </w:r>
    </w:p>
    <w:p w14:paraId="1C13E468" w14:textId="77777777" w:rsidR="00FD6B7E" w:rsidRPr="00FD6B7E" w:rsidRDefault="00FD6B7E" w:rsidP="00F84596">
      <w:pPr>
        <w:pStyle w:val="NoSpacing"/>
        <w:numPr>
          <w:ilvl w:val="0"/>
          <w:numId w:val="17"/>
        </w:numPr>
        <w:rPr>
          <w:sz w:val="20"/>
          <w:szCs w:val="20"/>
        </w:rPr>
      </w:pPr>
      <w:r w:rsidRPr="00FD6B7E">
        <w:rPr>
          <w:sz w:val="20"/>
          <w:szCs w:val="20"/>
        </w:rPr>
        <w:t>Designed and  Implemented custom SLA function for GSA rebate accounting adding new  journal line types and  Custom AR  accounting using custom SLA functions and Accounting definition.</w:t>
      </w:r>
    </w:p>
    <w:p w14:paraId="422E34DC" w14:textId="77777777" w:rsidR="00FD6B7E" w:rsidRPr="00FD6B7E" w:rsidRDefault="00FD6B7E" w:rsidP="00F84596">
      <w:pPr>
        <w:pStyle w:val="NoSpacing"/>
        <w:numPr>
          <w:ilvl w:val="0"/>
          <w:numId w:val="17"/>
        </w:numPr>
        <w:rPr>
          <w:sz w:val="20"/>
          <w:szCs w:val="20"/>
        </w:rPr>
      </w:pPr>
      <w:r w:rsidRPr="00FD6B7E">
        <w:rPr>
          <w:sz w:val="20"/>
          <w:szCs w:val="20"/>
        </w:rPr>
        <w:t>Setup the Transmission Format, Auto Cash rules for Lock box implementation for Lockbox payments and applications.</w:t>
      </w:r>
    </w:p>
    <w:p w14:paraId="01AEB5EA" w14:textId="77777777" w:rsidR="00FD6B7E" w:rsidRPr="00FD6B7E" w:rsidRDefault="00FD6B7E" w:rsidP="00F84596">
      <w:pPr>
        <w:pStyle w:val="NoSpacing"/>
        <w:numPr>
          <w:ilvl w:val="0"/>
          <w:numId w:val="17"/>
        </w:numPr>
        <w:rPr>
          <w:sz w:val="20"/>
          <w:szCs w:val="20"/>
        </w:rPr>
      </w:pPr>
      <w:r w:rsidRPr="00FD6B7E">
        <w:rPr>
          <w:sz w:val="20"/>
          <w:szCs w:val="20"/>
        </w:rPr>
        <w:t>Built the MD050 for SLA rules enabling the EBS to talk to Legacy accounting system for Xerox Accounting rules</w:t>
      </w:r>
      <w:r w:rsidRPr="00FD6B7E">
        <w:rPr>
          <w:sz w:val="20"/>
          <w:szCs w:val="20"/>
        </w:rPr>
        <w:tab/>
      </w:r>
    </w:p>
    <w:p w14:paraId="712B41DC" w14:textId="49932933" w:rsidR="006B0DDB" w:rsidRPr="00C3390E" w:rsidRDefault="00FD6B7E" w:rsidP="00FD6B7E">
      <w:pPr>
        <w:pStyle w:val="NoSpacing"/>
        <w:numPr>
          <w:ilvl w:val="0"/>
          <w:numId w:val="17"/>
        </w:numPr>
        <w:rPr>
          <w:b/>
          <w:sz w:val="20"/>
          <w:szCs w:val="20"/>
        </w:rPr>
      </w:pPr>
      <w:r w:rsidRPr="00C3390E">
        <w:rPr>
          <w:sz w:val="20"/>
          <w:szCs w:val="20"/>
        </w:rPr>
        <w:t>Built the test cases for functional testing for GL, AR and SLA modules.</w:t>
      </w:r>
    </w:p>
    <w:p w14:paraId="7231A239" w14:textId="79CFFDBD" w:rsidR="00FA31CE" w:rsidRDefault="00C3390E" w:rsidP="00FD6B7E">
      <w:pPr>
        <w:pStyle w:val="NoSpacing"/>
        <w:rPr>
          <w:b/>
          <w:sz w:val="20"/>
          <w:szCs w:val="20"/>
        </w:rPr>
      </w:pPr>
      <w:r>
        <w:rPr>
          <w:b/>
          <w:sz w:val="20"/>
          <w:szCs w:val="20"/>
        </w:rPr>
        <w:tab/>
      </w:r>
      <w:r w:rsidR="00F84596" w:rsidRPr="00F84596">
        <w:rPr>
          <w:b/>
          <w:sz w:val="20"/>
          <w:szCs w:val="20"/>
        </w:rPr>
        <w:t>Environment</w:t>
      </w:r>
      <w:r w:rsidR="00FD6B7E" w:rsidRPr="00F84596">
        <w:rPr>
          <w:b/>
          <w:sz w:val="20"/>
          <w:szCs w:val="20"/>
        </w:rPr>
        <w:t xml:space="preserve">: </w:t>
      </w:r>
      <w:r w:rsidR="00E76AB0" w:rsidRPr="009B6647">
        <w:rPr>
          <w:b/>
          <w:color w:val="404040" w:themeColor="text1" w:themeTint="BF"/>
          <w:sz w:val="20"/>
          <w:szCs w:val="20"/>
        </w:rPr>
        <w:t>Oracle EBS Re12</w:t>
      </w:r>
      <w:r w:rsidR="00E76AB0">
        <w:rPr>
          <w:b/>
          <w:color w:val="404040" w:themeColor="text1" w:themeTint="BF"/>
          <w:sz w:val="20"/>
          <w:szCs w:val="20"/>
        </w:rPr>
        <w:t xml:space="preserve"> -  </w:t>
      </w:r>
      <w:r w:rsidR="00FD6B7E" w:rsidRPr="00F84596">
        <w:rPr>
          <w:b/>
          <w:sz w:val="20"/>
          <w:szCs w:val="20"/>
        </w:rPr>
        <w:t>G</w:t>
      </w:r>
      <w:r w:rsidR="00E76AB0">
        <w:rPr>
          <w:b/>
          <w:sz w:val="20"/>
          <w:szCs w:val="20"/>
        </w:rPr>
        <w:t xml:space="preserve">eneral </w:t>
      </w:r>
      <w:r w:rsidR="00FD6B7E" w:rsidRPr="00F84596">
        <w:rPr>
          <w:b/>
          <w:sz w:val="20"/>
          <w:szCs w:val="20"/>
        </w:rPr>
        <w:t>L</w:t>
      </w:r>
      <w:r w:rsidR="00E76AB0">
        <w:rPr>
          <w:b/>
          <w:sz w:val="20"/>
          <w:szCs w:val="20"/>
        </w:rPr>
        <w:t>edger</w:t>
      </w:r>
      <w:r w:rsidR="00FD6B7E" w:rsidRPr="00F84596">
        <w:rPr>
          <w:b/>
          <w:sz w:val="20"/>
          <w:szCs w:val="20"/>
        </w:rPr>
        <w:t>, SLA, A</w:t>
      </w:r>
      <w:r w:rsidR="00E76AB0">
        <w:rPr>
          <w:b/>
          <w:sz w:val="20"/>
          <w:szCs w:val="20"/>
        </w:rPr>
        <w:t>ccount Receivables</w:t>
      </w:r>
    </w:p>
    <w:p w14:paraId="3B4642FB" w14:textId="34FDCFE3" w:rsidR="00A81F32" w:rsidRDefault="00A81F32" w:rsidP="00FD6B7E">
      <w:pPr>
        <w:pStyle w:val="NoSpacing"/>
        <w:rPr>
          <w:sz w:val="20"/>
          <w:szCs w:val="20"/>
        </w:rPr>
      </w:pPr>
    </w:p>
    <w:p w14:paraId="081D10EF" w14:textId="5E1F4FA7" w:rsidR="005171E9" w:rsidRDefault="005171E9" w:rsidP="00FD6B7E">
      <w:pPr>
        <w:pStyle w:val="NoSpacing"/>
        <w:rPr>
          <w:sz w:val="20"/>
          <w:szCs w:val="20"/>
        </w:rPr>
      </w:pPr>
    </w:p>
    <w:p w14:paraId="723FA7A9" w14:textId="77777777" w:rsidR="005171E9" w:rsidRDefault="005171E9" w:rsidP="00FD6B7E">
      <w:pPr>
        <w:pStyle w:val="NoSpacing"/>
        <w:rPr>
          <w:sz w:val="20"/>
          <w:szCs w:val="20"/>
        </w:rPr>
      </w:pPr>
    </w:p>
    <w:p w14:paraId="4D620F3A" w14:textId="327DB278" w:rsidR="00FA31CE" w:rsidRDefault="00FA31CE" w:rsidP="00FD6B7E">
      <w:pPr>
        <w:pStyle w:val="NoSpacing"/>
        <w:rPr>
          <w:sz w:val="20"/>
          <w:szCs w:val="20"/>
        </w:rPr>
      </w:pPr>
    </w:p>
    <w:p w14:paraId="1B3483A2" w14:textId="48AA8FC1" w:rsidR="00607960" w:rsidRDefault="00607960" w:rsidP="00FD6B7E">
      <w:pPr>
        <w:pStyle w:val="NoSpacing"/>
        <w:rPr>
          <w:sz w:val="20"/>
          <w:szCs w:val="20"/>
        </w:rPr>
      </w:pPr>
    </w:p>
    <w:p w14:paraId="5259B7E7" w14:textId="77777777" w:rsidR="00607960" w:rsidRPr="00FD6B7E" w:rsidRDefault="00607960" w:rsidP="00FD6B7E">
      <w:pPr>
        <w:pStyle w:val="NoSpacing"/>
        <w:rPr>
          <w:sz w:val="20"/>
          <w:szCs w:val="20"/>
        </w:rPr>
      </w:pPr>
    </w:p>
    <w:p w14:paraId="141EDE0A" w14:textId="2135C1C0" w:rsidR="00F84596" w:rsidRDefault="00F84596" w:rsidP="00FD6B7E">
      <w:pPr>
        <w:pStyle w:val="NoSpacing"/>
        <w:rPr>
          <w:b/>
          <w:sz w:val="20"/>
          <w:szCs w:val="20"/>
        </w:rPr>
      </w:pPr>
      <w:r>
        <w:rPr>
          <w:b/>
          <w:sz w:val="20"/>
          <w:szCs w:val="20"/>
        </w:rPr>
        <w:t xml:space="preserve">Duration: </w:t>
      </w:r>
      <w:r w:rsidR="00FD6B7E" w:rsidRPr="00F84596">
        <w:rPr>
          <w:b/>
          <w:sz w:val="20"/>
          <w:szCs w:val="20"/>
        </w:rPr>
        <w:t>0</w:t>
      </w:r>
      <w:r w:rsidR="00A81F32">
        <w:rPr>
          <w:b/>
          <w:sz w:val="20"/>
          <w:szCs w:val="20"/>
        </w:rPr>
        <w:t>8</w:t>
      </w:r>
      <w:r w:rsidR="00FD6B7E" w:rsidRPr="00F84596">
        <w:rPr>
          <w:b/>
          <w:sz w:val="20"/>
          <w:szCs w:val="20"/>
        </w:rPr>
        <w:t>/</w:t>
      </w:r>
      <w:r w:rsidR="000012C2">
        <w:rPr>
          <w:b/>
          <w:sz w:val="20"/>
          <w:szCs w:val="20"/>
        </w:rPr>
        <w:t>10</w:t>
      </w:r>
      <w:r w:rsidR="00FD6B7E" w:rsidRPr="00F84596">
        <w:rPr>
          <w:b/>
          <w:sz w:val="20"/>
          <w:szCs w:val="20"/>
        </w:rPr>
        <w:t xml:space="preserve"> – 0</w:t>
      </w:r>
      <w:r w:rsidR="00E11F41">
        <w:rPr>
          <w:b/>
          <w:sz w:val="20"/>
          <w:szCs w:val="20"/>
        </w:rPr>
        <w:t>2/12</w:t>
      </w:r>
    </w:p>
    <w:p w14:paraId="7F38D43C" w14:textId="47DBEE7A" w:rsidR="00FD6B7E" w:rsidRPr="00F84596" w:rsidRDefault="00F84596" w:rsidP="00FD6B7E">
      <w:pPr>
        <w:pStyle w:val="NoSpacing"/>
        <w:rPr>
          <w:b/>
          <w:sz w:val="20"/>
          <w:szCs w:val="20"/>
        </w:rPr>
      </w:pPr>
      <w:r>
        <w:rPr>
          <w:b/>
          <w:sz w:val="20"/>
          <w:szCs w:val="20"/>
        </w:rPr>
        <w:t xml:space="preserve">Client: </w:t>
      </w:r>
      <w:r w:rsidR="00FD6B7E" w:rsidRPr="00F84596">
        <w:rPr>
          <w:b/>
          <w:sz w:val="20"/>
          <w:szCs w:val="20"/>
        </w:rPr>
        <w:t>WESCO International Inc., Pittsburgh, PA</w:t>
      </w:r>
      <w:r w:rsidR="00FD6B7E" w:rsidRPr="00F84596">
        <w:rPr>
          <w:b/>
          <w:sz w:val="20"/>
          <w:szCs w:val="20"/>
        </w:rPr>
        <w:tab/>
      </w:r>
      <w:r w:rsidR="00FD6B7E" w:rsidRPr="00F84596">
        <w:rPr>
          <w:b/>
          <w:sz w:val="20"/>
          <w:szCs w:val="20"/>
        </w:rPr>
        <w:tab/>
      </w:r>
      <w:r w:rsidR="00FD6B7E" w:rsidRPr="00F84596">
        <w:rPr>
          <w:b/>
          <w:sz w:val="20"/>
          <w:szCs w:val="20"/>
        </w:rPr>
        <w:tab/>
      </w:r>
      <w:r w:rsidR="00FD6B7E" w:rsidRPr="00F84596">
        <w:rPr>
          <w:b/>
          <w:sz w:val="20"/>
          <w:szCs w:val="20"/>
        </w:rPr>
        <w:tab/>
      </w:r>
      <w:r w:rsidR="00FD6B7E" w:rsidRPr="00F84596">
        <w:rPr>
          <w:b/>
          <w:sz w:val="20"/>
          <w:szCs w:val="20"/>
        </w:rPr>
        <w:tab/>
        <w:t xml:space="preserve">      </w:t>
      </w:r>
    </w:p>
    <w:p w14:paraId="39C3CD0A" w14:textId="69F9C2C1" w:rsidR="00F84596" w:rsidRDefault="00F84596" w:rsidP="00FD6B7E">
      <w:pPr>
        <w:pStyle w:val="NoSpacing"/>
        <w:rPr>
          <w:b/>
          <w:sz w:val="20"/>
          <w:szCs w:val="20"/>
        </w:rPr>
      </w:pPr>
      <w:r>
        <w:rPr>
          <w:b/>
          <w:sz w:val="20"/>
          <w:szCs w:val="20"/>
        </w:rPr>
        <w:t xml:space="preserve">Role: </w:t>
      </w:r>
      <w:r w:rsidR="00A86520">
        <w:rPr>
          <w:b/>
          <w:sz w:val="20"/>
          <w:szCs w:val="20"/>
        </w:rPr>
        <w:t xml:space="preserve">Oracle EBS - </w:t>
      </w:r>
      <w:r w:rsidR="00FD6B7E" w:rsidRPr="00F84596">
        <w:rPr>
          <w:b/>
          <w:sz w:val="20"/>
          <w:szCs w:val="20"/>
        </w:rPr>
        <w:t>Business Analyst- Financials</w:t>
      </w:r>
    </w:p>
    <w:p w14:paraId="279DDBD7" w14:textId="2DB1481F" w:rsidR="00F84596" w:rsidRPr="00F84596" w:rsidRDefault="00C5132D" w:rsidP="00FD6B7E">
      <w:pPr>
        <w:pStyle w:val="NoSpacing"/>
        <w:rPr>
          <w:b/>
          <w:sz w:val="20"/>
          <w:szCs w:val="20"/>
        </w:rPr>
      </w:pPr>
      <w:r>
        <w:rPr>
          <w:b/>
          <w:sz w:val="20"/>
          <w:szCs w:val="20"/>
        </w:rPr>
        <w:tab/>
      </w:r>
      <w:r w:rsidR="00F84596">
        <w:rPr>
          <w:b/>
          <w:sz w:val="20"/>
          <w:szCs w:val="20"/>
        </w:rPr>
        <w:t>Responsibilities:</w:t>
      </w:r>
    </w:p>
    <w:p w14:paraId="6E078D76" w14:textId="77777777" w:rsidR="00FD6B7E" w:rsidRPr="00FD6B7E" w:rsidRDefault="00FD6B7E" w:rsidP="00F84596">
      <w:pPr>
        <w:pStyle w:val="NoSpacing"/>
        <w:numPr>
          <w:ilvl w:val="0"/>
          <w:numId w:val="19"/>
        </w:numPr>
        <w:rPr>
          <w:sz w:val="20"/>
          <w:szCs w:val="20"/>
        </w:rPr>
      </w:pPr>
      <w:r w:rsidRPr="00FD6B7E">
        <w:rPr>
          <w:sz w:val="20"/>
          <w:szCs w:val="20"/>
        </w:rPr>
        <w:t>Built the functional documents (DS030) for Advanced Collections, SLA and AGIS modules implementations.</w:t>
      </w:r>
    </w:p>
    <w:p w14:paraId="32CAD736" w14:textId="77777777" w:rsidR="00FD6B7E" w:rsidRPr="00FD6B7E" w:rsidRDefault="00FD6B7E" w:rsidP="00F84596">
      <w:pPr>
        <w:pStyle w:val="NoSpacing"/>
        <w:numPr>
          <w:ilvl w:val="0"/>
          <w:numId w:val="19"/>
        </w:numPr>
        <w:rPr>
          <w:sz w:val="20"/>
          <w:szCs w:val="20"/>
        </w:rPr>
      </w:pPr>
      <w:r w:rsidRPr="00FD6B7E">
        <w:rPr>
          <w:sz w:val="20"/>
          <w:szCs w:val="20"/>
        </w:rPr>
        <w:t>Configured AGIS for intercompany accounting for drop shipments and intercompany goods</w:t>
      </w:r>
    </w:p>
    <w:p w14:paraId="2AAF0976" w14:textId="77777777" w:rsidR="00FD6B7E" w:rsidRPr="00FD6B7E" w:rsidRDefault="00FD6B7E" w:rsidP="00F84596">
      <w:pPr>
        <w:pStyle w:val="NoSpacing"/>
        <w:numPr>
          <w:ilvl w:val="0"/>
          <w:numId w:val="19"/>
        </w:numPr>
        <w:rPr>
          <w:sz w:val="20"/>
          <w:szCs w:val="20"/>
        </w:rPr>
      </w:pPr>
      <w:r w:rsidRPr="00FD6B7E">
        <w:rPr>
          <w:sz w:val="20"/>
          <w:szCs w:val="20"/>
        </w:rPr>
        <w:t>Between US and Canada operating units and among warehouse centers.</w:t>
      </w:r>
    </w:p>
    <w:p w14:paraId="180ABB5A" w14:textId="77777777" w:rsidR="00FD6B7E" w:rsidRPr="00FD6B7E" w:rsidRDefault="00FD6B7E" w:rsidP="00F84596">
      <w:pPr>
        <w:pStyle w:val="NoSpacing"/>
        <w:numPr>
          <w:ilvl w:val="0"/>
          <w:numId w:val="19"/>
        </w:numPr>
        <w:rPr>
          <w:sz w:val="20"/>
          <w:szCs w:val="20"/>
        </w:rPr>
      </w:pPr>
      <w:r w:rsidRPr="00FD6B7E">
        <w:rPr>
          <w:sz w:val="20"/>
          <w:szCs w:val="20"/>
        </w:rPr>
        <w:t>Designed and Implemented SLA rules for Credit Memo applications in AR for cross branch application.</w:t>
      </w:r>
    </w:p>
    <w:p w14:paraId="6EC22A1C" w14:textId="77777777" w:rsidR="00FD6B7E" w:rsidRPr="00FD6B7E" w:rsidRDefault="00FD6B7E" w:rsidP="00F84596">
      <w:pPr>
        <w:pStyle w:val="NoSpacing"/>
        <w:numPr>
          <w:ilvl w:val="0"/>
          <w:numId w:val="19"/>
        </w:numPr>
        <w:rPr>
          <w:sz w:val="20"/>
          <w:szCs w:val="20"/>
        </w:rPr>
      </w:pPr>
      <w:r w:rsidRPr="00FD6B7E">
        <w:rPr>
          <w:sz w:val="20"/>
          <w:szCs w:val="20"/>
        </w:rPr>
        <w:t>Implemented the Advanced collections for WESCO with Strategies option at the party level and Account level for Operational Data, Managers approvals for Credits, Write off debts and KPI calculations for managers to monitor the collector’s progress. Built the Collectors user/manager hierarchy</w:t>
      </w:r>
    </w:p>
    <w:p w14:paraId="29D659C7" w14:textId="77777777" w:rsidR="00FD6B7E" w:rsidRPr="00FD6B7E" w:rsidRDefault="00FD6B7E" w:rsidP="00F84596">
      <w:pPr>
        <w:pStyle w:val="NoSpacing"/>
        <w:numPr>
          <w:ilvl w:val="0"/>
          <w:numId w:val="19"/>
        </w:numPr>
        <w:rPr>
          <w:sz w:val="20"/>
          <w:szCs w:val="20"/>
        </w:rPr>
      </w:pPr>
      <w:r w:rsidRPr="00FD6B7E">
        <w:rPr>
          <w:sz w:val="20"/>
          <w:szCs w:val="20"/>
        </w:rPr>
        <w:t>Built and implemented custom Collection Strategies with UWQ based on the WESCO requirements</w:t>
      </w:r>
    </w:p>
    <w:p w14:paraId="4B1BF510" w14:textId="77777777" w:rsidR="00FD6B7E" w:rsidRDefault="00FD6B7E" w:rsidP="00F84596">
      <w:pPr>
        <w:pStyle w:val="NoSpacing"/>
        <w:numPr>
          <w:ilvl w:val="0"/>
          <w:numId w:val="19"/>
        </w:numPr>
        <w:rPr>
          <w:sz w:val="20"/>
          <w:szCs w:val="20"/>
        </w:rPr>
      </w:pPr>
      <w:r w:rsidRPr="00FD6B7E">
        <w:rPr>
          <w:sz w:val="20"/>
          <w:szCs w:val="20"/>
        </w:rPr>
        <w:t>Wesco has 8 warehouse centers. Designed and implemented FA module for all warehouse centers.</w:t>
      </w:r>
    </w:p>
    <w:p w14:paraId="5CD21303" w14:textId="3BD6B77E" w:rsidR="00DC538A" w:rsidRDefault="00C5132D" w:rsidP="00FD6B7E">
      <w:pPr>
        <w:pStyle w:val="NoSpacing"/>
        <w:rPr>
          <w:b/>
          <w:sz w:val="20"/>
          <w:szCs w:val="20"/>
        </w:rPr>
      </w:pPr>
      <w:r>
        <w:rPr>
          <w:b/>
          <w:sz w:val="20"/>
          <w:szCs w:val="20"/>
        </w:rPr>
        <w:tab/>
      </w:r>
      <w:r w:rsidR="00F84596" w:rsidRPr="00F84596">
        <w:rPr>
          <w:b/>
          <w:sz w:val="20"/>
          <w:szCs w:val="20"/>
        </w:rPr>
        <w:t>Environment</w:t>
      </w:r>
      <w:r w:rsidR="00FD6B7E" w:rsidRPr="00F84596">
        <w:rPr>
          <w:b/>
          <w:sz w:val="20"/>
          <w:szCs w:val="20"/>
        </w:rPr>
        <w:t xml:space="preserve">: </w:t>
      </w:r>
      <w:r w:rsidR="00B91C77" w:rsidRPr="009B6647">
        <w:rPr>
          <w:b/>
          <w:color w:val="404040" w:themeColor="text1" w:themeTint="BF"/>
          <w:sz w:val="20"/>
          <w:szCs w:val="20"/>
        </w:rPr>
        <w:t>Oracle EBS Re12</w:t>
      </w:r>
      <w:r w:rsidR="00B91C77">
        <w:rPr>
          <w:b/>
          <w:color w:val="404040" w:themeColor="text1" w:themeTint="BF"/>
          <w:sz w:val="20"/>
          <w:szCs w:val="20"/>
        </w:rPr>
        <w:t xml:space="preserve"> - </w:t>
      </w:r>
      <w:r w:rsidR="00FD6B7E" w:rsidRPr="00F84596">
        <w:rPr>
          <w:b/>
          <w:sz w:val="20"/>
          <w:szCs w:val="20"/>
        </w:rPr>
        <w:t>Oracle Applications Advanced Collections, AGIS, SLA, FA, Oracle 10g</w:t>
      </w:r>
    </w:p>
    <w:p w14:paraId="1338AA1A" w14:textId="7FE27286" w:rsidR="00DC538A" w:rsidRDefault="00DC538A" w:rsidP="00FD6B7E">
      <w:pPr>
        <w:pStyle w:val="NoSpacing"/>
        <w:rPr>
          <w:b/>
          <w:sz w:val="20"/>
          <w:szCs w:val="20"/>
        </w:rPr>
      </w:pPr>
    </w:p>
    <w:p w14:paraId="2D506FAC" w14:textId="01D8F008" w:rsidR="00DC538A" w:rsidRDefault="00DC538A" w:rsidP="00FD6B7E">
      <w:pPr>
        <w:pStyle w:val="NoSpacing"/>
        <w:rPr>
          <w:b/>
          <w:sz w:val="20"/>
          <w:szCs w:val="20"/>
        </w:rPr>
      </w:pPr>
    </w:p>
    <w:p w14:paraId="7A7D0E83" w14:textId="2AA2ACDB" w:rsidR="00DC538A" w:rsidRDefault="00DC538A" w:rsidP="00FD6B7E">
      <w:pPr>
        <w:pStyle w:val="NoSpacing"/>
        <w:rPr>
          <w:b/>
          <w:sz w:val="20"/>
          <w:szCs w:val="20"/>
        </w:rPr>
      </w:pPr>
    </w:p>
    <w:p w14:paraId="3DCE224E" w14:textId="2806CE86" w:rsidR="00DC538A" w:rsidRDefault="00DC538A" w:rsidP="00FD6B7E">
      <w:pPr>
        <w:pStyle w:val="NoSpacing"/>
        <w:rPr>
          <w:b/>
          <w:sz w:val="20"/>
          <w:szCs w:val="20"/>
        </w:rPr>
      </w:pPr>
    </w:p>
    <w:p w14:paraId="282DA965" w14:textId="77777777" w:rsidR="00DC538A" w:rsidRDefault="00DC538A" w:rsidP="00FD6B7E">
      <w:pPr>
        <w:pStyle w:val="NoSpacing"/>
        <w:rPr>
          <w:b/>
          <w:sz w:val="20"/>
          <w:szCs w:val="20"/>
        </w:rPr>
      </w:pPr>
    </w:p>
    <w:p w14:paraId="29CD6A18" w14:textId="77777777" w:rsidR="00FD6B7E" w:rsidRPr="00F84596" w:rsidRDefault="00FD6B7E" w:rsidP="00FD6B7E">
      <w:pPr>
        <w:pStyle w:val="NoSpacing"/>
        <w:rPr>
          <w:b/>
          <w:sz w:val="20"/>
          <w:szCs w:val="20"/>
        </w:rPr>
      </w:pPr>
      <w:r w:rsidRPr="00F84596">
        <w:rPr>
          <w:b/>
          <w:sz w:val="20"/>
          <w:szCs w:val="20"/>
        </w:rPr>
        <w:tab/>
      </w:r>
    </w:p>
    <w:sectPr w:rsidR="00FD6B7E" w:rsidRPr="00F84596" w:rsidSect="00FD6B7E">
      <w:pgSz w:w="12240" w:h="15840"/>
      <w:pgMar w:top="27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9DD76" w14:textId="77777777" w:rsidR="00185D30" w:rsidRDefault="00185D30" w:rsidP="00FD6B7E">
      <w:pPr>
        <w:spacing w:after="0" w:line="240" w:lineRule="auto"/>
      </w:pPr>
      <w:r>
        <w:separator/>
      </w:r>
    </w:p>
  </w:endnote>
  <w:endnote w:type="continuationSeparator" w:id="0">
    <w:p w14:paraId="5E8FFEAB" w14:textId="77777777" w:rsidR="00185D30" w:rsidRDefault="00185D30" w:rsidP="00FD6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E49F4" w14:textId="77777777" w:rsidR="00185D30" w:rsidRDefault="00185D30" w:rsidP="00FD6B7E">
      <w:pPr>
        <w:spacing w:after="0" w:line="240" w:lineRule="auto"/>
      </w:pPr>
      <w:r>
        <w:separator/>
      </w:r>
    </w:p>
  </w:footnote>
  <w:footnote w:type="continuationSeparator" w:id="0">
    <w:p w14:paraId="753D813F" w14:textId="77777777" w:rsidR="00185D30" w:rsidRDefault="00185D30" w:rsidP="00FD6B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A344D"/>
    <w:multiLevelType w:val="hybridMultilevel"/>
    <w:tmpl w:val="BE5C73FA"/>
    <w:lvl w:ilvl="0" w:tplc="5E6E3C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56E85"/>
    <w:multiLevelType w:val="hybridMultilevel"/>
    <w:tmpl w:val="6128A0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0D74D1"/>
    <w:multiLevelType w:val="hybridMultilevel"/>
    <w:tmpl w:val="6CC42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E095E"/>
    <w:multiLevelType w:val="hybridMultilevel"/>
    <w:tmpl w:val="1E4E06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1B464C"/>
    <w:multiLevelType w:val="hybridMultilevel"/>
    <w:tmpl w:val="AF609420"/>
    <w:lvl w:ilvl="0" w:tplc="B7143080">
      <w:start w:val="1"/>
      <w:numFmt w:val="bullet"/>
      <w:lvlText w:val=""/>
      <w:lvlJc w:val="left"/>
      <w:pPr>
        <w:ind w:left="1800" w:hanging="360"/>
      </w:pPr>
      <w:rPr>
        <w:rFonts w:ascii="Symbol" w:hAnsi="Symbol"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80A30A2"/>
    <w:multiLevelType w:val="hybridMultilevel"/>
    <w:tmpl w:val="0A3E6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C7F2A"/>
    <w:multiLevelType w:val="hybridMultilevel"/>
    <w:tmpl w:val="F296EB5A"/>
    <w:lvl w:ilvl="0" w:tplc="AE4C3446">
      <w:start w:val="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C4BA5"/>
    <w:multiLevelType w:val="hybridMultilevel"/>
    <w:tmpl w:val="D4CC2ED4"/>
    <w:lvl w:ilvl="0" w:tplc="EE945F58">
      <w:start w:val="1"/>
      <w:numFmt w:val="bullet"/>
      <w:lvlText w:val=""/>
      <w:lvlJc w:val="left"/>
      <w:pPr>
        <w:tabs>
          <w:tab w:val="num" w:pos="720"/>
        </w:tabs>
        <w:ind w:left="720" w:hanging="360"/>
      </w:pPr>
      <w:rPr>
        <w:rFonts w:ascii="Symbol" w:hAnsi="Symbol" w:hint="default"/>
        <w:color w:val="auto"/>
        <w:sz w:val="16"/>
        <w:szCs w:val="16"/>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3ED37303"/>
    <w:multiLevelType w:val="hybridMultilevel"/>
    <w:tmpl w:val="39F00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12F2F"/>
    <w:multiLevelType w:val="hybridMultilevel"/>
    <w:tmpl w:val="C6A64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9B72A7"/>
    <w:multiLevelType w:val="hybridMultilevel"/>
    <w:tmpl w:val="98B04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57F69"/>
    <w:multiLevelType w:val="hybridMultilevel"/>
    <w:tmpl w:val="DAE4162A"/>
    <w:lvl w:ilvl="0" w:tplc="DB0A99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507EAA"/>
    <w:multiLevelType w:val="hybridMultilevel"/>
    <w:tmpl w:val="21AAD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203175"/>
    <w:multiLevelType w:val="hybridMultilevel"/>
    <w:tmpl w:val="93D0F744"/>
    <w:lvl w:ilvl="0" w:tplc="118C89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26695B"/>
    <w:multiLevelType w:val="hybridMultilevel"/>
    <w:tmpl w:val="2C3AFE3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5040524"/>
    <w:multiLevelType w:val="hybridMultilevel"/>
    <w:tmpl w:val="EAA2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1C1E47"/>
    <w:multiLevelType w:val="hybridMultilevel"/>
    <w:tmpl w:val="73CA8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DE06C5"/>
    <w:multiLevelType w:val="hybridMultilevel"/>
    <w:tmpl w:val="D86AD4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A370001"/>
    <w:multiLevelType w:val="hybridMultilevel"/>
    <w:tmpl w:val="D9089072"/>
    <w:lvl w:ilvl="0" w:tplc="E05CEC4C">
      <w:start w:val="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450B8"/>
    <w:multiLevelType w:val="hybridMultilevel"/>
    <w:tmpl w:val="DE7CF0DA"/>
    <w:lvl w:ilvl="0" w:tplc="39444AE6">
      <w:start w:val="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00D65"/>
    <w:multiLevelType w:val="hybridMultilevel"/>
    <w:tmpl w:val="4022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7443F3"/>
    <w:multiLevelType w:val="hybridMultilevel"/>
    <w:tmpl w:val="E5104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D456FB"/>
    <w:multiLevelType w:val="hybridMultilevel"/>
    <w:tmpl w:val="07B27CEE"/>
    <w:lvl w:ilvl="0" w:tplc="01A42DBC">
      <w:start w:val="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815A40"/>
    <w:multiLevelType w:val="hybridMultilevel"/>
    <w:tmpl w:val="089EF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C255C7"/>
    <w:multiLevelType w:val="hybridMultilevel"/>
    <w:tmpl w:val="D2EC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F3104B"/>
    <w:multiLevelType w:val="hybridMultilevel"/>
    <w:tmpl w:val="6CC07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192483"/>
    <w:multiLevelType w:val="hybridMultilevel"/>
    <w:tmpl w:val="DC2626C8"/>
    <w:lvl w:ilvl="0" w:tplc="04090003">
      <w:start w:val="1"/>
      <w:numFmt w:val="bullet"/>
      <w:lvlText w:val="o"/>
      <w:lvlJc w:val="left"/>
      <w:pPr>
        <w:ind w:left="1080" w:hanging="360"/>
      </w:pPr>
      <w:rPr>
        <w:rFonts w:ascii="Courier New" w:hAnsi="Courier New" w:cs="Courier New" w:hint="default"/>
      </w:rPr>
    </w:lvl>
    <w:lvl w:ilvl="1" w:tplc="0C02F4CC">
      <w:start w:val="3"/>
      <w:numFmt w:val="bullet"/>
      <w:lvlText w:val="•"/>
      <w:lvlJc w:val="left"/>
      <w:pPr>
        <w:ind w:left="2160" w:hanging="720"/>
      </w:pPr>
      <w:rPr>
        <w:rFonts w:ascii="Calibri" w:eastAsiaTheme="minorHAnsi" w:hAnsi="Calibri"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C8B252D"/>
    <w:multiLevelType w:val="hybridMultilevel"/>
    <w:tmpl w:val="C840F3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F2F7B43"/>
    <w:multiLevelType w:val="hybridMultilevel"/>
    <w:tmpl w:val="FFE23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8"/>
  </w:num>
  <w:num w:numId="4">
    <w:abstractNumId w:val="19"/>
  </w:num>
  <w:num w:numId="5">
    <w:abstractNumId w:val="20"/>
  </w:num>
  <w:num w:numId="6">
    <w:abstractNumId w:val="6"/>
  </w:num>
  <w:num w:numId="7">
    <w:abstractNumId w:val="15"/>
  </w:num>
  <w:num w:numId="8">
    <w:abstractNumId w:val="18"/>
  </w:num>
  <w:num w:numId="9">
    <w:abstractNumId w:val="26"/>
  </w:num>
  <w:num w:numId="10">
    <w:abstractNumId w:val="0"/>
  </w:num>
  <w:num w:numId="11">
    <w:abstractNumId w:val="2"/>
  </w:num>
  <w:num w:numId="12">
    <w:abstractNumId w:val="27"/>
  </w:num>
  <w:num w:numId="13">
    <w:abstractNumId w:val="13"/>
  </w:num>
  <w:num w:numId="14">
    <w:abstractNumId w:val="5"/>
  </w:num>
  <w:num w:numId="15">
    <w:abstractNumId w:val="25"/>
  </w:num>
  <w:num w:numId="16">
    <w:abstractNumId w:val="12"/>
  </w:num>
  <w:num w:numId="17">
    <w:abstractNumId w:val="28"/>
  </w:num>
  <w:num w:numId="18">
    <w:abstractNumId w:val="9"/>
  </w:num>
  <w:num w:numId="19">
    <w:abstractNumId w:val="21"/>
  </w:num>
  <w:num w:numId="20">
    <w:abstractNumId w:val="23"/>
  </w:num>
  <w:num w:numId="21">
    <w:abstractNumId w:val="10"/>
  </w:num>
  <w:num w:numId="22">
    <w:abstractNumId w:val="16"/>
  </w:num>
  <w:num w:numId="23">
    <w:abstractNumId w:val="3"/>
  </w:num>
  <w:num w:numId="24">
    <w:abstractNumId w:val="1"/>
  </w:num>
  <w:num w:numId="25">
    <w:abstractNumId w:val="14"/>
  </w:num>
  <w:num w:numId="26">
    <w:abstractNumId w:val="17"/>
  </w:num>
  <w:num w:numId="27">
    <w:abstractNumId w:val="7"/>
  </w:num>
  <w:num w:numId="28">
    <w:abstractNumId w:val="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7E"/>
    <w:rsid w:val="000012C2"/>
    <w:rsid w:val="00015531"/>
    <w:rsid w:val="00053486"/>
    <w:rsid w:val="000722A8"/>
    <w:rsid w:val="00091D3D"/>
    <w:rsid w:val="000928E9"/>
    <w:rsid w:val="00103855"/>
    <w:rsid w:val="00112A17"/>
    <w:rsid w:val="001572AE"/>
    <w:rsid w:val="001818F9"/>
    <w:rsid w:val="00185D30"/>
    <w:rsid w:val="001A5D0C"/>
    <w:rsid w:val="001B6862"/>
    <w:rsid w:val="001C00C1"/>
    <w:rsid w:val="001D4ABE"/>
    <w:rsid w:val="001F3B49"/>
    <w:rsid w:val="001F64B9"/>
    <w:rsid w:val="002102CA"/>
    <w:rsid w:val="00217CAB"/>
    <w:rsid w:val="00231B4A"/>
    <w:rsid w:val="00252CA0"/>
    <w:rsid w:val="0027139A"/>
    <w:rsid w:val="00290BF3"/>
    <w:rsid w:val="002A6F39"/>
    <w:rsid w:val="002C3FE6"/>
    <w:rsid w:val="002E3D42"/>
    <w:rsid w:val="003319C4"/>
    <w:rsid w:val="003425CE"/>
    <w:rsid w:val="00380F6C"/>
    <w:rsid w:val="003A02DF"/>
    <w:rsid w:val="003A20FC"/>
    <w:rsid w:val="003A5E57"/>
    <w:rsid w:val="003B4CD8"/>
    <w:rsid w:val="003E6445"/>
    <w:rsid w:val="004063B1"/>
    <w:rsid w:val="00425B17"/>
    <w:rsid w:val="0048702E"/>
    <w:rsid w:val="004D7C88"/>
    <w:rsid w:val="004E44C3"/>
    <w:rsid w:val="005162E4"/>
    <w:rsid w:val="005171E9"/>
    <w:rsid w:val="00530510"/>
    <w:rsid w:val="00543ABB"/>
    <w:rsid w:val="00557F22"/>
    <w:rsid w:val="00572E4F"/>
    <w:rsid w:val="0057431E"/>
    <w:rsid w:val="0059303C"/>
    <w:rsid w:val="005A4FE8"/>
    <w:rsid w:val="005B3975"/>
    <w:rsid w:val="005C2860"/>
    <w:rsid w:val="005E7756"/>
    <w:rsid w:val="005F2D98"/>
    <w:rsid w:val="00607960"/>
    <w:rsid w:val="006214D1"/>
    <w:rsid w:val="00622640"/>
    <w:rsid w:val="00635E18"/>
    <w:rsid w:val="0067669F"/>
    <w:rsid w:val="00677AC1"/>
    <w:rsid w:val="006A0428"/>
    <w:rsid w:val="006B0DDB"/>
    <w:rsid w:val="006E17D2"/>
    <w:rsid w:val="0079239D"/>
    <w:rsid w:val="00794D83"/>
    <w:rsid w:val="00795867"/>
    <w:rsid w:val="007A5B97"/>
    <w:rsid w:val="007B047A"/>
    <w:rsid w:val="007F4461"/>
    <w:rsid w:val="007F75BC"/>
    <w:rsid w:val="00813DD2"/>
    <w:rsid w:val="008212E0"/>
    <w:rsid w:val="0084273E"/>
    <w:rsid w:val="00852C6B"/>
    <w:rsid w:val="0088764F"/>
    <w:rsid w:val="008968B0"/>
    <w:rsid w:val="0089791D"/>
    <w:rsid w:val="008B74EB"/>
    <w:rsid w:val="008E6B00"/>
    <w:rsid w:val="00931525"/>
    <w:rsid w:val="0094003B"/>
    <w:rsid w:val="0096515B"/>
    <w:rsid w:val="0096546F"/>
    <w:rsid w:val="0097476C"/>
    <w:rsid w:val="009A251C"/>
    <w:rsid w:val="009A437B"/>
    <w:rsid w:val="009B275D"/>
    <w:rsid w:val="009B798E"/>
    <w:rsid w:val="009E17F6"/>
    <w:rsid w:val="009E59E9"/>
    <w:rsid w:val="00A242F7"/>
    <w:rsid w:val="00A32D7B"/>
    <w:rsid w:val="00A364A8"/>
    <w:rsid w:val="00A42AAF"/>
    <w:rsid w:val="00A51C3E"/>
    <w:rsid w:val="00A523CA"/>
    <w:rsid w:val="00A5421F"/>
    <w:rsid w:val="00A81F32"/>
    <w:rsid w:val="00A86520"/>
    <w:rsid w:val="00AA2566"/>
    <w:rsid w:val="00B0689B"/>
    <w:rsid w:val="00B1737F"/>
    <w:rsid w:val="00B27C75"/>
    <w:rsid w:val="00B53FD5"/>
    <w:rsid w:val="00B57F93"/>
    <w:rsid w:val="00B91C77"/>
    <w:rsid w:val="00B97DDA"/>
    <w:rsid w:val="00BA01AC"/>
    <w:rsid w:val="00BD35F2"/>
    <w:rsid w:val="00BD3A8B"/>
    <w:rsid w:val="00C22011"/>
    <w:rsid w:val="00C3390E"/>
    <w:rsid w:val="00C4117F"/>
    <w:rsid w:val="00C5132D"/>
    <w:rsid w:val="00C92576"/>
    <w:rsid w:val="00CA6F8A"/>
    <w:rsid w:val="00CC0195"/>
    <w:rsid w:val="00CE00A4"/>
    <w:rsid w:val="00CE1C1E"/>
    <w:rsid w:val="00CF5DB5"/>
    <w:rsid w:val="00D1187E"/>
    <w:rsid w:val="00D11D9B"/>
    <w:rsid w:val="00D15243"/>
    <w:rsid w:val="00D974B2"/>
    <w:rsid w:val="00DA1660"/>
    <w:rsid w:val="00DA597B"/>
    <w:rsid w:val="00DC3721"/>
    <w:rsid w:val="00DC538A"/>
    <w:rsid w:val="00DE2EA3"/>
    <w:rsid w:val="00E11F41"/>
    <w:rsid w:val="00E146D7"/>
    <w:rsid w:val="00E14DD2"/>
    <w:rsid w:val="00E4280C"/>
    <w:rsid w:val="00E76AB0"/>
    <w:rsid w:val="00E9190F"/>
    <w:rsid w:val="00EA5847"/>
    <w:rsid w:val="00EB7C0F"/>
    <w:rsid w:val="00EF3082"/>
    <w:rsid w:val="00F016B5"/>
    <w:rsid w:val="00F052B8"/>
    <w:rsid w:val="00F1233E"/>
    <w:rsid w:val="00F3233A"/>
    <w:rsid w:val="00F462AA"/>
    <w:rsid w:val="00F53E53"/>
    <w:rsid w:val="00F60E53"/>
    <w:rsid w:val="00F81929"/>
    <w:rsid w:val="00F84596"/>
    <w:rsid w:val="00FA31CE"/>
    <w:rsid w:val="00FA695A"/>
    <w:rsid w:val="00FB6F65"/>
    <w:rsid w:val="00FC2D02"/>
    <w:rsid w:val="00FD2FC3"/>
    <w:rsid w:val="00FD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24CF8"/>
  <w15:docId w15:val="{318E5F32-8A20-45BB-A0CD-F23AF125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6B7E"/>
    <w:pPr>
      <w:spacing w:after="0" w:line="240" w:lineRule="auto"/>
    </w:pPr>
  </w:style>
  <w:style w:type="paragraph" w:styleId="Header">
    <w:name w:val="header"/>
    <w:basedOn w:val="Normal"/>
    <w:link w:val="HeaderChar"/>
    <w:uiPriority w:val="99"/>
    <w:unhideWhenUsed/>
    <w:rsid w:val="00FD6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B7E"/>
  </w:style>
  <w:style w:type="paragraph" w:styleId="Footer">
    <w:name w:val="footer"/>
    <w:basedOn w:val="Normal"/>
    <w:link w:val="FooterChar"/>
    <w:uiPriority w:val="99"/>
    <w:unhideWhenUsed/>
    <w:rsid w:val="00FD6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B7E"/>
  </w:style>
  <w:style w:type="paragraph" w:styleId="BalloonText">
    <w:name w:val="Balloon Text"/>
    <w:basedOn w:val="Normal"/>
    <w:link w:val="BalloonTextChar"/>
    <w:uiPriority w:val="99"/>
    <w:semiHidden/>
    <w:unhideWhenUsed/>
    <w:rsid w:val="00E14D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DD2"/>
    <w:rPr>
      <w:rFonts w:ascii="Segoe UI" w:hAnsi="Segoe UI" w:cs="Segoe UI"/>
      <w:sz w:val="18"/>
      <w:szCs w:val="18"/>
    </w:rPr>
  </w:style>
  <w:style w:type="paragraph" w:styleId="ListParagraph">
    <w:name w:val="List Paragraph"/>
    <w:basedOn w:val="Normal"/>
    <w:uiPriority w:val="34"/>
    <w:qFormat/>
    <w:rsid w:val="00CC0195"/>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hp;Sage Group Technologies;Inc</dc:creator>
  <dc:description>Ravi Bandaru
Sage Group Technologies, Inc 832-202-9944</dc:description>
  <cp:lastModifiedBy>Prasad Surisetty</cp:lastModifiedBy>
  <cp:revision>90</cp:revision>
  <dcterms:created xsi:type="dcterms:W3CDTF">2020-10-27T02:00:00Z</dcterms:created>
  <dcterms:modified xsi:type="dcterms:W3CDTF">2021-01-09T12:52:00Z</dcterms:modified>
</cp:coreProperties>
</file>