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-253365</wp:posOffset>
                </wp:positionV>
                <wp:extent cx="6628130" cy="923925"/>
                <wp:effectExtent l="19050" t="19050" r="2032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130" cy="92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196A82" w:rsidRDefault="00196A82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6" o:spid="_x0000_s1025" style="width:521.9pt;height:72.75pt;margin-top:-19.95pt;margin-left:-11.95pt;mso-wrap-distance-bottom:0;mso-wrap-distance-left:9pt;mso-wrap-distance-right:9pt;mso-wrap-distance-top:0;mso-wrap-style:square;position:absolute;visibility:visible;v-text-anchor:top;z-index:251662336" strokeweight="3pt">
                <v:fill opacity="0"/>
                <v:stroke linestyle="thinThin" startarrowwidth="narrow" startarrowlength="short" endarrowwidth="narrow" endarrowlength="short"/>
                <v:textbox inset="7.2pt,3.6pt,7.2pt,3.6pt">
                  <w:txbxContent>
                    <w:p w:rsidR="00196A82" w14:paraId="0BF5E668" w14:textId="77777777"/>
                  </w:txbxContent>
                </v:textbox>
              </v:rect>
            </w:pict>
          </mc:Fallback>
        </mc:AlternateContent>
      </w:r>
      <w:r w:rsidR="003820FF">
        <w:rPr>
          <w:rFonts w:ascii="Verdana" w:eastAsia="Verdana" w:hAnsi="Verdana" w:cs="Verdana"/>
          <w:b/>
          <w:sz w:val="20"/>
          <w:szCs w:val="20"/>
        </w:rPr>
        <w:t>Dvijendra Verma B</w:t>
      </w:r>
      <w:r w:rsidR="003820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-207644</wp:posOffset>
                </wp:positionV>
                <wp:extent cx="2961005" cy="838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7D6D" w:rsidRDefault="00000000" w:rsidP="00BF7D6D">
                            <w:pPr>
                              <w:jc w:val="right"/>
                            </w:pPr>
                            <w:r w:rsidRPr="00BF7D6D"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>
                                  <wp:extent cx="2442039" cy="731520"/>
                                  <wp:effectExtent l="19050" t="0" r="0" b="0"/>
                                  <wp:docPr id="298714147" name="Picture 1" descr="D:\Users\dvverma\Desktop\TOGAF 9.1\TOGAF9_Certified_Logo_set\togaf9-certifi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440934" name="Picture 1" descr="D:\Users\dvverma\Desktop\TOGAF 9.1\TOGAF9_Certified_Logo_set\togaf9-certifi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2039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33.15pt;height:66pt;margin-top:-16.35pt;margin-left:275.6pt;mso-wrap-distance-bottom:0;mso-wrap-distance-left:9pt;mso-wrap-distance-right:9pt;mso-wrap-distance-top:0;mso-wrap-style:square;position:absolute;visibility:visible;v-text-anchor:top;z-index:251660288" stroked="f">
                <v:textbox>
                  <w:txbxContent>
                    <w:p w:rsidR="00BF7D6D" w:rsidP="00BF7D6D" w14:paraId="722C9BC7" w14:textId="77777777">
                      <w:pPr>
                        <w:jc w:val="right"/>
                      </w:pPr>
                      <w:drawing>
                        <wp:inline distT="0" distB="0" distL="0" distR="0">
                          <wp:extent cx="2442039" cy="731520"/>
                          <wp:effectExtent l="19050" t="0" r="0" b="0"/>
                          <wp:docPr id="4" name="Picture 1" descr="D:\Users\dvverma\Desktop\TOGAF 9.1\TOGAF9_Certified_Logo_set\togaf9-certifie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51735424" name="Picture 1" descr="D:\Users\dvverma\Desktop\TOGAF 9.1\TOGAF9_Certified_Logo_set\togaf9-certifie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42039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96A82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Phone No: (+</w:t>
      </w:r>
      <w:r w:rsidR="000514F5">
        <w:rPr>
          <w:rFonts w:ascii="Verdana" w:eastAsia="Verdana" w:hAnsi="Verdana" w:cs="Verdana"/>
          <w:sz w:val="20"/>
          <w:szCs w:val="20"/>
        </w:rPr>
        <w:t>91</w:t>
      </w:r>
      <w:r>
        <w:rPr>
          <w:rFonts w:ascii="Verdana" w:eastAsia="Verdana" w:hAnsi="Verdana" w:cs="Verdana"/>
          <w:sz w:val="20"/>
          <w:szCs w:val="20"/>
        </w:rPr>
        <w:t>) 7</w:t>
      </w:r>
      <w:r w:rsidR="000514F5">
        <w:rPr>
          <w:rFonts w:ascii="Verdana" w:eastAsia="Verdana" w:hAnsi="Verdana" w:cs="Verdana"/>
          <w:sz w:val="20"/>
          <w:szCs w:val="20"/>
        </w:rPr>
        <w:t>338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514F5">
        <w:rPr>
          <w:rFonts w:ascii="Verdana" w:eastAsia="Verdana" w:hAnsi="Verdana" w:cs="Verdana"/>
          <w:sz w:val="20"/>
          <w:szCs w:val="20"/>
        </w:rPr>
        <w:t>599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514F5">
        <w:rPr>
          <w:rFonts w:ascii="Verdana" w:eastAsia="Verdana" w:hAnsi="Verdana" w:cs="Verdana"/>
          <w:sz w:val="20"/>
          <w:szCs w:val="20"/>
        </w:rPr>
        <w:t>544</w:t>
      </w:r>
    </w:p>
    <w:p w:rsidR="00196A82" w:rsidRDefault="00000000">
      <w:pPr>
        <w:pBdr>
          <w:bottom w:val="single" w:sz="6" w:space="1" w:color="000000"/>
        </w:pBdr>
        <w:tabs>
          <w:tab w:val="center" w:pos="5040"/>
        </w:tabs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Mail Id: </w:t>
      </w:r>
      <w:hyperlink r:id="rId13" w:history="1">
        <w:r>
          <w:rPr>
            <w:rFonts w:ascii="Verdana" w:eastAsia="Verdana" w:hAnsi="Verdana" w:cs="Verdana"/>
            <w:b/>
            <w:color w:val="0000FF"/>
            <w:sz w:val="20"/>
            <w:szCs w:val="20"/>
          </w:rPr>
          <w:t>dvijendra.verma@gmail.com</w:t>
        </w:r>
      </w:hyperlink>
    </w:p>
    <w:p w:rsidR="00196A82" w:rsidRDefault="00196A82">
      <w:pPr>
        <w:pBdr>
          <w:bottom w:val="single" w:sz="6" w:space="1" w:color="000000"/>
        </w:pBdr>
        <w:tabs>
          <w:tab w:val="center" w:pos="5040"/>
        </w:tabs>
        <w:rPr>
          <w:rFonts w:ascii="Verdana" w:eastAsia="Verdana" w:hAnsi="Verdana" w:cs="Verdana"/>
          <w:b/>
          <w:sz w:val="20"/>
          <w:szCs w:val="20"/>
        </w:rPr>
      </w:pPr>
    </w:p>
    <w:p w:rsidR="00196A82" w:rsidRDefault="00196A82">
      <w:pPr>
        <w:pBdr>
          <w:bottom w:val="single" w:sz="6" w:space="1" w:color="000000"/>
        </w:pBdr>
        <w:tabs>
          <w:tab w:val="center" w:pos="5040"/>
        </w:tabs>
        <w:rPr>
          <w:rFonts w:ascii="Verdana" w:eastAsia="Verdana" w:hAnsi="Verdana" w:cs="Verdana"/>
          <w:b/>
          <w:sz w:val="20"/>
          <w:szCs w:val="20"/>
        </w:rPr>
      </w:pPr>
    </w:p>
    <w:p w:rsidR="00196A82" w:rsidRDefault="00196A82">
      <w:pPr>
        <w:pBdr>
          <w:bottom w:val="single" w:sz="6" w:space="1" w:color="000000"/>
        </w:pBdr>
        <w:tabs>
          <w:tab w:val="center" w:pos="5040"/>
        </w:tabs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shd w:val="clear" w:color="auto" w:fill="C0C0C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Experience Summary</w:t>
      </w:r>
    </w:p>
    <w:p w:rsidR="00196A82" w:rsidRDefault="00196A82">
      <w:pPr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Lead </w:t>
      </w:r>
      <w:r w:rsidR="00905A0E">
        <w:rPr>
          <w:rFonts w:ascii="Verdana" w:eastAsia="Verdana" w:hAnsi="Verdana" w:cs="Verdana"/>
          <w:sz w:val="18"/>
          <w:szCs w:val="18"/>
        </w:rPr>
        <w:t>Information</w:t>
      </w:r>
      <w:r>
        <w:rPr>
          <w:rFonts w:ascii="Verdana" w:eastAsia="Verdana" w:hAnsi="Verdana" w:cs="Verdana"/>
          <w:sz w:val="18"/>
          <w:szCs w:val="18"/>
        </w:rPr>
        <w:t xml:space="preserve"> Architect </w:t>
      </w:r>
      <w:r w:rsidR="00FC6CE9"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ith 1</w:t>
      </w:r>
      <w:r w:rsidR="003A5A44">
        <w:rPr>
          <w:rFonts w:ascii="Verdana" w:eastAsia="Verdana" w:hAnsi="Verdana" w:cs="Verdana"/>
          <w:sz w:val="18"/>
          <w:szCs w:val="18"/>
        </w:rPr>
        <w:t>8</w:t>
      </w:r>
      <w:r>
        <w:rPr>
          <w:rFonts w:ascii="Verdana" w:eastAsia="Verdana" w:hAnsi="Verdana" w:cs="Verdana"/>
          <w:sz w:val="18"/>
          <w:szCs w:val="18"/>
        </w:rPr>
        <w:t xml:space="preserve"> years’ experience in the areas of </w:t>
      </w:r>
      <w:r w:rsidR="00E82A74">
        <w:rPr>
          <w:rFonts w:ascii="Verdana" w:eastAsia="Verdana" w:hAnsi="Verdana" w:cs="Verdana"/>
          <w:sz w:val="18"/>
          <w:szCs w:val="18"/>
        </w:rPr>
        <w:t>OLTP, OLAP</w:t>
      </w:r>
      <w:r w:rsidR="00CC4C12">
        <w:rPr>
          <w:rFonts w:ascii="Verdana" w:eastAsia="Verdana" w:hAnsi="Verdana" w:cs="Verdana"/>
          <w:sz w:val="18"/>
          <w:szCs w:val="18"/>
        </w:rPr>
        <w:t xml:space="preserve"> and ERP</w:t>
      </w:r>
      <w:r w:rsidR="000514F5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applications with 4 </w:t>
      </w:r>
      <w:r w:rsidRPr="00CC4C12">
        <w:rPr>
          <w:rFonts w:ascii="Verdana" w:eastAsia="Verdana" w:hAnsi="Verdana" w:cs="Verdana"/>
          <w:sz w:val="18"/>
          <w:szCs w:val="18"/>
        </w:rPr>
        <w:t>years in delivery management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196A82" w:rsidRDefault="00000000">
      <w:pPr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Working</w:t>
      </w:r>
      <w:r w:rsidR="001307F0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 Senior Manager – Lead Architect.</w:t>
      </w:r>
    </w:p>
    <w:p w:rsidR="00196A82" w:rsidRPr="00FA5228" w:rsidRDefault="00000000" w:rsidP="003668C8">
      <w:pPr>
        <w:pStyle w:val="ListParagraph"/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 w:rsidRPr="00FA5228">
        <w:rPr>
          <w:rFonts w:ascii="Verdana" w:eastAsia="Verdana" w:hAnsi="Verdana" w:cs="Verdana"/>
          <w:sz w:val="18"/>
          <w:szCs w:val="18"/>
        </w:rPr>
        <w:t>Hands on experience defining solution blueprint</w:t>
      </w:r>
      <w:r w:rsidR="00BB597F">
        <w:rPr>
          <w:rFonts w:ascii="Verdana" w:eastAsia="Verdana" w:hAnsi="Verdana" w:cs="Verdana"/>
          <w:sz w:val="18"/>
          <w:szCs w:val="18"/>
        </w:rPr>
        <w:t xml:space="preserve">, </w:t>
      </w:r>
      <w:r w:rsidR="00CE742F">
        <w:rPr>
          <w:rFonts w:ascii="Verdana" w:eastAsia="Verdana" w:hAnsi="Verdana" w:cs="Verdana"/>
          <w:sz w:val="18"/>
          <w:szCs w:val="18"/>
        </w:rPr>
        <w:t>Data</w:t>
      </w:r>
      <w:r w:rsidR="00FA5228" w:rsidRPr="00FA5228">
        <w:rPr>
          <w:rFonts w:ascii="Verdana" w:eastAsia="Verdana" w:hAnsi="Verdana" w:cs="Verdana"/>
          <w:sz w:val="18"/>
          <w:szCs w:val="18"/>
        </w:rPr>
        <w:t xml:space="preserve"> Modeling, </w:t>
      </w:r>
      <w:r w:rsidR="00CE742F">
        <w:rPr>
          <w:rFonts w:ascii="Verdana" w:eastAsia="Verdana" w:hAnsi="Verdana" w:cs="Verdana"/>
          <w:sz w:val="18"/>
          <w:szCs w:val="18"/>
        </w:rPr>
        <w:t xml:space="preserve">Data </w:t>
      </w:r>
      <w:r w:rsidR="00BB597F">
        <w:rPr>
          <w:rFonts w:ascii="Verdana" w:eastAsia="Verdana" w:hAnsi="Verdana" w:cs="Verdana"/>
          <w:sz w:val="18"/>
          <w:szCs w:val="18"/>
        </w:rPr>
        <w:t>Governance</w:t>
      </w:r>
      <w:r w:rsidR="00FA5228" w:rsidRPr="00FA5228">
        <w:rPr>
          <w:rFonts w:ascii="Verdana" w:eastAsia="Verdana" w:hAnsi="Verdana" w:cs="Verdana"/>
          <w:sz w:val="18"/>
          <w:szCs w:val="18"/>
        </w:rPr>
        <w:t>, Data profiling and Data Mapping</w:t>
      </w:r>
      <w:r w:rsidRPr="00FA5228">
        <w:rPr>
          <w:rFonts w:ascii="Verdana" w:eastAsia="Verdana" w:hAnsi="Verdana" w:cs="Verdana"/>
          <w:sz w:val="18"/>
          <w:szCs w:val="18"/>
        </w:rPr>
        <w:t>.</w:t>
      </w:r>
    </w:p>
    <w:p w:rsidR="00196A82" w:rsidRDefault="00000000">
      <w:pPr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In-depth knowledge of the Banking and Retail domains.</w:t>
      </w:r>
    </w:p>
    <w:p w:rsidR="00196A82" w:rsidRDefault="00000000">
      <w:pPr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Well versed with authoring tools like Rational System Architect, ARIS, MS VISIO, ERwin.</w:t>
      </w:r>
    </w:p>
    <w:p w:rsidR="00196A82" w:rsidRDefault="00000000">
      <w:pPr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Expert level knowledge and experience in Teradata, </w:t>
      </w:r>
      <w:r w:rsidR="008C20E1">
        <w:rPr>
          <w:rFonts w:ascii="Verdana" w:eastAsia="Verdana" w:hAnsi="Verdana" w:cs="Verdana"/>
          <w:sz w:val="18"/>
          <w:szCs w:val="18"/>
        </w:rPr>
        <w:t>Snowflake</w:t>
      </w:r>
      <w:r w:rsidR="002269B1">
        <w:rPr>
          <w:rFonts w:ascii="Verdana" w:eastAsia="Verdana" w:hAnsi="Verdana" w:cs="Verdana"/>
          <w:sz w:val="18"/>
          <w:szCs w:val="18"/>
        </w:rPr>
        <w:t>, Big Query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137BBE" w:rsidRDefault="00000000">
      <w:pPr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Experience with cloud technologies like </w:t>
      </w:r>
      <w:r w:rsidR="00DB049F">
        <w:rPr>
          <w:rFonts w:ascii="Verdana" w:eastAsia="Verdana" w:hAnsi="Verdana" w:cs="Verdana"/>
          <w:sz w:val="18"/>
          <w:szCs w:val="18"/>
        </w:rPr>
        <w:t>Azure</w:t>
      </w:r>
      <w:r w:rsidR="00D7050B">
        <w:rPr>
          <w:rFonts w:ascii="Verdana" w:eastAsia="Verdana" w:hAnsi="Verdana" w:cs="Verdana"/>
          <w:sz w:val="18"/>
          <w:szCs w:val="18"/>
        </w:rPr>
        <w:t xml:space="preserve"> Data lake, synapse analytics</w:t>
      </w:r>
      <w:r w:rsidR="003D56D1">
        <w:rPr>
          <w:rFonts w:ascii="Verdana" w:eastAsia="Verdana" w:hAnsi="Verdana" w:cs="Verdana"/>
          <w:sz w:val="18"/>
          <w:szCs w:val="18"/>
        </w:rPr>
        <w:t>, data factory</w:t>
      </w:r>
      <w:r w:rsidR="00F01DE5">
        <w:rPr>
          <w:rFonts w:ascii="Verdana" w:eastAsia="Verdana" w:hAnsi="Verdana" w:cs="Verdana"/>
          <w:sz w:val="18"/>
          <w:szCs w:val="18"/>
        </w:rPr>
        <w:t>.</w:t>
      </w:r>
    </w:p>
    <w:p w:rsidR="00196A82" w:rsidRDefault="00000000">
      <w:pPr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Good knowledge of Perl, Datastage</w:t>
      </w:r>
      <w:r w:rsidR="00B811F9">
        <w:rPr>
          <w:rFonts w:ascii="Verdana" w:eastAsia="Verdana" w:hAnsi="Verdana" w:cs="Verdana"/>
          <w:sz w:val="18"/>
          <w:szCs w:val="18"/>
        </w:rPr>
        <w:t>, Business objects, Cognos</w:t>
      </w:r>
      <w:r w:rsidR="002269B1">
        <w:rPr>
          <w:rFonts w:ascii="Verdana" w:eastAsia="Verdana" w:hAnsi="Verdana" w:cs="Verdana"/>
          <w:sz w:val="18"/>
          <w:szCs w:val="18"/>
        </w:rPr>
        <w:t>.</w:t>
      </w:r>
    </w:p>
    <w:p w:rsidR="00196A82" w:rsidRDefault="00000000">
      <w:pPr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Know how on emerging technologies like AI, ML, IOT.</w:t>
      </w:r>
    </w:p>
    <w:p w:rsidR="00196A82" w:rsidRDefault="00000000">
      <w:pPr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Hands on experience with industry data models like Teradata FSLDM and ARTS (Retail).</w:t>
      </w:r>
    </w:p>
    <w:p w:rsidR="00196A82" w:rsidRDefault="00000000">
      <w:pPr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Open Group TOGAF 9.1 Certified Architect.</w:t>
      </w:r>
    </w:p>
    <w:p w:rsidR="00196A82" w:rsidRDefault="00000000">
      <w:pPr>
        <w:numPr>
          <w:ilvl w:val="0"/>
          <w:numId w:val="3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Teradata Certified Master.</w:t>
      </w:r>
    </w:p>
    <w:p w:rsidR="00580E42" w:rsidRDefault="00580E42" w:rsidP="00580E42">
      <w:pPr>
        <w:spacing w:before="60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196A82" w:rsidRDefault="00000000">
      <w:pPr>
        <w:shd w:val="clear" w:color="auto" w:fill="C0C0C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18"/>
          <w:szCs w:val="18"/>
        </w:rPr>
        <w:t>Educational Qualifications: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196A82" w:rsidRDefault="00000000">
      <w:pPr>
        <w:spacing w:before="60"/>
        <w:ind w:left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`</w:t>
      </w:r>
    </w:p>
    <w:p w:rsidR="00196A82" w:rsidRDefault="00000000">
      <w:pPr>
        <w:numPr>
          <w:ilvl w:val="0"/>
          <w:numId w:val="5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Post-Graduation</w:t>
      </w:r>
      <w:r>
        <w:rPr>
          <w:rFonts w:ascii="Verdana" w:eastAsia="Verdana" w:hAnsi="Verdana" w:cs="Verdana"/>
          <w:sz w:val="18"/>
          <w:szCs w:val="18"/>
        </w:rPr>
        <w:tab/>
        <w:t>: M.Tech (Computer Science &amp; Technology) from Andhra University.</w:t>
      </w:r>
    </w:p>
    <w:p w:rsidR="00196A82" w:rsidRDefault="00000000">
      <w:pPr>
        <w:numPr>
          <w:ilvl w:val="0"/>
          <w:numId w:val="5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Graduation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 B.E (Computer Science &amp; Engineering) from Bangalore University.</w:t>
      </w:r>
    </w:p>
    <w:p w:rsidR="00196A82" w:rsidRDefault="00196A82">
      <w:pPr>
        <w:jc w:val="both"/>
        <w:rPr>
          <w:rFonts w:ascii="Verdana" w:eastAsia="Verdana" w:hAnsi="Verdana" w:cs="Verdana"/>
          <w:sz w:val="20"/>
          <w:szCs w:val="20"/>
        </w:rPr>
      </w:pPr>
    </w:p>
    <w:p w:rsidR="00196A82" w:rsidRDefault="00000000">
      <w:pPr>
        <w:shd w:val="clear" w:color="auto" w:fill="C0C0C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Areas of Expertise</w:t>
      </w:r>
    </w:p>
    <w:p w:rsidR="00196A82" w:rsidRDefault="00196A82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numPr>
          <w:ilvl w:val="0"/>
          <w:numId w:val="6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Setup Architecture governance and ensure principles are followed across the program.</w:t>
      </w:r>
    </w:p>
    <w:p w:rsidR="00470F63" w:rsidRDefault="00000000" w:rsidP="00470F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Deep understanding </w:t>
      </w:r>
      <w:r>
        <w:rPr>
          <w:rFonts w:ascii="Verdana" w:eastAsia="Verdana" w:hAnsi="Verdana" w:cs="Verdana"/>
          <w:sz w:val="18"/>
          <w:szCs w:val="18"/>
        </w:rPr>
        <w:t>of the data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lifecycle with a strong focus on data </w:t>
      </w:r>
      <w:r w:rsidR="005C395D">
        <w:rPr>
          <w:rFonts w:ascii="Verdana" w:eastAsia="Verdana" w:hAnsi="Verdana" w:cs="Verdana"/>
          <w:color w:val="000000"/>
          <w:sz w:val="18"/>
          <w:szCs w:val="18"/>
        </w:rPr>
        <w:t>modelling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022457" w:rsidRPr="00022457" w:rsidRDefault="00000000" w:rsidP="000224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022457">
        <w:rPr>
          <w:rFonts w:ascii="Verdana" w:eastAsia="Verdana" w:hAnsi="Verdana" w:cs="Verdana"/>
          <w:color w:val="000000"/>
          <w:sz w:val="18"/>
          <w:szCs w:val="18"/>
        </w:rPr>
        <w:t>Responsible for gathering and analyzing data requirements and data flows to other systems.</w:t>
      </w:r>
    </w:p>
    <w:p w:rsidR="00022457" w:rsidRPr="00022457" w:rsidRDefault="00000000" w:rsidP="000224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022457">
        <w:rPr>
          <w:rFonts w:ascii="Verdana" w:eastAsia="Verdana" w:hAnsi="Verdana" w:cs="Verdana"/>
          <w:color w:val="000000"/>
          <w:sz w:val="18"/>
          <w:szCs w:val="18"/>
        </w:rPr>
        <w:t>Transforming database requirements into logical data models.</w:t>
      </w:r>
    </w:p>
    <w:p w:rsidR="00022457" w:rsidRPr="00022457" w:rsidRDefault="00000000" w:rsidP="000224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022457">
        <w:rPr>
          <w:rFonts w:ascii="Verdana" w:eastAsia="Verdana" w:hAnsi="Verdana" w:cs="Verdana"/>
          <w:color w:val="000000"/>
          <w:sz w:val="18"/>
          <w:szCs w:val="18"/>
        </w:rPr>
        <w:t>Developing physical data models to define the database structure and optimizing database performance through efficient indexing and table relationships.</w:t>
      </w:r>
    </w:p>
    <w:p w:rsidR="00022457" w:rsidRPr="00022457" w:rsidRDefault="00000000" w:rsidP="000224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022457">
        <w:rPr>
          <w:rFonts w:ascii="Verdana" w:eastAsia="Verdana" w:hAnsi="Verdana" w:cs="Verdana"/>
          <w:color w:val="000000"/>
          <w:sz w:val="18"/>
          <w:szCs w:val="18"/>
        </w:rPr>
        <w:t>Develop best practices for standard naming conventions and coding practices to ensure consistency of data models.</w:t>
      </w:r>
    </w:p>
    <w:p w:rsidR="00022457" w:rsidRDefault="00000000" w:rsidP="000224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 w:rsidRPr="00022457">
        <w:rPr>
          <w:rFonts w:ascii="Verdana" w:eastAsia="Verdana" w:hAnsi="Verdana" w:cs="Verdana"/>
          <w:color w:val="000000"/>
          <w:sz w:val="18"/>
          <w:szCs w:val="18"/>
        </w:rPr>
        <w:t>Maintain logical and physical data models along with corresponding metadata.</w:t>
      </w:r>
    </w:p>
    <w:p w:rsidR="00196A82" w:rsidRDefault="00000000">
      <w:pPr>
        <w:numPr>
          <w:ilvl w:val="0"/>
          <w:numId w:val="6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Mapping business / client’s requirements and translating these requirements into design specifications and detailed test plans. (As Is and To Be Study)</w:t>
      </w:r>
    </w:p>
    <w:p w:rsidR="00196A82" w:rsidRDefault="00000000">
      <w:pPr>
        <w:numPr>
          <w:ilvl w:val="0"/>
          <w:numId w:val="6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Understanding the Existing Systems Architecture of the client and evaluating it for the implementation of </w:t>
      </w:r>
      <w:r w:rsidR="000514F5">
        <w:rPr>
          <w:rFonts w:ascii="Verdana" w:eastAsia="Verdana" w:hAnsi="Verdana" w:cs="Verdana"/>
          <w:sz w:val="18"/>
          <w:szCs w:val="18"/>
        </w:rPr>
        <w:t>large-scale</w:t>
      </w:r>
      <w:r>
        <w:rPr>
          <w:rFonts w:ascii="Verdana" w:eastAsia="Verdana" w:hAnsi="Verdana" w:cs="Verdana"/>
          <w:sz w:val="18"/>
          <w:szCs w:val="18"/>
        </w:rPr>
        <w:t xml:space="preserve"> ERP solutions.</w:t>
      </w:r>
    </w:p>
    <w:p w:rsidR="00196A82" w:rsidRDefault="00000000">
      <w:pPr>
        <w:numPr>
          <w:ilvl w:val="0"/>
          <w:numId w:val="6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Document End to End Data flow</w:t>
      </w:r>
      <w:r w:rsidR="000E220A">
        <w:rPr>
          <w:rFonts w:ascii="Verdana" w:eastAsia="Verdana" w:hAnsi="Verdana" w:cs="Verdana"/>
          <w:sz w:val="18"/>
          <w:szCs w:val="18"/>
        </w:rPr>
        <w:t xml:space="preserve"> and data mapping(S2T)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196A82" w:rsidRDefault="00000000">
      <w:pPr>
        <w:numPr>
          <w:ilvl w:val="0"/>
          <w:numId w:val="6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Work with stakeholders and document Solution Blueprint and align with business priorities.</w:t>
      </w:r>
    </w:p>
    <w:p w:rsidR="00196A82" w:rsidRDefault="00000000">
      <w:pPr>
        <w:numPr>
          <w:ilvl w:val="0"/>
          <w:numId w:val="6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Work with technical staff and other internal colleagues to meet customer needs. Arrange and participate in internal and external client debriefs.</w:t>
      </w:r>
    </w:p>
    <w:p w:rsidR="00196A82" w:rsidRDefault="00000000">
      <w:pPr>
        <w:numPr>
          <w:ilvl w:val="0"/>
          <w:numId w:val="6"/>
        </w:numPr>
        <w:spacing w:before="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Identify and recommend areas for further study and participates in any </w:t>
      </w:r>
      <w:r w:rsidR="00E62BBA">
        <w:rPr>
          <w:rFonts w:ascii="Verdana" w:eastAsia="Verdana" w:hAnsi="Verdana" w:cs="Verdana"/>
          <w:sz w:val="18"/>
          <w:szCs w:val="18"/>
        </w:rPr>
        <w:t>Proof-of-Concept</w:t>
      </w:r>
      <w:r>
        <w:rPr>
          <w:rFonts w:ascii="Verdana" w:eastAsia="Verdana" w:hAnsi="Verdana" w:cs="Verdana"/>
          <w:sz w:val="18"/>
          <w:szCs w:val="18"/>
        </w:rPr>
        <w:t xml:space="preserve"> projects required to investigate architectural possibilities and strengthen arguments for their adoption.</w:t>
      </w:r>
    </w:p>
    <w:p w:rsidR="00196A82" w:rsidRDefault="00196A82">
      <w:pPr>
        <w:spacing w:before="60"/>
        <w:jc w:val="both"/>
        <w:rPr>
          <w:rFonts w:ascii="Verdana" w:eastAsia="Verdana" w:hAnsi="Verdana" w:cs="Verdana"/>
          <w:sz w:val="18"/>
          <w:szCs w:val="18"/>
        </w:rPr>
        <w:sectPr w:rsidR="00196A82">
          <w:headerReference w:type="even" r:id="rId14"/>
          <w:headerReference w:type="default" r:id="rId15"/>
          <w:footerReference w:type="default" r:id="rId16"/>
          <w:pgSz w:w="12240" w:h="15840"/>
          <w:pgMar w:top="1152" w:right="1008" w:bottom="1224" w:left="1008" w:header="288" w:footer="576" w:gutter="0"/>
          <w:pgNumType w:start="1"/>
          <w:cols w:space="720" w:equalWidth="0">
            <w:col w:w="9360"/>
          </w:cols>
        </w:sectPr>
      </w:pPr>
    </w:p>
    <w:p w:rsidR="00196A82" w:rsidRDefault="00196A82">
      <w:pPr>
        <w:spacing w:before="60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31596F" w:rsidRDefault="0031596F">
      <w:pPr>
        <w:spacing w:before="60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31596F" w:rsidRDefault="0031596F">
      <w:pPr>
        <w:spacing w:before="60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31596F" w:rsidRDefault="0031596F">
      <w:pPr>
        <w:spacing w:before="60"/>
        <w:ind w:left="720"/>
        <w:jc w:val="both"/>
        <w:rPr>
          <w:rFonts w:ascii="Verdana" w:eastAsia="Verdana" w:hAnsi="Verdana" w:cs="Verdana"/>
          <w:sz w:val="18"/>
          <w:szCs w:val="18"/>
        </w:rPr>
        <w:sectPr w:rsidR="0031596F">
          <w:type w:val="continuous"/>
          <w:pgSz w:w="12240" w:h="15840"/>
          <w:pgMar w:top="1152" w:right="1080" w:bottom="1152" w:left="1080" w:header="288" w:footer="461" w:gutter="0"/>
          <w:cols w:num="2" w:space="720" w:equalWidth="0">
            <w:col w:w="4680" w:space="720"/>
            <w:col w:w="4680"/>
          </w:cols>
        </w:sectPr>
      </w:pPr>
    </w:p>
    <w:p w:rsidR="00196A82" w:rsidRDefault="00000000">
      <w:pPr>
        <w:shd w:val="clear" w:color="auto" w:fill="C0C0C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Work Experience:</w:t>
      </w:r>
    </w:p>
    <w:p w:rsidR="00196A82" w:rsidRDefault="00196A82">
      <w:pPr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Organization: </w:t>
      </w:r>
      <w:r w:rsidR="004F1E49">
        <w:rPr>
          <w:rFonts w:ascii="Verdana" w:eastAsia="Verdana" w:hAnsi="Verdana" w:cs="Verdana"/>
          <w:b/>
          <w:sz w:val="20"/>
          <w:szCs w:val="20"/>
        </w:rPr>
        <w:t>Capgemini FS.</w:t>
      </w:r>
    </w:p>
    <w:p w:rsidR="00196A82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Client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 Co-Operative Bank, UK</w:t>
      </w:r>
      <w:r>
        <w:rPr>
          <w:rFonts w:ascii="Verdana" w:eastAsia="Verdana" w:hAnsi="Verdana" w:cs="Verdana"/>
          <w:sz w:val="20"/>
          <w:szCs w:val="20"/>
        </w:rPr>
        <w:t xml:space="preserve"> (July 2017 – Present)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18"/>
          <w:szCs w:val="18"/>
        </w:rPr>
        <w:t xml:space="preserve">Lead </w:t>
      </w:r>
      <w:r w:rsidR="003E4E43">
        <w:rPr>
          <w:rFonts w:ascii="Verdana" w:eastAsia="Verdana" w:hAnsi="Verdana" w:cs="Verdana"/>
          <w:sz w:val="18"/>
          <w:szCs w:val="18"/>
        </w:rPr>
        <w:t>Information</w:t>
      </w:r>
      <w:r>
        <w:rPr>
          <w:rFonts w:ascii="Verdana" w:eastAsia="Verdana" w:hAnsi="Verdana" w:cs="Verdana"/>
          <w:sz w:val="18"/>
          <w:szCs w:val="18"/>
        </w:rPr>
        <w:t xml:space="preserve"> Architect 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196A82" w:rsidRDefault="00196A82">
      <w:pPr>
        <w:rPr>
          <w:rFonts w:ascii="Verdana" w:eastAsia="Verdana" w:hAnsi="Verdana" w:cs="Verdana"/>
          <w:sz w:val="20"/>
          <w:szCs w:val="20"/>
        </w:rPr>
      </w:pPr>
    </w:p>
    <w:p w:rsidR="00E13FDF" w:rsidRDefault="00000000" w:rsidP="00E13FDF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bookmarkStart w:id="0" w:name="_Hlk43655097"/>
      <w:r>
        <w:rPr>
          <w:rFonts w:ascii="Verdana" w:eastAsia="Verdana" w:hAnsi="Verdana" w:cs="Verdana"/>
          <w:sz w:val="20"/>
          <w:szCs w:val="20"/>
        </w:rPr>
        <w:t>Performed As-Is analysis and Defined To-be recommendation’s and documented E2E data architecture and data flow.</w:t>
      </w:r>
    </w:p>
    <w:p w:rsidR="00E91E39" w:rsidRDefault="00000000" w:rsidP="00E91E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Responsible for conceptual, logical and physical data modelling</w:t>
      </w:r>
      <w:r w:rsidR="005551A8">
        <w:rPr>
          <w:rFonts w:ascii="Verdana" w:eastAsia="Verdana" w:hAnsi="Verdana" w:cs="Verdana"/>
          <w:color w:val="000000"/>
          <w:sz w:val="20"/>
          <w:szCs w:val="20"/>
        </w:rPr>
        <w:t xml:space="preserve"> for </w:t>
      </w:r>
      <w:r w:rsidR="009D6838">
        <w:rPr>
          <w:rFonts w:ascii="Verdana" w:eastAsia="Verdana" w:hAnsi="Verdana" w:cs="Verdana"/>
          <w:color w:val="000000"/>
          <w:sz w:val="20"/>
          <w:szCs w:val="20"/>
        </w:rPr>
        <w:t xml:space="preserve">regulatory applications like </w:t>
      </w:r>
      <w:r w:rsidR="009D6838" w:rsidRPr="009D6838">
        <w:rPr>
          <w:rFonts w:ascii="Verdana" w:eastAsia="Verdana" w:hAnsi="Verdana" w:cs="Verdana"/>
          <w:color w:val="000000"/>
          <w:sz w:val="20"/>
          <w:szCs w:val="20"/>
        </w:rPr>
        <w:t>FCA Service metrics, HCC Overdrafts, DGSD, EUPAD</w:t>
      </w:r>
      <w:r w:rsidR="009D6838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302BE7" w:rsidRDefault="00000000" w:rsidP="00302B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Build an inventory of data needed to implement architecture and create a vision for how data will flow through the organization.</w:t>
      </w:r>
    </w:p>
    <w:p w:rsidR="00370162" w:rsidRDefault="00000000" w:rsidP="00302B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Responsible for</w:t>
      </w:r>
      <w:r w:rsidR="00A8627E">
        <w:rPr>
          <w:rFonts w:ascii="Verdana" w:eastAsia="Verdana" w:hAnsi="Verdana" w:cs="Verdana"/>
          <w:color w:val="000000"/>
          <w:sz w:val="20"/>
          <w:szCs w:val="20"/>
        </w:rPr>
        <w:t xml:space="preserve"> creating source to target mapping documents</w:t>
      </w:r>
      <w:r w:rsidR="00E62BBA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302BE7" w:rsidRDefault="00000000" w:rsidP="00302B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Provide data governance and conduct periodic reviews to ensure standards are followed across the program.</w:t>
      </w:r>
    </w:p>
    <w:p w:rsidR="00302BE7" w:rsidRDefault="00000000" w:rsidP="00302B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Presented Key Design decisions </w:t>
      </w:r>
      <w:r>
        <w:rPr>
          <w:rFonts w:ascii="Verdana" w:eastAsia="Verdana" w:hAnsi="Verdana" w:cs="Verdana"/>
          <w:sz w:val="20"/>
          <w:szCs w:val="20"/>
        </w:rPr>
        <w:t>to the Design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authority board.</w:t>
      </w:r>
    </w:p>
    <w:p w:rsidR="00302BE7" w:rsidRDefault="00000000" w:rsidP="00302B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Conduct research and publish White Papers and Point of View.</w:t>
      </w:r>
    </w:p>
    <w:p w:rsidR="00943AE7" w:rsidRDefault="00000000" w:rsidP="00943AE7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Created a framework for Disaster Recovery setup within the bank, ensured successful setup of infrastructure and guided the team in completing Disaster Recovery testing successfully.</w:t>
      </w:r>
    </w:p>
    <w:p w:rsidR="005904B6" w:rsidRDefault="00000000" w:rsidP="005904B6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Assessed business needs planned transition architecture and defined and evaluated tender </w:t>
      </w:r>
      <w:r w:rsidR="00E62BBA">
        <w:rPr>
          <w:rFonts w:ascii="Verdana" w:eastAsia="Verdana" w:hAnsi="Verdana" w:cs="Verdana"/>
          <w:sz w:val="20"/>
          <w:szCs w:val="20"/>
        </w:rPr>
        <w:t>specifications,</w:t>
      </w:r>
      <w:r>
        <w:rPr>
          <w:rFonts w:ascii="Verdana" w:eastAsia="Verdana" w:hAnsi="Verdana" w:cs="Verdana"/>
          <w:sz w:val="20"/>
          <w:szCs w:val="20"/>
        </w:rPr>
        <w:t xml:space="preserve"> managed tender delivery with vendor’s teams.</w:t>
      </w:r>
    </w:p>
    <w:p w:rsidR="00302BE7" w:rsidRDefault="00000000" w:rsidP="00E13FDF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Act as a domain expert</w:t>
      </w:r>
      <w:r w:rsidR="009D5E86">
        <w:rPr>
          <w:rFonts w:ascii="Verdana" w:eastAsia="Verdana" w:hAnsi="Verdana" w:cs="Verdana"/>
          <w:sz w:val="20"/>
          <w:szCs w:val="20"/>
        </w:rPr>
        <w:t xml:space="preserve"> and bridge gap between technical and business teams.</w:t>
      </w:r>
    </w:p>
    <w:p w:rsidR="00196A82" w:rsidRDefault="00000000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Identified and collaborated with business leaders, key decision makers, and stakeholders in developing pragmatic Enterprise Architecture practices and deliverables, commensurate with </w:t>
      </w:r>
      <w:r w:rsidR="00F509D9">
        <w:rPr>
          <w:rFonts w:ascii="Verdana" w:eastAsia="Verdana" w:hAnsi="Verdana" w:cs="Verdana"/>
          <w:sz w:val="20"/>
          <w:szCs w:val="20"/>
        </w:rPr>
        <w:t>organizational</w:t>
      </w:r>
      <w:r>
        <w:rPr>
          <w:rFonts w:ascii="Verdana" w:eastAsia="Verdana" w:hAnsi="Verdana" w:cs="Verdana"/>
          <w:sz w:val="20"/>
          <w:szCs w:val="20"/>
        </w:rPr>
        <w:t xml:space="preserve"> maturity and value being pursued.</w:t>
      </w:r>
    </w:p>
    <w:bookmarkEnd w:id="0"/>
    <w:p w:rsidR="00196A82" w:rsidRDefault="00196A82">
      <w:pPr>
        <w:ind w:left="720"/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Organization: </w:t>
      </w:r>
      <w:r w:rsidR="004F1E49">
        <w:rPr>
          <w:rFonts w:ascii="Verdana" w:eastAsia="Verdana" w:hAnsi="Verdana" w:cs="Verdana"/>
          <w:b/>
          <w:sz w:val="20"/>
          <w:szCs w:val="20"/>
        </w:rPr>
        <w:t>Capgemini FS</w:t>
      </w:r>
    </w:p>
    <w:p w:rsidR="00196A82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Client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 Coca Cola, USA</w:t>
      </w:r>
      <w:r>
        <w:rPr>
          <w:rFonts w:ascii="Verdana" w:eastAsia="Verdana" w:hAnsi="Verdana" w:cs="Verdana"/>
          <w:sz w:val="20"/>
          <w:szCs w:val="20"/>
        </w:rPr>
        <w:t xml:space="preserve"> (Sep 2014 – June 2017)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>Delivery Manager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196A82" w:rsidRDefault="00196A82">
      <w:pPr>
        <w:rPr>
          <w:rFonts w:ascii="Verdana" w:eastAsia="Verdana" w:hAnsi="Verdana" w:cs="Verdana"/>
          <w:sz w:val="20"/>
          <w:szCs w:val="20"/>
        </w:rPr>
      </w:pPr>
    </w:p>
    <w:p w:rsidR="00196A82" w:rsidRDefault="00000000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bookmarkStart w:id="1" w:name="_Hlk43654534"/>
      <w:r>
        <w:rPr>
          <w:rFonts w:ascii="Verdana" w:eastAsia="Verdana" w:hAnsi="Verdana" w:cs="Verdana"/>
          <w:sz w:val="20"/>
          <w:szCs w:val="20"/>
        </w:rPr>
        <w:t>Accountable for end-to-end planning of data projects. Lead and negotiate scope, schedule, budget, risks, deployments and communications for programs and initiatives.</w:t>
      </w:r>
    </w:p>
    <w:p w:rsidR="00196A82" w:rsidRDefault="00000000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Manage a team of 80+ members and coordinate with individual teams to have tasks completed.</w:t>
      </w:r>
    </w:p>
    <w:p w:rsidR="00196A82" w:rsidRDefault="00000000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leadership and management within Technology Development, including education, mentoring, coaching and leading of teams.</w:t>
      </w:r>
    </w:p>
    <w:p w:rsidR="00196A82" w:rsidRDefault="00000000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the quality and technical approach taken by teams, ensuring it aligns with Company and IT Strategy.</w:t>
      </w:r>
    </w:p>
    <w:p w:rsidR="00196A82" w:rsidRDefault="00000000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 ensure that development activity aligns with technology standards, principles and architecture roadmaps.</w:t>
      </w:r>
    </w:p>
    <w:p w:rsidR="00196A82" w:rsidRDefault="00000000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acquisition and management of talent within the team.</w:t>
      </w:r>
    </w:p>
    <w:p w:rsidR="00196A82" w:rsidRDefault="00000000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Provide data governance and conduct periodic reviews to ensure standards are followed across the program.</w:t>
      </w:r>
    </w:p>
    <w:p w:rsidR="00196A82" w:rsidRDefault="00000000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Identify, manage and seek to resolve technical risks and issues against business requirements.</w:t>
      </w:r>
    </w:p>
    <w:p w:rsidR="00196A82" w:rsidRDefault="00000000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Keep </w:t>
      </w:r>
      <w:r w:rsidR="00E62BBA">
        <w:rPr>
          <w:rFonts w:ascii="Verdana" w:eastAsia="Verdana" w:hAnsi="Verdana" w:cs="Verdana"/>
          <w:sz w:val="20"/>
          <w:szCs w:val="20"/>
        </w:rPr>
        <w:t>up to date</w:t>
      </w:r>
      <w:r>
        <w:rPr>
          <w:rFonts w:ascii="Verdana" w:eastAsia="Verdana" w:hAnsi="Verdana" w:cs="Verdana"/>
          <w:sz w:val="20"/>
          <w:szCs w:val="20"/>
        </w:rPr>
        <w:t xml:space="preserve"> with the latest technology, software development technologies and methodologies.</w:t>
      </w:r>
    </w:p>
    <w:p w:rsidR="00196A82" w:rsidRDefault="00000000">
      <w:pPr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Review project deliverables and ensure they meet quality standards.</w:t>
      </w:r>
    </w:p>
    <w:bookmarkEnd w:id="1"/>
    <w:p w:rsidR="00872426" w:rsidRDefault="00872426">
      <w:pPr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Organization: Wipro Technologies.</w:t>
      </w:r>
    </w:p>
    <w:p w:rsidR="00196A82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Client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 TJX Companies, Inc., United Kingdom</w:t>
      </w:r>
      <w:r>
        <w:rPr>
          <w:rFonts w:ascii="Verdana" w:eastAsia="Verdana" w:hAnsi="Verdana" w:cs="Verdana"/>
          <w:sz w:val="20"/>
          <w:szCs w:val="20"/>
        </w:rPr>
        <w:t>. (Jan 2012 – Sep 2014)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>Information Architect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196A82" w:rsidRDefault="00196A82">
      <w:pPr>
        <w:ind w:left="720"/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bookmarkStart w:id="2" w:name="_Hlk43654196"/>
      <w:r>
        <w:rPr>
          <w:rFonts w:ascii="Verdana" w:eastAsia="Verdana" w:hAnsi="Verdana" w:cs="Verdana"/>
          <w:sz w:val="20"/>
          <w:szCs w:val="20"/>
        </w:rPr>
        <w:t>Performed As-Is analysis and Defined To-be recommendation’s and documented E2E data architecture and data flow.</w:t>
      </w:r>
    </w:p>
    <w:p w:rsidR="005C35A7" w:rsidRDefault="00000000" w:rsidP="005C35A7">
      <w:pPr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Mapping data needs to ARTS data model and maintain data dictionary.</w:t>
      </w:r>
    </w:p>
    <w:p w:rsidR="005C35A7" w:rsidRDefault="00000000" w:rsidP="005C35A7">
      <w:pPr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developing conceptual and logical data models for merchandise apps.</w:t>
      </w:r>
    </w:p>
    <w:p w:rsidR="00196A82" w:rsidRPr="005C35A7" w:rsidRDefault="00000000" w:rsidP="005C35A7">
      <w:pPr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Provide data governance and conduct periodic reviews to ensure standards are followed across the program.</w:t>
      </w:r>
    </w:p>
    <w:bookmarkEnd w:id="2"/>
    <w:p w:rsidR="00196A82" w:rsidRDefault="00000000">
      <w:pPr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Design migration strategy to decommission old systems with no business impact.</w:t>
      </w:r>
    </w:p>
    <w:p w:rsidR="00196A82" w:rsidRDefault="00000000">
      <w:pPr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Liaison with business analysts and data architects from various business verticals to understand the scope and content of existing systems.</w:t>
      </w:r>
    </w:p>
    <w:p w:rsidR="00196A82" w:rsidRDefault="00000000">
      <w:pPr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Work with Business Analysts and business users to review requirements and translate the requirements into technical specifications.</w:t>
      </w:r>
    </w:p>
    <w:p w:rsidR="00196A82" w:rsidRDefault="00000000">
      <w:pPr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Design and build data flow diagrams, data model and data dictionary for custom applications.</w:t>
      </w:r>
    </w:p>
    <w:p w:rsidR="00196A82" w:rsidRDefault="00000000">
      <w:pPr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 review the solution blueprint and ensure its alignment with the enterprise roadmap.</w:t>
      </w:r>
    </w:p>
    <w:p w:rsidR="00196A82" w:rsidRDefault="00000000">
      <w:pPr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Analyse non-functional requirements and assist testing team build performance and security test cases. </w:t>
      </w:r>
    </w:p>
    <w:p w:rsidR="00196A82" w:rsidRDefault="00196A82">
      <w:pPr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Organization: Wipro Technologies.</w:t>
      </w:r>
    </w:p>
    <w:p w:rsidR="00196A82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Client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 Lloyds Banking Corporation, UK.</w:t>
      </w:r>
      <w:r>
        <w:rPr>
          <w:rFonts w:ascii="Verdana" w:eastAsia="Verdana" w:hAnsi="Verdana" w:cs="Verdana"/>
          <w:sz w:val="20"/>
          <w:szCs w:val="20"/>
        </w:rPr>
        <w:t xml:space="preserve"> (Oct 2009 – Dec 2012</w:t>
      </w:r>
      <w:r>
        <w:rPr>
          <w:rFonts w:ascii="Verdana" w:eastAsia="Verdana" w:hAnsi="Verdana" w:cs="Verdana"/>
          <w:b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)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>Data Architect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196A82" w:rsidRDefault="00196A82">
      <w:pPr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source system analysis and identify integration requirements.</w:t>
      </w:r>
    </w:p>
    <w:p w:rsidR="00196A82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Act as a liaison between business and technical teams. </w:t>
      </w:r>
    </w:p>
    <w:p w:rsidR="00196A82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Creates a Canonical and Logical data model.</w:t>
      </w:r>
    </w:p>
    <w:p w:rsidR="00196A82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analyzing source data and identifying data quality rules.</w:t>
      </w:r>
    </w:p>
    <w:p w:rsidR="00196A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Presented Key Design decisions </w:t>
      </w:r>
      <w:r>
        <w:rPr>
          <w:rFonts w:ascii="Verdana" w:eastAsia="Verdana" w:hAnsi="Verdana" w:cs="Verdana"/>
          <w:sz w:val="20"/>
          <w:szCs w:val="20"/>
        </w:rPr>
        <w:t>to the Design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authority board.</w:t>
      </w:r>
    </w:p>
    <w:p w:rsidR="00196A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Build an inventory of data needed to implement architecture and create a vision for how data will flow through the organization.</w:t>
      </w:r>
    </w:p>
    <w:p w:rsidR="00196A82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Performing COTS product and third-party vendor assessments.</w:t>
      </w:r>
    </w:p>
    <w:p w:rsidR="00196A82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Involved defect analysis and resolution.</w:t>
      </w:r>
    </w:p>
    <w:p w:rsidR="00196A82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Maintain Data Dictionary (FSLDM).</w:t>
      </w:r>
    </w:p>
    <w:p w:rsidR="00196A82" w:rsidRDefault="00196A82">
      <w:pPr>
        <w:ind w:left="720"/>
        <w:rPr>
          <w:rFonts w:ascii="Verdana" w:eastAsia="Verdana" w:hAnsi="Verdana" w:cs="Verdana"/>
          <w:b/>
          <w:sz w:val="20"/>
          <w:szCs w:val="20"/>
        </w:rPr>
      </w:pPr>
    </w:p>
    <w:p w:rsidR="00A86BF8" w:rsidRDefault="00A86BF8">
      <w:pPr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Organization: Wipro Technologies.</w:t>
      </w:r>
    </w:p>
    <w:p w:rsidR="00196A82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Client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 OCBC Bank, Singapore (</w:t>
      </w:r>
      <w:r>
        <w:rPr>
          <w:rFonts w:ascii="Verdana" w:eastAsia="Verdana" w:hAnsi="Verdana" w:cs="Verdana"/>
          <w:sz w:val="20"/>
          <w:szCs w:val="20"/>
        </w:rPr>
        <w:t>Oct 2008 – Sep 2009</w:t>
      </w:r>
      <w:r>
        <w:rPr>
          <w:rFonts w:ascii="Verdana" w:eastAsia="Verdana" w:hAnsi="Verdana" w:cs="Verdana"/>
          <w:b/>
          <w:sz w:val="20"/>
          <w:szCs w:val="20"/>
        </w:rPr>
        <w:t>)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>Technical lead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196A82" w:rsidRDefault="00196A82">
      <w:pPr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numPr>
          <w:ilvl w:val="0"/>
          <w:numId w:val="8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End to End technical delivery of post OFSA FDM modules.</w:t>
      </w:r>
    </w:p>
    <w:p w:rsidR="00196A82" w:rsidRDefault="00000000">
      <w:pPr>
        <w:numPr>
          <w:ilvl w:val="0"/>
          <w:numId w:val="8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Performed As-Is analysis and Defined To-be recommendations</w:t>
      </w:r>
    </w:p>
    <w:p w:rsidR="00196A82" w:rsidRDefault="00000000">
      <w:pPr>
        <w:numPr>
          <w:ilvl w:val="0"/>
          <w:numId w:val="8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creating the physical data model (PDM) for complete downstream FDM data mart and design, development and end to end testing.</w:t>
      </w:r>
    </w:p>
    <w:p w:rsidR="00196A82" w:rsidRDefault="00000000">
      <w:pPr>
        <w:numPr>
          <w:ilvl w:val="0"/>
          <w:numId w:val="8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Responsible for </w:t>
      </w:r>
      <w:r w:rsidR="00E91E39">
        <w:rPr>
          <w:rFonts w:ascii="Verdana" w:eastAsia="Verdana" w:hAnsi="Verdana" w:cs="Verdana"/>
          <w:sz w:val="20"/>
          <w:szCs w:val="20"/>
        </w:rPr>
        <w:t>defining</w:t>
      </w:r>
      <w:r>
        <w:rPr>
          <w:rFonts w:ascii="Verdana" w:eastAsia="Verdana" w:hAnsi="Verdana" w:cs="Verdana"/>
          <w:sz w:val="20"/>
          <w:szCs w:val="20"/>
        </w:rPr>
        <w:t xml:space="preserve"> logical data marts to support reporting requirements.</w:t>
      </w:r>
    </w:p>
    <w:p w:rsidR="00196A82" w:rsidRDefault="00000000">
      <w:pPr>
        <w:numPr>
          <w:ilvl w:val="0"/>
          <w:numId w:val="8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Database Sizing and Performance tuning.</w:t>
      </w:r>
    </w:p>
    <w:p w:rsidR="00196A82" w:rsidRDefault="00000000">
      <w:pPr>
        <w:numPr>
          <w:ilvl w:val="0"/>
          <w:numId w:val="8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Query and Index optimization and fine tuning.</w:t>
      </w:r>
    </w:p>
    <w:p w:rsidR="00196A82" w:rsidRDefault="00000000">
      <w:pPr>
        <w:numPr>
          <w:ilvl w:val="0"/>
          <w:numId w:val="8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Create Data Mapping and design documents.</w:t>
      </w:r>
    </w:p>
    <w:p w:rsidR="00196A82" w:rsidRDefault="00000000">
      <w:pPr>
        <w:numPr>
          <w:ilvl w:val="0"/>
          <w:numId w:val="8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Provide technical support and guidance to development colleagues and act as SME. </w:t>
      </w:r>
    </w:p>
    <w:p w:rsidR="00C912C7" w:rsidRDefault="00C912C7">
      <w:pPr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Organization: Xavient Solutions.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Client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 T-Mobile USA. (</w:t>
      </w:r>
      <w:r>
        <w:rPr>
          <w:rFonts w:ascii="Verdana" w:eastAsia="Verdana" w:hAnsi="Verdana" w:cs="Verdana"/>
          <w:sz w:val="20"/>
          <w:szCs w:val="20"/>
        </w:rPr>
        <w:t>Sep 2007 – Aug 2008</w:t>
      </w:r>
      <w:r>
        <w:rPr>
          <w:rFonts w:ascii="Verdana" w:eastAsia="Verdana" w:hAnsi="Verdana" w:cs="Verdana"/>
          <w:b/>
          <w:sz w:val="20"/>
          <w:szCs w:val="20"/>
        </w:rPr>
        <w:t>)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>Teradata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bookmarkStart w:id="3" w:name="_Hlk43653224"/>
      <w:r>
        <w:rPr>
          <w:rFonts w:ascii="Verdana" w:eastAsia="Verdana" w:hAnsi="Verdana" w:cs="Verdana"/>
          <w:sz w:val="20"/>
          <w:szCs w:val="20"/>
        </w:rPr>
        <w:t>Database Administrator</w:t>
      </w:r>
      <w:bookmarkEnd w:id="3"/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196A82" w:rsidRDefault="00196A82">
      <w:pPr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bookmarkStart w:id="4" w:name="_Hlk43653245"/>
      <w:r>
        <w:rPr>
          <w:rFonts w:ascii="Verdana" w:eastAsia="Verdana" w:hAnsi="Verdana" w:cs="Verdana"/>
          <w:sz w:val="20"/>
          <w:szCs w:val="20"/>
        </w:rPr>
        <w:t>Responsible for access and space management.</w:t>
      </w:r>
    </w:p>
    <w:p w:rsidR="00196A82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analysis/resolving performance related tickets.</w:t>
      </w:r>
    </w:p>
    <w:p w:rsidR="00196A82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analyzing and defining physical database design.</w:t>
      </w:r>
    </w:p>
    <w:bookmarkEnd w:id="4"/>
    <w:p w:rsidR="00196A82" w:rsidRDefault="00000000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Involved in explaining text analysis and defining alternative index selection.</w:t>
      </w:r>
    </w:p>
    <w:p w:rsidR="00196A82" w:rsidRDefault="00196A82">
      <w:pPr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ORGANIZATION </w:t>
      </w:r>
      <w:r>
        <w:rPr>
          <w:rFonts w:ascii="Verdana" w:eastAsia="Verdana" w:hAnsi="Verdana" w:cs="Verdana"/>
          <w:b/>
          <w:sz w:val="20"/>
          <w:szCs w:val="20"/>
        </w:rPr>
        <w:tab/>
        <w:t>: NCR-Teradata.</w:t>
      </w:r>
    </w:p>
    <w:p w:rsidR="00196A82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>Software Engineer – II (R&amp;D) (March 2005 to March 2007)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Team Size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>8</w:t>
      </w:r>
    </w:p>
    <w:p w:rsidR="00196A82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196A82" w:rsidRDefault="00196A82">
      <w:pPr>
        <w:rPr>
          <w:rFonts w:ascii="Verdana" w:eastAsia="Verdana" w:hAnsi="Verdana" w:cs="Verdana"/>
          <w:b/>
          <w:sz w:val="20"/>
          <w:szCs w:val="20"/>
        </w:rPr>
      </w:pPr>
    </w:p>
    <w:p w:rsidR="00196A82" w:rsidRDefault="00000000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bookmarkStart w:id="5" w:name="_Hlk43653428"/>
      <w:r>
        <w:rPr>
          <w:rFonts w:ascii="Verdana" w:eastAsia="Verdana" w:hAnsi="Verdana" w:cs="Verdana"/>
          <w:sz w:val="20"/>
          <w:szCs w:val="20"/>
        </w:rPr>
        <w:t>Installing patches/upgrades and downgrades.</w:t>
      </w:r>
    </w:p>
    <w:p w:rsidR="00196A82" w:rsidRDefault="00000000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Analyze, back-trace and provide fixes.</w:t>
      </w:r>
    </w:p>
    <w:p w:rsidR="00196A82" w:rsidRDefault="00000000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functional and performance testing.</w:t>
      </w:r>
    </w:p>
    <w:p w:rsidR="00196A82" w:rsidRDefault="00000000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identifying alternative indexes to improve query performance.</w:t>
      </w:r>
    </w:p>
    <w:p w:rsidR="00196A82" w:rsidRDefault="00000000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Run scan disk and check-table to verify the integrity of the database.</w:t>
      </w:r>
    </w:p>
    <w:p w:rsidR="00196A82" w:rsidRDefault="00000000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Execute performance tests and analyze the results by verifying RSS data.</w:t>
      </w:r>
    </w:p>
    <w:p w:rsidR="00196A82" w:rsidRDefault="00000000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Prepare fastload and multiload scripts to load data in to test systems</w:t>
      </w:r>
    </w:p>
    <w:p w:rsidR="00196A82" w:rsidRDefault="00000000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Define access logging and query logging mechanisms.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196A82" w:rsidRDefault="00000000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Monitoring of the delivery of builds and fixes and testing activities.</w:t>
      </w:r>
    </w:p>
    <w:p w:rsidR="00196A82" w:rsidRDefault="00000000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handling a team of 5, involved in Teradata V2R6.1 GCA testing.</w:t>
      </w:r>
      <w:bookmarkEnd w:id="5"/>
    </w:p>
    <w:p w:rsidR="00196A82" w:rsidRDefault="00196A82">
      <w:pPr>
        <w:ind w:left="720"/>
        <w:rPr>
          <w:rFonts w:ascii="Verdana" w:eastAsia="Verdana" w:hAnsi="Verdana" w:cs="Verdana"/>
          <w:sz w:val="20"/>
          <w:szCs w:val="20"/>
        </w:rPr>
      </w:pPr>
    </w:p>
    <w:p w:rsidR="00196A82" w:rsidRDefault="0048288F">
      <w:pPr>
        <w:ind w:left="720"/>
        <w:rPr>
          <w:rFonts w:ascii="Verdana" w:eastAsia="Verdana" w:hAnsi="Verdana" w:cs="Verdana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width-percent:0;mso-height-percent:0">
            <v:imagedata r:id="rId17"/>
          </v:shape>
        </w:pict>
      </w:r>
    </w:p>
    <w:sectPr w:rsidR="00196A82">
      <w:type w:val="continuous"/>
      <w:pgSz w:w="12240" w:h="15840"/>
      <w:pgMar w:top="720" w:right="1008" w:bottom="821" w:left="1008" w:header="288" w:footer="576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88F" w:rsidRDefault="0048288F">
      <w:r>
        <w:separator/>
      </w:r>
    </w:p>
  </w:endnote>
  <w:endnote w:type="continuationSeparator" w:id="0">
    <w:p w:rsidR="0048288F" w:rsidRDefault="0048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A82" w:rsidRDefault="00196A82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20"/>
        <w:szCs w:val="20"/>
      </w:rPr>
    </w:pPr>
  </w:p>
  <w:p w:rsidR="00196A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left" w:pos="6390"/>
        <w:tab w:val="right" w:pos="864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Profile_Dvijendra_Verma                    </w:t>
    </w:r>
    <w:r>
      <w:rPr>
        <w:color w:val="000000"/>
        <w:sz w:val="20"/>
        <w:szCs w:val="20"/>
      </w:rPr>
      <w:tab/>
      <w:t xml:space="preserve">                                         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                    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88F" w:rsidRDefault="0048288F">
      <w:r>
        <w:separator/>
      </w:r>
    </w:p>
  </w:footnote>
  <w:footnote w:type="continuationSeparator" w:id="0">
    <w:p w:rsidR="0048288F" w:rsidRDefault="0048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A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:rsidR="00196A82" w:rsidRDefault="0019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A82" w:rsidRDefault="00196A82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20"/>
        <w:szCs w:val="20"/>
      </w:rPr>
    </w:pPr>
  </w:p>
  <w:p w:rsidR="00196A82" w:rsidRDefault="00196A82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20"/>
        <w:szCs w:val="20"/>
      </w:rPr>
    </w:pPr>
  </w:p>
  <w:p w:rsidR="00196A82" w:rsidRDefault="00196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904"/>
    <w:multiLevelType w:val="multilevel"/>
    <w:tmpl w:val="D9788C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3567F2"/>
    <w:multiLevelType w:val="multilevel"/>
    <w:tmpl w:val="FEC2EF5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3328AE"/>
    <w:multiLevelType w:val="multilevel"/>
    <w:tmpl w:val="B11639B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6B4E5B"/>
    <w:multiLevelType w:val="multilevel"/>
    <w:tmpl w:val="86E68C8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936E1A"/>
    <w:multiLevelType w:val="multilevel"/>
    <w:tmpl w:val="34CE1B9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CD7D8E"/>
    <w:multiLevelType w:val="multilevel"/>
    <w:tmpl w:val="12CA4B6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370B00"/>
    <w:multiLevelType w:val="multilevel"/>
    <w:tmpl w:val="3E489C3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5F0F93"/>
    <w:multiLevelType w:val="multilevel"/>
    <w:tmpl w:val="5F70E8E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8C3C04"/>
    <w:multiLevelType w:val="multilevel"/>
    <w:tmpl w:val="4194163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7540341">
    <w:abstractNumId w:val="6"/>
  </w:num>
  <w:num w:numId="2" w16cid:durableId="1900550106">
    <w:abstractNumId w:val="5"/>
  </w:num>
  <w:num w:numId="3" w16cid:durableId="1782727663">
    <w:abstractNumId w:val="4"/>
  </w:num>
  <w:num w:numId="4" w16cid:durableId="685518458">
    <w:abstractNumId w:val="7"/>
  </w:num>
  <w:num w:numId="5" w16cid:durableId="1736391441">
    <w:abstractNumId w:val="2"/>
  </w:num>
  <w:num w:numId="6" w16cid:durableId="845247073">
    <w:abstractNumId w:val="1"/>
  </w:num>
  <w:num w:numId="7" w16cid:durableId="209195038">
    <w:abstractNumId w:val="8"/>
  </w:num>
  <w:num w:numId="8" w16cid:durableId="1629118950">
    <w:abstractNumId w:val="3"/>
  </w:num>
  <w:num w:numId="9" w16cid:durableId="184701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82"/>
    <w:rsid w:val="00015AD9"/>
    <w:rsid w:val="00022457"/>
    <w:rsid w:val="00022B3B"/>
    <w:rsid w:val="000514F5"/>
    <w:rsid w:val="000A056C"/>
    <w:rsid w:val="000B40DE"/>
    <w:rsid w:val="000E220A"/>
    <w:rsid w:val="001307F0"/>
    <w:rsid w:val="00137BBE"/>
    <w:rsid w:val="0015533B"/>
    <w:rsid w:val="00177E93"/>
    <w:rsid w:val="00196A82"/>
    <w:rsid w:val="001B4179"/>
    <w:rsid w:val="001C3C11"/>
    <w:rsid w:val="002269B1"/>
    <w:rsid w:val="00227081"/>
    <w:rsid w:val="00275FA7"/>
    <w:rsid w:val="00302BE7"/>
    <w:rsid w:val="0031596F"/>
    <w:rsid w:val="00327315"/>
    <w:rsid w:val="003668C8"/>
    <w:rsid w:val="00370162"/>
    <w:rsid w:val="003820FF"/>
    <w:rsid w:val="003936BF"/>
    <w:rsid w:val="003A5A44"/>
    <w:rsid w:val="003D56D1"/>
    <w:rsid w:val="003E4E43"/>
    <w:rsid w:val="004317FE"/>
    <w:rsid w:val="00470F63"/>
    <w:rsid w:val="0048288F"/>
    <w:rsid w:val="004E75B4"/>
    <w:rsid w:val="004F1E49"/>
    <w:rsid w:val="00505987"/>
    <w:rsid w:val="0054435C"/>
    <w:rsid w:val="005551A8"/>
    <w:rsid w:val="00580E42"/>
    <w:rsid w:val="005904B6"/>
    <w:rsid w:val="005C35A7"/>
    <w:rsid w:val="005C395D"/>
    <w:rsid w:val="00646000"/>
    <w:rsid w:val="006543B0"/>
    <w:rsid w:val="006D6C92"/>
    <w:rsid w:val="007D0243"/>
    <w:rsid w:val="00804439"/>
    <w:rsid w:val="00850D4F"/>
    <w:rsid w:val="00872426"/>
    <w:rsid w:val="00873D79"/>
    <w:rsid w:val="008C20E1"/>
    <w:rsid w:val="00905A0E"/>
    <w:rsid w:val="00943AE7"/>
    <w:rsid w:val="00984AAE"/>
    <w:rsid w:val="009D5E86"/>
    <w:rsid w:val="009D6838"/>
    <w:rsid w:val="00A8627E"/>
    <w:rsid w:val="00A86BF8"/>
    <w:rsid w:val="00A908B8"/>
    <w:rsid w:val="00AA322F"/>
    <w:rsid w:val="00AA7CA6"/>
    <w:rsid w:val="00B2588B"/>
    <w:rsid w:val="00B45445"/>
    <w:rsid w:val="00B47A44"/>
    <w:rsid w:val="00B811F9"/>
    <w:rsid w:val="00BB597F"/>
    <w:rsid w:val="00BF7D6D"/>
    <w:rsid w:val="00C34149"/>
    <w:rsid w:val="00C359B9"/>
    <w:rsid w:val="00C853B7"/>
    <w:rsid w:val="00C912C7"/>
    <w:rsid w:val="00CC4C12"/>
    <w:rsid w:val="00CE742F"/>
    <w:rsid w:val="00D010F7"/>
    <w:rsid w:val="00D7050B"/>
    <w:rsid w:val="00D77A67"/>
    <w:rsid w:val="00DB049F"/>
    <w:rsid w:val="00DB60CE"/>
    <w:rsid w:val="00DC00AA"/>
    <w:rsid w:val="00E13FDF"/>
    <w:rsid w:val="00E4162A"/>
    <w:rsid w:val="00E544B2"/>
    <w:rsid w:val="00E62BBA"/>
    <w:rsid w:val="00E72413"/>
    <w:rsid w:val="00E82A74"/>
    <w:rsid w:val="00E91E39"/>
    <w:rsid w:val="00F01DE5"/>
    <w:rsid w:val="00F451F1"/>
    <w:rsid w:val="00F509D9"/>
    <w:rsid w:val="00FA4D25"/>
    <w:rsid w:val="00FA5228"/>
    <w:rsid w:val="00F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0BFCB13-9C16-4401-974E-3499A00C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5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7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8684D"/>
    <w:pPr>
      <w:tabs>
        <w:tab w:val="center" w:pos="4320"/>
        <w:tab w:val="right" w:pos="8640"/>
      </w:tabs>
      <w:autoSpaceDE w:val="0"/>
      <w:autoSpaceDN w:val="0"/>
    </w:pPr>
    <w:rPr>
      <w:sz w:val="20"/>
    </w:rPr>
  </w:style>
  <w:style w:type="character" w:styleId="PageNumber">
    <w:name w:val="page number"/>
    <w:basedOn w:val="DefaultParagraphFont"/>
    <w:rsid w:val="0038684D"/>
  </w:style>
  <w:style w:type="paragraph" w:styleId="Footer">
    <w:name w:val="footer"/>
    <w:basedOn w:val="Normal"/>
    <w:rsid w:val="0038684D"/>
    <w:pPr>
      <w:tabs>
        <w:tab w:val="center" w:pos="4320"/>
        <w:tab w:val="right" w:pos="8640"/>
      </w:tabs>
      <w:autoSpaceDE w:val="0"/>
      <w:autoSpaceDN w:val="0"/>
    </w:pPr>
    <w:rPr>
      <w:sz w:val="20"/>
    </w:rPr>
  </w:style>
  <w:style w:type="character" w:styleId="Hyperlink">
    <w:name w:val="Hyperlink"/>
    <w:rsid w:val="003868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4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6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AA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2A27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vijendra.verma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image" Target="https://rdxfootmark.naukri.com/v2/track/openCv?trackingInfo=e35b1e2a5d83e0bd295305c80fdd5bd9134f530e18705c4458440321091b5b58120e120218455e5b0c4356014b4450530401195c1333471b1b11154958540a5742011503504e1c180c571833471b1b06184459580a595601514841481f0f2b561358191b195115495d0c00584e4209430247460c590858184508105042445b0c0f054e4108120211474a411b1213471b1b111740595c0a554a130e11115c6&amp;docType=doc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7fSY/lr1RimCrfMpyjrVI6UDVQ==">AMUW2mX4GQVvh8nJRhiu11YJdinFn8jjgRjyOuEcHEfhk14Z85ORdGvp+aKzxz0Vn6DqSnWQdSMW7AnWOz+J/qxkCc8R6WLqjO3DYu28JhvNr4wFCV6YMvo=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6F47D857B53409DE6452EF301D813" ma:contentTypeVersion="4" ma:contentTypeDescription="Create a new document." ma:contentTypeScope="" ma:versionID="eb1f4b57dce4a101374d859983f71078">
  <xsd:schema xmlns:xsd="http://www.w3.org/2001/XMLSchema" xmlns:xs="http://www.w3.org/2001/XMLSchema" xmlns:p="http://schemas.microsoft.com/office/2006/metadata/properties" xmlns:ns3="1d618dfe-8803-469a-a2e3-bfdb5e5fd35b" targetNamespace="http://schemas.microsoft.com/office/2006/metadata/properties" ma:root="true" ma:fieldsID="f74646ef3ef0c311df3e9c6b3ff4583e" ns3:_="">
    <xsd:import namespace="1d618dfe-8803-469a-a2e3-bfdb5e5fd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18dfe-8803-469a-a2e3-bfdb5e5fd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073DA-102F-4912-9D30-6CA9FE4A7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5EB9730-BEF7-4E70-91AB-824ED65A9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18dfe-8803-469a-a2e3-bfdb5e5fd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8351B-FF48-451A-AE21-7D62462D6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dvermab</dc:creator>
  <cp:lastModifiedBy>Microsoft Office User</cp:lastModifiedBy>
  <cp:revision>2</cp:revision>
  <dcterms:created xsi:type="dcterms:W3CDTF">2023-06-19T11:02:00Z</dcterms:created>
  <dcterms:modified xsi:type="dcterms:W3CDTF">2023-06-19T11:02:00Z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0x0101003666F47D857B53409DE6452EF301D813</vt:lpwstr>
  </property>
</Properties>
</file>