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tosStyle"/>
        <w:tblpPr w:leftFromText="180" w:rightFromText="180" w:vertAnchor="page" w:horzAnchor="margin" w:tblpY="1801"/>
        <w:tblW w:w="10187" w:type="dxa"/>
        <w:tblBorders>
          <w:top w:val="dotted" w:sz="4" w:space="0" w:color="auto"/>
          <w:left w:val="none" w:sz="0" w:space="0" w:color="auto"/>
          <w:bottom w:val="none" w:sz="0" w:space="0" w:color="auto"/>
          <w:right w:val="none" w:sz="0" w:space="0" w:color="auto"/>
          <w:insideV w:val="single" w:sz="12" w:space="0" w:color="A6A6A6" w:themeColor="background1" w:themeShade="A6"/>
        </w:tblBorders>
        <w:tblLayout w:type="fixed"/>
        <w:tblCellMar>
          <w:left w:w="29" w:type="dxa"/>
          <w:right w:w="29" w:type="dxa"/>
        </w:tblCellMar>
        <w:tblLook w:val="01A0" w:firstRow="1" w:lastRow="0" w:firstColumn="1" w:lastColumn="1" w:noHBand="0" w:noVBand="0"/>
      </w:tblPr>
      <w:tblGrid>
        <w:gridCol w:w="2243"/>
        <w:gridCol w:w="7944"/>
      </w:tblGrid>
      <w:tr w:rsidR="00A04AB2" w:rsidRPr="00B75A72" w14:paraId="06682053" w14:textId="77777777" w:rsidTr="0033694B">
        <w:trPr>
          <w:cnfStyle w:val="100000000000" w:firstRow="1" w:lastRow="0" w:firstColumn="0" w:lastColumn="0" w:oddVBand="0" w:evenVBand="0" w:oddHBand="0" w:evenHBand="0" w:firstRowFirstColumn="0" w:firstRowLastColumn="0" w:lastRowFirstColumn="0" w:lastRowLastColumn="0"/>
          <w:cantSplit/>
          <w:trHeight w:val="1982"/>
        </w:trPr>
        <w:tc>
          <w:tcPr>
            <w:cnfStyle w:val="001000000000" w:firstRow="0" w:lastRow="0" w:firstColumn="1" w:lastColumn="0" w:oddVBand="0" w:evenVBand="0" w:oddHBand="0" w:evenHBand="0" w:firstRowFirstColumn="0" w:firstRowLastColumn="0" w:lastRowFirstColumn="0" w:lastRowLastColumn="0"/>
            <w:tcW w:w="2243" w:type="dxa"/>
            <w:tcBorders>
              <w:top w:val="single" w:sz="4" w:space="0" w:color="auto"/>
              <w:left w:val="single" w:sz="4" w:space="0" w:color="auto"/>
              <w:right w:val="dotted" w:sz="4" w:space="0" w:color="auto"/>
            </w:tcBorders>
            <w:shd w:val="clear" w:color="auto" w:fill="auto"/>
          </w:tcPr>
          <w:p w14:paraId="707A40BE" w14:textId="77777777" w:rsidR="00A04AB2" w:rsidRPr="00A04AB2" w:rsidRDefault="00A04AB2" w:rsidP="00A04AB2">
            <w:pPr>
              <w:rPr>
                <w:rFonts w:asciiTheme="minorHAnsi" w:hAnsiTheme="minorHAnsi" w:cstheme="minorHAnsi"/>
                <w:b w:val="0"/>
                <w:bCs w:val="0"/>
                <w:color w:val="0070C0"/>
              </w:rPr>
            </w:pPr>
            <w:r w:rsidRPr="00A04AB2">
              <w:rPr>
                <w:rFonts w:asciiTheme="minorHAnsi" w:hAnsiTheme="minorHAnsi" w:cstheme="minorHAnsi"/>
                <w:b w:val="0"/>
                <w:bCs w:val="0"/>
                <w:color w:val="0070C0"/>
              </w:rPr>
              <w:t>Competency</w:t>
            </w:r>
          </w:p>
          <w:p w14:paraId="1D12A200" w14:textId="77777777" w:rsidR="00A04AB2" w:rsidRPr="00A04AB2" w:rsidRDefault="00A04AB2" w:rsidP="00A04AB2">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Agile Methodology</w:t>
            </w:r>
          </w:p>
          <w:p w14:paraId="6EDD9FE8" w14:textId="77777777" w:rsidR="00A04AB2" w:rsidRPr="00A04AB2" w:rsidRDefault="00A04AB2" w:rsidP="00A04AB2">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Project Management</w:t>
            </w:r>
          </w:p>
          <w:p w14:paraId="474C732E" w14:textId="77777777" w:rsidR="00A04AB2" w:rsidRPr="00A04AB2" w:rsidRDefault="00A04AB2" w:rsidP="00A04AB2">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Business Analysis</w:t>
            </w:r>
          </w:p>
          <w:p w14:paraId="5AEB74C4" w14:textId="77777777" w:rsidR="00A04AB2" w:rsidRPr="00A04AB2" w:rsidRDefault="00A04AB2" w:rsidP="00A04AB2">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Change Management</w:t>
            </w:r>
          </w:p>
          <w:p w14:paraId="15EB60DE" w14:textId="77777777" w:rsidR="00A04AB2" w:rsidRPr="00A04AB2" w:rsidRDefault="00A04AB2" w:rsidP="002957C7">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Release Management</w:t>
            </w:r>
          </w:p>
          <w:p w14:paraId="01EFDA14" w14:textId="77777777" w:rsidR="00A04AB2" w:rsidRPr="00A04AB2" w:rsidRDefault="00A04AB2" w:rsidP="00A04AB2">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EDW - ETL, BI</w:t>
            </w:r>
          </w:p>
          <w:p w14:paraId="698DD1EF" w14:textId="77777777" w:rsidR="00A04AB2" w:rsidRPr="00A04AB2" w:rsidRDefault="00A04AB2" w:rsidP="00A04AB2">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SAP BW, BOBJ, HANA</w:t>
            </w:r>
          </w:p>
          <w:p w14:paraId="00BB9F2A" w14:textId="77777777" w:rsidR="00A04AB2" w:rsidRPr="00A04AB2" w:rsidRDefault="00A04AB2" w:rsidP="00A04AB2">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ERP, CRM, SCM</w:t>
            </w:r>
          </w:p>
          <w:p w14:paraId="38D5B080" w14:textId="77777777" w:rsidR="00A04AB2" w:rsidRPr="00A04AB2" w:rsidRDefault="00A04AB2" w:rsidP="00A04AB2">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Data Analytics</w:t>
            </w:r>
          </w:p>
          <w:p w14:paraId="78E0F8B6" w14:textId="77777777" w:rsidR="00A04AB2" w:rsidRPr="00A04AB2" w:rsidRDefault="00A04AB2" w:rsidP="00A04AB2">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Software Testing – QA</w:t>
            </w:r>
          </w:p>
          <w:p w14:paraId="65A9E1CF" w14:textId="77777777" w:rsidR="00A04AB2" w:rsidRDefault="00A04AB2" w:rsidP="00A04AB2">
            <w:pPr>
              <w:rPr>
                <w:rFonts w:asciiTheme="minorHAnsi" w:hAnsiTheme="minorHAnsi" w:cstheme="minorHAnsi"/>
                <w:iCs w:val="0"/>
                <w:color w:val="0070C0"/>
              </w:rPr>
            </w:pPr>
          </w:p>
          <w:p w14:paraId="69B25E18" w14:textId="74A7D52C" w:rsidR="00A04AB2" w:rsidRPr="00A04AB2" w:rsidRDefault="00A04AB2" w:rsidP="00A04AB2">
            <w:pPr>
              <w:rPr>
                <w:rFonts w:asciiTheme="minorHAnsi" w:hAnsiTheme="minorHAnsi" w:cstheme="minorHAnsi"/>
                <w:b w:val="0"/>
                <w:bCs w:val="0"/>
                <w:color w:val="0070C0"/>
              </w:rPr>
            </w:pPr>
            <w:r w:rsidRPr="00A04AB2">
              <w:rPr>
                <w:rFonts w:asciiTheme="minorHAnsi" w:hAnsiTheme="minorHAnsi" w:cstheme="minorHAnsi"/>
                <w:b w:val="0"/>
                <w:bCs w:val="0"/>
                <w:color w:val="0070C0"/>
              </w:rPr>
              <w:t>Industry Expertise</w:t>
            </w:r>
          </w:p>
          <w:p w14:paraId="7AD0A1D8" w14:textId="77777777" w:rsidR="00A04AB2" w:rsidRPr="00A04AB2" w:rsidRDefault="00A04AB2" w:rsidP="00A04AB2">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HCM</w:t>
            </w:r>
          </w:p>
          <w:p w14:paraId="30DDE796" w14:textId="77777777" w:rsidR="00A04AB2" w:rsidRPr="00A04AB2" w:rsidRDefault="00A04AB2" w:rsidP="00A04AB2">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Logistics</w:t>
            </w:r>
          </w:p>
          <w:p w14:paraId="4C0A32BE" w14:textId="77777777" w:rsidR="00A04AB2" w:rsidRPr="00A04AB2" w:rsidRDefault="00A04AB2" w:rsidP="00A04AB2">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Finance</w:t>
            </w:r>
          </w:p>
          <w:p w14:paraId="3E498747" w14:textId="77777777" w:rsidR="00A04AB2" w:rsidRPr="00A04AB2" w:rsidRDefault="00A04AB2" w:rsidP="00A04AB2">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Healthcare</w:t>
            </w:r>
          </w:p>
          <w:p w14:paraId="1A43758C" w14:textId="77777777" w:rsidR="00A04AB2" w:rsidRDefault="00A04AB2" w:rsidP="00A04AB2">
            <w:pPr>
              <w:rPr>
                <w:rFonts w:asciiTheme="minorHAnsi" w:hAnsiTheme="minorHAnsi" w:cstheme="minorHAnsi"/>
                <w:iCs w:val="0"/>
                <w:color w:val="0070C0"/>
              </w:rPr>
            </w:pPr>
          </w:p>
          <w:p w14:paraId="25D789FC" w14:textId="4148A089" w:rsidR="00A04AB2" w:rsidRPr="00A04AB2" w:rsidRDefault="00A04AB2" w:rsidP="00A04AB2">
            <w:pPr>
              <w:rPr>
                <w:rFonts w:asciiTheme="minorHAnsi" w:hAnsiTheme="minorHAnsi" w:cstheme="minorHAnsi"/>
                <w:b w:val="0"/>
                <w:bCs w:val="0"/>
                <w:color w:val="0070C0"/>
              </w:rPr>
            </w:pPr>
            <w:r w:rsidRPr="00A04AB2">
              <w:rPr>
                <w:rFonts w:asciiTheme="minorHAnsi" w:hAnsiTheme="minorHAnsi" w:cstheme="minorHAnsi"/>
                <w:b w:val="0"/>
                <w:bCs w:val="0"/>
                <w:color w:val="0070C0"/>
              </w:rPr>
              <w:t xml:space="preserve">Roles performed </w:t>
            </w:r>
          </w:p>
          <w:p w14:paraId="58D53E32" w14:textId="77777777" w:rsidR="00A04AB2" w:rsidRPr="00A04AB2" w:rsidRDefault="00A04AB2" w:rsidP="00A04AB2">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Scrum Master</w:t>
            </w:r>
          </w:p>
          <w:p w14:paraId="07BFE01B" w14:textId="77777777" w:rsidR="00A04AB2" w:rsidRPr="00A04AB2" w:rsidRDefault="00A04AB2" w:rsidP="00A04AB2">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Project Manager</w:t>
            </w:r>
          </w:p>
          <w:p w14:paraId="67051A69" w14:textId="77777777" w:rsidR="00A04AB2" w:rsidRPr="00A04AB2" w:rsidRDefault="00A04AB2" w:rsidP="00A04AB2">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Product + QA Manager</w:t>
            </w:r>
          </w:p>
          <w:p w14:paraId="49D32D99" w14:textId="77777777" w:rsidR="00A04AB2" w:rsidRPr="00A04AB2" w:rsidRDefault="00A04AB2" w:rsidP="00A04AB2">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Business Analyst</w:t>
            </w:r>
          </w:p>
          <w:p w14:paraId="30A0E3F6" w14:textId="77777777" w:rsidR="00A04AB2" w:rsidRDefault="00A04AB2" w:rsidP="00A04AB2">
            <w:pPr>
              <w:rPr>
                <w:rFonts w:asciiTheme="minorHAnsi" w:hAnsiTheme="minorHAnsi" w:cstheme="minorHAnsi"/>
                <w:iCs w:val="0"/>
                <w:color w:val="0070C0"/>
              </w:rPr>
            </w:pPr>
          </w:p>
          <w:p w14:paraId="45891F4C" w14:textId="2901442B" w:rsidR="00A04AB2" w:rsidRPr="00A04AB2" w:rsidRDefault="00A04AB2" w:rsidP="00A04AB2">
            <w:pPr>
              <w:rPr>
                <w:rFonts w:asciiTheme="minorHAnsi" w:hAnsiTheme="minorHAnsi" w:cstheme="minorHAnsi"/>
                <w:b w:val="0"/>
                <w:bCs w:val="0"/>
                <w:color w:val="0070C0"/>
              </w:rPr>
            </w:pPr>
            <w:r w:rsidRPr="00A04AB2">
              <w:rPr>
                <w:rFonts w:asciiTheme="minorHAnsi" w:hAnsiTheme="minorHAnsi" w:cstheme="minorHAnsi"/>
                <w:b w:val="0"/>
                <w:bCs w:val="0"/>
                <w:color w:val="0070C0"/>
              </w:rPr>
              <w:t>Certifications</w:t>
            </w:r>
          </w:p>
          <w:p w14:paraId="388282D9" w14:textId="77777777" w:rsidR="00A04AB2" w:rsidRPr="00A04AB2" w:rsidRDefault="00A04AB2" w:rsidP="00A04AB2">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PRINCE2 Practitioner</w:t>
            </w:r>
          </w:p>
          <w:p w14:paraId="01E28951" w14:textId="77777777" w:rsidR="00A04AB2" w:rsidRPr="00A04AB2" w:rsidRDefault="00A04AB2" w:rsidP="00A04AB2">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Scrum Master</w:t>
            </w:r>
          </w:p>
          <w:p w14:paraId="6ABA8AAA" w14:textId="77777777" w:rsidR="00A04AB2" w:rsidRPr="00A04AB2" w:rsidRDefault="00A04AB2" w:rsidP="00A04AB2">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ITIL Foundation</w:t>
            </w:r>
          </w:p>
          <w:p w14:paraId="11669C57" w14:textId="77777777" w:rsidR="00A04AB2" w:rsidRPr="00A04AB2" w:rsidRDefault="00A04AB2" w:rsidP="00A04AB2">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Product Owner</w:t>
            </w:r>
          </w:p>
          <w:p w14:paraId="28887466" w14:textId="77777777" w:rsidR="00A04AB2" w:rsidRPr="00A04AB2" w:rsidRDefault="00A04AB2" w:rsidP="00A04AB2">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SAFe Agilist</w:t>
            </w:r>
          </w:p>
          <w:p w14:paraId="30EF70A6" w14:textId="77777777" w:rsidR="00A04AB2" w:rsidRDefault="00A04AB2" w:rsidP="00A04AB2">
            <w:pPr>
              <w:rPr>
                <w:rFonts w:asciiTheme="minorHAnsi" w:hAnsiTheme="minorHAnsi" w:cstheme="minorHAnsi"/>
                <w:iCs w:val="0"/>
                <w:color w:val="0070C0"/>
              </w:rPr>
            </w:pPr>
          </w:p>
          <w:p w14:paraId="15E628C7" w14:textId="27563301" w:rsidR="00A04AB2" w:rsidRPr="00A04AB2" w:rsidRDefault="00A04AB2" w:rsidP="00A04AB2">
            <w:pPr>
              <w:rPr>
                <w:rFonts w:asciiTheme="minorHAnsi" w:hAnsiTheme="minorHAnsi" w:cstheme="minorHAnsi"/>
                <w:b w:val="0"/>
                <w:bCs w:val="0"/>
                <w:color w:val="0070C0"/>
              </w:rPr>
            </w:pPr>
            <w:r w:rsidRPr="00A04AB2">
              <w:rPr>
                <w:rFonts w:asciiTheme="minorHAnsi" w:hAnsiTheme="minorHAnsi" w:cstheme="minorHAnsi"/>
                <w:b w:val="0"/>
                <w:bCs w:val="0"/>
                <w:color w:val="0070C0"/>
              </w:rPr>
              <w:t>Education</w:t>
            </w:r>
          </w:p>
          <w:p w14:paraId="39B704DA" w14:textId="77777777" w:rsidR="00A04AB2" w:rsidRPr="00A04AB2" w:rsidRDefault="00A04AB2" w:rsidP="00A04AB2">
            <w:pPr>
              <w:pStyle w:val="ListParagraph"/>
              <w:numPr>
                <w:ilvl w:val="0"/>
                <w:numId w:val="2"/>
              </w:numPr>
              <w:ind w:left="258" w:hanging="180"/>
              <w:rPr>
                <w:rFonts w:asciiTheme="minorHAnsi" w:hAnsiTheme="minorHAnsi" w:cstheme="minorHAnsi"/>
                <w:b w:val="0"/>
                <w:bCs w:val="0"/>
              </w:rPr>
            </w:pPr>
            <w:r w:rsidRPr="00A04AB2">
              <w:rPr>
                <w:rFonts w:asciiTheme="minorHAnsi" w:hAnsiTheme="minorHAnsi" w:cstheme="minorHAnsi"/>
                <w:b w:val="0"/>
                <w:bCs w:val="0"/>
              </w:rPr>
              <w:t>PG Diploma in Business Administration (2015)</w:t>
            </w:r>
          </w:p>
          <w:p w14:paraId="3D41FFA1" w14:textId="77777777" w:rsidR="00A04AB2" w:rsidRPr="00A04AB2" w:rsidRDefault="00A04AB2" w:rsidP="00A04AB2">
            <w:pPr>
              <w:pStyle w:val="ListParagraph"/>
              <w:keepNext/>
              <w:keepLines/>
              <w:numPr>
                <w:ilvl w:val="0"/>
                <w:numId w:val="2"/>
              </w:numPr>
              <w:ind w:left="258" w:hanging="180"/>
              <w:rPr>
                <w:rFonts w:asciiTheme="minorHAnsi" w:hAnsiTheme="minorHAnsi" w:cstheme="minorHAnsi"/>
                <w:b w:val="0"/>
                <w:bCs w:val="0"/>
                <w:noProof/>
                <w:sz w:val="22"/>
                <w:szCs w:val="22"/>
              </w:rPr>
            </w:pPr>
            <w:r w:rsidRPr="00A04AB2">
              <w:rPr>
                <w:rFonts w:asciiTheme="minorHAnsi" w:hAnsiTheme="minorHAnsi" w:cstheme="minorHAnsi"/>
                <w:b w:val="0"/>
                <w:bCs w:val="0"/>
              </w:rPr>
              <w:t>Bachelor of Technology (2003)</w:t>
            </w:r>
          </w:p>
        </w:tc>
        <w:tc>
          <w:tcPr>
            <w:cnfStyle w:val="000100000000" w:firstRow="0" w:lastRow="0" w:firstColumn="0" w:lastColumn="1" w:oddVBand="0" w:evenVBand="0" w:oddHBand="0" w:evenHBand="0" w:firstRowFirstColumn="0" w:firstRowLastColumn="0" w:lastRowFirstColumn="0" w:lastRowLastColumn="0"/>
            <w:tcW w:w="7944" w:type="dxa"/>
            <w:tcBorders>
              <w:top w:val="single" w:sz="4" w:space="0" w:color="auto"/>
              <w:left w:val="dotted" w:sz="4" w:space="0" w:color="auto"/>
              <w:right w:val="single" w:sz="4" w:space="0" w:color="auto"/>
            </w:tcBorders>
            <w:shd w:val="clear" w:color="auto" w:fill="auto"/>
          </w:tcPr>
          <w:p w14:paraId="0A429F6F" w14:textId="77777777" w:rsidR="00A04AB2" w:rsidRPr="00A04AB2" w:rsidRDefault="00A04AB2" w:rsidP="00A04AB2">
            <w:pPr>
              <w:rPr>
                <w:rFonts w:asciiTheme="minorHAnsi" w:hAnsiTheme="minorHAnsi" w:cstheme="minorHAnsi"/>
                <w:b w:val="0"/>
                <w:bCs w:val="0"/>
                <w:sz w:val="22"/>
                <w:szCs w:val="22"/>
              </w:rPr>
            </w:pPr>
            <w:r w:rsidRPr="00A04AB2">
              <w:rPr>
                <w:rFonts w:asciiTheme="minorHAnsi" w:hAnsiTheme="minorHAnsi" w:cstheme="minorHAnsi"/>
                <w:b w:val="0"/>
                <w:bCs w:val="0"/>
                <w:color w:val="0070C0"/>
                <w:sz w:val="22"/>
                <w:szCs w:val="22"/>
              </w:rPr>
              <w:t>Summary</w:t>
            </w:r>
            <w:r w:rsidRPr="00A04AB2">
              <w:rPr>
                <w:rFonts w:asciiTheme="minorHAnsi" w:hAnsiTheme="minorHAnsi" w:cstheme="minorHAnsi"/>
                <w:b w:val="0"/>
                <w:bCs w:val="0"/>
                <w:sz w:val="22"/>
                <w:szCs w:val="22"/>
              </w:rPr>
              <w:t xml:space="preserve"> </w:t>
            </w:r>
          </w:p>
          <w:p w14:paraId="38EB17AD" w14:textId="4AADEDAD" w:rsidR="00A04AB2" w:rsidRPr="002957C7" w:rsidRDefault="00A04AB2" w:rsidP="00A04AB2">
            <w:pPr>
              <w:numPr>
                <w:ilvl w:val="0"/>
                <w:numId w:val="4"/>
              </w:numPr>
              <w:spacing w:after="120"/>
              <w:ind w:left="360"/>
              <w:rPr>
                <w:rFonts w:asciiTheme="minorHAnsi" w:hAnsiTheme="minorHAnsi" w:cstheme="minorHAnsi"/>
                <w:b w:val="0"/>
                <w:bCs w:val="0"/>
                <w:sz w:val="22"/>
                <w:szCs w:val="22"/>
                <w:lang w:val="en-SG" w:eastAsia="en-SG"/>
              </w:rPr>
            </w:pPr>
            <w:r w:rsidRPr="00A04AB2">
              <w:rPr>
                <w:rFonts w:asciiTheme="minorHAnsi" w:hAnsiTheme="minorHAnsi" w:cstheme="minorHAnsi"/>
                <w:b w:val="0"/>
                <w:bCs w:val="0"/>
                <w:sz w:val="22"/>
                <w:szCs w:val="22"/>
                <w:lang w:val="en-SG" w:eastAsia="en-SG"/>
              </w:rPr>
              <w:t xml:space="preserve">Accomplished executive with 15 years of IT consulting experience in a diverse range of technologies and people. 6 years of experience to lead </w:t>
            </w:r>
            <w:r w:rsidR="00586C5E">
              <w:rPr>
                <w:rFonts w:asciiTheme="minorHAnsi" w:hAnsiTheme="minorHAnsi" w:cstheme="minorHAnsi"/>
                <w:b w:val="0"/>
                <w:bCs w:val="0"/>
                <w:sz w:val="22"/>
                <w:szCs w:val="22"/>
                <w:lang w:val="en-SG" w:eastAsia="en-SG"/>
              </w:rPr>
              <w:t xml:space="preserve">and coach </w:t>
            </w:r>
            <w:r w:rsidRPr="00A04AB2">
              <w:rPr>
                <w:rFonts w:asciiTheme="minorHAnsi" w:hAnsiTheme="minorHAnsi" w:cstheme="minorHAnsi"/>
                <w:b w:val="0"/>
                <w:bCs w:val="0"/>
                <w:sz w:val="22"/>
                <w:szCs w:val="22"/>
                <w:lang w:val="en-SG" w:eastAsia="en-SG"/>
              </w:rPr>
              <w:t>the agile teams in self-organization, cross-functional skillset, domain knowledge, and encourage regular inspection &amp; adaptation and ensure teams understand and commit to specific realistic goals and follow through accordingly to build new capabilities in delivering business and customer value iteratively.</w:t>
            </w:r>
          </w:p>
          <w:p w14:paraId="24139849" w14:textId="35E135E3" w:rsidR="002957C7" w:rsidRPr="00A04AB2" w:rsidRDefault="002957C7" w:rsidP="00A04AB2">
            <w:pPr>
              <w:numPr>
                <w:ilvl w:val="0"/>
                <w:numId w:val="4"/>
              </w:numPr>
              <w:spacing w:after="120"/>
              <w:ind w:left="360"/>
              <w:rPr>
                <w:rFonts w:asciiTheme="minorHAnsi" w:hAnsiTheme="minorHAnsi" w:cstheme="minorHAnsi"/>
                <w:b w:val="0"/>
                <w:bCs w:val="0"/>
                <w:sz w:val="22"/>
                <w:szCs w:val="22"/>
                <w:lang w:val="en-SG" w:eastAsia="en-SG"/>
              </w:rPr>
            </w:pPr>
            <w:r w:rsidRPr="002957C7">
              <w:rPr>
                <w:rFonts w:asciiTheme="minorHAnsi" w:hAnsiTheme="minorHAnsi" w:cstheme="minorHAnsi"/>
                <w:b w:val="0"/>
                <w:bCs w:val="0"/>
                <w:sz w:val="22"/>
                <w:szCs w:val="22"/>
                <w:lang w:val="en-SG" w:eastAsia="en-SG"/>
              </w:rPr>
              <w:t>Expertise with all project stages including business development, requirements determination, project sizing, gap analysis, develop SOW, business process design, stake holder analysis, issue resolution, configuration, custom code specifications, training, go-live, assistance and post implementation support.</w:t>
            </w:r>
          </w:p>
          <w:p w14:paraId="2DF82416" w14:textId="474E0F8B" w:rsidR="00A04AB2" w:rsidRPr="00A04AB2" w:rsidRDefault="00A04AB2" w:rsidP="00A04AB2">
            <w:pPr>
              <w:numPr>
                <w:ilvl w:val="0"/>
                <w:numId w:val="4"/>
              </w:numPr>
              <w:spacing w:after="120"/>
              <w:ind w:left="360"/>
              <w:rPr>
                <w:rFonts w:asciiTheme="minorHAnsi" w:hAnsiTheme="minorHAnsi" w:cstheme="minorHAnsi"/>
                <w:b w:val="0"/>
                <w:bCs w:val="0"/>
                <w:sz w:val="22"/>
                <w:szCs w:val="22"/>
                <w:lang w:val="en-SG" w:eastAsia="en-SG"/>
              </w:rPr>
            </w:pPr>
            <w:r w:rsidRPr="00A04AB2">
              <w:rPr>
                <w:rFonts w:asciiTheme="minorHAnsi" w:hAnsiTheme="minorHAnsi" w:cstheme="minorHAnsi"/>
                <w:b w:val="0"/>
                <w:bCs w:val="0"/>
                <w:sz w:val="22"/>
                <w:szCs w:val="22"/>
                <w:lang w:val="en-SG" w:eastAsia="en-SG"/>
              </w:rPr>
              <w:t>Experience in delivering agile projects (planning, execution, and team management) in the context of Software Engineering and manage the engineering development projects and facilitate sprint releases; create partnership with product owners, stakeholders, and transversal teams</w:t>
            </w:r>
            <w:r w:rsidR="002957C7">
              <w:rPr>
                <w:rFonts w:asciiTheme="minorHAnsi" w:hAnsiTheme="minorHAnsi" w:cstheme="minorHAnsi"/>
                <w:b w:val="0"/>
                <w:bCs w:val="0"/>
                <w:sz w:val="22"/>
                <w:szCs w:val="22"/>
                <w:lang w:val="en-SG" w:eastAsia="en-SG"/>
              </w:rPr>
              <w:t xml:space="preserve"> - </w:t>
            </w:r>
            <w:r w:rsidRPr="00A04AB2">
              <w:rPr>
                <w:rFonts w:asciiTheme="minorHAnsi" w:hAnsiTheme="minorHAnsi" w:cstheme="minorHAnsi"/>
                <w:b w:val="0"/>
                <w:bCs w:val="0"/>
                <w:sz w:val="22"/>
                <w:szCs w:val="22"/>
                <w:lang w:val="en-SG" w:eastAsia="en-SG"/>
              </w:rPr>
              <w:t>security, solution architects, and compliance</w:t>
            </w:r>
            <w:r w:rsidR="002957C7">
              <w:rPr>
                <w:rFonts w:asciiTheme="minorHAnsi" w:hAnsiTheme="minorHAnsi" w:cstheme="minorHAnsi"/>
                <w:b w:val="0"/>
                <w:bCs w:val="0"/>
                <w:sz w:val="22"/>
                <w:szCs w:val="22"/>
                <w:lang w:val="en-SG" w:eastAsia="en-SG"/>
              </w:rPr>
              <w:t xml:space="preserve"> for </w:t>
            </w:r>
            <w:r w:rsidRPr="00A04AB2">
              <w:rPr>
                <w:rFonts w:asciiTheme="minorHAnsi" w:hAnsiTheme="minorHAnsi" w:cstheme="minorHAnsi"/>
                <w:b w:val="0"/>
                <w:bCs w:val="0"/>
                <w:sz w:val="22"/>
                <w:szCs w:val="22"/>
                <w:lang w:val="en-SG" w:eastAsia="en-SG"/>
              </w:rPr>
              <w:t>ISO 27001, GDPR</w:t>
            </w:r>
          </w:p>
          <w:p w14:paraId="238D2A79" w14:textId="77777777" w:rsidR="00A04AB2" w:rsidRPr="00A04AB2" w:rsidRDefault="00A04AB2" w:rsidP="00A04AB2">
            <w:pPr>
              <w:numPr>
                <w:ilvl w:val="0"/>
                <w:numId w:val="4"/>
              </w:numPr>
              <w:spacing w:after="120"/>
              <w:ind w:left="360"/>
              <w:rPr>
                <w:rFonts w:asciiTheme="minorHAnsi" w:hAnsiTheme="minorHAnsi" w:cstheme="minorHAnsi"/>
                <w:b w:val="0"/>
                <w:bCs w:val="0"/>
                <w:sz w:val="22"/>
                <w:szCs w:val="22"/>
                <w:lang w:val="en-SG" w:eastAsia="en-SG"/>
              </w:rPr>
            </w:pPr>
            <w:r w:rsidRPr="00A04AB2">
              <w:rPr>
                <w:rFonts w:asciiTheme="minorHAnsi" w:hAnsiTheme="minorHAnsi" w:cstheme="minorHAnsi"/>
                <w:b w:val="0"/>
                <w:bCs w:val="0"/>
                <w:sz w:val="22"/>
                <w:szCs w:val="22"/>
                <w:lang w:val="en-SG" w:eastAsia="en-SG"/>
              </w:rPr>
              <w:t>Experience in moderation and facilitation (meetings, scrum ceremonies), as well as effective coaching and leadership in Agile Software development, metrics reporting and provide early warnings. Proven experience with JIRA and Confluence with good knowledge of reporting features.</w:t>
            </w:r>
          </w:p>
          <w:p w14:paraId="79A32C8F" w14:textId="77777777" w:rsidR="00A04AB2" w:rsidRPr="00A04AB2" w:rsidRDefault="00A04AB2" w:rsidP="00A04AB2">
            <w:pPr>
              <w:numPr>
                <w:ilvl w:val="0"/>
                <w:numId w:val="4"/>
              </w:numPr>
              <w:shd w:val="clear" w:color="auto" w:fill="FFFFFF"/>
              <w:spacing w:after="120"/>
              <w:ind w:left="360"/>
              <w:rPr>
                <w:rFonts w:asciiTheme="minorHAnsi" w:hAnsiTheme="minorHAnsi" w:cstheme="minorHAnsi"/>
                <w:b w:val="0"/>
                <w:bCs w:val="0"/>
                <w:sz w:val="22"/>
                <w:szCs w:val="22"/>
                <w:lang w:val="en-SG" w:eastAsia="en-SG"/>
              </w:rPr>
            </w:pPr>
            <w:r w:rsidRPr="00A04AB2">
              <w:rPr>
                <w:rFonts w:asciiTheme="minorHAnsi" w:hAnsiTheme="minorHAnsi" w:cstheme="minorHAnsi"/>
                <w:b w:val="0"/>
                <w:bCs w:val="0"/>
                <w:sz w:val="22"/>
                <w:szCs w:val="22"/>
                <w:lang w:val="en-SG" w:eastAsia="en-SG"/>
              </w:rPr>
              <w:t>Experience building a globally scaled product and working with geographically distributed Scrum teams; ability to enforce and get buy in from the team, stakeholders, when it comes to process adoption. Apply agile principles, values, and techniques by fostering a deeper understanding of agile roles and responsibilities within the team.</w:t>
            </w:r>
          </w:p>
          <w:p w14:paraId="1027E4C3" w14:textId="77777777" w:rsidR="00586C5E" w:rsidRPr="00586C5E" w:rsidRDefault="00586C5E" w:rsidP="00A04AB2">
            <w:pPr>
              <w:numPr>
                <w:ilvl w:val="0"/>
                <w:numId w:val="4"/>
              </w:numPr>
              <w:spacing w:after="120"/>
              <w:ind w:left="360"/>
              <w:rPr>
                <w:rFonts w:asciiTheme="minorHAnsi" w:hAnsiTheme="minorHAnsi" w:cstheme="minorHAnsi"/>
                <w:b w:val="0"/>
                <w:bCs w:val="0"/>
                <w:sz w:val="22"/>
                <w:szCs w:val="22"/>
                <w:lang w:val="en-SG" w:eastAsia="en-SG"/>
              </w:rPr>
            </w:pPr>
            <w:r w:rsidRPr="00586C5E">
              <w:rPr>
                <w:rFonts w:asciiTheme="minorHAnsi" w:hAnsiTheme="minorHAnsi" w:cstheme="minorHAnsi"/>
                <w:b w:val="0"/>
                <w:bCs w:val="0"/>
                <w:sz w:val="22"/>
                <w:szCs w:val="22"/>
                <w:lang w:val="en-SG" w:eastAsia="en-SG"/>
              </w:rPr>
              <w:t>Worked on SAFe framework with other scrum teams, Attended Scrum of Scrums to coordinate dependencies across various other scrum teams in Agile Release train, worked with Release Train Engineer, System Architects, and system Team for Infrastructure requirements and to support integration testing</w:t>
            </w:r>
          </w:p>
          <w:p w14:paraId="5F908B31" w14:textId="5D869C52" w:rsidR="00A04AB2" w:rsidRPr="00A04AB2" w:rsidRDefault="00A04AB2" w:rsidP="00A04AB2">
            <w:pPr>
              <w:numPr>
                <w:ilvl w:val="0"/>
                <w:numId w:val="4"/>
              </w:numPr>
              <w:spacing w:after="120"/>
              <w:ind w:left="360"/>
              <w:rPr>
                <w:rFonts w:asciiTheme="minorHAnsi" w:hAnsiTheme="minorHAnsi" w:cstheme="minorHAnsi"/>
                <w:b w:val="0"/>
                <w:bCs w:val="0"/>
                <w:sz w:val="22"/>
                <w:szCs w:val="22"/>
                <w:lang w:val="en-SG" w:eastAsia="en-SG"/>
              </w:rPr>
            </w:pPr>
            <w:r w:rsidRPr="00A04AB2">
              <w:rPr>
                <w:rFonts w:asciiTheme="minorHAnsi" w:hAnsiTheme="minorHAnsi" w:cstheme="minorHAnsi"/>
                <w:b w:val="0"/>
                <w:bCs w:val="0"/>
                <w:sz w:val="22"/>
                <w:szCs w:val="22"/>
                <w:lang w:val="en-SG" w:eastAsia="en-SG"/>
              </w:rPr>
              <w:t xml:space="preserve">Experience to successfully lead, manage, monitor, and control the project through all phases from initiation, planning, execution/control, transition, training, and on-time/within budget project closure. </w:t>
            </w:r>
          </w:p>
          <w:p w14:paraId="4738C1F3" w14:textId="77777777" w:rsidR="00A04AB2" w:rsidRPr="00A04AB2" w:rsidRDefault="00A04AB2" w:rsidP="00A04AB2">
            <w:pPr>
              <w:numPr>
                <w:ilvl w:val="0"/>
                <w:numId w:val="4"/>
              </w:numPr>
              <w:shd w:val="clear" w:color="auto" w:fill="FFFFFF"/>
              <w:spacing w:after="120"/>
              <w:ind w:left="360"/>
              <w:rPr>
                <w:rFonts w:asciiTheme="minorHAnsi" w:hAnsiTheme="minorHAnsi" w:cstheme="minorHAnsi"/>
                <w:b w:val="0"/>
                <w:bCs w:val="0"/>
                <w:sz w:val="22"/>
                <w:szCs w:val="22"/>
              </w:rPr>
            </w:pPr>
            <w:r w:rsidRPr="00A04AB2">
              <w:rPr>
                <w:rFonts w:asciiTheme="minorHAnsi" w:hAnsiTheme="minorHAnsi" w:cstheme="minorHAnsi"/>
                <w:b w:val="0"/>
                <w:bCs w:val="0"/>
                <w:sz w:val="22"/>
                <w:szCs w:val="22"/>
              </w:rPr>
              <w:t xml:space="preserve">Experience to identify, document, and respond to risk with mitigation, contingency, RAID register. Escalate risks, manage impediments and issues to the appropriate level and formality for resolution. </w:t>
            </w:r>
          </w:p>
          <w:p w14:paraId="67755760" w14:textId="2F67E435" w:rsidR="00A04AB2" w:rsidRPr="00586C5E" w:rsidRDefault="00A04AB2" w:rsidP="00A04AB2">
            <w:pPr>
              <w:numPr>
                <w:ilvl w:val="0"/>
                <w:numId w:val="4"/>
              </w:numPr>
              <w:spacing w:after="120"/>
              <w:ind w:left="360"/>
              <w:rPr>
                <w:rFonts w:asciiTheme="minorHAnsi" w:hAnsiTheme="minorHAnsi" w:cstheme="minorHAnsi"/>
                <w:b w:val="0"/>
                <w:bCs w:val="0"/>
                <w:sz w:val="22"/>
                <w:szCs w:val="22"/>
              </w:rPr>
            </w:pPr>
            <w:r w:rsidRPr="00A04AB2">
              <w:rPr>
                <w:rFonts w:asciiTheme="minorHAnsi" w:hAnsiTheme="minorHAnsi" w:cstheme="minorHAnsi"/>
                <w:b w:val="0"/>
                <w:bCs w:val="0"/>
                <w:sz w:val="22"/>
                <w:szCs w:val="22"/>
                <w:lang w:val="en-SG" w:eastAsia="en-SG"/>
              </w:rPr>
              <w:t xml:space="preserve">Experience to support E2E delivery of operational capabilities through multiple delivery team using Agile, Scrum, and Scaled Agile ceremonies and practices. </w:t>
            </w:r>
            <w:r w:rsidR="00586C5E" w:rsidRPr="00586C5E">
              <w:rPr>
                <w:rFonts w:asciiTheme="minorHAnsi" w:hAnsiTheme="minorHAnsi" w:cstheme="minorHAnsi"/>
                <w:b w:val="0"/>
                <w:bCs w:val="0"/>
                <w:sz w:val="22"/>
                <w:szCs w:val="22"/>
              </w:rPr>
              <w:t xml:space="preserve"> Contributed to the SAFe PI planning workshops and facilitated system demo, inspect, and adapt workshops for future PIs and Release Management meetings</w:t>
            </w:r>
          </w:p>
          <w:p w14:paraId="27F89490" w14:textId="5E36243C" w:rsidR="00A04AB2" w:rsidRPr="00A04AB2" w:rsidRDefault="00586C5E" w:rsidP="00586C5E">
            <w:pPr>
              <w:numPr>
                <w:ilvl w:val="0"/>
                <w:numId w:val="4"/>
              </w:numPr>
              <w:spacing w:after="120"/>
              <w:ind w:left="360"/>
              <w:rPr>
                <w:rFonts w:asciiTheme="minorHAnsi" w:hAnsiTheme="minorHAnsi" w:cstheme="minorHAnsi"/>
                <w:b w:val="0"/>
                <w:bCs w:val="0"/>
                <w:iCs w:val="0"/>
                <w:noProof/>
                <w:sz w:val="22"/>
                <w:szCs w:val="22"/>
              </w:rPr>
            </w:pPr>
            <w:r w:rsidRPr="00586C5E">
              <w:rPr>
                <w:rFonts w:asciiTheme="minorHAnsi" w:hAnsiTheme="minorHAnsi" w:cstheme="minorHAnsi"/>
                <w:b w:val="0"/>
                <w:bCs w:val="0"/>
                <w:sz w:val="22"/>
                <w:szCs w:val="22"/>
              </w:rPr>
              <w:t>Actively involved in Pre-Sales and Business Development activities as participation and delivery of the RFI/RFPs response to prospect, and product demonstrations, workshops, and Proof of Concept.</w:t>
            </w:r>
            <w:r>
              <w:rPr>
                <w:rFonts w:asciiTheme="minorHAnsi" w:hAnsiTheme="minorHAnsi" w:cstheme="minorHAnsi"/>
                <w:b w:val="0"/>
                <w:bCs w:val="0"/>
                <w:sz w:val="22"/>
                <w:szCs w:val="22"/>
              </w:rPr>
              <w:t xml:space="preserve"> </w:t>
            </w:r>
            <w:r w:rsidRPr="00586C5E">
              <w:rPr>
                <w:rFonts w:asciiTheme="minorHAnsi" w:hAnsiTheme="minorHAnsi" w:cstheme="minorHAnsi"/>
                <w:b w:val="0"/>
                <w:bCs w:val="0"/>
                <w:sz w:val="22"/>
                <w:szCs w:val="22"/>
              </w:rPr>
              <w:t>DevOps for Continuous Development, Deployment, Testing, Integration, and monitoring.</w:t>
            </w:r>
          </w:p>
        </w:tc>
      </w:tr>
      <w:tr w:rsidR="00A04AB2" w:rsidRPr="00B75A72" w14:paraId="72A851BF" w14:textId="77777777" w:rsidTr="0033694B">
        <w:trPr>
          <w:cnfStyle w:val="000000100000" w:firstRow="0" w:lastRow="0" w:firstColumn="0" w:lastColumn="0" w:oddVBand="0" w:evenVBand="0" w:oddHBand="1" w:evenHBand="0" w:firstRowFirstColumn="0" w:firstRowLastColumn="0" w:lastRowFirstColumn="0" w:lastRowLastColumn="0"/>
          <w:cantSplit/>
          <w:trHeight w:val="2847"/>
        </w:trPr>
        <w:tc>
          <w:tcPr>
            <w:cnfStyle w:val="001000000000" w:firstRow="0" w:lastRow="0" w:firstColumn="1" w:lastColumn="0" w:oddVBand="0" w:evenVBand="0" w:oddHBand="0" w:evenHBand="0" w:firstRowFirstColumn="0" w:firstRowLastColumn="0" w:lastRowFirstColumn="0" w:lastRowLastColumn="0"/>
            <w:tcW w:w="10187" w:type="dxa"/>
            <w:gridSpan w:val="2"/>
            <w:tcBorders>
              <w:top w:val="dotted" w:sz="4" w:space="0" w:color="auto"/>
              <w:left w:val="single" w:sz="4" w:space="0" w:color="auto"/>
              <w:bottom w:val="single" w:sz="4" w:space="0" w:color="auto"/>
              <w:right w:val="single" w:sz="4" w:space="0" w:color="auto"/>
            </w:tcBorders>
            <w:shd w:val="clear" w:color="auto" w:fill="auto"/>
          </w:tcPr>
          <w:p w14:paraId="63ACB29E" w14:textId="77777777" w:rsidR="00A04AB2" w:rsidRPr="00A04AB2" w:rsidRDefault="00A04AB2" w:rsidP="00A04AB2">
            <w:pPr>
              <w:rPr>
                <w:rFonts w:asciiTheme="minorHAnsi" w:hAnsiTheme="minorHAnsi" w:cstheme="minorHAnsi"/>
                <w:b/>
                <w:color w:val="0070C0"/>
                <w:sz w:val="22"/>
                <w:szCs w:val="22"/>
              </w:rPr>
            </w:pPr>
            <w:r w:rsidRPr="00A04AB2">
              <w:rPr>
                <w:rFonts w:asciiTheme="minorHAnsi" w:hAnsiTheme="minorHAnsi" w:cstheme="minorHAnsi"/>
                <w:b/>
                <w:color w:val="0070C0"/>
                <w:sz w:val="22"/>
                <w:szCs w:val="22"/>
              </w:rPr>
              <w:lastRenderedPageBreak/>
              <w:t>Achievements</w:t>
            </w:r>
          </w:p>
          <w:p w14:paraId="734D4684" w14:textId="77777777" w:rsidR="00A04AB2" w:rsidRPr="00A04AB2" w:rsidRDefault="00A04AB2" w:rsidP="00A04AB2">
            <w:pPr>
              <w:pStyle w:val="ListParagraph"/>
              <w:numPr>
                <w:ilvl w:val="0"/>
                <w:numId w:val="4"/>
              </w:numPr>
              <w:autoSpaceDE w:val="0"/>
              <w:autoSpaceDN w:val="0"/>
              <w:adjustRightInd w:val="0"/>
              <w:ind w:left="360"/>
              <w:rPr>
                <w:rFonts w:asciiTheme="minorHAnsi" w:eastAsia="FreeSans" w:hAnsiTheme="minorHAnsi" w:cstheme="minorHAnsi"/>
                <w:sz w:val="22"/>
                <w:szCs w:val="22"/>
              </w:rPr>
            </w:pPr>
            <w:r w:rsidRPr="00A04AB2">
              <w:rPr>
                <w:rFonts w:asciiTheme="minorHAnsi" w:eastAsia="FreeSans" w:hAnsiTheme="minorHAnsi" w:cstheme="minorHAnsi"/>
                <w:sz w:val="22"/>
                <w:szCs w:val="22"/>
              </w:rPr>
              <w:t>Digital transformation enabled contemporary platform, simplified the legacy to SAP HANA along with the Advanced Analytics and real time data to sales and marketing, results 40% increase YoY sales revenue.</w:t>
            </w:r>
          </w:p>
          <w:p w14:paraId="76971E1A" w14:textId="77777777" w:rsidR="00A04AB2" w:rsidRPr="00A04AB2" w:rsidRDefault="00A04AB2" w:rsidP="00A04AB2">
            <w:pPr>
              <w:pStyle w:val="ListParagraph"/>
              <w:numPr>
                <w:ilvl w:val="0"/>
                <w:numId w:val="4"/>
              </w:numPr>
              <w:autoSpaceDE w:val="0"/>
              <w:autoSpaceDN w:val="0"/>
              <w:adjustRightInd w:val="0"/>
              <w:ind w:left="360"/>
              <w:rPr>
                <w:rFonts w:asciiTheme="minorHAnsi" w:eastAsia="FreeSans" w:hAnsiTheme="minorHAnsi" w:cstheme="minorHAnsi"/>
                <w:sz w:val="22"/>
                <w:szCs w:val="22"/>
              </w:rPr>
            </w:pPr>
            <w:r w:rsidRPr="00A04AB2">
              <w:rPr>
                <w:rFonts w:asciiTheme="minorHAnsi" w:eastAsia="FreeSans" w:hAnsiTheme="minorHAnsi" w:cstheme="minorHAnsi"/>
                <w:sz w:val="22"/>
                <w:szCs w:val="22"/>
              </w:rPr>
              <w:t>Stabilized and transformed FP&amp;A process to increase of forecasting accuracy, and operational efficiency to 90% with SAP BPC implementation.</w:t>
            </w:r>
          </w:p>
          <w:p w14:paraId="1E6AB7DE" w14:textId="77777777" w:rsidR="00A04AB2" w:rsidRPr="00A04AB2" w:rsidRDefault="00A04AB2" w:rsidP="00A04AB2">
            <w:pPr>
              <w:pStyle w:val="ListParagraph"/>
              <w:numPr>
                <w:ilvl w:val="0"/>
                <w:numId w:val="4"/>
              </w:numPr>
              <w:autoSpaceDE w:val="0"/>
              <w:autoSpaceDN w:val="0"/>
              <w:adjustRightInd w:val="0"/>
              <w:ind w:left="360"/>
              <w:rPr>
                <w:rFonts w:asciiTheme="minorHAnsi" w:eastAsia="FreeSans" w:hAnsiTheme="minorHAnsi" w:cstheme="minorHAnsi"/>
                <w:sz w:val="22"/>
                <w:szCs w:val="22"/>
              </w:rPr>
            </w:pPr>
            <w:r w:rsidRPr="00A04AB2">
              <w:rPr>
                <w:rFonts w:asciiTheme="minorHAnsi" w:hAnsiTheme="minorHAnsi" w:cstheme="minorHAnsi"/>
                <w:sz w:val="22"/>
                <w:szCs w:val="22"/>
              </w:rPr>
              <w:t xml:space="preserve">AI Recruiting platform has helped clients cut cost per hire by 90% through </w:t>
            </w:r>
            <w:r w:rsidRPr="00A04AB2">
              <w:rPr>
                <w:rFonts w:asciiTheme="minorHAnsi" w:eastAsia="FreeSans" w:hAnsiTheme="minorHAnsi" w:cstheme="minorHAnsi"/>
                <w:sz w:val="22"/>
                <w:szCs w:val="22"/>
              </w:rPr>
              <w:t>automated candidate search, multi-channel sourcing and thus saved 40% time in sourcing and having unbiased quality of candidates.</w:t>
            </w:r>
          </w:p>
          <w:p w14:paraId="7F1C9331" w14:textId="77777777" w:rsidR="00A04AB2" w:rsidRPr="00A04AB2" w:rsidRDefault="00A04AB2" w:rsidP="00A04AB2">
            <w:pPr>
              <w:pStyle w:val="ListParagraph"/>
              <w:numPr>
                <w:ilvl w:val="0"/>
                <w:numId w:val="4"/>
              </w:numPr>
              <w:autoSpaceDE w:val="0"/>
              <w:autoSpaceDN w:val="0"/>
              <w:adjustRightInd w:val="0"/>
              <w:spacing w:after="160" w:line="259" w:lineRule="auto"/>
              <w:ind w:left="360"/>
              <w:rPr>
                <w:rFonts w:asciiTheme="minorHAnsi" w:hAnsiTheme="minorHAnsi" w:cstheme="minorHAnsi"/>
                <w:sz w:val="22"/>
                <w:szCs w:val="22"/>
                <w:lang w:eastAsia="en-US"/>
              </w:rPr>
            </w:pPr>
            <w:r w:rsidRPr="00A04AB2">
              <w:rPr>
                <w:rFonts w:asciiTheme="minorHAnsi" w:eastAsia="FreeSans" w:hAnsiTheme="minorHAnsi" w:cstheme="minorHAnsi"/>
                <w:sz w:val="22"/>
                <w:szCs w:val="22"/>
              </w:rPr>
              <w:t>HRizon - Global HR implementation project helped slash payroll, benefits-admin costs to 65% while ensuring the continuation</w:t>
            </w:r>
            <w:r w:rsidRPr="00A04AB2">
              <w:rPr>
                <w:rFonts w:asciiTheme="minorHAnsi" w:hAnsiTheme="minorHAnsi" w:cstheme="minorHAnsi"/>
                <w:sz w:val="22"/>
                <w:szCs w:val="22"/>
                <w:lang w:eastAsia="en-IN"/>
              </w:rPr>
              <w:t xml:space="preserve"> and enhancements of services.</w:t>
            </w:r>
          </w:p>
          <w:p w14:paraId="06C29A5B" w14:textId="729FB9CD" w:rsidR="00A04AB2" w:rsidRPr="00A04AB2" w:rsidRDefault="00A04AB2" w:rsidP="00A04AB2">
            <w:pPr>
              <w:pStyle w:val="ListParagraph"/>
              <w:numPr>
                <w:ilvl w:val="0"/>
                <w:numId w:val="4"/>
              </w:numPr>
              <w:autoSpaceDE w:val="0"/>
              <w:autoSpaceDN w:val="0"/>
              <w:adjustRightInd w:val="0"/>
              <w:spacing w:after="160" w:line="259" w:lineRule="auto"/>
              <w:ind w:left="360"/>
              <w:rPr>
                <w:rFonts w:asciiTheme="minorHAnsi" w:hAnsiTheme="minorHAnsi" w:cstheme="minorHAnsi"/>
                <w:noProof/>
                <w:sz w:val="22"/>
                <w:szCs w:val="22"/>
              </w:rPr>
            </w:pPr>
            <w:r w:rsidRPr="00A04AB2">
              <w:rPr>
                <w:rFonts w:asciiTheme="minorHAnsi" w:hAnsiTheme="minorHAnsi" w:cstheme="minorHAnsi"/>
                <w:sz w:val="22"/>
                <w:szCs w:val="22"/>
                <w:lang w:eastAsia="en-IN"/>
              </w:rPr>
              <w:t xml:space="preserve"> </w:t>
            </w:r>
            <w:r w:rsidRPr="00A04AB2">
              <w:rPr>
                <w:rFonts w:asciiTheme="minorHAnsi" w:hAnsiTheme="minorHAnsi" w:cstheme="minorHAnsi"/>
                <w:b/>
                <w:sz w:val="22"/>
                <w:szCs w:val="22"/>
                <w:lang w:val="en-SG" w:eastAsia="en-SG"/>
              </w:rPr>
              <w:t xml:space="preserve">Product Development: </w:t>
            </w:r>
            <w:r w:rsidRPr="00A04AB2">
              <w:rPr>
                <w:rFonts w:asciiTheme="minorHAnsi" w:hAnsiTheme="minorHAnsi" w:cstheme="minorHAnsi"/>
                <w:sz w:val="22"/>
                <w:szCs w:val="22"/>
                <w:lang w:val="en-SG" w:eastAsia="en-SG"/>
              </w:rPr>
              <w:t>LMS, Workforce Mobile App, MyBI Mobile, ICD9to10 and</w:t>
            </w:r>
            <w:r w:rsidRPr="00A04AB2">
              <w:rPr>
                <w:rFonts w:asciiTheme="minorHAnsi" w:hAnsiTheme="minorHAnsi" w:cstheme="minorHAnsi"/>
                <w:b/>
                <w:sz w:val="22"/>
                <w:szCs w:val="22"/>
                <w:lang w:val="en-SG" w:eastAsia="en-SG"/>
              </w:rPr>
              <w:t xml:space="preserve"> </w:t>
            </w:r>
            <w:r w:rsidRPr="00A04AB2">
              <w:rPr>
                <w:rFonts w:asciiTheme="minorHAnsi" w:hAnsiTheme="minorHAnsi" w:cstheme="minorHAnsi"/>
                <w:sz w:val="22"/>
                <w:szCs w:val="22"/>
                <w:lang w:val="en-SG" w:eastAsia="en-SG"/>
              </w:rPr>
              <w:t xml:space="preserve">MyBI Mobile been awarded </w:t>
            </w:r>
            <w:r w:rsidRPr="00A04AB2">
              <w:rPr>
                <w:rFonts w:asciiTheme="minorHAnsi" w:hAnsiTheme="minorHAnsi" w:cstheme="minorHAnsi"/>
                <w:b/>
                <w:sz w:val="22"/>
                <w:szCs w:val="22"/>
                <w:lang w:val="en-SG" w:eastAsia="en-SG"/>
              </w:rPr>
              <w:t>“Vendor of the Year 2012”</w:t>
            </w:r>
            <w:r w:rsidRPr="00A04AB2">
              <w:rPr>
                <w:rFonts w:asciiTheme="minorHAnsi" w:hAnsiTheme="minorHAnsi" w:cstheme="minorHAnsi"/>
                <w:sz w:val="22"/>
                <w:szCs w:val="22"/>
                <w:lang w:val="en-SG" w:eastAsia="en-SG"/>
              </w:rPr>
              <w:t xml:space="preserve"> by the </w:t>
            </w:r>
            <w:r w:rsidRPr="00A04AB2">
              <w:rPr>
                <w:rFonts w:asciiTheme="minorHAnsi" w:hAnsiTheme="minorHAnsi" w:cstheme="minorHAnsi"/>
                <w:b/>
                <w:sz w:val="22"/>
                <w:szCs w:val="22"/>
                <w:lang w:val="en-SG" w:eastAsia="en-SG"/>
              </w:rPr>
              <w:t>Gartner</w:t>
            </w:r>
            <w:r w:rsidRPr="00A04AB2">
              <w:rPr>
                <w:rFonts w:asciiTheme="minorHAnsi" w:hAnsiTheme="minorHAnsi" w:cstheme="minorHAnsi"/>
                <w:sz w:val="22"/>
                <w:szCs w:val="22"/>
                <w:lang w:val="en-SG" w:eastAsia="en-SG"/>
              </w:rPr>
              <w:t xml:space="preserve"> Group</w:t>
            </w:r>
          </w:p>
        </w:tc>
      </w:tr>
    </w:tbl>
    <w:tbl>
      <w:tblPr>
        <w:tblStyle w:val="AtosStyle"/>
        <w:tblpPr w:leftFromText="180" w:rightFromText="180" w:vertAnchor="page" w:horzAnchor="margin" w:tblpY="4606"/>
        <w:tblW w:w="8647" w:type="dxa"/>
        <w:tblBorders>
          <w:top w:val="dotted" w:sz="4" w:space="0" w:color="auto"/>
          <w:left w:val="none" w:sz="0" w:space="0" w:color="auto"/>
          <w:bottom w:val="none" w:sz="0" w:space="0" w:color="auto"/>
          <w:right w:val="none" w:sz="0" w:space="0" w:color="auto"/>
          <w:insideV w:val="single" w:sz="12" w:space="0" w:color="A6A6A6" w:themeColor="background1" w:themeShade="A6"/>
        </w:tblBorders>
        <w:tblLayout w:type="fixed"/>
        <w:tblCellMar>
          <w:left w:w="29" w:type="dxa"/>
          <w:right w:w="29" w:type="dxa"/>
        </w:tblCellMar>
        <w:tblLook w:val="01A0" w:firstRow="1" w:lastRow="0" w:firstColumn="1" w:lastColumn="1" w:noHBand="0" w:noVBand="0"/>
      </w:tblPr>
      <w:tblGrid>
        <w:gridCol w:w="4536"/>
        <w:gridCol w:w="1560"/>
        <w:gridCol w:w="1134"/>
        <w:gridCol w:w="1417"/>
      </w:tblGrid>
      <w:tr w:rsidR="00586C5E" w:rsidRPr="00B75A72" w14:paraId="360967CB" w14:textId="77777777" w:rsidTr="00586C5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36" w:type="dxa"/>
            <w:tcBorders>
              <w:bottom w:val="dotted" w:sz="4" w:space="0" w:color="auto"/>
            </w:tcBorders>
            <w:shd w:val="clear" w:color="auto" w:fill="9CC2E5" w:themeFill="accent1" w:themeFillTint="99"/>
          </w:tcPr>
          <w:p w14:paraId="6A57BB9A" w14:textId="77777777" w:rsidR="00586C5E" w:rsidRPr="00A315F4" w:rsidRDefault="00586C5E" w:rsidP="00586C5E">
            <w:pPr>
              <w:rPr>
                <w:rFonts w:asciiTheme="minorHAnsi" w:hAnsiTheme="minorHAnsi"/>
                <w:noProof/>
                <w:sz w:val="22"/>
                <w:szCs w:val="22"/>
              </w:rPr>
            </w:pPr>
            <w:bookmarkStart w:id="0" w:name="BMSkillsCompleet"/>
            <w:r w:rsidRPr="00B719F7">
              <w:rPr>
                <w:rFonts w:asciiTheme="minorHAnsi" w:hAnsiTheme="minorHAnsi"/>
                <w:b w:val="0"/>
                <w:sz w:val="22"/>
                <w:szCs w:val="22"/>
              </w:rPr>
              <w:t>Skills</w:t>
            </w:r>
          </w:p>
        </w:tc>
        <w:tc>
          <w:tcPr>
            <w:cnfStyle w:val="000010000000" w:firstRow="0" w:lastRow="0" w:firstColumn="0" w:lastColumn="0" w:oddVBand="1" w:evenVBand="0" w:oddHBand="0" w:evenHBand="0" w:firstRowFirstColumn="0" w:firstRowLastColumn="0" w:lastRowFirstColumn="0" w:lastRowLastColumn="0"/>
            <w:tcW w:w="1560" w:type="dxa"/>
            <w:tcBorders>
              <w:bottom w:val="dotted" w:sz="4" w:space="0" w:color="auto"/>
            </w:tcBorders>
            <w:shd w:val="clear" w:color="auto" w:fill="9CC2E5" w:themeFill="accent1" w:themeFillTint="99"/>
          </w:tcPr>
          <w:p w14:paraId="42C50565" w14:textId="77777777" w:rsidR="00586C5E" w:rsidRPr="00A315F4" w:rsidRDefault="00586C5E" w:rsidP="00586C5E">
            <w:pPr>
              <w:keepNext/>
              <w:keepLines/>
              <w:rPr>
                <w:rFonts w:asciiTheme="minorHAnsi" w:hAnsiTheme="minorHAnsi"/>
                <w:noProof/>
                <w:sz w:val="22"/>
                <w:szCs w:val="22"/>
              </w:rPr>
            </w:pPr>
            <w:r w:rsidRPr="00A315F4">
              <w:rPr>
                <w:rFonts w:asciiTheme="minorHAnsi" w:hAnsiTheme="minorHAnsi"/>
                <w:noProof/>
                <w:sz w:val="22"/>
                <w:szCs w:val="22"/>
              </w:rPr>
              <w:t>Proficiency</w:t>
            </w:r>
          </w:p>
        </w:tc>
        <w:tc>
          <w:tcPr>
            <w:cnfStyle w:val="000001000000" w:firstRow="0" w:lastRow="0" w:firstColumn="0" w:lastColumn="0" w:oddVBand="0" w:evenVBand="1" w:oddHBand="0" w:evenHBand="0" w:firstRowFirstColumn="0" w:firstRowLastColumn="0" w:lastRowFirstColumn="0" w:lastRowLastColumn="0"/>
            <w:tcW w:w="1134" w:type="dxa"/>
            <w:tcBorders>
              <w:bottom w:val="dotted" w:sz="4" w:space="0" w:color="auto"/>
            </w:tcBorders>
            <w:shd w:val="clear" w:color="auto" w:fill="9CC2E5" w:themeFill="accent1" w:themeFillTint="99"/>
          </w:tcPr>
          <w:p w14:paraId="1B6CD699" w14:textId="77777777" w:rsidR="00586C5E" w:rsidRPr="00A315F4" w:rsidRDefault="00586C5E" w:rsidP="00586C5E">
            <w:pPr>
              <w:keepNext/>
              <w:keepLines/>
              <w:jc w:val="center"/>
              <w:rPr>
                <w:rFonts w:asciiTheme="minorHAnsi" w:hAnsiTheme="minorHAnsi"/>
                <w:noProof/>
                <w:sz w:val="22"/>
                <w:szCs w:val="22"/>
              </w:rPr>
            </w:pPr>
            <w:r w:rsidRPr="00A315F4">
              <w:rPr>
                <w:rFonts w:asciiTheme="minorHAnsi" w:hAnsiTheme="minorHAnsi"/>
                <w:noProof/>
                <w:sz w:val="22"/>
                <w:szCs w:val="22"/>
              </w:rPr>
              <w:t>Yrs Exp.</w:t>
            </w:r>
          </w:p>
        </w:tc>
        <w:tc>
          <w:tcPr>
            <w:cnfStyle w:val="000100000000" w:firstRow="0" w:lastRow="0" w:firstColumn="0" w:lastColumn="1" w:oddVBand="0" w:evenVBand="0" w:oddHBand="0" w:evenHBand="0" w:firstRowFirstColumn="0" w:firstRowLastColumn="0" w:lastRowFirstColumn="0" w:lastRowLastColumn="0"/>
            <w:tcW w:w="1417" w:type="dxa"/>
            <w:tcBorders>
              <w:bottom w:val="dotted" w:sz="4" w:space="0" w:color="auto"/>
            </w:tcBorders>
            <w:shd w:val="clear" w:color="auto" w:fill="9CC2E5" w:themeFill="accent1" w:themeFillTint="99"/>
          </w:tcPr>
          <w:p w14:paraId="39717C6E" w14:textId="77777777" w:rsidR="00586C5E" w:rsidRPr="00A315F4" w:rsidRDefault="00586C5E" w:rsidP="00586C5E">
            <w:pPr>
              <w:keepNext/>
              <w:keepLines/>
              <w:jc w:val="center"/>
              <w:rPr>
                <w:rFonts w:asciiTheme="minorHAnsi" w:hAnsiTheme="minorHAnsi"/>
                <w:noProof/>
                <w:sz w:val="22"/>
                <w:szCs w:val="22"/>
              </w:rPr>
            </w:pPr>
            <w:r w:rsidRPr="00A315F4">
              <w:rPr>
                <w:rFonts w:asciiTheme="minorHAnsi" w:hAnsiTheme="minorHAnsi"/>
                <w:noProof/>
                <w:sz w:val="22"/>
                <w:szCs w:val="22"/>
              </w:rPr>
              <w:t>Last Year Used</w:t>
            </w:r>
          </w:p>
        </w:tc>
      </w:tr>
      <w:tr w:rsidR="00586C5E" w:rsidRPr="00B75A72" w14:paraId="6203159B" w14:textId="77777777" w:rsidTr="00586C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36" w:type="dxa"/>
            <w:tcBorders>
              <w:top w:val="dotted" w:sz="4" w:space="0" w:color="auto"/>
              <w:left w:val="dotted" w:sz="4" w:space="0" w:color="auto"/>
              <w:bottom w:val="dotted" w:sz="4" w:space="0" w:color="auto"/>
              <w:right w:val="dotted" w:sz="4" w:space="0" w:color="auto"/>
            </w:tcBorders>
            <w:shd w:val="clear" w:color="auto" w:fill="auto"/>
          </w:tcPr>
          <w:p w14:paraId="21DF9E61" w14:textId="77777777" w:rsidR="00586C5E" w:rsidRPr="00865C64" w:rsidRDefault="00586C5E" w:rsidP="00586C5E">
            <w:pPr>
              <w:keepNext/>
              <w:keepLines/>
              <w:rPr>
                <w:rFonts w:asciiTheme="minorHAnsi" w:hAnsiTheme="minorHAnsi"/>
                <w:noProof/>
                <w:sz w:val="22"/>
                <w:szCs w:val="22"/>
              </w:rPr>
            </w:pPr>
            <w:r w:rsidRPr="00865C64">
              <w:rPr>
                <w:rFonts w:asciiTheme="minorHAnsi" w:hAnsiTheme="minorHAnsi"/>
                <w:noProof/>
                <w:sz w:val="22"/>
                <w:szCs w:val="22"/>
              </w:rPr>
              <w:t>Agile Methodology-Scrum</w:t>
            </w:r>
            <w:r>
              <w:rPr>
                <w:rFonts w:asciiTheme="minorHAnsi" w:hAnsiTheme="minorHAnsi"/>
                <w:noProof/>
                <w:sz w:val="22"/>
                <w:szCs w:val="22"/>
              </w:rPr>
              <w:t>, Kanban, SAFe, XP</w:t>
            </w:r>
          </w:p>
        </w:tc>
        <w:tc>
          <w:tcPr>
            <w:cnfStyle w:val="000010000000" w:firstRow="0" w:lastRow="0" w:firstColumn="0" w:lastColumn="0" w:oddVBand="1" w:evenVBand="0" w:oddHBand="0" w:evenHBand="0" w:firstRowFirstColumn="0" w:firstRowLastColumn="0" w:lastRowFirstColumn="0" w:lastRowLastColumn="0"/>
            <w:tcW w:w="1560" w:type="dxa"/>
            <w:tcBorders>
              <w:top w:val="dotted" w:sz="4" w:space="0" w:color="auto"/>
              <w:left w:val="dotted" w:sz="4" w:space="0" w:color="auto"/>
              <w:bottom w:val="dotted" w:sz="4" w:space="0" w:color="auto"/>
              <w:right w:val="dotted" w:sz="4" w:space="0" w:color="auto"/>
            </w:tcBorders>
            <w:shd w:val="clear" w:color="auto" w:fill="auto"/>
          </w:tcPr>
          <w:p w14:paraId="1ACBBB98" w14:textId="77777777" w:rsidR="00586C5E" w:rsidRPr="00865C64" w:rsidRDefault="00586C5E" w:rsidP="00586C5E">
            <w:pPr>
              <w:keepNext/>
              <w:keepLines/>
              <w:rPr>
                <w:rFonts w:asciiTheme="minorHAnsi" w:hAnsiTheme="minorHAnsi"/>
                <w:noProof/>
                <w:sz w:val="22"/>
                <w:szCs w:val="22"/>
              </w:rPr>
            </w:pPr>
            <w:r w:rsidRPr="00865C64">
              <w:rPr>
                <w:rFonts w:asciiTheme="minorHAnsi" w:hAnsiTheme="minorHAnsi"/>
                <w:noProof/>
                <w:sz w:val="22"/>
                <w:szCs w:val="22"/>
              </w:rPr>
              <w:t>Expert</w:t>
            </w:r>
          </w:p>
        </w:tc>
        <w:tc>
          <w:tcPr>
            <w:cnfStyle w:val="000001000000" w:firstRow="0" w:lastRow="0" w:firstColumn="0" w:lastColumn="0" w:oddVBand="0" w:evenVBand="1" w:oddHBand="0" w:evenHBand="0" w:firstRowFirstColumn="0" w:firstRowLastColumn="0" w:lastRowFirstColumn="0" w:lastRowLastColumn="0"/>
            <w:tcW w:w="1134" w:type="dxa"/>
            <w:tcBorders>
              <w:top w:val="dotted" w:sz="4" w:space="0" w:color="auto"/>
              <w:left w:val="dotted" w:sz="4" w:space="0" w:color="auto"/>
              <w:bottom w:val="dotted" w:sz="4" w:space="0" w:color="auto"/>
              <w:right w:val="dotted" w:sz="4" w:space="0" w:color="auto"/>
            </w:tcBorders>
            <w:shd w:val="clear" w:color="auto" w:fill="auto"/>
          </w:tcPr>
          <w:p w14:paraId="14E86D38" w14:textId="77777777" w:rsidR="00586C5E" w:rsidRPr="00865C64" w:rsidRDefault="00586C5E" w:rsidP="00586C5E">
            <w:pPr>
              <w:keepNext/>
              <w:keepLines/>
              <w:jc w:val="center"/>
              <w:rPr>
                <w:rFonts w:asciiTheme="minorHAnsi" w:hAnsiTheme="minorHAnsi"/>
                <w:noProof/>
                <w:sz w:val="22"/>
                <w:szCs w:val="22"/>
              </w:rPr>
            </w:pPr>
            <w:r>
              <w:rPr>
                <w:rFonts w:asciiTheme="minorHAnsi" w:hAnsiTheme="minorHAnsi"/>
                <w:noProof/>
                <w:sz w:val="22"/>
                <w:szCs w:val="22"/>
              </w:rPr>
              <w:t>6</w:t>
            </w:r>
          </w:p>
        </w:tc>
        <w:tc>
          <w:tcPr>
            <w:cnfStyle w:val="000100000000" w:firstRow="0" w:lastRow="0" w:firstColumn="0" w:lastColumn="1" w:oddVBand="0" w:evenVBand="0" w:oddHBand="0" w:evenHBand="0" w:firstRowFirstColumn="0" w:firstRowLastColumn="0" w:lastRowFirstColumn="0" w:lastRowLastColumn="0"/>
            <w:tcW w:w="1417" w:type="dxa"/>
            <w:tcBorders>
              <w:top w:val="dotted" w:sz="4" w:space="0" w:color="auto"/>
              <w:left w:val="dotted" w:sz="4" w:space="0" w:color="auto"/>
              <w:bottom w:val="dotted" w:sz="4" w:space="0" w:color="auto"/>
              <w:right w:val="dotted" w:sz="4" w:space="0" w:color="auto"/>
            </w:tcBorders>
            <w:shd w:val="clear" w:color="auto" w:fill="auto"/>
          </w:tcPr>
          <w:p w14:paraId="33B2BD42" w14:textId="77777777" w:rsidR="00586C5E" w:rsidRPr="00865C64" w:rsidRDefault="00586C5E" w:rsidP="00586C5E">
            <w:pPr>
              <w:keepNext/>
              <w:keepLines/>
              <w:jc w:val="center"/>
              <w:rPr>
                <w:rFonts w:asciiTheme="minorHAnsi" w:hAnsiTheme="minorHAnsi"/>
                <w:noProof/>
                <w:sz w:val="22"/>
                <w:szCs w:val="22"/>
              </w:rPr>
            </w:pPr>
            <w:r>
              <w:rPr>
                <w:rFonts w:asciiTheme="minorHAnsi" w:hAnsiTheme="minorHAnsi"/>
                <w:noProof/>
                <w:sz w:val="22"/>
                <w:szCs w:val="22"/>
              </w:rPr>
              <w:t>2021</w:t>
            </w:r>
          </w:p>
        </w:tc>
      </w:tr>
      <w:tr w:rsidR="00586C5E" w:rsidRPr="00B75A72" w14:paraId="32426DEB" w14:textId="77777777" w:rsidTr="00586C5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36" w:type="dxa"/>
            <w:tcBorders>
              <w:top w:val="dotted" w:sz="4" w:space="0" w:color="auto"/>
              <w:left w:val="dotted" w:sz="4" w:space="0" w:color="auto"/>
              <w:bottom w:val="dotted" w:sz="4" w:space="0" w:color="auto"/>
              <w:right w:val="dotted" w:sz="4" w:space="0" w:color="auto"/>
            </w:tcBorders>
            <w:shd w:val="clear" w:color="auto" w:fill="auto"/>
          </w:tcPr>
          <w:p w14:paraId="2B60C170" w14:textId="77777777" w:rsidR="00586C5E" w:rsidRPr="00865C64" w:rsidRDefault="00586C5E" w:rsidP="00586C5E">
            <w:pPr>
              <w:keepNext/>
              <w:keepLines/>
              <w:rPr>
                <w:rFonts w:asciiTheme="minorHAnsi" w:hAnsiTheme="minorHAnsi"/>
                <w:noProof/>
                <w:sz w:val="22"/>
                <w:szCs w:val="22"/>
              </w:rPr>
            </w:pPr>
            <w:r w:rsidRPr="00865C64">
              <w:rPr>
                <w:rFonts w:asciiTheme="minorHAnsi" w:hAnsiTheme="minorHAnsi"/>
                <w:noProof/>
                <w:sz w:val="22"/>
                <w:szCs w:val="22"/>
              </w:rPr>
              <w:t>Project Management</w:t>
            </w:r>
          </w:p>
        </w:tc>
        <w:tc>
          <w:tcPr>
            <w:cnfStyle w:val="000010000000" w:firstRow="0" w:lastRow="0" w:firstColumn="0" w:lastColumn="0" w:oddVBand="1" w:evenVBand="0" w:oddHBand="0" w:evenHBand="0" w:firstRowFirstColumn="0" w:firstRowLastColumn="0" w:lastRowFirstColumn="0" w:lastRowLastColumn="0"/>
            <w:tcW w:w="1560" w:type="dxa"/>
            <w:tcBorders>
              <w:top w:val="dotted" w:sz="4" w:space="0" w:color="auto"/>
              <w:left w:val="dotted" w:sz="4" w:space="0" w:color="auto"/>
              <w:bottom w:val="dotted" w:sz="4" w:space="0" w:color="auto"/>
              <w:right w:val="dotted" w:sz="4" w:space="0" w:color="auto"/>
            </w:tcBorders>
            <w:shd w:val="clear" w:color="auto" w:fill="auto"/>
          </w:tcPr>
          <w:p w14:paraId="39E9AF45" w14:textId="77777777" w:rsidR="00586C5E" w:rsidRPr="00865C64" w:rsidRDefault="00586C5E" w:rsidP="00586C5E">
            <w:pPr>
              <w:keepNext/>
              <w:keepLines/>
              <w:rPr>
                <w:rFonts w:asciiTheme="minorHAnsi" w:hAnsiTheme="minorHAnsi"/>
                <w:noProof/>
                <w:sz w:val="22"/>
                <w:szCs w:val="22"/>
              </w:rPr>
            </w:pPr>
            <w:r w:rsidRPr="00865C64">
              <w:rPr>
                <w:rFonts w:asciiTheme="minorHAnsi" w:hAnsiTheme="minorHAnsi"/>
                <w:noProof/>
                <w:sz w:val="22"/>
                <w:szCs w:val="22"/>
              </w:rPr>
              <w:t>Intermediate</w:t>
            </w:r>
          </w:p>
        </w:tc>
        <w:tc>
          <w:tcPr>
            <w:cnfStyle w:val="000001000000" w:firstRow="0" w:lastRow="0" w:firstColumn="0" w:lastColumn="0" w:oddVBand="0" w:evenVBand="1" w:oddHBand="0" w:evenHBand="0" w:firstRowFirstColumn="0" w:firstRowLastColumn="0" w:lastRowFirstColumn="0" w:lastRowLastColumn="0"/>
            <w:tcW w:w="1134" w:type="dxa"/>
            <w:tcBorders>
              <w:top w:val="dotted" w:sz="4" w:space="0" w:color="auto"/>
              <w:left w:val="dotted" w:sz="4" w:space="0" w:color="auto"/>
              <w:bottom w:val="dotted" w:sz="4" w:space="0" w:color="auto"/>
              <w:right w:val="dotted" w:sz="4" w:space="0" w:color="auto"/>
            </w:tcBorders>
            <w:shd w:val="clear" w:color="auto" w:fill="auto"/>
          </w:tcPr>
          <w:p w14:paraId="54F5ABC7" w14:textId="77777777" w:rsidR="00586C5E" w:rsidRPr="00865C64" w:rsidRDefault="00586C5E" w:rsidP="00586C5E">
            <w:pPr>
              <w:keepNext/>
              <w:keepLines/>
              <w:jc w:val="center"/>
              <w:rPr>
                <w:rFonts w:asciiTheme="minorHAnsi" w:hAnsiTheme="minorHAnsi"/>
                <w:noProof/>
                <w:sz w:val="22"/>
                <w:szCs w:val="22"/>
              </w:rPr>
            </w:pPr>
            <w:r w:rsidRPr="00865C64">
              <w:rPr>
                <w:rFonts w:asciiTheme="minorHAnsi" w:hAnsiTheme="minorHAnsi"/>
                <w:noProof/>
                <w:sz w:val="22"/>
                <w:szCs w:val="22"/>
              </w:rPr>
              <w:t>4</w:t>
            </w:r>
          </w:p>
        </w:tc>
        <w:tc>
          <w:tcPr>
            <w:cnfStyle w:val="000100000000" w:firstRow="0" w:lastRow="0" w:firstColumn="0" w:lastColumn="1" w:oddVBand="0" w:evenVBand="0" w:oddHBand="0" w:evenHBand="0" w:firstRowFirstColumn="0" w:firstRowLastColumn="0" w:lastRowFirstColumn="0" w:lastRowLastColumn="0"/>
            <w:tcW w:w="1417" w:type="dxa"/>
            <w:tcBorders>
              <w:top w:val="dotted" w:sz="4" w:space="0" w:color="auto"/>
              <w:left w:val="dotted" w:sz="4" w:space="0" w:color="auto"/>
              <w:bottom w:val="dotted" w:sz="4" w:space="0" w:color="auto"/>
              <w:right w:val="dotted" w:sz="4" w:space="0" w:color="auto"/>
            </w:tcBorders>
            <w:shd w:val="clear" w:color="auto" w:fill="auto"/>
          </w:tcPr>
          <w:p w14:paraId="6FCBD698" w14:textId="77777777" w:rsidR="00586C5E" w:rsidRPr="00865C64" w:rsidRDefault="00586C5E" w:rsidP="00586C5E">
            <w:pPr>
              <w:keepNext/>
              <w:keepLines/>
              <w:jc w:val="center"/>
              <w:rPr>
                <w:rFonts w:asciiTheme="minorHAnsi" w:hAnsiTheme="minorHAnsi"/>
                <w:noProof/>
                <w:sz w:val="22"/>
                <w:szCs w:val="22"/>
              </w:rPr>
            </w:pPr>
            <w:r>
              <w:rPr>
                <w:rFonts w:asciiTheme="minorHAnsi" w:hAnsiTheme="minorHAnsi"/>
                <w:noProof/>
                <w:sz w:val="22"/>
                <w:szCs w:val="22"/>
              </w:rPr>
              <w:t>2021</w:t>
            </w:r>
          </w:p>
        </w:tc>
      </w:tr>
      <w:tr w:rsidR="00586C5E" w:rsidRPr="00B75A72" w14:paraId="2EB5D8B3" w14:textId="77777777" w:rsidTr="00586C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36" w:type="dxa"/>
            <w:tcBorders>
              <w:top w:val="dotted" w:sz="4" w:space="0" w:color="auto"/>
              <w:left w:val="dotted" w:sz="4" w:space="0" w:color="auto"/>
              <w:bottom w:val="dotted" w:sz="4" w:space="0" w:color="auto"/>
              <w:right w:val="dotted" w:sz="4" w:space="0" w:color="auto"/>
            </w:tcBorders>
            <w:shd w:val="clear" w:color="auto" w:fill="auto"/>
          </w:tcPr>
          <w:p w14:paraId="397F923C" w14:textId="77777777" w:rsidR="00586C5E" w:rsidRPr="00865C64" w:rsidRDefault="00586C5E" w:rsidP="00586C5E">
            <w:pPr>
              <w:keepNext/>
              <w:keepLines/>
              <w:rPr>
                <w:rFonts w:asciiTheme="minorHAnsi" w:hAnsiTheme="minorHAnsi"/>
                <w:noProof/>
                <w:sz w:val="22"/>
                <w:szCs w:val="22"/>
              </w:rPr>
            </w:pPr>
            <w:r w:rsidRPr="00865C64">
              <w:rPr>
                <w:rFonts w:asciiTheme="minorHAnsi" w:hAnsiTheme="minorHAnsi"/>
                <w:noProof/>
                <w:sz w:val="22"/>
                <w:szCs w:val="22"/>
              </w:rPr>
              <w:t>SAP ECC, CRM</w:t>
            </w:r>
            <w:r>
              <w:rPr>
                <w:rFonts w:asciiTheme="minorHAnsi" w:hAnsiTheme="minorHAnsi"/>
                <w:noProof/>
                <w:sz w:val="22"/>
                <w:szCs w:val="22"/>
              </w:rPr>
              <w:t xml:space="preserve">, </w:t>
            </w:r>
            <w:r w:rsidRPr="00865C64">
              <w:rPr>
                <w:rFonts w:asciiTheme="minorHAnsi" w:hAnsiTheme="minorHAnsi"/>
                <w:noProof/>
                <w:sz w:val="22"/>
                <w:szCs w:val="22"/>
              </w:rPr>
              <w:t>HANA</w:t>
            </w:r>
            <w:r>
              <w:rPr>
                <w:rFonts w:asciiTheme="minorHAnsi" w:hAnsiTheme="minorHAnsi"/>
                <w:noProof/>
                <w:sz w:val="22"/>
                <w:szCs w:val="22"/>
              </w:rPr>
              <w:t>, PS, PPM, FI</w:t>
            </w:r>
          </w:p>
        </w:tc>
        <w:tc>
          <w:tcPr>
            <w:cnfStyle w:val="000010000000" w:firstRow="0" w:lastRow="0" w:firstColumn="0" w:lastColumn="0" w:oddVBand="1" w:evenVBand="0" w:oddHBand="0" w:evenHBand="0" w:firstRowFirstColumn="0" w:firstRowLastColumn="0" w:lastRowFirstColumn="0" w:lastRowLastColumn="0"/>
            <w:tcW w:w="1560" w:type="dxa"/>
            <w:tcBorders>
              <w:top w:val="dotted" w:sz="4" w:space="0" w:color="auto"/>
              <w:left w:val="dotted" w:sz="4" w:space="0" w:color="auto"/>
              <w:bottom w:val="dotted" w:sz="4" w:space="0" w:color="auto"/>
              <w:right w:val="dotted" w:sz="4" w:space="0" w:color="auto"/>
            </w:tcBorders>
            <w:shd w:val="clear" w:color="auto" w:fill="auto"/>
          </w:tcPr>
          <w:p w14:paraId="6E19D4AC" w14:textId="77777777" w:rsidR="00586C5E" w:rsidRPr="00865C64" w:rsidRDefault="00586C5E" w:rsidP="00586C5E">
            <w:pPr>
              <w:keepNext/>
              <w:keepLines/>
              <w:rPr>
                <w:rFonts w:asciiTheme="minorHAnsi" w:hAnsiTheme="minorHAnsi"/>
                <w:noProof/>
                <w:sz w:val="22"/>
                <w:szCs w:val="22"/>
              </w:rPr>
            </w:pPr>
            <w:r>
              <w:rPr>
                <w:rFonts w:asciiTheme="minorHAnsi" w:hAnsiTheme="minorHAnsi"/>
                <w:noProof/>
                <w:sz w:val="22"/>
                <w:szCs w:val="22"/>
              </w:rPr>
              <w:t>Intermediate</w:t>
            </w:r>
          </w:p>
        </w:tc>
        <w:tc>
          <w:tcPr>
            <w:cnfStyle w:val="000001000000" w:firstRow="0" w:lastRow="0" w:firstColumn="0" w:lastColumn="0" w:oddVBand="0" w:evenVBand="1" w:oddHBand="0" w:evenHBand="0" w:firstRowFirstColumn="0" w:firstRowLastColumn="0" w:lastRowFirstColumn="0" w:lastRowLastColumn="0"/>
            <w:tcW w:w="1134" w:type="dxa"/>
            <w:tcBorders>
              <w:top w:val="dotted" w:sz="4" w:space="0" w:color="auto"/>
              <w:left w:val="dotted" w:sz="4" w:space="0" w:color="auto"/>
              <w:bottom w:val="dotted" w:sz="4" w:space="0" w:color="auto"/>
              <w:right w:val="dotted" w:sz="4" w:space="0" w:color="auto"/>
            </w:tcBorders>
            <w:shd w:val="clear" w:color="auto" w:fill="auto"/>
          </w:tcPr>
          <w:p w14:paraId="7000B242" w14:textId="77777777" w:rsidR="00586C5E" w:rsidRPr="00865C64" w:rsidRDefault="00586C5E" w:rsidP="00586C5E">
            <w:pPr>
              <w:keepNext/>
              <w:keepLines/>
              <w:jc w:val="center"/>
              <w:rPr>
                <w:rFonts w:asciiTheme="minorHAnsi" w:hAnsiTheme="minorHAnsi"/>
                <w:noProof/>
                <w:sz w:val="22"/>
                <w:szCs w:val="22"/>
              </w:rPr>
            </w:pPr>
            <w:r>
              <w:rPr>
                <w:rFonts w:asciiTheme="minorHAnsi" w:hAnsiTheme="minorHAnsi"/>
                <w:noProof/>
                <w:sz w:val="22"/>
                <w:szCs w:val="22"/>
              </w:rPr>
              <w:t>6</w:t>
            </w:r>
          </w:p>
        </w:tc>
        <w:tc>
          <w:tcPr>
            <w:cnfStyle w:val="000100000000" w:firstRow="0" w:lastRow="0" w:firstColumn="0" w:lastColumn="1" w:oddVBand="0" w:evenVBand="0" w:oddHBand="0" w:evenHBand="0" w:firstRowFirstColumn="0" w:firstRowLastColumn="0" w:lastRowFirstColumn="0" w:lastRowLastColumn="0"/>
            <w:tcW w:w="1417" w:type="dxa"/>
            <w:tcBorders>
              <w:top w:val="dotted" w:sz="4" w:space="0" w:color="auto"/>
              <w:left w:val="dotted" w:sz="4" w:space="0" w:color="auto"/>
              <w:bottom w:val="dotted" w:sz="4" w:space="0" w:color="auto"/>
              <w:right w:val="dotted" w:sz="4" w:space="0" w:color="auto"/>
            </w:tcBorders>
            <w:shd w:val="clear" w:color="auto" w:fill="auto"/>
          </w:tcPr>
          <w:p w14:paraId="65C37DD8" w14:textId="77777777" w:rsidR="00586C5E" w:rsidRPr="00865C64" w:rsidRDefault="00586C5E" w:rsidP="00586C5E">
            <w:pPr>
              <w:keepNext/>
              <w:keepLines/>
              <w:jc w:val="center"/>
              <w:rPr>
                <w:rFonts w:asciiTheme="minorHAnsi" w:hAnsiTheme="minorHAnsi"/>
                <w:noProof/>
                <w:sz w:val="22"/>
                <w:szCs w:val="22"/>
              </w:rPr>
            </w:pPr>
            <w:r>
              <w:rPr>
                <w:rFonts w:asciiTheme="minorHAnsi" w:hAnsiTheme="minorHAnsi"/>
                <w:noProof/>
                <w:sz w:val="22"/>
                <w:szCs w:val="22"/>
              </w:rPr>
              <w:t>2021</w:t>
            </w:r>
          </w:p>
        </w:tc>
      </w:tr>
      <w:tr w:rsidR="00586C5E" w:rsidRPr="00B75A72" w14:paraId="6836663D" w14:textId="77777777" w:rsidTr="00586C5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36" w:type="dxa"/>
            <w:tcBorders>
              <w:top w:val="dotted" w:sz="4" w:space="0" w:color="auto"/>
              <w:left w:val="dotted" w:sz="4" w:space="0" w:color="auto"/>
              <w:bottom w:val="dotted" w:sz="4" w:space="0" w:color="auto"/>
              <w:right w:val="dotted" w:sz="4" w:space="0" w:color="auto"/>
            </w:tcBorders>
            <w:shd w:val="clear" w:color="auto" w:fill="auto"/>
          </w:tcPr>
          <w:p w14:paraId="11471030" w14:textId="77777777" w:rsidR="00586C5E" w:rsidRPr="00865C64" w:rsidRDefault="00586C5E" w:rsidP="00586C5E">
            <w:pPr>
              <w:keepNext/>
              <w:keepLines/>
              <w:rPr>
                <w:rFonts w:asciiTheme="minorHAnsi" w:hAnsiTheme="minorHAnsi"/>
                <w:noProof/>
                <w:sz w:val="22"/>
                <w:szCs w:val="22"/>
              </w:rPr>
            </w:pPr>
            <w:r w:rsidRPr="00865C64">
              <w:rPr>
                <w:rFonts w:asciiTheme="minorHAnsi" w:hAnsiTheme="minorHAnsi"/>
                <w:noProof/>
                <w:sz w:val="22"/>
                <w:szCs w:val="22"/>
              </w:rPr>
              <w:t>SAP BW, BOBJ</w:t>
            </w:r>
          </w:p>
        </w:tc>
        <w:tc>
          <w:tcPr>
            <w:cnfStyle w:val="000010000000" w:firstRow="0" w:lastRow="0" w:firstColumn="0" w:lastColumn="0" w:oddVBand="1" w:evenVBand="0" w:oddHBand="0" w:evenHBand="0" w:firstRowFirstColumn="0" w:firstRowLastColumn="0" w:lastRowFirstColumn="0" w:lastRowLastColumn="0"/>
            <w:tcW w:w="1560" w:type="dxa"/>
            <w:tcBorders>
              <w:top w:val="dotted" w:sz="4" w:space="0" w:color="auto"/>
              <w:left w:val="dotted" w:sz="4" w:space="0" w:color="auto"/>
              <w:bottom w:val="dotted" w:sz="4" w:space="0" w:color="auto"/>
              <w:right w:val="dotted" w:sz="4" w:space="0" w:color="auto"/>
            </w:tcBorders>
            <w:shd w:val="clear" w:color="auto" w:fill="auto"/>
          </w:tcPr>
          <w:p w14:paraId="6E44CE03" w14:textId="77777777" w:rsidR="00586C5E" w:rsidRPr="00865C64" w:rsidRDefault="00586C5E" w:rsidP="00586C5E">
            <w:pPr>
              <w:keepNext/>
              <w:keepLines/>
              <w:rPr>
                <w:rFonts w:asciiTheme="minorHAnsi" w:hAnsiTheme="minorHAnsi"/>
                <w:noProof/>
                <w:sz w:val="22"/>
                <w:szCs w:val="22"/>
              </w:rPr>
            </w:pPr>
            <w:r w:rsidRPr="00865C64">
              <w:rPr>
                <w:rFonts w:asciiTheme="minorHAnsi" w:hAnsiTheme="minorHAnsi"/>
                <w:noProof/>
                <w:sz w:val="22"/>
                <w:szCs w:val="22"/>
              </w:rPr>
              <w:t>Expert</w:t>
            </w:r>
          </w:p>
        </w:tc>
        <w:tc>
          <w:tcPr>
            <w:cnfStyle w:val="000001000000" w:firstRow="0" w:lastRow="0" w:firstColumn="0" w:lastColumn="0" w:oddVBand="0" w:evenVBand="1" w:oddHBand="0" w:evenHBand="0" w:firstRowFirstColumn="0" w:firstRowLastColumn="0" w:lastRowFirstColumn="0" w:lastRowLastColumn="0"/>
            <w:tcW w:w="1134" w:type="dxa"/>
            <w:tcBorders>
              <w:top w:val="dotted" w:sz="4" w:space="0" w:color="auto"/>
              <w:left w:val="dotted" w:sz="4" w:space="0" w:color="auto"/>
              <w:bottom w:val="dotted" w:sz="4" w:space="0" w:color="auto"/>
              <w:right w:val="dotted" w:sz="4" w:space="0" w:color="auto"/>
            </w:tcBorders>
            <w:shd w:val="clear" w:color="auto" w:fill="auto"/>
          </w:tcPr>
          <w:p w14:paraId="60A03B5B" w14:textId="77777777" w:rsidR="00586C5E" w:rsidRPr="00865C64" w:rsidRDefault="00586C5E" w:rsidP="00586C5E">
            <w:pPr>
              <w:keepNext/>
              <w:keepLines/>
              <w:jc w:val="center"/>
              <w:rPr>
                <w:rFonts w:asciiTheme="minorHAnsi" w:hAnsiTheme="minorHAnsi"/>
                <w:noProof/>
                <w:sz w:val="22"/>
                <w:szCs w:val="22"/>
              </w:rPr>
            </w:pPr>
            <w:r w:rsidRPr="00865C64">
              <w:rPr>
                <w:rFonts w:asciiTheme="minorHAnsi" w:hAnsiTheme="minorHAnsi"/>
                <w:noProof/>
                <w:sz w:val="22"/>
                <w:szCs w:val="22"/>
              </w:rPr>
              <w:t>10</w:t>
            </w:r>
          </w:p>
        </w:tc>
        <w:tc>
          <w:tcPr>
            <w:cnfStyle w:val="000100000000" w:firstRow="0" w:lastRow="0" w:firstColumn="0" w:lastColumn="1" w:oddVBand="0" w:evenVBand="0" w:oddHBand="0" w:evenHBand="0" w:firstRowFirstColumn="0" w:firstRowLastColumn="0" w:lastRowFirstColumn="0" w:lastRowLastColumn="0"/>
            <w:tcW w:w="1417" w:type="dxa"/>
            <w:tcBorders>
              <w:top w:val="dotted" w:sz="4" w:space="0" w:color="auto"/>
              <w:left w:val="dotted" w:sz="4" w:space="0" w:color="auto"/>
              <w:bottom w:val="dotted" w:sz="4" w:space="0" w:color="auto"/>
              <w:right w:val="dotted" w:sz="4" w:space="0" w:color="auto"/>
            </w:tcBorders>
            <w:shd w:val="clear" w:color="auto" w:fill="auto"/>
          </w:tcPr>
          <w:p w14:paraId="7E11EC0B" w14:textId="77777777" w:rsidR="00586C5E" w:rsidRPr="00865C64" w:rsidRDefault="00586C5E" w:rsidP="00586C5E">
            <w:pPr>
              <w:keepNext/>
              <w:keepLines/>
              <w:jc w:val="center"/>
              <w:rPr>
                <w:rFonts w:asciiTheme="minorHAnsi" w:hAnsiTheme="minorHAnsi"/>
                <w:noProof/>
                <w:sz w:val="22"/>
                <w:szCs w:val="22"/>
              </w:rPr>
            </w:pPr>
            <w:r>
              <w:rPr>
                <w:rFonts w:asciiTheme="minorHAnsi" w:hAnsiTheme="minorHAnsi"/>
                <w:noProof/>
                <w:sz w:val="22"/>
                <w:szCs w:val="22"/>
              </w:rPr>
              <w:t>2021</w:t>
            </w:r>
          </w:p>
        </w:tc>
      </w:tr>
      <w:tr w:rsidR="00586C5E" w:rsidRPr="00B75A72" w14:paraId="6409FBAB" w14:textId="77777777" w:rsidTr="00586C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36" w:type="dxa"/>
            <w:tcBorders>
              <w:top w:val="dotted" w:sz="4" w:space="0" w:color="auto"/>
              <w:left w:val="dotted" w:sz="4" w:space="0" w:color="auto"/>
              <w:bottom w:val="dotted" w:sz="4" w:space="0" w:color="auto"/>
              <w:right w:val="dotted" w:sz="4" w:space="0" w:color="auto"/>
            </w:tcBorders>
            <w:shd w:val="clear" w:color="auto" w:fill="auto"/>
          </w:tcPr>
          <w:p w14:paraId="09FD2780" w14:textId="77777777" w:rsidR="00586C5E" w:rsidRPr="00865C64" w:rsidRDefault="00586C5E" w:rsidP="00586C5E">
            <w:pPr>
              <w:keepNext/>
              <w:keepLines/>
              <w:rPr>
                <w:rFonts w:asciiTheme="minorHAnsi" w:hAnsiTheme="minorHAnsi"/>
                <w:noProof/>
                <w:sz w:val="22"/>
                <w:szCs w:val="22"/>
              </w:rPr>
            </w:pPr>
            <w:r w:rsidRPr="00865C64">
              <w:rPr>
                <w:rFonts w:asciiTheme="minorHAnsi" w:hAnsiTheme="minorHAnsi"/>
                <w:noProof/>
                <w:sz w:val="22"/>
                <w:szCs w:val="22"/>
              </w:rPr>
              <w:t>Informatica, Cognos, Hyperion, Tableau</w:t>
            </w:r>
          </w:p>
        </w:tc>
        <w:tc>
          <w:tcPr>
            <w:cnfStyle w:val="000010000000" w:firstRow="0" w:lastRow="0" w:firstColumn="0" w:lastColumn="0" w:oddVBand="1" w:evenVBand="0" w:oddHBand="0" w:evenHBand="0" w:firstRowFirstColumn="0" w:firstRowLastColumn="0" w:lastRowFirstColumn="0" w:lastRowLastColumn="0"/>
            <w:tcW w:w="1560" w:type="dxa"/>
            <w:tcBorders>
              <w:top w:val="dotted" w:sz="4" w:space="0" w:color="auto"/>
              <w:left w:val="dotted" w:sz="4" w:space="0" w:color="auto"/>
              <w:bottom w:val="dotted" w:sz="4" w:space="0" w:color="auto"/>
              <w:right w:val="dotted" w:sz="4" w:space="0" w:color="auto"/>
            </w:tcBorders>
            <w:shd w:val="clear" w:color="auto" w:fill="auto"/>
          </w:tcPr>
          <w:p w14:paraId="4FE11E35" w14:textId="77777777" w:rsidR="00586C5E" w:rsidRPr="00865C64" w:rsidRDefault="00586C5E" w:rsidP="00586C5E">
            <w:pPr>
              <w:keepNext/>
              <w:keepLines/>
              <w:rPr>
                <w:rFonts w:asciiTheme="minorHAnsi" w:hAnsiTheme="minorHAnsi"/>
                <w:noProof/>
                <w:sz w:val="22"/>
                <w:szCs w:val="22"/>
              </w:rPr>
            </w:pPr>
            <w:r w:rsidRPr="00865C64">
              <w:rPr>
                <w:rFonts w:asciiTheme="minorHAnsi" w:hAnsiTheme="minorHAnsi"/>
                <w:noProof/>
                <w:sz w:val="22"/>
                <w:szCs w:val="22"/>
              </w:rPr>
              <w:t>Intermediate</w:t>
            </w:r>
          </w:p>
        </w:tc>
        <w:tc>
          <w:tcPr>
            <w:cnfStyle w:val="000001000000" w:firstRow="0" w:lastRow="0" w:firstColumn="0" w:lastColumn="0" w:oddVBand="0" w:evenVBand="1" w:oddHBand="0" w:evenHBand="0" w:firstRowFirstColumn="0" w:firstRowLastColumn="0" w:lastRowFirstColumn="0" w:lastRowLastColumn="0"/>
            <w:tcW w:w="1134" w:type="dxa"/>
            <w:tcBorders>
              <w:top w:val="dotted" w:sz="4" w:space="0" w:color="auto"/>
              <w:left w:val="dotted" w:sz="4" w:space="0" w:color="auto"/>
              <w:bottom w:val="dotted" w:sz="4" w:space="0" w:color="auto"/>
              <w:right w:val="dotted" w:sz="4" w:space="0" w:color="auto"/>
            </w:tcBorders>
            <w:shd w:val="clear" w:color="auto" w:fill="auto"/>
          </w:tcPr>
          <w:p w14:paraId="0A50C6C0" w14:textId="77777777" w:rsidR="00586C5E" w:rsidRPr="00865C64" w:rsidRDefault="00586C5E" w:rsidP="00586C5E">
            <w:pPr>
              <w:keepNext/>
              <w:keepLines/>
              <w:jc w:val="center"/>
              <w:rPr>
                <w:rFonts w:asciiTheme="minorHAnsi" w:hAnsiTheme="minorHAnsi"/>
                <w:noProof/>
                <w:sz w:val="22"/>
                <w:szCs w:val="22"/>
              </w:rPr>
            </w:pPr>
            <w:r w:rsidRPr="00865C64">
              <w:rPr>
                <w:rFonts w:asciiTheme="minorHAnsi" w:hAnsiTheme="minorHAnsi"/>
                <w:noProof/>
                <w:sz w:val="22"/>
                <w:szCs w:val="22"/>
              </w:rPr>
              <w:t>3</w:t>
            </w:r>
          </w:p>
        </w:tc>
        <w:tc>
          <w:tcPr>
            <w:cnfStyle w:val="000100000000" w:firstRow="0" w:lastRow="0" w:firstColumn="0" w:lastColumn="1" w:oddVBand="0" w:evenVBand="0" w:oddHBand="0" w:evenHBand="0" w:firstRowFirstColumn="0" w:firstRowLastColumn="0" w:lastRowFirstColumn="0" w:lastRowLastColumn="0"/>
            <w:tcW w:w="1417" w:type="dxa"/>
            <w:tcBorders>
              <w:top w:val="dotted" w:sz="4" w:space="0" w:color="auto"/>
              <w:left w:val="dotted" w:sz="4" w:space="0" w:color="auto"/>
              <w:bottom w:val="dotted" w:sz="4" w:space="0" w:color="auto"/>
              <w:right w:val="dotted" w:sz="4" w:space="0" w:color="auto"/>
            </w:tcBorders>
            <w:shd w:val="clear" w:color="auto" w:fill="auto"/>
          </w:tcPr>
          <w:p w14:paraId="57E57204" w14:textId="77777777" w:rsidR="00586C5E" w:rsidRPr="00865C64" w:rsidRDefault="00586C5E" w:rsidP="00586C5E">
            <w:pPr>
              <w:keepNext/>
              <w:keepLines/>
              <w:jc w:val="center"/>
              <w:rPr>
                <w:rFonts w:asciiTheme="minorHAnsi" w:hAnsiTheme="minorHAnsi"/>
                <w:noProof/>
                <w:sz w:val="22"/>
                <w:szCs w:val="22"/>
              </w:rPr>
            </w:pPr>
            <w:r>
              <w:rPr>
                <w:rFonts w:asciiTheme="minorHAnsi" w:hAnsiTheme="minorHAnsi"/>
                <w:noProof/>
                <w:sz w:val="22"/>
                <w:szCs w:val="22"/>
              </w:rPr>
              <w:t>2021</w:t>
            </w:r>
          </w:p>
        </w:tc>
      </w:tr>
      <w:tr w:rsidR="00586C5E" w:rsidRPr="00B75A72" w14:paraId="652132FD" w14:textId="77777777" w:rsidTr="00586C5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36" w:type="dxa"/>
            <w:tcBorders>
              <w:top w:val="dotted" w:sz="4" w:space="0" w:color="auto"/>
              <w:left w:val="dotted" w:sz="4" w:space="0" w:color="auto"/>
              <w:bottom w:val="dotted" w:sz="4" w:space="0" w:color="auto"/>
              <w:right w:val="dotted" w:sz="4" w:space="0" w:color="auto"/>
            </w:tcBorders>
            <w:shd w:val="clear" w:color="auto" w:fill="auto"/>
          </w:tcPr>
          <w:p w14:paraId="6E08ACEE" w14:textId="77777777" w:rsidR="00586C5E" w:rsidRPr="00865C64" w:rsidRDefault="00586C5E" w:rsidP="00586C5E">
            <w:pPr>
              <w:keepNext/>
              <w:keepLines/>
              <w:rPr>
                <w:rFonts w:asciiTheme="minorHAnsi" w:hAnsiTheme="minorHAnsi"/>
                <w:noProof/>
                <w:sz w:val="22"/>
                <w:szCs w:val="22"/>
              </w:rPr>
            </w:pPr>
            <w:r w:rsidRPr="00865C64">
              <w:rPr>
                <w:rFonts w:asciiTheme="minorHAnsi" w:hAnsiTheme="minorHAnsi"/>
                <w:noProof/>
                <w:sz w:val="22"/>
                <w:szCs w:val="22"/>
              </w:rPr>
              <w:t>Business Process Analysis, Documentation</w:t>
            </w:r>
          </w:p>
        </w:tc>
        <w:tc>
          <w:tcPr>
            <w:cnfStyle w:val="000010000000" w:firstRow="0" w:lastRow="0" w:firstColumn="0" w:lastColumn="0" w:oddVBand="1" w:evenVBand="0" w:oddHBand="0" w:evenHBand="0" w:firstRowFirstColumn="0" w:firstRowLastColumn="0" w:lastRowFirstColumn="0" w:lastRowLastColumn="0"/>
            <w:tcW w:w="1560" w:type="dxa"/>
            <w:tcBorders>
              <w:top w:val="dotted" w:sz="4" w:space="0" w:color="auto"/>
              <w:left w:val="dotted" w:sz="4" w:space="0" w:color="auto"/>
              <w:bottom w:val="dotted" w:sz="4" w:space="0" w:color="auto"/>
              <w:right w:val="dotted" w:sz="4" w:space="0" w:color="auto"/>
            </w:tcBorders>
            <w:shd w:val="clear" w:color="auto" w:fill="auto"/>
          </w:tcPr>
          <w:p w14:paraId="5DDF102F" w14:textId="77777777" w:rsidR="00586C5E" w:rsidRPr="00865C64" w:rsidRDefault="00586C5E" w:rsidP="00586C5E">
            <w:pPr>
              <w:keepNext/>
              <w:keepLines/>
              <w:rPr>
                <w:rFonts w:asciiTheme="minorHAnsi" w:hAnsiTheme="minorHAnsi"/>
                <w:noProof/>
                <w:sz w:val="22"/>
                <w:szCs w:val="22"/>
              </w:rPr>
            </w:pPr>
            <w:r w:rsidRPr="00865C64">
              <w:rPr>
                <w:rFonts w:asciiTheme="minorHAnsi" w:hAnsiTheme="minorHAnsi"/>
                <w:noProof/>
                <w:sz w:val="22"/>
                <w:szCs w:val="22"/>
              </w:rPr>
              <w:t>Intermediate</w:t>
            </w:r>
          </w:p>
        </w:tc>
        <w:tc>
          <w:tcPr>
            <w:cnfStyle w:val="000001000000" w:firstRow="0" w:lastRow="0" w:firstColumn="0" w:lastColumn="0" w:oddVBand="0" w:evenVBand="1" w:oddHBand="0" w:evenHBand="0" w:firstRowFirstColumn="0" w:firstRowLastColumn="0" w:lastRowFirstColumn="0" w:lastRowLastColumn="0"/>
            <w:tcW w:w="1134" w:type="dxa"/>
            <w:tcBorders>
              <w:top w:val="dotted" w:sz="4" w:space="0" w:color="auto"/>
              <w:left w:val="dotted" w:sz="4" w:space="0" w:color="auto"/>
              <w:bottom w:val="dotted" w:sz="4" w:space="0" w:color="auto"/>
              <w:right w:val="dotted" w:sz="4" w:space="0" w:color="auto"/>
            </w:tcBorders>
            <w:shd w:val="clear" w:color="auto" w:fill="auto"/>
          </w:tcPr>
          <w:p w14:paraId="517CC04D" w14:textId="77777777" w:rsidR="00586C5E" w:rsidRPr="00865C64" w:rsidRDefault="00586C5E" w:rsidP="00586C5E">
            <w:pPr>
              <w:keepNext/>
              <w:keepLines/>
              <w:jc w:val="center"/>
              <w:rPr>
                <w:rFonts w:asciiTheme="minorHAnsi" w:hAnsiTheme="minorHAnsi"/>
                <w:noProof/>
                <w:sz w:val="22"/>
                <w:szCs w:val="22"/>
              </w:rPr>
            </w:pPr>
            <w:r>
              <w:rPr>
                <w:rFonts w:asciiTheme="minorHAnsi" w:hAnsiTheme="minorHAnsi"/>
                <w:noProof/>
                <w:sz w:val="22"/>
                <w:szCs w:val="22"/>
              </w:rPr>
              <w:t>6</w:t>
            </w:r>
          </w:p>
        </w:tc>
        <w:tc>
          <w:tcPr>
            <w:cnfStyle w:val="000100000000" w:firstRow="0" w:lastRow="0" w:firstColumn="0" w:lastColumn="1" w:oddVBand="0" w:evenVBand="0" w:oddHBand="0" w:evenHBand="0" w:firstRowFirstColumn="0" w:firstRowLastColumn="0" w:lastRowFirstColumn="0" w:lastRowLastColumn="0"/>
            <w:tcW w:w="1417" w:type="dxa"/>
            <w:tcBorders>
              <w:top w:val="dotted" w:sz="4" w:space="0" w:color="auto"/>
              <w:left w:val="dotted" w:sz="4" w:space="0" w:color="auto"/>
              <w:bottom w:val="dotted" w:sz="4" w:space="0" w:color="auto"/>
              <w:right w:val="dotted" w:sz="4" w:space="0" w:color="auto"/>
            </w:tcBorders>
            <w:shd w:val="clear" w:color="auto" w:fill="auto"/>
          </w:tcPr>
          <w:p w14:paraId="39EA3306" w14:textId="77777777" w:rsidR="00586C5E" w:rsidRPr="00865C64" w:rsidRDefault="00586C5E" w:rsidP="00586C5E">
            <w:pPr>
              <w:keepNext/>
              <w:keepLines/>
              <w:jc w:val="center"/>
              <w:rPr>
                <w:rFonts w:asciiTheme="minorHAnsi" w:hAnsiTheme="minorHAnsi"/>
                <w:noProof/>
                <w:sz w:val="22"/>
                <w:szCs w:val="22"/>
              </w:rPr>
            </w:pPr>
            <w:r>
              <w:rPr>
                <w:rFonts w:asciiTheme="minorHAnsi" w:hAnsiTheme="minorHAnsi"/>
                <w:noProof/>
                <w:sz w:val="22"/>
                <w:szCs w:val="22"/>
              </w:rPr>
              <w:t>2021</w:t>
            </w:r>
          </w:p>
        </w:tc>
      </w:tr>
      <w:tr w:rsidR="00586C5E" w:rsidRPr="00B75A72" w14:paraId="5D7D0332" w14:textId="77777777" w:rsidTr="00586C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36" w:type="dxa"/>
            <w:tcBorders>
              <w:top w:val="dotted" w:sz="4" w:space="0" w:color="auto"/>
              <w:left w:val="dotted" w:sz="4" w:space="0" w:color="auto"/>
              <w:bottom w:val="dotted" w:sz="4" w:space="0" w:color="auto"/>
              <w:right w:val="dotted" w:sz="4" w:space="0" w:color="auto"/>
            </w:tcBorders>
            <w:shd w:val="clear" w:color="auto" w:fill="auto"/>
          </w:tcPr>
          <w:p w14:paraId="45AE07D3" w14:textId="77777777" w:rsidR="00586C5E" w:rsidRPr="00865C64" w:rsidRDefault="00586C5E" w:rsidP="00586C5E">
            <w:pPr>
              <w:keepNext/>
              <w:keepLines/>
              <w:rPr>
                <w:rFonts w:asciiTheme="minorHAnsi" w:hAnsiTheme="minorHAnsi"/>
                <w:noProof/>
                <w:sz w:val="22"/>
                <w:szCs w:val="22"/>
              </w:rPr>
            </w:pPr>
            <w:r w:rsidRPr="00865C64">
              <w:rPr>
                <w:rFonts w:asciiTheme="minorHAnsi" w:hAnsiTheme="minorHAnsi"/>
                <w:noProof/>
                <w:sz w:val="22"/>
                <w:szCs w:val="22"/>
              </w:rPr>
              <w:t>SQL, Cloud</w:t>
            </w:r>
            <w:r>
              <w:rPr>
                <w:rFonts w:asciiTheme="minorHAnsi" w:hAnsiTheme="minorHAnsi"/>
                <w:noProof/>
                <w:sz w:val="22"/>
                <w:szCs w:val="22"/>
              </w:rPr>
              <w:t xml:space="preserve"> Solutions</w:t>
            </w:r>
            <w:r w:rsidRPr="00865C64">
              <w:rPr>
                <w:rFonts w:asciiTheme="minorHAnsi" w:hAnsiTheme="minorHAnsi"/>
                <w:noProof/>
                <w:sz w:val="22"/>
                <w:szCs w:val="22"/>
              </w:rPr>
              <w:t xml:space="preserve">, </w:t>
            </w:r>
            <w:r>
              <w:rPr>
                <w:rFonts w:asciiTheme="minorHAnsi" w:hAnsiTheme="minorHAnsi"/>
                <w:noProof/>
                <w:sz w:val="22"/>
                <w:szCs w:val="22"/>
              </w:rPr>
              <w:t xml:space="preserve">Big Data, RPA-Blue Prism </w:t>
            </w:r>
          </w:p>
        </w:tc>
        <w:tc>
          <w:tcPr>
            <w:cnfStyle w:val="000010000000" w:firstRow="0" w:lastRow="0" w:firstColumn="0" w:lastColumn="0" w:oddVBand="1" w:evenVBand="0" w:oddHBand="0" w:evenHBand="0" w:firstRowFirstColumn="0" w:firstRowLastColumn="0" w:lastRowFirstColumn="0" w:lastRowLastColumn="0"/>
            <w:tcW w:w="1560" w:type="dxa"/>
            <w:tcBorders>
              <w:top w:val="dotted" w:sz="4" w:space="0" w:color="auto"/>
              <w:left w:val="dotted" w:sz="4" w:space="0" w:color="auto"/>
              <w:bottom w:val="dotted" w:sz="4" w:space="0" w:color="auto"/>
              <w:right w:val="dotted" w:sz="4" w:space="0" w:color="auto"/>
            </w:tcBorders>
            <w:shd w:val="clear" w:color="auto" w:fill="auto"/>
          </w:tcPr>
          <w:p w14:paraId="406F036B" w14:textId="77777777" w:rsidR="00586C5E" w:rsidRPr="00865C64" w:rsidRDefault="00586C5E" w:rsidP="00586C5E">
            <w:pPr>
              <w:keepNext/>
              <w:keepLines/>
              <w:rPr>
                <w:rFonts w:asciiTheme="minorHAnsi" w:hAnsiTheme="minorHAnsi"/>
                <w:noProof/>
                <w:sz w:val="22"/>
                <w:szCs w:val="22"/>
              </w:rPr>
            </w:pPr>
            <w:r w:rsidRPr="00865C64">
              <w:rPr>
                <w:rFonts w:asciiTheme="minorHAnsi" w:hAnsiTheme="minorHAnsi"/>
                <w:noProof/>
                <w:sz w:val="22"/>
                <w:szCs w:val="22"/>
              </w:rPr>
              <w:t>Knowledge</w:t>
            </w:r>
          </w:p>
        </w:tc>
        <w:tc>
          <w:tcPr>
            <w:cnfStyle w:val="000001000000" w:firstRow="0" w:lastRow="0" w:firstColumn="0" w:lastColumn="0" w:oddVBand="0" w:evenVBand="1" w:oddHBand="0" w:evenHBand="0" w:firstRowFirstColumn="0" w:firstRowLastColumn="0" w:lastRowFirstColumn="0" w:lastRowLastColumn="0"/>
            <w:tcW w:w="1134" w:type="dxa"/>
            <w:tcBorders>
              <w:top w:val="dotted" w:sz="4" w:space="0" w:color="auto"/>
              <w:left w:val="dotted" w:sz="4" w:space="0" w:color="auto"/>
              <w:bottom w:val="dotted" w:sz="4" w:space="0" w:color="auto"/>
              <w:right w:val="dotted" w:sz="4" w:space="0" w:color="auto"/>
            </w:tcBorders>
            <w:shd w:val="clear" w:color="auto" w:fill="auto"/>
          </w:tcPr>
          <w:p w14:paraId="7DE2EA92" w14:textId="77777777" w:rsidR="00586C5E" w:rsidRPr="00865C64" w:rsidRDefault="00586C5E" w:rsidP="00586C5E">
            <w:pPr>
              <w:keepNext/>
              <w:keepLines/>
              <w:jc w:val="center"/>
              <w:rPr>
                <w:rFonts w:asciiTheme="minorHAnsi" w:hAnsiTheme="minorHAnsi"/>
                <w:noProof/>
                <w:sz w:val="22"/>
                <w:szCs w:val="22"/>
              </w:rPr>
            </w:pPr>
            <w:r>
              <w:rPr>
                <w:rFonts w:asciiTheme="minorHAnsi" w:hAnsiTheme="minorHAnsi"/>
                <w:noProof/>
                <w:sz w:val="22"/>
                <w:szCs w:val="22"/>
              </w:rPr>
              <w:t>2</w:t>
            </w:r>
          </w:p>
        </w:tc>
        <w:tc>
          <w:tcPr>
            <w:cnfStyle w:val="000100000000" w:firstRow="0" w:lastRow="0" w:firstColumn="0" w:lastColumn="1" w:oddVBand="0" w:evenVBand="0" w:oddHBand="0" w:evenHBand="0" w:firstRowFirstColumn="0" w:firstRowLastColumn="0" w:lastRowFirstColumn="0" w:lastRowLastColumn="0"/>
            <w:tcW w:w="1417" w:type="dxa"/>
            <w:tcBorders>
              <w:top w:val="dotted" w:sz="4" w:space="0" w:color="auto"/>
              <w:left w:val="dotted" w:sz="4" w:space="0" w:color="auto"/>
              <w:bottom w:val="dotted" w:sz="4" w:space="0" w:color="auto"/>
              <w:right w:val="dotted" w:sz="4" w:space="0" w:color="auto"/>
            </w:tcBorders>
            <w:shd w:val="clear" w:color="auto" w:fill="auto"/>
          </w:tcPr>
          <w:p w14:paraId="054DE6EB" w14:textId="77777777" w:rsidR="00586C5E" w:rsidRPr="00865C64" w:rsidRDefault="00586C5E" w:rsidP="00586C5E">
            <w:pPr>
              <w:keepNext/>
              <w:keepLines/>
              <w:jc w:val="center"/>
              <w:rPr>
                <w:rFonts w:asciiTheme="minorHAnsi" w:hAnsiTheme="minorHAnsi"/>
                <w:noProof/>
                <w:sz w:val="22"/>
                <w:szCs w:val="22"/>
              </w:rPr>
            </w:pPr>
            <w:r>
              <w:rPr>
                <w:rFonts w:asciiTheme="minorHAnsi" w:hAnsiTheme="minorHAnsi"/>
                <w:noProof/>
                <w:sz w:val="22"/>
                <w:szCs w:val="22"/>
              </w:rPr>
              <w:t>2021</w:t>
            </w:r>
          </w:p>
        </w:tc>
      </w:tr>
      <w:tr w:rsidR="00586C5E" w:rsidRPr="00B75A72" w14:paraId="2818FA96" w14:textId="77777777" w:rsidTr="00586C5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36" w:type="dxa"/>
            <w:tcBorders>
              <w:top w:val="dotted" w:sz="4" w:space="0" w:color="auto"/>
              <w:left w:val="dotted" w:sz="4" w:space="0" w:color="auto"/>
              <w:bottom w:val="dotted" w:sz="4" w:space="0" w:color="auto"/>
              <w:right w:val="dotted" w:sz="4" w:space="0" w:color="auto"/>
            </w:tcBorders>
            <w:shd w:val="clear" w:color="auto" w:fill="auto"/>
          </w:tcPr>
          <w:p w14:paraId="1FF075C0" w14:textId="77777777" w:rsidR="00586C5E" w:rsidRPr="00865C64" w:rsidRDefault="00586C5E" w:rsidP="00586C5E">
            <w:pPr>
              <w:keepNext/>
              <w:keepLines/>
              <w:rPr>
                <w:rFonts w:asciiTheme="minorHAnsi" w:hAnsiTheme="minorHAnsi"/>
                <w:noProof/>
                <w:sz w:val="22"/>
                <w:szCs w:val="22"/>
              </w:rPr>
            </w:pPr>
            <w:r w:rsidRPr="00865C64">
              <w:rPr>
                <w:rFonts w:asciiTheme="minorHAnsi" w:hAnsiTheme="minorHAnsi"/>
                <w:noProof/>
                <w:sz w:val="22"/>
                <w:szCs w:val="22"/>
              </w:rPr>
              <w:t>Development tools-SQL Plus, Toad</w:t>
            </w:r>
          </w:p>
        </w:tc>
        <w:tc>
          <w:tcPr>
            <w:cnfStyle w:val="000010000000" w:firstRow="0" w:lastRow="0" w:firstColumn="0" w:lastColumn="0" w:oddVBand="1" w:evenVBand="0" w:oddHBand="0" w:evenHBand="0" w:firstRowFirstColumn="0" w:firstRowLastColumn="0" w:lastRowFirstColumn="0" w:lastRowLastColumn="0"/>
            <w:tcW w:w="1560" w:type="dxa"/>
            <w:tcBorders>
              <w:top w:val="dotted" w:sz="4" w:space="0" w:color="auto"/>
              <w:left w:val="dotted" w:sz="4" w:space="0" w:color="auto"/>
              <w:bottom w:val="dotted" w:sz="4" w:space="0" w:color="auto"/>
              <w:right w:val="dotted" w:sz="4" w:space="0" w:color="auto"/>
            </w:tcBorders>
            <w:shd w:val="clear" w:color="auto" w:fill="auto"/>
          </w:tcPr>
          <w:p w14:paraId="66E1FF65" w14:textId="77777777" w:rsidR="00586C5E" w:rsidRPr="00865C64" w:rsidRDefault="00586C5E" w:rsidP="00586C5E">
            <w:pPr>
              <w:keepNext/>
              <w:keepLines/>
              <w:rPr>
                <w:rFonts w:asciiTheme="minorHAnsi" w:hAnsiTheme="minorHAnsi"/>
                <w:noProof/>
                <w:sz w:val="22"/>
                <w:szCs w:val="22"/>
              </w:rPr>
            </w:pPr>
            <w:r w:rsidRPr="00865C64">
              <w:rPr>
                <w:rFonts w:asciiTheme="minorHAnsi" w:hAnsiTheme="minorHAnsi"/>
                <w:noProof/>
                <w:sz w:val="22"/>
                <w:szCs w:val="22"/>
              </w:rPr>
              <w:t>Beginner</w:t>
            </w:r>
          </w:p>
        </w:tc>
        <w:tc>
          <w:tcPr>
            <w:cnfStyle w:val="000001000000" w:firstRow="0" w:lastRow="0" w:firstColumn="0" w:lastColumn="0" w:oddVBand="0" w:evenVBand="1" w:oddHBand="0" w:evenHBand="0" w:firstRowFirstColumn="0" w:firstRowLastColumn="0" w:lastRowFirstColumn="0" w:lastRowLastColumn="0"/>
            <w:tcW w:w="1134" w:type="dxa"/>
            <w:tcBorders>
              <w:top w:val="dotted" w:sz="4" w:space="0" w:color="auto"/>
              <w:left w:val="dotted" w:sz="4" w:space="0" w:color="auto"/>
              <w:bottom w:val="dotted" w:sz="4" w:space="0" w:color="auto"/>
              <w:right w:val="dotted" w:sz="4" w:space="0" w:color="auto"/>
            </w:tcBorders>
            <w:shd w:val="clear" w:color="auto" w:fill="auto"/>
          </w:tcPr>
          <w:p w14:paraId="070FABD3" w14:textId="77777777" w:rsidR="00586C5E" w:rsidRPr="00865C64" w:rsidRDefault="00586C5E" w:rsidP="00586C5E">
            <w:pPr>
              <w:keepNext/>
              <w:keepLines/>
              <w:jc w:val="center"/>
              <w:rPr>
                <w:rFonts w:asciiTheme="minorHAnsi" w:hAnsiTheme="minorHAnsi"/>
                <w:noProof/>
                <w:sz w:val="22"/>
                <w:szCs w:val="22"/>
              </w:rPr>
            </w:pPr>
            <w:r w:rsidRPr="00865C64">
              <w:rPr>
                <w:rFonts w:asciiTheme="minorHAnsi" w:hAnsiTheme="minorHAnsi"/>
                <w:noProof/>
                <w:sz w:val="22"/>
                <w:szCs w:val="22"/>
              </w:rPr>
              <w:t>4</w:t>
            </w:r>
          </w:p>
        </w:tc>
        <w:tc>
          <w:tcPr>
            <w:cnfStyle w:val="000100000000" w:firstRow="0" w:lastRow="0" w:firstColumn="0" w:lastColumn="1" w:oddVBand="0" w:evenVBand="0" w:oddHBand="0" w:evenHBand="0" w:firstRowFirstColumn="0" w:firstRowLastColumn="0" w:lastRowFirstColumn="0" w:lastRowLastColumn="0"/>
            <w:tcW w:w="1417" w:type="dxa"/>
            <w:tcBorders>
              <w:top w:val="dotted" w:sz="4" w:space="0" w:color="auto"/>
              <w:left w:val="dotted" w:sz="4" w:space="0" w:color="auto"/>
              <w:bottom w:val="dotted" w:sz="4" w:space="0" w:color="auto"/>
              <w:right w:val="dotted" w:sz="4" w:space="0" w:color="auto"/>
            </w:tcBorders>
            <w:shd w:val="clear" w:color="auto" w:fill="auto"/>
          </w:tcPr>
          <w:p w14:paraId="7F3F60DD" w14:textId="77777777" w:rsidR="00586C5E" w:rsidRPr="00865C64" w:rsidRDefault="00586C5E" w:rsidP="00586C5E">
            <w:pPr>
              <w:keepNext/>
              <w:keepLines/>
              <w:jc w:val="center"/>
              <w:rPr>
                <w:rFonts w:asciiTheme="minorHAnsi" w:hAnsiTheme="minorHAnsi"/>
                <w:noProof/>
                <w:sz w:val="22"/>
                <w:szCs w:val="22"/>
              </w:rPr>
            </w:pPr>
            <w:r>
              <w:rPr>
                <w:rFonts w:asciiTheme="minorHAnsi" w:hAnsiTheme="minorHAnsi"/>
                <w:noProof/>
                <w:sz w:val="22"/>
                <w:szCs w:val="22"/>
              </w:rPr>
              <w:t>2021</w:t>
            </w:r>
          </w:p>
        </w:tc>
      </w:tr>
      <w:tr w:rsidR="00586C5E" w:rsidRPr="00B75A72" w14:paraId="2433B835" w14:textId="77777777" w:rsidTr="00586C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36" w:type="dxa"/>
            <w:tcBorders>
              <w:top w:val="dotted" w:sz="4" w:space="0" w:color="auto"/>
              <w:left w:val="dotted" w:sz="4" w:space="0" w:color="auto"/>
              <w:bottom w:val="dotted" w:sz="4" w:space="0" w:color="auto"/>
              <w:right w:val="dotted" w:sz="4" w:space="0" w:color="auto"/>
            </w:tcBorders>
            <w:shd w:val="clear" w:color="auto" w:fill="auto"/>
          </w:tcPr>
          <w:p w14:paraId="61521D1D" w14:textId="77777777" w:rsidR="00586C5E" w:rsidRPr="00865C64" w:rsidRDefault="00586C5E" w:rsidP="00586C5E">
            <w:pPr>
              <w:keepNext/>
              <w:keepLines/>
              <w:rPr>
                <w:rFonts w:asciiTheme="minorHAnsi" w:hAnsiTheme="minorHAnsi"/>
                <w:noProof/>
                <w:sz w:val="22"/>
                <w:szCs w:val="22"/>
              </w:rPr>
            </w:pPr>
            <w:r w:rsidRPr="00865C64">
              <w:rPr>
                <w:rFonts w:asciiTheme="minorHAnsi" w:hAnsiTheme="minorHAnsi"/>
                <w:noProof/>
                <w:sz w:val="22"/>
                <w:szCs w:val="22"/>
              </w:rPr>
              <w:t>Database-SAP HANA, Oracle, SQL Server</w:t>
            </w:r>
          </w:p>
        </w:tc>
        <w:tc>
          <w:tcPr>
            <w:cnfStyle w:val="000010000000" w:firstRow="0" w:lastRow="0" w:firstColumn="0" w:lastColumn="0" w:oddVBand="1" w:evenVBand="0" w:oddHBand="0" w:evenHBand="0" w:firstRowFirstColumn="0" w:firstRowLastColumn="0" w:lastRowFirstColumn="0" w:lastRowLastColumn="0"/>
            <w:tcW w:w="1560" w:type="dxa"/>
            <w:tcBorders>
              <w:top w:val="dotted" w:sz="4" w:space="0" w:color="auto"/>
              <w:left w:val="dotted" w:sz="4" w:space="0" w:color="auto"/>
              <w:bottom w:val="dotted" w:sz="4" w:space="0" w:color="auto"/>
              <w:right w:val="dotted" w:sz="4" w:space="0" w:color="auto"/>
            </w:tcBorders>
            <w:shd w:val="clear" w:color="auto" w:fill="auto"/>
          </w:tcPr>
          <w:p w14:paraId="2633CC76" w14:textId="77777777" w:rsidR="00586C5E" w:rsidRPr="00865C64" w:rsidRDefault="00586C5E" w:rsidP="00586C5E">
            <w:pPr>
              <w:keepNext/>
              <w:keepLines/>
              <w:rPr>
                <w:rFonts w:asciiTheme="minorHAnsi" w:hAnsiTheme="minorHAnsi"/>
                <w:noProof/>
                <w:sz w:val="22"/>
                <w:szCs w:val="22"/>
              </w:rPr>
            </w:pPr>
            <w:r w:rsidRPr="00865C64">
              <w:rPr>
                <w:rFonts w:asciiTheme="minorHAnsi" w:hAnsiTheme="minorHAnsi"/>
                <w:noProof/>
                <w:sz w:val="22"/>
                <w:szCs w:val="22"/>
              </w:rPr>
              <w:t>Beginner</w:t>
            </w:r>
          </w:p>
        </w:tc>
        <w:tc>
          <w:tcPr>
            <w:cnfStyle w:val="000001000000" w:firstRow="0" w:lastRow="0" w:firstColumn="0" w:lastColumn="0" w:oddVBand="0" w:evenVBand="1" w:oddHBand="0" w:evenHBand="0" w:firstRowFirstColumn="0" w:firstRowLastColumn="0" w:lastRowFirstColumn="0" w:lastRowLastColumn="0"/>
            <w:tcW w:w="1134" w:type="dxa"/>
            <w:tcBorders>
              <w:top w:val="dotted" w:sz="4" w:space="0" w:color="auto"/>
              <w:left w:val="dotted" w:sz="4" w:space="0" w:color="auto"/>
              <w:bottom w:val="dotted" w:sz="4" w:space="0" w:color="auto"/>
              <w:right w:val="dotted" w:sz="4" w:space="0" w:color="auto"/>
            </w:tcBorders>
            <w:shd w:val="clear" w:color="auto" w:fill="auto"/>
          </w:tcPr>
          <w:p w14:paraId="2C378610" w14:textId="77777777" w:rsidR="00586C5E" w:rsidRPr="00865C64" w:rsidRDefault="00586C5E" w:rsidP="00586C5E">
            <w:pPr>
              <w:keepNext/>
              <w:keepLines/>
              <w:jc w:val="center"/>
              <w:rPr>
                <w:rFonts w:asciiTheme="minorHAnsi" w:hAnsiTheme="minorHAnsi"/>
                <w:noProof/>
                <w:sz w:val="22"/>
                <w:szCs w:val="22"/>
              </w:rPr>
            </w:pPr>
            <w:r w:rsidRPr="00865C64">
              <w:rPr>
                <w:rFonts w:asciiTheme="minorHAnsi" w:hAnsiTheme="minorHAnsi"/>
                <w:noProof/>
                <w:sz w:val="22"/>
                <w:szCs w:val="22"/>
              </w:rPr>
              <w:t>3</w:t>
            </w:r>
          </w:p>
        </w:tc>
        <w:tc>
          <w:tcPr>
            <w:cnfStyle w:val="000100000000" w:firstRow="0" w:lastRow="0" w:firstColumn="0" w:lastColumn="1" w:oddVBand="0" w:evenVBand="0" w:oddHBand="0" w:evenHBand="0" w:firstRowFirstColumn="0" w:firstRowLastColumn="0" w:lastRowFirstColumn="0" w:lastRowLastColumn="0"/>
            <w:tcW w:w="1417" w:type="dxa"/>
            <w:tcBorders>
              <w:top w:val="dotted" w:sz="4" w:space="0" w:color="auto"/>
              <w:left w:val="dotted" w:sz="4" w:space="0" w:color="auto"/>
              <w:bottom w:val="dotted" w:sz="4" w:space="0" w:color="auto"/>
              <w:right w:val="dotted" w:sz="4" w:space="0" w:color="auto"/>
            </w:tcBorders>
            <w:shd w:val="clear" w:color="auto" w:fill="auto"/>
          </w:tcPr>
          <w:p w14:paraId="691EDA51" w14:textId="77777777" w:rsidR="00586C5E" w:rsidRPr="00865C64" w:rsidRDefault="00586C5E" w:rsidP="00586C5E">
            <w:pPr>
              <w:keepNext/>
              <w:keepLines/>
              <w:jc w:val="center"/>
              <w:rPr>
                <w:rFonts w:asciiTheme="minorHAnsi" w:hAnsiTheme="minorHAnsi"/>
                <w:noProof/>
                <w:sz w:val="22"/>
                <w:szCs w:val="22"/>
              </w:rPr>
            </w:pPr>
            <w:r>
              <w:rPr>
                <w:rFonts w:asciiTheme="minorHAnsi" w:hAnsiTheme="minorHAnsi"/>
                <w:noProof/>
                <w:sz w:val="22"/>
                <w:szCs w:val="22"/>
              </w:rPr>
              <w:t>2021</w:t>
            </w:r>
          </w:p>
        </w:tc>
      </w:tr>
      <w:tr w:rsidR="00586C5E" w:rsidRPr="00B75A72" w14:paraId="70BEDAD0" w14:textId="77777777" w:rsidTr="00586C5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36" w:type="dxa"/>
            <w:tcBorders>
              <w:top w:val="dotted" w:sz="4" w:space="0" w:color="auto"/>
              <w:left w:val="dotted" w:sz="4" w:space="0" w:color="auto"/>
              <w:bottom w:val="dotted" w:sz="4" w:space="0" w:color="auto"/>
              <w:right w:val="dotted" w:sz="4" w:space="0" w:color="auto"/>
            </w:tcBorders>
            <w:shd w:val="clear" w:color="auto" w:fill="auto"/>
          </w:tcPr>
          <w:p w14:paraId="6F2E838C" w14:textId="77777777" w:rsidR="00586C5E" w:rsidRPr="00865C64" w:rsidRDefault="00586C5E" w:rsidP="00586C5E">
            <w:pPr>
              <w:keepNext/>
              <w:keepLines/>
              <w:rPr>
                <w:rFonts w:asciiTheme="minorHAnsi" w:hAnsiTheme="minorHAnsi"/>
                <w:noProof/>
                <w:sz w:val="22"/>
                <w:szCs w:val="22"/>
              </w:rPr>
            </w:pPr>
            <w:r>
              <w:rPr>
                <w:rFonts w:asciiTheme="minorHAnsi" w:hAnsiTheme="minorHAnsi"/>
                <w:noProof/>
                <w:sz w:val="22"/>
                <w:szCs w:val="22"/>
              </w:rPr>
              <w:t>ISO 27001, GDPR, Business Models, DevOps</w:t>
            </w:r>
          </w:p>
        </w:tc>
        <w:tc>
          <w:tcPr>
            <w:cnfStyle w:val="000010000000" w:firstRow="0" w:lastRow="0" w:firstColumn="0" w:lastColumn="0" w:oddVBand="1" w:evenVBand="0" w:oddHBand="0" w:evenHBand="0" w:firstRowFirstColumn="0" w:firstRowLastColumn="0" w:lastRowFirstColumn="0" w:lastRowLastColumn="0"/>
            <w:tcW w:w="1560" w:type="dxa"/>
            <w:tcBorders>
              <w:top w:val="dotted" w:sz="4" w:space="0" w:color="auto"/>
              <w:left w:val="dotted" w:sz="4" w:space="0" w:color="auto"/>
              <w:bottom w:val="dotted" w:sz="4" w:space="0" w:color="auto"/>
              <w:right w:val="dotted" w:sz="4" w:space="0" w:color="auto"/>
            </w:tcBorders>
            <w:shd w:val="clear" w:color="auto" w:fill="auto"/>
          </w:tcPr>
          <w:p w14:paraId="667977D6" w14:textId="77777777" w:rsidR="00586C5E" w:rsidRPr="00865C64" w:rsidRDefault="00586C5E" w:rsidP="00586C5E">
            <w:pPr>
              <w:keepNext/>
              <w:keepLines/>
              <w:rPr>
                <w:rFonts w:asciiTheme="minorHAnsi" w:hAnsiTheme="minorHAnsi"/>
                <w:noProof/>
                <w:sz w:val="22"/>
                <w:szCs w:val="22"/>
              </w:rPr>
            </w:pPr>
            <w:r w:rsidRPr="00865C64">
              <w:rPr>
                <w:rFonts w:asciiTheme="minorHAnsi" w:hAnsiTheme="minorHAnsi"/>
                <w:noProof/>
                <w:sz w:val="22"/>
                <w:szCs w:val="22"/>
              </w:rPr>
              <w:t>Beginner</w:t>
            </w:r>
          </w:p>
        </w:tc>
        <w:tc>
          <w:tcPr>
            <w:cnfStyle w:val="000001000000" w:firstRow="0" w:lastRow="0" w:firstColumn="0" w:lastColumn="0" w:oddVBand="0" w:evenVBand="1" w:oddHBand="0" w:evenHBand="0" w:firstRowFirstColumn="0" w:firstRowLastColumn="0" w:lastRowFirstColumn="0" w:lastRowLastColumn="0"/>
            <w:tcW w:w="1134" w:type="dxa"/>
            <w:tcBorders>
              <w:top w:val="dotted" w:sz="4" w:space="0" w:color="auto"/>
              <w:left w:val="dotted" w:sz="4" w:space="0" w:color="auto"/>
              <w:bottom w:val="dotted" w:sz="4" w:space="0" w:color="auto"/>
              <w:right w:val="dotted" w:sz="4" w:space="0" w:color="auto"/>
            </w:tcBorders>
            <w:shd w:val="clear" w:color="auto" w:fill="auto"/>
          </w:tcPr>
          <w:p w14:paraId="5CF72ED2" w14:textId="77777777" w:rsidR="00586C5E" w:rsidRPr="00865C64" w:rsidRDefault="00586C5E" w:rsidP="00586C5E">
            <w:pPr>
              <w:keepNext/>
              <w:keepLines/>
              <w:jc w:val="center"/>
              <w:rPr>
                <w:rFonts w:asciiTheme="minorHAnsi" w:hAnsiTheme="minorHAnsi"/>
                <w:noProof/>
                <w:sz w:val="22"/>
                <w:szCs w:val="22"/>
              </w:rPr>
            </w:pPr>
            <w:r>
              <w:rPr>
                <w:rFonts w:asciiTheme="minorHAnsi" w:hAnsiTheme="minorHAnsi"/>
                <w:noProof/>
                <w:sz w:val="22"/>
                <w:szCs w:val="22"/>
              </w:rPr>
              <w:t>2</w:t>
            </w:r>
          </w:p>
        </w:tc>
        <w:tc>
          <w:tcPr>
            <w:cnfStyle w:val="000100000000" w:firstRow="0" w:lastRow="0" w:firstColumn="0" w:lastColumn="1" w:oddVBand="0" w:evenVBand="0" w:oddHBand="0" w:evenHBand="0" w:firstRowFirstColumn="0" w:firstRowLastColumn="0" w:lastRowFirstColumn="0" w:lastRowLastColumn="0"/>
            <w:tcW w:w="1417" w:type="dxa"/>
            <w:tcBorders>
              <w:top w:val="dotted" w:sz="4" w:space="0" w:color="auto"/>
              <w:left w:val="dotted" w:sz="4" w:space="0" w:color="auto"/>
              <w:bottom w:val="dotted" w:sz="4" w:space="0" w:color="auto"/>
              <w:right w:val="dotted" w:sz="4" w:space="0" w:color="auto"/>
            </w:tcBorders>
            <w:shd w:val="clear" w:color="auto" w:fill="auto"/>
          </w:tcPr>
          <w:p w14:paraId="11CC2594" w14:textId="77777777" w:rsidR="00586C5E" w:rsidRPr="00865C64" w:rsidRDefault="00586C5E" w:rsidP="00586C5E">
            <w:pPr>
              <w:keepNext/>
              <w:keepLines/>
              <w:jc w:val="center"/>
              <w:rPr>
                <w:rFonts w:asciiTheme="minorHAnsi" w:hAnsiTheme="minorHAnsi"/>
                <w:noProof/>
                <w:sz w:val="22"/>
                <w:szCs w:val="22"/>
              </w:rPr>
            </w:pPr>
            <w:r>
              <w:rPr>
                <w:rFonts w:asciiTheme="minorHAnsi" w:hAnsiTheme="minorHAnsi"/>
                <w:noProof/>
                <w:sz w:val="22"/>
                <w:szCs w:val="22"/>
              </w:rPr>
              <w:t>2021</w:t>
            </w:r>
          </w:p>
        </w:tc>
      </w:tr>
      <w:tr w:rsidR="00586C5E" w:rsidRPr="00B75A72" w14:paraId="05EE5719" w14:textId="77777777" w:rsidTr="00586C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36" w:type="dxa"/>
            <w:tcBorders>
              <w:top w:val="dotted" w:sz="4" w:space="0" w:color="auto"/>
              <w:left w:val="dotted" w:sz="4" w:space="0" w:color="auto"/>
              <w:bottom w:val="dotted" w:sz="4" w:space="0" w:color="auto"/>
              <w:right w:val="dotted" w:sz="4" w:space="0" w:color="auto"/>
            </w:tcBorders>
            <w:shd w:val="clear" w:color="auto" w:fill="auto"/>
          </w:tcPr>
          <w:p w14:paraId="64DD4BEE" w14:textId="77777777" w:rsidR="00586C5E" w:rsidRPr="00865C64" w:rsidRDefault="00586C5E" w:rsidP="00586C5E">
            <w:pPr>
              <w:keepNext/>
              <w:keepLines/>
              <w:rPr>
                <w:rFonts w:asciiTheme="minorHAnsi" w:hAnsiTheme="minorHAnsi"/>
                <w:noProof/>
                <w:sz w:val="22"/>
                <w:szCs w:val="22"/>
              </w:rPr>
            </w:pPr>
            <w:r w:rsidRPr="00865C64">
              <w:rPr>
                <w:rFonts w:asciiTheme="minorHAnsi" w:hAnsiTheme="minorHAnsi"/>
                <w:noProof/>
                <w:sz w:val="22"/>
                <w:szCs w:val="22"/>
              </w:rPr>
              <w:t>JIRA, HP ALM, Clarity, TFS</w:t>
            </w:r>
            <w:r>
              <w:rPr>
                <w:rFonts w:asciiTheme="minorHAnsi" w:hAnsiTheme="minorHAnsi"/>
                <w:noProof/>
                <w:sz w:val="22"/>
                <w:szCs w:val="22"/>
              </w:rPr>
              <w:t>, VSTS, Confluence</w:t>
            </w:r>
          </w:p>
        </w:tc>
        <w:tc>
          <w:tcPr>
            <w:cnfStyle w:val="000010000000" w:firstRow="0" w:lastRow="0" w:firstColumn="0" w:lastColumn="0" w:oddVBand="1" w:evenVBand="0" w:oddHBand="0" w:evenHBand="0" w:firstRowFirstColumn="0" w:firstRowLastColumn="0" w:lastRowFirstColumn="0" w:lastRowLastColumn="0"/>
            <w:tcW w:w="1560" w:type="dxa"/>
            <w:tcBorders>
              <w:top w:val="dotted" w:sz="4" w:space="0" w:color="auto"/>
              <w:left w:val="dotted" w:sz="4" w:space="0" w:color="auto"/>
              <w:bottom w:val="dotted" w:sz="4" w:space="0" w:color="auto"/>
              <w:right w:val="dotted" w:sz="4" w:space="0" w:color="auto"/>
            </w:tcBorders>
            <w:shd w:val="clear" w:color="auto" w:fill="auto"/>
          </w:tcPr>
          <w:p w14:paraId="18B6D8BB" w14:textId="77777777" w:rsidR="00586C5E" w:rsidRPr="00865C64" w:rsidRDefault="00586C5E" w:rsidP="00586C5E">
            <w:pPr>
              <w:keepNext/>
              <w:keepLines/>
              <w:rPr>
                <w:rFonts w:asciiTheme="minorHAnsi" w:hAnsiTheme="minorHAnsi"/>
                <w:noProof/>
                <w:sz w:val="22"/>
                <w:szCs w:val="22"/>
              </w:rPr>
            </w:pPr>
            <w:r w:rsidRPr="00865C64">
              <w:rPr>
                <w:rFonts w:asciiTheme="minorHAnsi" w:hAnsiTheme="minorHAnsi"/>
                <w:noProof/>
                <w:sz w:val="22"/>
                <w:szCs w:val="22"/>
              </w:rPr>
              <w:t>Intermediate</w:t>
            </w:r>
          </w:p>
        </w:tc>
        <w:tc>
          <w:tcPr>
            <w:cnfStyle w:val="000001000000" w:firstRow="0" w:lastRow="0" w:firstColumn="0" w:lastColumn="0" w:oddVBand="0" w:evenVBand="1" w:oddHBand="0" w:evenHBand="0" w:firstRowFirstColumn="0" w:firstRowLastColumn="0" w:lastRowFirstColumn="0" w:lastRowLastColumn="0"/>
            <w:tcW w:w="1134" w:type="dxa"/>
            <w:tcBorders>
              <w:top w:val="dotted" w:sz="4" w:space="0" w:color="auto"/>
              <w:left w:val="dotted" w:sz="4" w:space="0" w:color="auto"/>
              <w:bottom w:val="dotted" w:sz="4" w:space="0" w:color="auto"/>
              <w:right w:val="dotted" w:sz="4" w:space="0" w:color="auto"/>
            </w:tcBorders>
            <w:shd w:val="clear" w:color="auto" w:fill="auto"/>
          </w:tcPr>
          <w:p w14:paraId="39A54DA8" w14:textId="77777777" w:rsidR="00586C5E" w:rsidRPr="00865C64" w:rsidRDefault="00586C5E" w:rsidP="00586C5E">
            <w:pPr>
              <w:keepNext/>
              <w:keepLines/>
              <w:jc w:val="center"/>
              <w:rPr>
                <w:rFonts w:asciiTheme="minorHAnsi" w:hAnsiTheme="minorHAnsi"/>
                <w:noProof/>
                <w:sz w:val="22"/>
                <w:szCs w:val="22"/>
              </w:rPr>
            </w:pPr>
            <w:r w:rsidRPr="00865C64">
              <w:rPr>
                <w:rFonts w:asciiTheme="minorHAnsi" w:hAnsiTheme="minorHAnsi"/>
                <w:noProof/>
                <w:sz w:val="22"/>
                <w:szCs w:val="22"/>
              </w:rPr>
              <w:t>3</w:t>
            </w:r>
          </w:p>
        </w:tc>
        <w:tc>
          <w:tcPr>
            <w:cnfStyle w:val="000100000000" w:firstRow="0" w:lastRow="0" w:firstColumn="0" w:lastColumn="1" w:oddVBand="0" w:evenVBand="0" w:oddHBand="0" w:evenHBand="0" w:firstRowFirstColumn="0" w:firstRowLastColumn="0" w:lastRowFirstColumn="0" w:lastRowLastColumn="0"/>
            <w:tcW w:w="1417" w:type="dxa"/>
            <w:tcBorders>
              <w:top w:val="dotted" w:sz="4" w:space="0" w:color="auto"/>
              <w:left w:val="dotted" w:sz="4" w:space="0" w:color="auto"/>
              <w:bottom w:val="dotted" w:sz="4" w:space="0" w:color="auto"/>
              <w:right w:val="dotted" w:sz="4" w:space="0" w:color="auto"/>
            </w:tcBorders>
            <w:shd w:val="clear" w:color="auto" w:fill="auto"/>
          </w:tcPr>
          <w:p w14:paraId="15A10A10" w14:textId="77777777" w:rsidR="00586C5E" w:rsidRPr="00865C64" w:rsidRDefault="00586C5E" w:rsidP="00586C5E">
            <w:pPr>
              <w:keepNext/>
              <w:keepLines/>
              <w:jc w:val="center"/>
              <w:rPr>
                <w:rFonts w:asciiTheme="minorHAnsi" w:hAnsiTheme="minorHAnsi"/>
                <w:noProof/>
                <w:sz w:val="22"/>
                <w:szCs w:val="22"/>
              </w:rPr>
            </w:pPr>
            <w:r>
              <w:rPr>
                <w:rFonts w:asciiTheme="minorHAnsi" w:hAnsiTheme="minorHAnsi"/>
                <w:noProof/>
                <w:sz w:val="22"/>
                <w:szCs w:val="22"/>
              </w:rPr>
              <w:t>2021</w:t>
            </w:r>
          </w:p>
        </w:tc>
      </w:tr>
    </w:tbl>
    <w:bookmarkEnd w:id="0"/>
    <w:p w14:paraId="1E3625BB" w14:textId="1C5DA37F" w:rsidR="00586C5E" w:rsidRPr="00F316BB" w:rsidRDefault="00586C5E" w:rsidP="00586C5E">
      <w:pPr>
        <w:keepNext/>
        <w:keepLines/>
        <w:ind w:hanging="270"/>
        <w:rPr>
          <w:b/>
          <w:noProof/>
          <w:color w:val="0066A1"/>
        </w:rPr>
      </w:pPr>
      <w:r>
        <w:rPr>
          <w:b/>
          <w:noProof/>
          <w:color w:val="0066A1"/>
        </w:rPr>
        <w:t>Skill matrix</w:t>
      </w:r>
    </w:p>
    <w:p w14:paraId="01518490" w14:textId="5EE15D3F" w:rsidR="00E161C2" w:rsidRPr="00F316BB" w:rsidRDefault="003F3E4B" w:rsidP="003F3E4B">
      <w:pPr>
        <w:keepNext/>
        <w:keepLines/>
        <w:ind w:hanging="270"/>
        <w:rPr>
          <w:b/>
          <w:noProof/>
          <w:color w:val="0066A1"/>
        </w:rPr>
      </w:pPr>
      <w:r>
        <w:rPr>
          <w:b/>
          <w:noProof/>
          <w:color w:val="0066A1"/>
        </w:rPr>
        <w:t>Engagement Summary</w:t>
      </w:r>
    </w:p>
    <w:tbl>
      <w:tblPr>
        <w:tblStyle w:val="TableGrid"/>
        <w:tblW w:w="10260" w:type="dxa"/>
        <w:tblInd w:w="-162"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440"/>
        <w:gridCol w:w="1710"/>
        <w:gridCol w:w="1260"/>
        <w:gridCol w:w="5850"/>
      </w:tblGrid>
      <w:tr w:rsidR="00E161C2" w14:paraId="5EE6D508" w14:textId="77777777" w:rsidTr="0013664D">
        <w:tc>
          <w:tcPr>
            <w:tcW w:w="1440" w:type="dxa"/>
            <w:shd w:val="clear" w:color="auto" w:fill="B4C6E7" w:themeFill="accent5" w:themeFillTint="66"/>
          </w:tcPr>
          <w:p w14:paraId="2F573D70" w14:textId="77777777" w:rsidR="00E161C2" w:rsidRPr="00A315F4" w:rsidRDefault="00E161C2" w:rsidP="00FD48A1">
            <w:pPr>
              <w:rPr>
                <w:b/>
              </w:rPr>
            </w:pPr>
            <w:r w:rsidRPr="00A315F4">
              <w:rPr>
                <w:b/>
              </w:rPr>
              <w:t>Tenure</w:t>
            </w:r>
          </w:p>
        </w:tc>
        <w:tc>
          <w:tcPr>
            <w:tcW w:w="1710" w:type="dxa"/>
            <w:shd w:val="clear" w:color="auto" w:fill="B4C6E7" w:themeFill="accent5" w:themeFillTint="66"/>
          </w:tcPr>
          <w:p w14:paraId="40DCC336" w14:textId="77777777" w:rsidR="00E161C2" w:rsidRPr="00A315F4" w:rsidRDefault="00E161C2" w:rsidP="00FD48A1">
            <w:pPr>
              <w:rPr>
                <w:b/>
              </w:rPr>
            </w:pPr>
            <w:r w:rsidRPr="00A315F4">
              <w:rPr>
                <w:b/>
              </w:rPr>
              <w:t>Engagement</w:t>
            </w:r>
          </w:p>
        </w:tc>
        <w:tc>
          <w:tcPr>
            <w:tcW w:w="1260" w:type="dxa"/>
            <w:shd w:val="clear" w:color="auto" w:fill="B4C6E7" w:themeFill="accent5" w:themeFillTint="66"/>
          </w:tcPr>
          <w:p w14:paraId="7039C592" w14:textId="77777777" w:rsidR="00E161C2" w:rsidRPr="00A315F4" w:rsidRDefault="001767A5" w:rsidP="00FD48A1">
            <w:pPr>
              <w:rPr>
                <w:b/>
              </w:rPr>
            </w:pPr>
            <w:r w:rsidRPr="00A315F4">
              <w:rPr>
                <w:b/>
              </w:rPr>
              <w:t>Role</w:t>
            </w:r>
          </w:p>
        </w:tc>
        <w:tc>
          <w:tcPr>
            <w:tcW w:w="5850" w:type="dxa"/>
            <w:shd w:val="clear" w:color="auto" w:fill="B4C6E7" w:themeFill="accent5" w:themeFillTint="66"/>
          </w:tcPr>
          <w:p w14:paraId="735D5731" w14:textId="77777777" w:rsidR="00E161C2" w:rsidRPr="00A315F4" w:rsidRDefault="00F316BB" w:rsidP="00FD48A1">
            <w:pPr>
              <w:rPr>
                <w:b/>
              </w:rPr>
            </w:pPr>
            <w:r w:rsidRPr="00A315F4">
              <w:rPr>
                <w:b/>
              </w:rPr>
              <w:t>Role Description</w:t>
            </w:r>
          </w:p>
        </w:tc>
      </w:tr>
      <w:tr w:rsidR="00B719F7" w14:paraId="2D735503" w14:textId="77777777" w:rsidTr="000E069F">
        <w:tc>
          <w:tcPr>
            <w:tcW w:w="1440" w:type="dxa"/>
            <w:shd w:val="clear" w:color="auto" w:fill="auto"/>
          </w:tcPr>
          <w:p w14:paraId="588772D7" w14:textId="77777777" w:rsidR="00B719F7" w:rsidRPr="000E069F" w:rsidRDefault="00B719F7" w:rsidP="00B719F7">
            <w:r>
              <w:t>Jul</w:t>
            </w:r>
            <w:r w:rsidRPr="000E069F">
              <w:t xml:space="preserve"> 201</w:t>
            </w:r>
            <w:r>
              <w:t>8</w:t>
            </w:r>
            <w:r w:rsidRPr="000E069F">
              <w:t xml:space="preserve"> – till date</w:t>
            </w:r>
          </w:p>
        </w:tc>
        <w:tc>
          <w:tcPr>
            <w:tcW w:w="1710" w:type="dxa"/>
            <w:shd w:val="clear" w:color="auto" w:fill="auto"/>
          </w:tcPr>
          <w:p w14:paraId="29D85B10" w14:textId="77777777" w:rsidR="00B719F7" w:rsidRDefault="00B719F7" w:rsidP="00B719F7">
            <w:r w:rsidRPr="000E069F">
              <w:t>Leoforce Inc., Hyderabad</w:t>
            </w:r>
          </w:p>
          <w:p w14:paraId="6C2A4F66" w14:textId="77777777" w:rsidR="00B719F7" w:rsidRDefault="00B719F7" w:rsidP="00B719F7"/>
          <w:p w14:paraId="2E34ED0C" w14:textId="77777777" w:rsidR="00B719F7" w:rsidRDefault="00B719F7" w:rsidP="00B719F7"/>
          <w:p w14:paraId="3F76BBE7" w14:textId="77777777" w:rsidR="00B719F7" w:rsidRDefault="00B719F7" w:rsidP="00B719F7">
            <w:r>
              <w:t>Technology:</w:t>
            </w:r>
          </w:p>
          <w:p w14:paraId="1559686F" w14:textId="77777777" w:rsidR="00B719F7" w:rsidRDefault="00B719F7" w:rsidP="00B719F7">
            <w:r w:rsidRPr="007C1EA6">
              <w:t>C# 7.3, Javascript, Python 3.5, .NET Framework 4.6.1, Node.JS 10.16.3, MySQL 5.7, TFS 15</w:t>
            </w:r>
            <w:r w:rsidR="00F91568">
              <w:t>,</w:t>
            </w:r>
          </w:p>
          <w:p w14:paraId="220819FB" w14:textId="77777777" w:rsidR="00F91568" w:rsidRDefault="00F91568" w:rsidP="00F91568">
            <w:r>
              <w:t>SAP SuccessFactors,</w:t>
            </w:r>
          </w:p>
          <w:p w14:paraId="2BD979BE" w14:textId="77777777" w:rsidR="00F91568" w:rsidRDefault="00F91568" w:rsidP="00F91568">
            <w:r>
              <w:t xml:space="preserve">HANA 2.0,  </w:t>
            </w:r>
          </w:p>
          <w:p w14:paraId="4E940DD8" w14:textId="36B8C390" w:rsidR="00F91568" w:rsidRPr="000E069F" w:rsidRDefault="00F91568" w:rsidP="00B719F7">
            <w:r>
              <w:t>SAP ECC Ehp8</w:t>
            </w:r>
          </w:p>
        </w:tc>
        <w:tc>
          <w:tcPr>
            <w:tcW w:w="1260" w:type="dxa"/>
            <w:shd w:val="clear" w:color="auto" w:fill="auto"/>
          </w:tcPr>
          <w:p w14:paraId="20E3FBCD" w14:textId="77777777" w:rsidR="00B719F7" w:rsidRDefault="00B719F7" w:rsidP="00B719F7">
            <w:r>
              <w:t>Scrum Master</w:t>
            </w:r>
          </w:p>
        </w:tc>
        <w:tc>
          <w:tcPr>
            <w:tcW w:w="5850" w:type="dxa"/>
            <w:shd w:val="clear" w:color="auto" w:fill="auto"/>
          </w:tcPr>
          <w:p w14:paraId="653FA343" w14:textId="77777777" w:rsidR="00B719F7" w:rsidRPr="00586C5E" w:rsidRDefault="00B719F7" w:rsidP="00B719F7">
            <w:pPr>
              <w:pStyle w:val="NoSpacing"/>
              <w:numPr>
                <w:ilvl w:val="0"/>
                <w:numId w:val="12"/>
              </w:numPr>
              <w:rPr>
                <w:rFonts w:asciiTheme="minorHAnsi" w:eastAsiaTheme="minorHAnsi" w:hAnsiTheme="minorHAnsi" w:cstheme="minorBidi"/>
                <w:lang w:val="en-IN"/>
              </w:rPr>
            </w:pPr>
            <w:r w:rsidRPr="00586C5E">
              <w:rPr>
                <w:rFonts w:asciiTheme="minorHAnsi" w:eastAsiaTheme="minorHAnsi" w:hAnsiTheme="minorHAnsi" w:cstheme="minorBidi"/>
                <w:lang w:val="en-IN"/>
              </w:rPr>
              <w:t>Coordinate business requirements gathering, documentation and stakeholder approvals for the project scope of implementation. Work with the onsite counterparts, be the first point of contact-subject matter expert, interact independently with them for ongoing work, clarifications and hence maintain risk, issue log and resolve them within agreed time frame for the team.</w:t>
            </w:r>
          </w:p>
          <w:p w14:paraId="55673F98" w14:textId="513CCF91" w:rsidR="00B719F7" w:rsidRPr="00586C5E" w:rsidRDefault="00B719F7" w:rsidP="00B719F7">
            <w:pPr>
              <w:pStyle w:val="NoSpacing"/>
              <w:numPr>
                <w:ilvl w:val="0"/>
                <w:numId w:val="12"/>
              </w:numPr>
              <w:rPr>
                <w:rFonts w:asciiTheme="minorHAnsi" w:eastAsiaTheme="minorHAnsi" w:hAnsiTheme="minorHAnsi" w:cstheme="minorBidi"/>
                <w:lang w:val="en-IN"/>
              </w:rPr>
            </w:pPr>
            <w:r w:rsidRPr="00586C5E">
              <w:rPr>
                <w:rFonts w:asciiTheme="minorHAnsi" w:eastAsiaTheme="minorHAnsi" w:hAnsiTheme="minorHAnsi" w:cstheme="minorBidi"/>
                <w:lang w:val="en-IN"/>
              </w:rPr>
              <w:t>Responsible for nurturing team with lean agile values and principles, serve multiple teams as Scrum master. Facilitate Scrum Ceremonies (Sprint Planning, Daily Scrum Calls, Grooming Sessions, Sprint Review meeting, Retrospective and resolve the team impediments.</w:t>
            </w:r>
          </w:p>
          <w:p w14:paraId="27223CAE" w14:textId="074CF550" w:rsidR="00571BB0" w:rsidRPr="00586C5E" w:rsidRDefault="00571BB0" w:rsidP="00B719F7">
            <w:pPr>
              <w:pStyle w:val="NoSpacing"/>
              <w:numPr>
                <w:ilvl w:val="0"/>
                <w:numId w:val="12"/>
              </w:numPr>
              <w:rPr>
                <w:rFonts w:asciiTheme="minorHAnsi" w:eastAsiaTheme="minorHAnsi" w:hAnsiTheme="minorHAnsi" w:cstheme="minorBidi"/>
                <w:lang w:val="en-IN"/>
              </w:rPr>
            </w:pPr>
            <w:r w:rsidRPr="00586C5E">
              <w:rPr>
                <w:rFonts w:asciiTheme="minorHAnsi" w:eastAsiaTheme="minorHAnsi" w:hAnsiTheme="minorHAnsi" w:cstheme="minorBidi"/>
                <w:lang w:val="en-IN"/>
              </w:rPr>
              <w:t>Participate in technology/solution decisions with architecture and product teams for projects and ensure that technical design, unit testing, deployment, and implementation requirements are properly documented.</w:t>
            </w:r>
          </w:p>
          <w:p w14:paraId="74FF8687" w14:textId="4900C1F0" w:rsidR="00B719F7" w:rsidRPr="00586C5E" w:rsidRDefault="00B719F7" w:rsidP="00B719F7">
            <w:pPr>
              <w:pStyle w:val="NoSpacing"/>
              <w:numPr>
                <w:ilvl w:val="0"/>
                <w:numId w:val="12"/>
              </w:numPr>
              <w:rPr>
                <w:rFonts w:asciiTheme="minorHAnsi" w:eastAsiaTheme="minorHAnsi" w:hAnsiTheme="minorHAnsi" w:cstheme="minorBidi"/>
                <w:lang w:val="en-IN"/>
              </w:rPr>
            </w:pPr>
            <w:r w:rsidRPr="00586C5E">
              <w:rPr>
                <w:rFonts w:asciiTheme="minorHAnsi" w:eastAsiaTheme="minorHAnsi" w:hAnsiTheme="minorHAnsi" w:cstheme="minorBidi"/>
                <w:lang w:val="en-IN"/>
              </w:rPr>
              <w:t>Agile coaching to teams for promoting agile mind set</w:t>
            </w:r>
            <w:r w:rsidR="00571BB0" w:rsidRPr="00586C5E">
              <w:rPr>
                <w:rFonts w:asciiTheme="minorHAnsi" w:eastAsiaTheme="minorHAnsi" w:hAnsiTheme="minorHAnsi" w:cstheme="minorBidi"/>
                <w:lang w:val="en-IN"/>
              </w:rPr>
              <w:t xml:space="preserve">, </w:t>
            </w:r>
            <w:r w:rsidRPr="00586C5E">
              <w:rPr>
                <w:rFonts w:asciiTheme="minorHAnsi" w:eastAsiaTheme="minorHAnsi" w:hAnsiTheme="minorHAnsi" w:cstheme="minorBidi"/>
                <w:lang w:val="en-IN"/>
              </w:rPr>
              <w:t xml:space="preserve">positively drive teams in servant leader style, as well as the ability to handle conflict resolution effectively. </w:t>
            </w:r>
          </w:p>
          <w:p w14:paraId="7ECF8C64" w14:textId="35991761" w:rsidR="00B719F7" w:rsidRPr="00586C5E" w:rsidRDefault="00B719F7" w:rsidP="00B719F7">
            <w:pPr>
              <w:pStyle w:val="NoSpacing"/>
              <w:numPr>
                <w:ilvl w:val="0"/>
                <w:numId w:val="12"/>
              </w:numPr>
              <w:rPr>
                <w:rFonts w:asciiTheme="minorHAnsi" w:eastAsiaTheme="minorHAnsi" w:hAnsiTheme="minorHAnsi" w:cstheme="minorBidi"/>
                <w:lang w:val="en-IN"/>
              </w:rPr>
            </w:pPr>
            <w:r w:rsidRPr="00586C5E">
              <w:rPr>
                <w:rFonts w:asciiTheme="minorHAnsi" w:eastAsiaTheme="minorHAnsi" w:hAnsiTheme="minorHAnsi" w:cstheme="minorBidi"/>
                <w:lang w:val="en-IN"/>
              </w:rPr>
              <w:t xml:space="preserve">Help Product Owners on Backlog grooming, iteration, and release plan creation, as well as team planning and alignment to maximize productivity. Maintain the backlog </w:t>
            </w:r>
            <w:r w:rsidRPr="00586C5E">
              <w:rPr>
                <w:rFonts w:asciiTheme="minorHAnsi" w:eastAsiaTheme="minorHAnsi" w:hAnsiTheme="minorHAnsi" w:cstheme="minorBidi"/>
                <w:lang w:val="en-IN"/>
              </w:rPr>
              <w:lastRenderedPageBreak/>
              <w:t>and release plans, publish reports to ensure the product owner is updated about the team's progress.</w:t>
            </w:r>
          </w:p>
          <w:p w14:paraId="6036F61E" w14:textId="117CE0FA" w:rsidR="00B719F7" w:rsidRPr="00586C5E" w:rsidRDefault="00B719F7" w:rsidP="00B719F7">
            <w:pPr>
              <w:pStyle w:val="NoSpacing"/>
              <w:numPr>
                <w:ilvl w:val="0"/>
                <w:numId w:val="12"/>
              </w:numPr>
              <w:rPr>
                <w:rFonts w:asciiTheme="minorHAnsi" w:eastAsiaTheme="minorHAnsi" w:hAnsiTheme="minorHAnsi" w:cstheme="minorBidi"/>
                <w:lang w:val="en-IN"/>
              </w:rPr>
            </w:pPr>
            <w:r w:rsidRPr="00586C5E">
              <w:rPr>
                <w:rFonts w:asciiTheme="minorHAnsi" w:eastAsiaTheme="minorHAnsi" w:hAnsiTheme="minorHAnsi" w:cstheme="minorBidi"/>
                <w:lang w:val="en-IN"/>
              </w:rPr>
              <w:t xml:space="preserve">Liaise between business and technical areas to achieve on-time, on-budget, timely release of project completions. </w:t>
            </w:r>
          </w:p>
          <w:p w14:paraId="29E0666C" w14:textId="77777777" w:rsidR="00B719F7" w:rsidRPr="00586C5E" w:rsidRDefault="00B719F7" w:rsidP="00B719F7">
            <w:pPr>
              <w:pStyle w:val="NoSpacing"/>
              <w:numPr>
                <w:ilvl w:val="0"/>
                <w:numId w:val="12"/>
              </w:numPr>
            </w:pPr>
            <w:r w:rsidRPr="00586C5E">
              <w:rPr>
                <w:rFonts w:asciiTheme="minorHAnsi" w:eastAsiaTheme="minorHAnsi" w:hAnsiTheme="minorHAnsi" w:cstheme="minorBidi"/>
                <w:lang w:val="en-IN"/>
              </w:rPr>
              <w:t>Extensive experience in managing Cross-functional delivery in a multi-site environment career success in developing &amp; executing operational strategies.</w:t>
            </w:r>
          </w:p>
          <w:p w14:paraId="378CBE75" w14:textId="118A4ADA" w:rsidR="00586C5E" w:rsidRPr="00586C5E" w:rsidRDefault="00586C5E" w:rsidP="00B719F7">
            <w:pPr>
              <w:pStyle w:val="NoSpacing"/>
              <w:numPr>
                <w:ilvl w:val="0"/>
                <w:numId w:val="12"/>
              </w:numPr>
            </w:pPr>
            <w:r w:rsidRPr="00586C5E">
              <w:t>Tracked team progress by creating sprint burndown charts and Release burndown charts. Perform sprint retrospectives to capture lessons learned and what can be improved in next sprint. Mitigated impediments during the sprint in terms of issues and risks</w:t>
            </w:r>
          </w:p>
        </w:tc>
      </w:tr>
      <w:tr w:rsidR="000E069F" w14:paraId="3EC4A2BD" w14:textId="77777777" w:rsidTr="0013664D">
        <w:tc>
          <w:tcPr>
            <w:tcW w:w="1440" w:type="dxa"/>
            <w:vMerge w:val="restart"/>
          </w:tcPr>
          <w:p w14:paraId="3C912B02" w14:textId="77777777" w:rsidR="000E069F" w:rsidRDefault="007C1EA6" w:rsidP="000E069F">
            <w:r>
              <w:lastRenderedPageBreak/>
              <w:t>Dec 2014 – Jun 2018</w:t>
            </w:r>
          </w:p>
          <w:p w14:paraId="282BBA2E" w14:textId="77777777" w:rsidR="000E069F" w:rsidRDefault="000E069F" w:rsidP="000E069F"/>
          <w:p w14:paraId="30923102" w14:textId="77777777" w:rsidR="000E069F" w:rsidRDefault="000E069F" w:rsidP="000E069F"/>
        </w:tc>
        <w:tc>
          <w:tcPr>
            <w:tcW w:w="1710" w:type="dxa"/>
            <w:vMerge w:val="restart"/>
          </w:tcPr>
          <w:p w14:paraId="736ED956" w14:textId="77777777" w:rsidR="000E069F" w:rsidRDefault="000E069F" w:rsidP="000E069F">
            <w:r>
              <w:t xml:space="preserve">Prolifics Inc., </w:t>
            </w:r>
          </w:p>
          <w:p w14:paraId="7E94C09C" w14:textId="77777777" w:rsidR="000E069F" w:rsidRDefault="000E069F" w:rsidP="000E069F"/>
          <w:p w14:paraId="2BAE10FE" w14:textId="77777777" w:rsidR="000E069F" w:rsidRDefault="000E069F" w:rsidP="000E069F">
            <w:r>
              <w:t xml:space="preserve">Technology: </w:t>
            </w:r>
          </w:p>
          <w:p w14:paraId="4E61BB72" w14:textId="77777777" w:rsidR="00B173B2" w:rsidRDefault="00B173B2" w:rsidP="00B173B2">
            <w:r>
              <w:t>SAP BW 7.5, SAP ECC Ehp6,</w:t>
            </w:r>
          </w:p>
          <w:p w14:paraId="21DBC3A3" w14:textId="7C7E8ADB" w:rsidR="00B173B2" w:rsidRDefault="00B173B2" w:rsidP="00B173B2">
            <w:r>
              <w:t>SAP SCM, SAP CRM, SAP HANA, BOBJ 4.1, Tableau 9, HDFS, SCOOP, HIVE</w:t>
            </w:r>
          </w:p>
          <w:p w14:paraId="4F9E882A" w14:textId="77777777" w:rsidR="00B173B2" w:rsidRDefault="00B173B2" w:rsidP="000E069F"/>
          <w:p w14:paraId="50DF0D2C" w14:textId="77777777" w:rsidR="00B173B2" w:rsidRDefault="00B173B2" w:rsidP="000E069F"/>
          <w:p w14:paraId="3429C1E7" w14:textId="77777777" w:rsidR="00B173B2" w:rsidRDefault="00B173B2" w:rsidP="000E069F"/>
          <w:p w14:paraId="4A94B379" w14:textId="77777777" w:rsidR="00B173B2" w:rsidRDefault="00B173B2" w:rsidP="000E069F"/>
          <w:p w14:paraId="7270BF76" w14:textId="77777777" w:rsidR="00B173B2" w:rsidRDefault="00B173B2" w:rsidP="000E069F"/>
          <w:p w14:paraId="182E96F4" w14:textId="77777777" w:rsidR="00B173B2" w:rsidRDefault="00B173B2" w:rsidP="000E069F"/>
          <w:p w14:paraId="4FCE9E8A" w14:textId="6A6DFA77" w:rsidR="000E069F" w:rsidRDefault="000E069F" w:rsidP="000E069F">
            <w:r>
              <w:t>Java, Node.JS, Ruby 2.5, Rails 5.2, React JS, MySQL, CI-CD</w:t>
            </w:r>
          </w:p>
          <w:p w14:paraId="44A4EBCD" w14:textId="77777777" w:rsidR="000E069F" w:rsidRDefault="000E069F" w:rsidP="000E069F"/>
          <w:p w14:paraId="05F6DEE2" w14:textId="77777777" w:rsidR="000E069F" w:rsidRDefault="000E069F" w:rsidP="000E069F">
            <w:r>
              <w:t>IBM Mobile first 6.0, Spring 4.3, Hibernate 5.0.7, JBoss 7.1.0, Oracle 11g</w:t>
            </w:r>
          </w:p>
          <w:p w14:paraId="6AD13B8C" w14:textId="77777777" w:rsidR="000E069F" w:rsidRDefault="000E069F" w:rsidP="000E069F"/>
          <w:p w14:paraId="5A21605B" w14:textId="7A42664A" w:rsidR="000E069F" w:rsidRDefault="000E069F" w:rsidP="000E069F"/>
        </w:tc>
        <w:tc>
          <w:tcPr>
            <w:tcW w:w="1260" w:type="dxa"/>
            <w:vMerge w:val="restart"/>
          </w:tcPr>
          <w:p w14:paraId="4D7A6C2F" w14:textId="77777777" w:rsidR="000E069F" w:rsidRDefault="000E069F" w:rsidP="000E069F">
            <w:r>
              <w:t>Project Manager</w:t>
            </w:r>
          </w:p>
          <w:p w14:paraId="6C951AD7" w14:textId="77777777" w:rsidR="000E069F" w:rsidRDefault="000E069F" w:rsidP="000E069F">
            <w:r>
              <w:t>and Scrum Master</w:t>
            </w:r>
          </w:p>
        </w:tc>
        <w:tc>
          <w:tcPr>
            <w:tcW w:w="5850" w:type="dxa"/>
          </w:tcPr>
          <w:p w14:paraId="2F33AD28" w14:textId="70DEC594" w:rsidR="000E069F" w:rsidRDefault="000E069F" w:rsidP="000E069F">
            <w:pPr>
              <w:numPr>
                <w:ilvl w:val="0"/>
                <w:numId w:val="4"/>
              </w:numPr>
              <w:spacing w:after="120"/>
              <w:ind w:left="360"/>
              <w:contextualSpacing/>
            </w:pPr>
            <w:r>
              <w:t xml:space="preserve">Been part of teams practicing Scrum, SAFe, and Kanban processes as Scrum Master in LMS, ATS Product design and development to foster transparency, </w:t>
            </w:r>
            <w:r w:rsidR="00B173B2">
              <w:t>visibility,</w:t>
            </w:r>
            <w:r>
              <w:t xml:space="preserve"> and radiate information; ensuring that teams progress, impediments resolved.</w:t>
            </w:r>
          </w:p>
          <w:p w14:paraId="6C86A587" w14:textId="77777777" w:rsidR="000E069F" w:rsidRDefault="000E069F" w:rsidP="000E069F">
            <w:pPr>
              <w:numPr>
                <w:ilvl w:val="0"/>
                <w:numId w:val="4"/>
              </w:numPr>
              <w:spacing w:after="120"/>
              <w:ind w:left="360"/>
              <w:contextualSpacing/>
            </w:pPr>
            <w:r>
              <w:t>Developed and maintained agile trainings, lead PI meeting, ensure processes are aligned with goals of the business, releases, and measuring them against corporate quality goals and product features are highly visible to stakeholders for reduced time to market</w:t>
            </w:r>
          </w:p>
          <w:p w14:paraId="04892F9F" w14:textId="77777777" w:rsidR="000E069F" w:rsidRDefault="000E069F" w:rsidP="000E069F">
            <w:pPr>
              <w:numPr>
                <w:ilvl w:val="0"/>
                <w:numId w:val="4"/>
              </w:numPr>
              <w:spacing w:after="120"/>
              <w:ind w:left="360"/>
              <w:contextualSpacing/>
            </w:pPr>
            <w:r>
              <w:t>Gathering requirements and working with the product owner in translating them to specifications - Epics/User Stories/Story points, defining the scope of work, clarifying business (functional and non-functional) requirements and features and functionalities for the team.</w:t>
            </w:r>
          </w:p>
          <w:p w14:paraId="1DF498BE" w14:textId="030DB2AA" w:rsidR="000E069F" w:rsidRDefault="000E069F" w:rsidP="000E069F">
            <w:pPr>
              <w:numPr>
                <w:ilvl w:val="0"/>
                <w:numId w:val="4"/>
              </w:numPr>
              <w:spacing w:after="120"/>
              <w:ind w:left="360"/>
              <w:contextualSpacing/>
            </w:pPr>
            <w:r>
              <w:t>Monitored the project progress, metrics</w:t>
            </w:r>
            <w:r w:rsidR="008E5DD5">
              <w:t xml:space="preserve">, </w:t>
            </w:r>
            <w:r w:rsidR="000654FA">
              <w:t xml:space="preserve">status reports. </w:t>
            </w:r>
            <w:r w:rsidR="008E5DD5">
              <w:t>risk-issue register</w:t>
            </w:r>
            <w:r w:rsidR="00F91568">
              <w:t xml:space="preserve"> </w:t>
            </w:r>
            <w:r>
              <w:t>and radiated the information to stake holders; identify and mitigate team risks and impediments (Blocking Issues, Critical Defects).</w:t>
            </w:r>
          </w:p>
          <w:p w14:paraId="4B946A6B" w14:textId="77777777" w:rsidR="000E069F" w:rsidRDefault="000E069F" w:rsidP="000E069F">
            <w:pPr>
              <w:numPr>
                <w:ilvl w:val="0"/>
                <w:numId w:val="4"/>
              </w:numPr>
              <w:spacing w:after="120"/>
              <w:ind w:left="360"/>
              <w:contextualSpacing/>
            </w:pPr>
            <w:r>
              <w:t>Review and reprioritizes the backlog as part of the preparatory work for iteration planning, coordination of dependencies during Scrum of Scrums/product owners.</w:t>
            </w:r>
          </w:p>
          <w:p w14:paraId="17C369F5" w14:textId="77777777" w:rsidR="000E069F" w:rsidRDefault="000E069F" w:rsidP="000E069F">
            <w:pPr>
              <w:numPr>
                <w:ilvl w:val="0"/>
                <w:numId w:val="4"/>
              </w:numPr>
              <w:spacing w:after="120"/>
              <w:ind w:left="360"/>
              <w:contextualSpacing/>
            </w:pPr>
            <w:r w:rsidRPr="00F31027">
              <w:t xml:space="preserve">Participate in </w:t>
            </w:r>
            <w:r>
              <w:t xml:space="preserve">the CAB meetings, and set </w:t>
            </w:r>
            <w:r w:rsidRPr="00F31027">
              <w:t>communica</w:t>
            </w:r>
            <w:r>
              <w:t xml:space="preserve">tions and expectations with </w:t>
            </w:r>
            <w:r w:rsidRPr="00F31027">
              <w:t>stake holders; oversee and advi</w:t>
            </w:r>
            <w:r>
              <w:t xml:space="preserve">se on all project </w:t>
            </w:r>
            <w:r w:rsidRPr="00F31027">
              <w:t xml:space="preserve">matters to ensure there is an adequate level of </w:t>
            </w:r>
            <w:r>
              <w:t>info</w:t>
            </w:r>
            <w:r w:rsidRPr="00F31027">
              <w:t xml:space="preserve"> </w:t>
            </w:r>
            <w:r>
              <w:t xml:space="preserve">about risks-mitigations across </w:t>
            </w:r>
            <w:r w:rsidRPr="00F31027">
              <w:t xml:space="preserve">all </w:t>
            </w:r>
            <w:r>
              <w:t>the teams</w:t>
            </w:r>
          </w:p>
        </w:tc>
      </w:tr>
      <w:tr w:rsidR="000E069F" w14:paraId="5F89C389" w14:textId="77777777" w:rsidTr="0013664D">
        <w:tc>
          <w:tcPr>
            <w:tcW w:w="1440" w:type="dxa"/>
            <w:vMerge/>
          </w:tcPr>
          <w:p w14:paraId="18A3F21F" w14:textId="77777777" w:rsidR="000E069F" w:rsidRDefault="000E069F" w:rsidP="000E069F"/>
        </w:tc>
        <w:tc>
          <w:tcPr>
            <w:tcW w:w="1710" w:type="dxa"/>
            <w:vMerge/>
          </w:tcPr>
          <w:p w14:paraId="648C5159" w14:textId="77777777" w:rsidR="000E069F" w:rsidRDefault="000E069F" w:rsidP="000E069F"/>
        </w:tc>
        <w:tc>
          <w:tcPr>
            <w:tcW w:w="1260" w:type="dxa"/>
            <w:vMerge/>
          </w:tcPr>
          <w:p w14:paraId="7619A51C" w14:textId="77777777" w:rsidR="000E069F" w:rsidRDefault="000E069F" w:rsidP="000E069F"/>
        </w:tc>
        <w:tc>
          <w:tcPr>
            <w:tcW w:w="5850" w:type="dxa"/>
          </w:tcPr>
          <w:p w14:paraId="50E024F2" w14:textId="77777777" w:rsidR="000E069F" w:rsidRPr="00A23589" w:rsidRDefault="000E069F" w:rsidP="000E069F">
            <w:pPr>
              <w:numPr>
                <w:ilvl w:val="0"/>
                <w:numId w:val="4"/>
              </w:numPr>
              <w:spacing w:after="120"/>
              <w:ind w:left="360"/>
              <w:contextualSpacing/>
            </w:pPr>
            <w:r w:rsidRPr="00A23589">
              <w:t>Collaborated with senior management and engineering teams across projects and take ownership of the architecture, solution, design, build, security, documentation and quality aspects of the projects, program.</w:t>
            </w:r>
          </w:p>
          <w:p w14:paraId="41F648D5" w14:textId="77777777" w:rsidR="000E069F" w:rsidRPr="0056040C" w:rsidRDefault="000E069F" w:rsidP="000E069F">
            <w:pPr>
              <w:numPr>
                <w:ilvl w:val="0"/>
                <w:numId w:val="4"/>
              </w:numPr>
              <w:spacing w:after="120"/>
              <w:ind w:left="360"/>
              <w:contextualSpacing/>
              <w:rPr>
                <w:bCs/>
              </w:rPr>
            </w:pPr>
            <w:r w:rsidRPr="0056040C">
              <w:rPr>
                <w:bCs/>
              </w:rPr>
              <w:t>Acted as liaison and coordinator between business units and technology to identify and strategize solutions for existing operational problems.</w:t>
            </w:r>
          </w:p>
          <w:p w14:paraId="2054E2F4" w14:textId="5C73B8C9" w:rsidR="000E069F" w:rsidRPr="0056040C" w:rsidRDefault="000E069F" w:rsidP="000E069F">
            <w:pPr>
              <w:numPr>
                <w:ilvl w:val="0"/>
                <w:numId w:val="4"/>
              </w:numPr>
              <w:spacing w:after="120"/>
              <w:ind w:left="360"/>
              <w:contextualSpacing/>
              <w:rPr>
                <w:bCs/>
              </w:rPr>
            </w:pPr>
            <w:r w:rsidRPr="0056040C">
              <w:rPr>
                <w:bCs/>
              </w:rPr>
              <w:t>Served as a client on-boarding and non-financial client data subject matter expert on systems, training, policies/</w:t>
            </w:r>
            <w:r w:rsidR="00F91568" w:rsidRPr="0056040C">
              <w:rPr>
                <w:bCs/>
              </w:rPr>
              <w:t>procedures,</w:t>
            </w:r>
            <w:r w:rsidRPr="0056040C">
              <w:rPr>
                <w:bCs/>
              </w:rPr>
              <w:t xml:space="preserve"> and various projects.</w:t>
            </w:r>
          </w:p>
          <w:p w14:paraId="739380BB" w14:textId="77777777" w:rsidR="000E069F" w:rsidRPr="0056040C" w:rsidRDefault="000E069F" w:rsidP="000E069F">
            <w:pPr>
              <w:numPr>
                <w:ilvl w:val="0"/>
                <w:numId w:val="4"/>
              </w:numPr>
              <w:spacing w:after="120"/>
              <w:ind w:left="360"/>
              <w:contextualSpacing/>
              <w:rPr>
                <w:bCs/>
              </w:rPr>
            </w:pPr>
            <w:r w:rsidRPr="0056040C">
              <w:rPr>
                <w:bCs/>
              </w:rPr>
              <w:t>Managed project risk through comprehensive mitigation assessment and planning techniques.</w:t>
            </w:r>
          </w:p>
          <w:p w14:paraId="28083FF1" w14:textId="4A076D71" w:rsidR="000E069F" w:rsidRPr="00F91568" w:rsidRDefault="000E069F" w:rsidP="00F91568">
            <w:pPr>
              <w:numPr>
                <w:ilvl w:val="0"/>
                <w:numId w:val="4"/>
              </w:numPr>
              <w:spacing w:after="120"/>
              <w:ind w:left="360"/>
              <w:contextualSpacing/>
              <w:rPr>
                <w:bCs/>
              </w:rPr>
            </w:pPr>
            <w:r w:rsidRPr="0056040C">
              <w:rPr>
                <w:bCs/>
              </w:rPr>
              <w:lastRenderedPageBreak/>
              <w:t xml:space="preserve">Coordinated analysis, </w:t>
            </w:r>
            <w:r w:rsidR="00F91568" w:rsidRPr="0056040C">
              <w:rPr>
                <w:bCs/>
              </w:rPr>
              <w:t>support,</w:t>
            </w:r>
            <w:r w:rsidRPr="0056040C">
              <w:rPr>
                <w:bCs/>
              </w:rPr>
              <w:t xml:space="preserve"> and </w:t>
            </w:r>
            <w:r>
              <w:rPr>
                <w:bCs/>
              </w:rPr>
              <w:t>QA-</w:t>
            </w:r>
            <w:r w:rsidRPr="0056040C">
              <w:rPr>
                <w:bCs/>
              </w:rPr>
              <w:t>testing efforts during quarterly system upgrade events</w:t>
            </w:r>
          </w:p>
        </w:tc>
      </w:tr>
      <w:tr w:rsidR="000E069F" w14:paraId="0F9D3ECC" w14:textId="77777777" w:rsidTr="0013664D">
        <w:tc>
          <w:tcPr>
            <w:tcW w:w="1440" w:type="dxa"/>
          </w:tcPr>
          <w:p w14:paraId="431F4772" w14:textId="77777777" w:rsidR="000E069F" w:rsidRDefault="000E069F" w:rsidP="000E069F">
            <w:r>
              <w:lastRenderedPageBreak/>
              <w:t>May 2013-Oct 2014</w:t>
            </w:r>
          </w:p>
        </w:tc>
        <w:tc>
          <w:tcPr>
            <w:tcW w:w="2970" w:type="dxa"/>
            <w:gridSpan w:val="2"/>
          </w:tcPr>
          <w:p w14:paraId="2204B0BD" w14:textId="77777777" w:rsidR="000E069F" w:rsidRDefault="000E069F" w:rsidP="000E069F">
            <w:r>
              <w:t>Dairy Farmers of America, US thru Deloitte Consulting</w:t>
            </w:r>
          </w:p>
        </w:tc>
        <w:tc>
          <w:tcPr>
            <w:tcW w:w="5850" w:type="dxa"/>
          </w:tcPr>
          <w:p w14:paraId="28FD11B6" w14:textId="77777777" w:rsidR="000E069F" w:rsidRDefault="000E069F" w:rsidP="000E069F">
            <w:r>
              <w:t>Senior Consultant in the implementation of SAP BW 7.3, ECC Ehp6, HANA, BOBJ 4.1, SAP HANA 1.0, Tableau 8</w:t>
            </w:r>
          </w:p>
        </w:tc>
      </w:tr>
      <w:tr w:rsidR="000E069F" w14:paraId="6686BA81" w14:textId="77777777" w:rsidTr="0013664D">
        <w:tc>
          <w:tcPr>
            <w:tcW w:w="1440" w:type="dxa"/>
          </w:tcPr>
          <w:p w14:paraId="1E7EDD1F" w14:textId="77777777" w:rsidR="000E069F" w:rsidRDefault="000E069F" w:rsidP="000E069F">
            <w:r>
              <w:t>Jan 2009-</w:t>
            </w:r>
          </w:p>
          <w:p w14:paraId="03F5ACE8" w14:textId="77777777" w:rsidR="000E069F" w:rsidRDefault="000E069F" w:rsidP="000E069F">
            <w:r>
              <w:t>Mar 2013</w:t>
            </w:r>
          </w:p>
        </w:tc>
        <w:tc>
          <w:tcPr>
            <w:tcW w:w="2970" w:type="dxa"/>
            <w:gridSpan w:val="2"/>
          </w:tcPr>
          <w:p w14:paraId="02F6EE11" w14:textId="77777777" w:rsidR="000E069F" w:rsidRDefault="000E069F" w:rsidP="000E069F">
            <w:r>
              <w:t>Goodyear Corp. US, and Harden Healthcare, US thru Exxova Inc.,</w:t>
            </w:r>
          </w:p>
        </w:tc>
        <w:tc>
          <w:tcPr>
            <w:tcW w:w="5850" w:type="dxa"/>
          </w:tcPr>
          <w:p w14:paraId="5617B4FA" w14:textId="77777777" w:rsidR="000E069F" w:rsidRDefault="000E069F" w:rsidP="000E069F">
            <w:r>
              <w:t xml:space="preserve">Lead Consultant for the implementation of </w:t>
            </w:r>
            <w:r w:rsidRPr="003F7012">
              <w:t>SAP ECC 6.0, SAP BI 7.0, SQL Server 2008, Power Center 8.9.0, Hyperion IR, HPQC</w:t>
            </w:r>
            <w:r>
              <w:t xml:space="preserve">, EDW and BI-Analytics in </w:t>
            </w:r>
            <w:r w:rsidRPr="003F7012">
              <w:t>SSIS,</w:t>
            </w:r>
            <w:r>
              <w:t xml:space="preserve"> SSRS, SQL Server 2008, and BOBJ</w:t>
            </w:r>
          </w:p>
        </w:tc>
      </w:tr>
      <w:tr w:rsidR="000E069F" w14:paraId="422398C7" w14:textId="77777777" w:rsidTr="0013664D">
        <w:tc>
          <w:tcPr>
            <w:tcW w:w="1440" w:type="dxa"/>
          </w:tcPr>
          <w:p w14:paraId="59ADD5FB" w14:textId="77777777" w:rsidR="000E069F" w:rsidRDefault="000E069F" w:rsidP="000E069F">
            <w:r>
              <w:t>Aug 2008-Nov 2008</w:t>
            </w:r>
          </w:p>
        </w:tc>
        <w:tc>
          <w:tcPr>
            <w:tcW w:w="2970" w:type="dxa"/>
            <w:gridSpan w:val="2"/>
          </w:tcPr>
          <w:p w14:paraId="7CF6E655" w14:textId="77777777" w:rsidR="000E069F" w:rsidRDefault="000E069F" w:rsidP="000E069F">
            <w:r>
              <w:t xml:space="preserve">British American Tobacco, Asia </w:t>
            </w:r>
            <w:r w:rsidRPr="003F7012">
              <w:t>thru Accenture, Singapore</w:t>
            </w:r>
          </w:p>
        </w:tc>
        <w:tc>
          <w:tcPr>
            <w:tcW w:w="5850" w:type="dxa"/>
          </w:tcPr>
          <w:p w14:paraId="26EF3727" w14:textId="77777777" w:rsidR="000E069F" w:rsidRDefault="000E069F" w:rsidP="000E069F">
            <w:r>
              <w:t>BI Analyst for the System upgrade and roll out for S</w:t>
            </w:r>
            <w:r w:rsidRPr="003F7012">
              <w:rPr>
                <w:rStyle w:val="Hyperlink"/>
                <w:bCs/>
                <w:color w:val="auto"/>
                <w:u w:val="none"/>
              </w:rPr>
              <w:t>AP BI</w:t>
            </w:r>
            <w:r>
              <w:rPr>
                <w:rStyle w:val="Hyperlink"/>
                <w:bCs/>
                <w:color w:val="auto"/>
                <w:u w:val="none"/>
              </w:rPr>
              <w:t xml:space="preserve"> 7.0, BW 3.5, R3 4.7c, ECC 6.0, and Cognos</w:t>
            </w:r>
          </w:p>
        </w:tc>
      </w:tr>
      <w:tr w:rsidR="000E069F" w14:paraId="4DAD35DA" w14:textId="77777777" w:rsidTr="0013664D">
        <w:tc>
          <w:tcPr>
            <w:tcW w:w="1440" w:type="dxa"/>
          </w:tcPr>
          <w:p w14:paraId="6AA8DA50" w14:textId="77777777" w:rsidR="000E069F" w:rsidRDefault="000E069F" w:rsidP="000E069F">
            <w:r>
              <w:t>Sep 2005-Aug 2008</w:t>
            </w:r>
          </w:p>
        </w:tc>
        <w:tc>
          <w:tcPr>
            <w:tcW w:w="2970" w:type="dxa"/>
            <w:gridSpan w:val="2"/>
          </w:tcPr>
          <w:p w14:paraId="6ACC2EF6" w14:textId="77777777" w:rsidR="000E069F" w:rsidRDefault="000E069F" w:rsidP="000E069F">
            <w:r>
              <w:t>Select Comfort Corp, US and ModusLink Corp, US thru Quinnox Inc.</w:t>
            </w:r>
          </w:p>
        </w:tc>
        <w:tc>
          <w:tcPr>
            <w:tcW w:w="5850" w:type="dxa"/>
          </w:tcPr>
          <w:p w14:paraId="363295E5" w14:textId="77777777" w:rsidR="000E069F" w:rsidRDefault="000E069F" w:rsidP="000E069F">
            <w:r>
              <w:t>Consultant in the implementation of SAP BI 7.0, ECC 6.0, CRM 5.0, Retail, POS DM, BOXI R3, BW 3.5, ECC 5.0, BEx, Cognos Report Net</w:t>
            </w:r>
          </w:p>
        </w:tc>
      </w:tr>
    </w:tbl>
    <w:p w14:paraId="08F7C6DD" w14:textId="77777777" w:rsidR="008214CA" w:rsidRPr="00E62796" w:rsidRDefault="008214CA" w:rsidP="00460F58"/>
    <w:sectPr w:rsidR="008214CA" w:rsidRPr="00E62796" w:rsidSect="002957C7">
      <w:footerReference w:type="default" r:id="rId7"/>
      <w:headerReference w:type="first" r:id="rId8"/>
      <w:pgSz w:w="11906" w:h="16838"/>
      <w:pgMar w:top="993"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D68BE" w14:textId="77777777" w:rsidR="00B65AF9" w:rsidRDefault="00B65AF9" w:rsidP="00A71A64">
      <w:pPr>
        <w:spacing w:after="0" w:line="240" w:lineRule="auto"/>
      </w:pPr>
      <w:r>
        <w:separator/>
      </w:r>
    </w:p>
  </w:endnote>
  <w:endnote w:type="continuationSeparator" w:id="0">
    <w:p w14:paraId="17C55BC1" w14:textId="77777777" w:rsidR="00B65AF9" w:rsidRDefault="00B65AF9" w:rsidP="00A7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70C0"/>
      </w:rPr>
      <w:id w:val="749317474"/>
      <w:docPartObj>
        <w:docPartGallery w:val="Page Numbers (Bottom of Page)"/>
        <w:docPartUnique/>
      </w:docPartObj>
    </w:sdtPr>
    <w:sdtEndPr/>
    <w:sdtContent>
      <w:sdt>
        <w:sdtPr>
          <w:rPr>
            <w:color w:val="0070C0"/>
          </w:rPr>
          <w:id w:val="-336857889"/>
          <w:docPartObj>
            <w:docPartGallery w:val="Page Numbers (Top of Page)"/>
            <w:docPartUnique/>
          </w:docPartObj>
        </w:sdtPr>
        <w:sdtEndPr/>
        <w:sdtContent>
          <w:p w14:paraId="09AA6B36" w14:textId="77777777" w:rsidR="0037643E" w:rsidRPr="00B903FA" w:rsidRDefault="0037643E" w:rsidP="00A71A64">
            <w:pPr>
              <w:pStyle w:val="Footer"/>
              <w:pBdr>
                <w:top w:val="single" w:sz="4" w:space="1" w:color="0070C0"/>
              </w:pBdr>
              <w:rPr>
                <w:bCs/>
                <w:color w:val="0070C0"/>
                <w:szCs w:val="24"/>
              </w:rPr>
            </w:pPr>
            <w:r w:rsidRPr="00A71A64">
              <w:rPr>
                <w:color w:val="0070C0"/>
              </w:rPr>
              <w:t>Confidential</w:t>
            </w:r>
            <w:r w:rsidRPr="00A71A64">
              <w:rPr>
                <w:color w:val="0070C0"/>
              </w:rPr>
              <w:tab/>
            </w:r>
            <w:r w:rsidRPr="00A71A64">
              <w:rPr>
                <w:color w:val="0070C0"/>
              </w:rPr>
              <w:tab/>
              <w:t xml:space="preserve">Page </w:t>
            </w:r>
            <w:r w:rsidRPr="00A71A64">
              <w:rPr>
                <w:b/>
                <w:bCs/>
                <w:color w:val="0070C0"/>
                <w:sz w:val="24"/>
                <w:szCs w:val="24"/>
              </w:rPr>
              <w:fldChar w:fldCharType="begin"/>
            </w:r>
            <w:r w:rsidRPr="00A71A64">
              <w:rPr>
                <w:b/>
                <w:bCs/>
                <w:color w:val="0070C0"/>
              </w:rPr>
              <w:instrText xml:space="preserve"> PAGE </w:instrText>
            </w:r>
            <w:r w:rsidRPr="00A71A64">
              <w:rPr>
                <w:b/>
                <w:bCs/>
                <w:color w:val="0070C0"/>
                <w:sz w:val="24"/>
                <w:szCs w:val="24"/>
              </w:rPr>
              <w:fldChar w:fldCharType="separate"/>
            </w:r>
            <w:r w:rsidR="00925901">
              <w:rPr>
                <w:b/>
                <w:bCs/>
                <w:noProof/>
                <w:color w:val="0070C0"/>
              </w:rPr>
              <w:t>2</w:t>
            </w:r>
            <w:r w:rsidRPr="00A71A64">
              <w:rPr>
                <w:b/>
                <w:bCs/>
                <w:color w:val="0070C0"/>
                <w:sz w:val="24"/>
                <w:szCs w:val="24"/>
              </w:rPr>
              <w:fldChar w:fldCharType="end"/>
            </w:r>
            <w:r w:rsidRPr="00A71A64">
              <w:rPr>
                <w:color w:val="0070C0"/>
              </w:rPr>
              <w:t xml:space="preserve"> of </w:t>
            </w:r>
            <w:r w:rsidRPr="00A71A64">
              <w:rPr>
                <w:b/>
                <w:bCs/>
                <w:color w:val="0070C0"/>
                <w:sz w:val="24"/>
                <w:szCs w:val="24"/>
              </w:rPr>
              <w:fldChar w:fldCharType="begin"/>
            </w:r>
            <w:r w:rsidRPr="00A71A64">
              <w:rPr>
                <w:b/>
                <w:bCs/>
                <w:color w:val="0070C0"/>
              </w:rPr>
              <w:instrText xml:space="preserve"> NUMPAGES  </w:instrText>
            </w:r>
            <w:r w:rsidRPr="00A71A64">
              <w:rPr>
                <w:b/>
                <w:bCs/>
                <w:color w:val="0070C0"/>
                <w:sz w:val="24"/>
                <w:szCs w:val="24"/>
              </w:rPr>
              <w:fldChar w:fldCharType="separate"/>
            </w:r>
            <w:r w:rsidR="00925901">
              <w:rPr>
                <w:b/>
                <w:bCs/>
                <w:noProof/>
                <w:color w:val="0070C0"/>
              </w:rPr>
              <w:t>3</w:t>
            </w:r>
            <w:r w:rsidRPr="00A71A64">
              <w:rPr>
                <w:b/>
                <w:bCs/>
                <w:color w:val="0070C0"/>
                <w:sz w:val="24"/>
                <w:szCs w:val="24"/>
              </w:rPr>
              <w:fldChar w:fldCharType="end"/>
            </w:r>
            <w:r>
              <w:rPr>
                <w:bCs/>
                <w:color w:val="0070C0"/>
                <w:szCs w:val="24"/>
              </w:rPr>
              <w:tab/>
            </w:r>
          </w:p>
          <w:p w14:paraId="69DFA2BF" w14:textId="77777777" w:rsidR="0037643E" w:rsidRPr="00A71A64" w:rsidRDefault="00B65AF9" w:rsidP="00A71A64">
            <w:pPr>
              <w:pStyle w:val="Footer"/>
              <w:pBdr>
                <w:top w:val="single" w:sz="4" w:space="1" w:color="0070C0"/>
              </w:pBdr>
              <w:rPr>
                <w:color w:val="0070C0"/>
              </w:rPr>
            </w:pPr>
          </w:p>
        </w:sdtContent>
      </w:sdt>
    </w:sdtContent>
  </w:sdt>
  <w:p w14:paraId="43737911" w14:textId="77777777" w:rsidR="0037643E" w:rsidRPr="00A71A64" w:rsidRDefault="0037643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2798E" w14:textId="77777777" w:rsidR="00B65AF9" w:rsidRDefault="00B65AF9" w:rsidP="00A71A64">
      <w:pPr>
        <w:spacing w:after="0" w:line="240" w:lineRule="auto"/>
      </w:pPr>
      <w:r>
        <w:separator/>
      </w:r>
    </w:p>
  </w:footnote>
  <w:footnote w:type="continuationSeparator" w:id="0">
    <w:p w14:paraId="4B9DC0B0" w14:textId="77777777" w:rsidR="00B65AF9" w:rsidRDefault="00B65AF9" w:rsidP="00A71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F9A33" w14:textId="77777777" w:rsidR="00785EAA" w:rsidRDefault="0090533A" w:rsidP="00785EAA">
    <w:pPr>
      <w:pStyle w:val="Header"/>
      <w:jc w:val="center"/>
      <w:rPr>
        <w:b/>
        <w:sz w:val="44"/>
        <w:szCs w:val="44"/>
      </w:rPr>
    </w:pPr>
    <w:r w:rsidRPr="00356197">
      <w:rPr>
        <w:b/>
        <w:sz w:val="44"/>
        <w:szCs w:val="44"/>
      </w:rPr>
      <w:t>Sunil Kumar M</w:t>
    </w:r>
  </w:p>
  <w:p w14:paraId="1F807065" w14:textId="020AA66B" w:rsidR="0090533A" w:rsidRPr="00785EAA" w:rsidRDefault="00B65AF9" w:rsidP="00D67E02">
    <w:pPr>
      <w:pStyle w:val="Header"/>
      <w:rPr>
        <w:b/>
        <w:color w:val="385623" w:themeColor="accent6" w:themeShade="80"/>
        <w:sz w:val="44"/>
        <w:szCs w:val="44"/>
      </w:rPr>
    </w:pPr>
    <w:hyperlink r:id="rId1" w:history="1">
      <w:r w:rsidR="00811841" w:rsidRPr="00B82FF8">
        <w:rPr>
          <w:rStyle w:val="Hyperlink"/>
          <w:b/>
        </w:rPr>
        <w:t>mks.kumar2512@gmail.com</w:t>
      </w:r>
    </w:hyperlink>
    <w:r w:rsidR="0090533A" w:rsidRPr="00785EAA">
      <w:rPr>
        <w:b/>
        <w:color w:val="385623" w:themeColor="accent6" w:themeShade="80"/>
      </w:rPr>
      <w:t xml:space="preserve">                                                                            </w:t>
    </w:r>
    <w:r w:rsidR="00F60825">
      <w:rPr>
        <w:b/>
        <w:color w:val="385623" w:themeColor="accent6" w:themeShade="80"/>
      </w:rPr>
      <w:t xml:space="preserve">          Mobile-91-</w:t>
    </w:r>
    <w:r w:rsidR="00811841">
      <w:rPr>
        <w:b/>
        <w:color w:val="385623" w:themeColor="accent6" w:themeShade="80"/>
      </w:rPr>
      <w:t>9515929385</w:t>
    </w:r>
  </w:p>
  <w:p w14:paraId="1D649574" w14:textId="77777777" w:rsidR="0090533A" w:rsidRPr="00785EAA" w:rsidRDefault="00A315F4">
    <w:pPr>
      <w:pStyle w:val="Header"/>
      <w:rPr>
        <w:color w:val="385623" w:themeColor="accent6" w:themeShade="80"/>
      </w:rPr>
    </w:pPr>
    <w:r w:rsidRPr="00785EAA">
      <w:rPr>
        <w:b/>
        <w:noProof/>
        <w:color w:val="385623" w:themeColor="accent6" w:themeShade="80"/>
        <w:lang w:eastAsia="en-IN"/>
      </w:rPr>
      <mc:AlternateContent>
        <mc:Choice Requires="wps">
          <w:drawing>
            <wp:anchor distT="0" distB="0" distL="114300" distR="114300" simplePos="0" relativeHeight="251661312" behindDoc="0" locked="0" layoutInCell="1" allowOverlap="1" wp14:anchorId="2C365BCE" wp14:editId="3C6CC414">
              <wp:simplePos x="0" y="0"/>
              <wp:positionH relativeFrom="column">
                <wp:posOffset>0</wp:posOffset>
              </wp:positionH>
              <wp:positionV relativeFrom="paragraph">
                <wp:posOffset>41910</wp:posOffset>
              </wp:positionV>
              <wp:extent cx="6210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6210300" cy="0"/>
                      </a:xfrm>
                      <a:prstGeom prst="line">
                        <a:avLst/>
                      </a:prstGeom>
                      <a:ln w="44450" cmpd="thickThin">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3D419D"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pt" to="48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" strokecolor="#c5e0b3 [1305]" strokeweight="3.5pt">
              <v:stroke linestyle="thick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226E"/>
    <w:multiLevelType w:val="hybridMultilevel"/>
    <w:tmpl w:val="40BE1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115A2D"/>
    <w:multiLevelType w:val="hybridMultilevel"/>
    <w:tmpl w:val="4D8A1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31AA5"/>
    <w:multiLevelType w:val="hybridMultilevel"/>
    <w:tmpl w:val="B040F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C81A12"/>
    <w:multiLevelType w:val="hybridMultilevel"/>
    <w:tmpl w:val="95347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E967BF"/>
    <w:multiLevelType w:val="hybridMultilevel"/>
    <w:tmpl w:val="C4A4501A"/>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2FA223D2"/>
    <w:multiLevelType w:val="hybridMultilevel"/>
    <w:tmpl w:val="BF00E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F34911"/>
    <w:multiLevelType w:val="hybridMultilevel"/>
    <w:tmpl w:val="BFEC76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26544"/>
    <w:multiLevelType w:val="hybridMultilevel"/>
    <w:tmpl w:val="4AD66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3469B2"/>
    <w:multiLevelType w:val="singleLevel"/>
    <w:tmpl w:val="1B62FC84"/>
    <w:lvl w:ilvl="0">
      <w:start w:val="1"/>
      <w:numFmt w:val="bullet"/>
      <w:lvlText w:val=""/>
      <w:lvlJc w:val="left"/>
      <w:pPr>
        <w:ind w:left="900" w:hanging="360"/>
      </w:pPr>
      <w:rPr>
        <w:rFonts w:ascii="Wingdings" w:hAnsi="Wingdings" w:hint="default"/>
        <w:color w:val="auto"/>
      </w:rPr>
    </w:lvl>
  </w:abstractNum>
  <w:abstractNum w:abstractNumId="9" w15:restartNumberingAfterBreak="0">
    <w:nsid w:val="57FF1B4B"/>
    <w:multiLevelType w:val="hybridMultilevel"/>
    <w:tmpl w:val="8D823E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A56B38"/>
    <w:multiLevelType w:val="hybridMultilevel"/>
    <w:tmpl w:val="1C706C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6D1FF6"/>
    <w:multiLevelType w:val="hybridMultilevel"/>
    <w:tmpl w:val="BD1C8A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6"/>
  </w:num>
  <w:num w:numId="4">
    <w:abstractNumId w:val="8"/>
  </w:num>
  <w:num w:numId="5">
    <w:abstractNumId w:val="3"/>
  </w:num>
  <w:num w:numId="6">
    <w:abstractNumId w:val="9"/>
  </w:num>
  <w:num w:numId="7">
    <w:abstractNumId w:val="7"/>
  </w:num>
  <w:num w:numId="8">
    <w:abstractNumId w:val="5"/>
  </w:num>
  <w:num w:numId="9">
    <w:abstractNumId w:val="2"/>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A64"/>
    <w:rsid w:val="00003C11"/>
    <w:rsid w:val="00004BF4"/>
    <w:rsid w:val="0001032C"/>
    <w:rsid w:val="00015BC9"/>
    <w:rsid w:val="00021CCF"/>
    <w:rsid w:val="000262AC"/>
    <w:rsid w:val="000476BD"/>
    <w:rsid w:val="000654FA"/>
    <w:rsid w:val="00084B8D"/>
    <w:rsid w:val="00091853"/>
    <w:rsid w:val="00096BC0"/>
    <w:rsid w:val="000A3BF7"/>
    <w:rsid w:val="000A4282"/>
    <w:rsid w:val="000E069F"/>
    <w:rsid w:val="000E1291"/>
    <w:rsid w:val="000E4C73"/>
    <w:rsid w:val="000F5D7B"/>
    <w:rsid w:val="0010489F"/>
    <w:rsid w:val="00126DF6"/>
    <w:rsid w:val="0013630F"/>
    <w:rsid w:val="0013664D"/>
    <w:rsid w:val="001415B5"/>
    <w:rsid w:val="001566FE"/>
    <w:rsid w:val="00165C4D"/>
    <w:rsid w:val="0017107A"/>
    <w:rsid w:val="001767A5"/>
    <w:rsid w:val="001809D9"/>
    <w:rsid w:val="00196B9B"/>
    <w:rsid w:val="001B0191"/>
    <w:rsid w:val="001B181F"/>
    <w:rsid w:val="001B6AD4"/>
    <w:rsid w:val="001D0DBE"/>
    <w:rsid w:val="001D4D3F"/>
    <w:rsid w:val="001E3DE4"/>
    <w:rsid w:val="00212B5D"/>
    <w:rsid w:val="002134F6"/>
    <w:rsid w:val="00214135"/>
    <w:rsid w:val="00224309"/>
    <w:rsid w:val="0024661E"/>
    <w:rsid w:val="0029411F"/>
    <w:rsid w:val="002957C7"/>
    <w:rsid w:val="002B2E5B"/>
    <w:rsid w:val="002D34AB"/>
    <w:rsid w:val="002F59DE"/>
    <w:rsid w:val="00321216"/>
    <w:rsid w:val="003242FA"/>
    <w:rsid w:val="003341A5"/>
    <w:rsid w:val="0034110C"/>
    <w:rsid w:val="00351514"/>
    <w:rsid w:val="00356197"/>
    <w:rsid w:val="003578B9"/>
    <w:rsid w:val="00361F4D"/>
    <w:rsid w:val="0037643E"/>
    <w:rsid w:val="00381B2B"/>
    <w:rsid w:val="00387725"/>
    <w:rsid w:val="00394F42"/>
    <w:rsid w:val="003A3F93"/>
    <w:rsid w:val="003A6EFE"/>
    <w:rsid w:val="003B512B"/>
    <w:rsid w:val="003B6F7B"/>
    <w:rsid w:val="003C1067"/>
    <w:rsid w:val="003C21B6"/>
    <w:rsid w:val="003C360A"/>
    <w:rsid w:val="003C5997"/>
    <w:rsid w:val="003D33D7"/>
    <w:rsid w:val="003D49B4"/>
    <w:rsid w:val="003D6E68"/>
    <w:rsid w:val="003E6CE6"/>
    <w:rsid w:val="003E7C4A"/>
    <w:rsid w:val="003F3E4B"/>
    <w:rsid w:val="003F7012"/>
    <w:rsid w:val="00407C7C"/>
    <w:rsid w:val="00430059"/>
    <w:rsid w:val="00431630"/>
    <w:rsid w:val="004539EB"/>
    <w:rsid w:val="00456013"/>
    <w:rsid w:val="00460F58"/>
    <w:rsid w:val="00462834"/>
    <w:rsid w:val="00464F6A"/>
    <w:rsid w:val="004A2687"/>
    <w:rsid w:val="004B2414"/>
    <w:rsid w:val="004B2B23"/>
    <w:rsid w:val="004B7BC6"/>
    <w:rsid w:val="004D1231"/>
    <w:rsid w:val="004D34DF"/>
    <w:rsid w:val="004E3B74"/>
    <w:rsid w:val="0050385B"/>
    <w:rsid w:val="00511DFD"/>
    <w:rsid w:val="0051585B"/>
    <w:rsid w:val="005202BF"/>
    <w:rsid w:val="00520CC7"/>
    <w:rsid w:val="00530ACE"/>
    <w:rsid w:val="005418E3"/>
    <w:rsid w:val="0056040C"/>
    <w:rsid w:val="00571BB0"/>
    <w:rsid w:val="00572C70"/>
    <w:rsid w:val="00574C14"/>
    <w:rsid w:val="00586C5E"/>
    <w:rsid w:val="005D08CA"/>
    <w:rsid w:val="005D6152"/>
    <w:rsid w:val="005E2272"/>
    <w:rsid w:val="005E394D"/>
    <w:rsid w:val="00621CCA"/>
    <w:rsid w:val="0062333D"/>
    <w:rsid w:val="00635942"/>
    <w:rsid w:val="0063655F"/>
    <w:rsid w:val="00663FFB"/>
    <w:rsid w:val="00687F52"/>
    <w:rsid w:val="006D5303"/>
    <w:rsid w:val="006D7056"/>
    <w:rsid w:val="00712488"/>
    <w:rsid w:val="00714108"/>
    <w:rsid w:val="0075636B"/>
    <w:rsid w:val="00761DEA"/>
    <w:rsid w:val="00766003"/>
    <w:rsid w:val="007778ED"/>
    <w:rsid w:val="00785EAA"/>
    <w:rsid w:val="00795042"/>
    <w:rsid w:val="007C1EA6"/>
    <w:rsid w:val="007C6431"/>
    <w:rsid w:val="007F61E3"/>
    <w:rsid w:val="00811841"/>
    <w:rsid w:val="00816469"/>
    <w:rsid w:val="008214CA"/>
    <w:rsid w:val="00827245"/>
    <w:rsid w:val="00834330"/>
    <w:rsid w:val="0084500A"/>
    <w:rsid w:val="00865C64"/>
    <w:rsid w:val="00875AB4"/>
    <w:rsid w:val="008871CE"/>
    <w:rsid w:val="008A1C06"/>
    <w:rsid w:val="008B086C"/>
    <w:rsid w:val="008C12E0"/>
    <w:rsid w:val="008E5DD5"/>
    <w:rsid w:val="008F6B20"/>
    <w:rsid w:val="0090533A"/>
    <w:rsid w:val="00910326"/>
    <w:rsid w:val="00925901"/>
    <w:rsid w:val="0096128B"/>
    <w:rsid w:val="00965BDE"/>
    <w:rsid w:val="00977C34"/>
    <w:rsid w:val="00983F25"/>
    <w:rsid w:val="00993A04"/>
    <w:rsid w:val="009A32D2"/>
    <w:rsid w:val="009A75AC"/>
    <w:rsid w:val="009B5FC4"/>
    <w:rsid w:val="009E2A3C"/>
    <w:rsid w:val="009F3426"/>
    <w:rsid w:val="00A00988"/>
    <w:rsid w:val="00A04AB2"/>
    <w:rsid w:val="00A15BBC"/>
    <w:rsid w:val="00A23589"/>
    <w:rsid w:val="00A315F4"/>
    <w:rsid w:val="00A378DA"/>
    <w:rsid w:val="00A44E41"/>
    <w:rsid w:val="00A511C0"/>
    <w:rsid w:val="00A52068"/>
    <w:rsid w:val="00A71A64"/>
    <w:rsid w:val="00A93A88"/>
    <w:rsid w:val="00A961F0"/>
    <w:rsid w:val="00AB16E6"/>
    <w:rsid w:val="00AB2A60"/>
    <w:rsid w:val="00AC776E"/>
    <w:rsid w:val="00AE0080"/>
    <w:rsid w:val="00AF283E"/>
    <w:rsid w:val="00AF51DE"/>
    <w:rsid w:val="00B11077"/>
    <w:rsid w:val="00B133CA"/>
    <w:rsid w:val="00B1737A"/>
    <w:rsid w:val="00B173B2"/>
    <w:rsid w:val="00B26CC4"/>
    <w:rsid w:val="00B27F09"/>
    <w:rsid w:val="00B40AF3"/>
    <w:rsid w:val="00B47278"/>
    <w:rsid w:val="00B559A5"/>
    <w:rsid w:val="00B57D14"/>
    <w:rsid w:val="00B65AF9"/>
    <w:rsid w:val="00B67718"/>
    <w:rsid w:val="00B70581"/>
    <w:rsid w:val="00B719F7"/>
    <w:rsid w:val="00B75A72"/>
    <w:rsid w:val="00B83B74"/>
    <w:rsid w:val="00B87FDB"/>
    <w:rsid w:val="00B903FA"/>
    <w:rsid w:val="00BA21D2"/>
    <w:rsid w:val="00BD0C37"/>
    <w:rsid w:val="00BD1FF0"/>
    <w:rsid w:val="00BD2C97"/>
    <w:rsid w:val="00BD5F0E"/>
    <w:rsid w:val="00BD7ED9"/>
    <w:rsid w:val="00BF3ADF"/>
    <w:rsid w:val="00C01250"/>
    <w:rsid w:val="00C02F04"/>
    <w:rsid w:val="00C037ED"/>
    <w:rsid w:val="00C07B7A"/>
    <w:rsid w:val="00C16886"/>
    <w:rsid w:val="00C169B0"/>
    <w:rsid w:val="00C213B5"/>
    <w:rsid w:val="00C24311"/>
    <w:rsid w:val="00C345F9"/>
    <w:rsid w:val="00C54D1B"/>
    <w:rsid w:val="00C64625"/>
    <w:rsid w:val="00C64F9C"/>
    <w:rsid w:val="00C90F51"/>
    <w:rsid w:val="00CA3733"/>
    <w:rsid w:val="00CA4278"/>
    <w:rsid w:val="00CB6CB5"/>
    <w:rsid w:val="00CC3C10"/>
    <w:rsid w:val="00CE5AC0"/>
    <w:rsid w:val="00CF3BAE"/>
    <w:rsid w:val="00CF50C2"/>
    <w:rsid w:val="00D1320F"/>
    <w:rsid w:val="00D14D4F"/>
    <w:rsid w:val="00D40762"/>
    <w:rsid w:val="00D5157F"/>
    <w:rsid w:val="00D51775"/>
    <w:rsid w:val="00D67E02"/>
    <w:rsid w:val="00D726BB"/>
    <w:rsid w:val="00D92502"/>
    <w:rsid w:val="00DB569B"/>
    <w:rsid w:val="00DC1690"/>
    <w:rsid w:val="00DC38C7"/>
    <w:rsid w:val="00DE26EE"/>
    <w:rsid w:val="00DF251E"/>
    <w:rsid w:val="00DF5918"/>
    <w:rsid w:val="00E11084"/>
    <w:rsid w:val="00E161C2"/>
    <w:rsid w:val="00E205B5"/>
    <w:rsid w:val="00E620C4"/>
    <w:rsid w:val="00E62796"/>
    <w:rsid w:val="00E647A0"/>
    <w:rsid w:val="00E65D26"/>
    <w:rsid w:val="00E6612A"/>
    <w:rsid w:val="00E71DB5"/>
    <w:rsid w:val="00E8596E"/>
    <w:rsid w:val="00EB33EB"/>
    <w:rsid w:val="00EB610A"/>
    <w:rsid w:val="00EC038B"/>
    <w:rsid w:val="00ED666B"/>
    <w:rsid w:val="00ED749C"/>
    <w:rsid w:val="00EE0F70"/>
    <w:rsid w:val="00F3078E"/>
    <w:rsid w:val="00F31027"/>
    <w:rsid w:val="00F316BB"/>
    <w:rsid w:val="00F33DB9"/>
    <w:rsid w:val="00F42C3F"/>
    <w:rsid w:val="00F52C31"/>
    <w:rsid w:val="00F5640C"/>
    <w:rsid w:val="00F60825"/>
    <w:rsid w:val="00F671A5"/>
    <w:rsid w:val="00F91568"/>
    <w:rsid w:val="00F91B94"/>
    <w:rsid w:val="00FA2388"/>
    <w:rsid w:val="00FA58CD"/>
    <w:rsid w:val="00FA6F0B"/>
    <w:rsid w:val="00FB185C"/>
    <w:rsid w:val="00FE16A8"/>
    <w:rsid w:val="00FE5C1B"/>
    <w:rsid w:val="00FE73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731F4"/>
  <w15:docId w15:val="{A28D890C-9755-47B5-A0EB-4D18A908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1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A64"/>
  </w:style>
  <w:style w:type="paragraph" w:styleId="Footer">
    <w:name w:val="footer"/>
    <w:basedOn w:val="Normal"/>
    <w:link w:val="FooterChar"/>
    <w:uiPriority w:val="99"/>
    <w:unhideWhenUsed/>
    <w:rsid w:val="00A71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A64"/>
  </w:style>
  <w:style w:type="paragraph" w:styleId="ListParagraph">
    <w:name w:val="List Paragraph"/>
    <w:basedOn w:val="Normal"/>
    <w:uiPriority w:val="34"/>
    <w:qFormat/>
    <w:rsid w:val="00A71A64"/>
    <w:pPr>
      <w:ind w:left="720"/>
      <w:contextualSpacing/>
    </w:pPr>
  </w:style>
  <w:style w:type="table" w:styleId="TableGrid">
    <w:name w:val="Table Grid"/>
    <w:basedOn w:val="TableNormal"/>
    <w:uiPriority w:val="39"/>
    <w:rsid w:val="00541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sStyle">
    <w:name w:val="AtosStyle"/>
    <w:basedOn w:val="TableList1"/>
    <w:uiPriority w:val="99"/>
    <w:rsid w:val="00FB185C"/>
    <w:pPr>
      <w:spacing w:after="0" w:line="240" w:lineRule="auto"/>
    </w:pPr>
    <w:rPr>
      <w:rFonts w:ascii="Times New Roman" w:eastAsia="Times New Roman" w:hAnsi="Times New Roman" w:cs="Times New Roman"/>
      <w:sz w:val="20"/>
      <w:szCs w:val="20"/>
      <w:lang w:val="nl-NL" w:eastAsia="nl-NL"/>
    </w:rPr>
    <w:tblPr>
      <w:tblStyleColBandSize w:val="1"/>
    </w:tblPr>
    <w:tblStylePr w:type="firstRow">
      <w:rPr>
        <w:b/>
        <w:bCs/>
        <w:i w:val="0"/>
        <w:iCs/>
        <w:color w:val="auto"/>
      </w:rPr>
      <w:tblPr/>
      <w:tcPr>
        <w:tcBorders>
          <w:bottom w:val="single" w:sz="6" w:space="0" w:color="000000"/>
          <w:tl2br w:val="none" w:sz="0" w:space="0" w:color="auto"/>
          <w:tr2bl w:val="none" w:sz="0" w:space="0" w:color="auto"/>
        </w:tcBorders>
        <w:shd w:val="clear" w:color="auto" w:fill="FFFFFF" w:themeFill="background1"/>
      </w:tcPr>
    </w:tblStylePr>
    <w:tblStylePr w:type="lastRow">
      <w:rPr>
        <w:color w:val="auto"/>
      </w:rPr>
      <w:tblPr/>
      <w:tcPr>
        <w:tcBorders>
          <w:top w:val="nil"/>
          <w:left w:val="nil"/>
          <w:bottom w:val="nil"/>
          <w:right w:val="nil"/>
          <w:insideH w:val="nil"/>
          <w:insideV w:val="single" w:sz="12" w:space="0" w:color="A6A6A6" w:themeColor="background1" w:themeShade="A6"/>
          <w:tl2br w:val="nil"/>
          <w:tr2bl w:val="nil"/>
        </w:tcBorders>
      </w:tcPr>
    </w:tblStylePr>
    <w:tblStylePr w:type="firstCol">
      <w:rPr>
        <w:color w:val="auto"/>
      </w:rPr>
      <w:tblPr/>
      <w:tcPr>
        <w:tcBorders>
          <w:top w:val="nil"/>
          <w:left w:val="nil"/>
          <w:bottom w:val="nil"/>
          <w:right w:val="nil"/>
          <w:insideH w:val="nil"/>
          <w:insideV w:val="nil"/>
          <w:tl2br w:val="nil"/>
          <w:tr2bl w:val="nil"/>
        </w:tcBorders>
      </w:tcPr>
    </w:tblStylePr>
    <w:tblStylePr w:type="lastCol">
      <w:rPr>
        <w:color w:val="auto"/>
      </w:rPr>
      <w:tblPr/>
      <w:tcPr>
        <w:tcBorders>
          <w:top w:val="nil"/>
          <w:left w:val="single" w:sz="12" w:space="0" w:color="A6A6A6" w:themeColor="background1" w:themeShade="A6"/>
          <w:bottom w:val="nil"/>
          <w:right w:val="nil"/>
          <w:insideH w:val="nil"/>
          <w:insideV w:val="nil"/>
          <w:tl2br w:val="nil"/>
          <w:tr2bl w:val="nil"/>
        </w:tcBorders>
      </w:tcPr>
    </w:tblStylePr>
    <w:tblStylePr w:type="band1Vert">
      <w:rPr>
        <w:color w:val="auto"/>
      </w:rPr>
      <w:tblPr/>
      <w:tcPr>
        <w:tcBorders>
          <w:top w:val="nil"/>
          <w:left w:val="single" w:sz="12" w:space="0" w:color="A6A6A6" w:themeColor="background1" w:themeShade="A6"/>
          <w:bottom w:val="nil"/>
          <w:right w:val="nil"/>
          <w:insideH w:val="nil"/>
          <w:insideV w:val="nil"/>
          <w:tl2br w:val="nil"/>
          <w:tr2bl w:val="nil"/>
        </w:tcBorders>
      </w:tcPr>
    </w:tblStylePr>
    <w:tblStylePr w:type="band2Vert">
      <w:rPr>
        <w:color w:val="auto"/>
      </w:rPr>
      <w:tblPr/>
      <w:tcPr>
        <w:tcBorders>
          <w:top w:val="nil"/>
          <w:left w:val="single" w:sz="12" w:space="0" w:color="A6A6A6" w:themeColor="background1" w:themeShade="A6"/>
          <w:bottom w:val="nil"/>
          <w:right w:val="nil"/>
          <w:insideH w:val="nil"/>
          <w:insideV w:val="nil"/>
          <w:tl2br w:val="nil"/>
          <w:tr2bl w:val="nil"/>
        </w:tcBorders>
      </w:tcPr>
    </w:tblStylePr>
    <w:tblStylePr w:type="band1Horz">
      <w:rPr>
        <w:color w:val="auto"/>
      </w:rPr>
      <w:tblPr/>
      <w:tcPr>
        <w:tcBorders>
          <w:tl2br w:val="none" w:sz="0" w:space="0" w:color="auto"/>
          <w:tr2bl w:val="none" w:sz="0" w:space="0" w:color="auto"/>
        </w:tcBorders>
        <w:shd w:val="clear" w:color="auto" w:fill="F2F2F2" w:themeFill="background1" w:themeFillShade="F2"/>
      </w:tcPr>
    </w:tblStylePr>
    <w:tblStylePr w:type="band2Horz">
      <w:rPr>
        <w:color w:val="auto"/>
      </w:rPr>
      <w:tblPr/>
      <w:tcPr>
        <w:tcBorders>
          <w:tl2br w:val="none" w:sz="0" w:space="0" w:color="auto"/>
          <w:tr2bl w:val="none" w:sz="0" w:space="0" w:color="auto"/>
        </w:tcBorders>
        <w:shd w:val="clear" w:color="auto" w:fill="FFFFFF" w:themeFill="background1"/>
      </w:tcPr>
    </w:tblStylePr>
    <w:tblStylePr w:type="swCell">
      <w:rPr>
        <w:b/>
        <w:bCs/>
      </w:rPr>
      <w:tblPr/>
      <w:tcPr>
        <w:tcBorders>
          <w:tl2br w:val="none" w:sz="0" w:space="0" w:color="auto"/>
          <w:tr2bl w:val="none" w:sz="0" w:space="0" w:color="auto"/>
        </w:tcBorders>
      </w:tcPr>
    </w:tblStylePr>
  </w:style>
  <w:style w:type="table" w:customStyle="1" w:styleId="AtosStyle1">
    <w:name w:val="AtosStyle1"/>
    <w:basedOn w:val="AtosStyle"/>
    <w:uiPriority w:val="99"/>
    <w:rsid w:val="00FB185C"/>
    <w:tblPr>
      <w:tblStyleRowBandSize w:val="2"/>
      <w:tblCellMar>
        <w:left w:w="29" w:type="dxa"/>
        <w:right w:w="29" w:type="dxa"/>
      </w:tblCellMar>
    </w:tblPr>
    <w:tblStylePr w:type="firstRow">
      <w:rPr>
        <w:b/>
        <w:bCs/>
        <w:i w:val="0"/>
        <w:iCs/>
        <w:color w:val="auto"/>
      </w:rPr>
      <w:tblPr/>
      <w:tcPr>
        <w:tcBorders>
          <w:bottom w:val="single" w:sz="6" w:space="0" w:color="000000"/>
          <w:tl2br w:val="none" w:sz="0" w:space="0" w:color="auto"/>
          <w:tr2bl w:val="none" w:sz="0" w:space="0" w:color="auto"/>
        </w:tcBorders>
        <w:shd w:val="clear" w:color="auto" w:fill="FFFFFF" w:themeFill="background1"/>
      </w:tcPr>
    </w:tblStylePr>
    <w:tblStylePr w:type="lastRow">
      <w:rPr>
        <w:color w:val="auto"/>
      </w:rPr>
      <w:tblPr/>
      <w:tcPr>
        <w:tcBorders>
          <w:top w:val="nil"/>
          <w:left w:val="nil"/>
          <w:bottom w:val="nil"/>
          <w:right w:val="nil"/>
          <w:insideH w:val="nil"/>
          <w:insideV w:val="single" w:sz="12" w:space="0" w:color="A6A6A6" w:themeColor="background1" w:themeShade="A6"/>
          <w:tl2br w:val="nil"/>
          <w:tr2bl w:val="nil"/>
        </w:tcBorders>
      </w:tcPr>
    </w:tblStylePr>
    <w:tblStylePr w:type="firstCol">
      <w:rPr>
        <w:color w:val="auto"/>
      </w:rPr>
      <w:tblPr/>
      <w:tcPr>
        <w:tcBorders>
          <w:top w:val="nil"/>
          <w:left w:val="nil"/>
          <w:bottom w:val="nil"/>
          <w:right w:val="nil"/>
          <w:insideH w:val="nil"/>
          <w:insideV w:val="nil"/>
          <w:tl2br w:val="nil"/>
          <w:tr2bl w:val="nil"/>
        </w:tcBorders>
      </w:tcPr>
    </w:tblStylePr>
    <w:tblStylePr w:type="lastCol">
      <w:rPr>
        <w:color w:val="auto"/>
      </w:rPr>
      <w:tblPr/>
      <w:tcPr>
        <w:tcBorders>
          <w:top w:val="nil"/>
          <w:left w:val="single" w:sz="12" w:space="0" w:color="A6A6A6" w:themeColor="background1" w:themeShade="A6"/>
          <w:bottom w:val="nil"/>
          <w:right w:val="nil"/>
          <w:insideH w:val="nil"/>
          <w:insideV w:val="nil"/>
          <w:tl2br w:val="nil"/>
          <w:tr2bl w:val="nil"/>
        </w:tcBorders>
      </w:tcPr>
    </w:tblStylePr>
    <w:tblStylePr w:type="band1Vert">
      <w:rPr>
        <w:color w:val="auto"/>
      </w:rPr>
      <w:tblPr/>
      <w:tcPr>
        <w:tcBorders>
          <w:top w:val="nil"/>
          <w:left w:val="single" w:sz="12" w:space="0" w:color="A6A6A6" w:themeColor="background1" w:themeShade="A6"/>
          <w:bottom w:val="nil"/>
          <w:right w:val="nil"/>
          <w:insideH w:val="nil"/>
          <w:insideV w:val="nil"/>
          <w:tl2br w:val="nil"/>
          <w:tr2bl w:val="nil"/>
        </w:tcBorders>
      </w:tcPr>
    </w:tblStylePr>
    <w:tblStylePr w:type="band2Vert">
      <w:rPr>
        <w:color w:val="auto"/>
      </w:rPr>
      <w:tblPr/>
      <w:tcPr>
        <w:tcBorders>
          <w:top w:val="nil"/>
          <w:left w:val="single" w:sz="12" w:space="0" w:color="A6A6A6" w:themeColor="background1" w:themeShade="A6"/>
          <w:bottom w:val="nil"/>
          <w:right w:val="nil"/>
          <w:insideH w:val="nil"/>
          <w:insideV w:val="nil"/>
          <w:tl2br w:val="nil"/>
          <w:tr2bl w:val="nil"/>
        </w:tcBorders>
      </w:tcPr>
    </w:tblStylePr>
    <w:tblStylePr w:type="band1Horz">
      <w:rPr>
        <w:color w:val="auto"/>
      </w:rPr>
      <w:tblPr/>
      <w:tcPr>
        <w:tcBorders>
          <w:tl2br w:val="none" w:sz="0" w:space="0" w:color="auto"/>
          <w:tr2bl w:val="none" w:sz="0" w:space="0" w:color="auto"/>
        </w:tcBorders>
        <w:shd w:val="clear" w:color="auto" w:fill="F2F2F2" w:themeFill="background1" w:themeFillShade="F2"/>
      </w:tcPr>
    </w:tblStylePr>
    <w:tblStylePr w:type="band2Horz">
      <w:rPr>
        <w:color w:val="auto"/>
      </w:rPr>
      <w:tblPr/>
      <w:tcPr>
        <w:tcBorders>
          <w:tl2br w:val="none" w:sz="0" w:space="0" w:color="auto"/>
          <w:tr2bl w:val="none" w:sz="0" w:space="0" w:color="auto"/>
        </w:tcBorders>
        <w:shd w:val="clear" w:color="auto" w:fill="FFFFFF" w:themeFill="background1"/>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B185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B11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077"/>
    <w:rPr>
      <w:rFonts w:ascii="Tahoma" w:hAnsi="Tahoma" w:cs="Tahoma"/>
      <w:sz w:val="16"/>
      <w:szCs w:val="16"/>
    </w:rPr>
  </w:style>
  <w:style w:type="paragraph" w:styleId="NoSpacing">
    <w:name w:val="No Spacing"/>
    <w:uiPriority w:val="1"/>
    <w:qFormat/>
    <w:rsid w:val="00C64625"/>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CA3733"/>
    <w:rPr>
      <w:color w:val="0563C1" w:themeColor="hyperlink"/>
      <w:u w:val="single"/>
    </w:rPr>
  </w:style>
  <w:style w:type="character" w:styleId="UnresolvedMention">
    <w:name w:val="Unresolved Mention"/>
    <w:basedOn w:val="DefaultParagraphFont"/>
    <w:uiPriority w:val="99"/>
    <w:semiHidden/>
    <w:unhideWhenUsed/>
    <w:rsid w:val="00811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23729">
      <w:bodyDiv w:val="1"/>
      <w:marLeft w:val="0"/>
      <w:marRight w:val="0"/>
      <w:marTop w:val="0"/>
      <w:marBottom w:val="0"/>
      <w:divBdr>
        <w:top w:val="none" w:sz="0" w:space="0" w:color="auto"/>
        <w:left w:val="none" w:sz="0" w:space="0" w:color="auto"/>
        <w:bottom w:val="none" w:sz="0" w:space="0" w:color="auto"/>
        <w:right w:val="none" w:sz="0" w:space="0" w:color="auto"/>
      </w:divBdr>
    </w:div>
    <w:div w:id="1042940925">
      <w:bodyDiv w:val="1"/>
      <w:marLeft w:val="0"/>
      <w:marRight w:val="0"/>
      <w:marTop w:val="0"/>
      <w:marBottom w:val="0"/>
      <w:divBdr>
        <w:top w:val="none" w:sz="0" w:space="0" w:color="auto"/>
        <w:left w:val="none" w:sz="0" w:space="0" w:color="auto"/>
        <w:bottom w:val="none" w:sz="0" w:space="0" w:color="auto"/>
        <w:right w:val="none" w:sz="0" w:space="0" w:color="auto"/>
      </w:divBdr>
    </w:div>
    <w:div w:id="179787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mks.kumar25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4</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dc:creator>
  <cp:lastModifiedBy>Sunil Kumar</cp:lastModifiedBy>
  <cp:revision>15</cp:revision>
  <cp:lastPrinted>2019-10-05T07:09:00Z</cp:lastPrinted>
  <dcterms:created xsi:type="dcterms:W3CDTF">2021-03-20T18:56:00Z</dcterms:created>
  <dcterms:modified xsi:type="dcterms:W3CDTF">2021-04-05T18:39:00Z</dcterms:modified>
</cp:coreProperties>
</file>