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67A37" w14:textId="49B679BA" w:rsidR="00AF232B" w:rsidRPr="00A9075D" w:rsidRDefault="002A4EC3" w:rsidP="00017E9F">
      <w:pPr>
        <w:pStyle w:val="Title"/>
        <w:rPr>
          <w:rFonts w:ascii="Baskerville Old Face" w:hAnsi="Baskerville Old Face"/>
          <w:smallCaps/>
          <w:sz w:val="24"/>
        </w:rPr>
      </w:pPr>
      <w:r w:rsidRPr="00A9075D">
        <w:rPr>
          <w:rFonts w:ascii="Baskerville Old Face" w:hAnsi="Baskerville Old Face"/>
          <w:smallCaps/>
          <w:sz w:val="32"/>
          <w:szCs w:val="32"/>
        </w:rPr>
        <w:t xml:space="preserve">ABDUL </w:t>
      </w:r>
      <w:r w:rsidR="00FE2227" w:rsidRPr="00A9075D">
        <w:rPr>
          <w:rFonts w:ascii="Baskerville Old Face" w:hAnsi="Baskerville Old Face"/>
          <w:smallCaps/>
          <w:sz w:val="32"/>
          <w:szCs w:val="32"/>
        </w:rPr>
        <w:t xml:space="preserve">Muqeet </w:t>
      </w:r>
      <w:r w:rsidR="00C27513" w:rsidRPr="00A9075D">
        <w:rPr>
          <w:rFonts w:ascii="Baskerville Old Face" w:hAnsi="Baskerville Old Face"/>
          <w:smallCaps/>
          <w:sz w:val="32"/>
          <w:szCs w:val="32"/>
        </w:rPr>
        <w:t xml:space="preserve"> </w:t>
      </w:r>
      <w:r w:rsidR="00C27513" w:rsidRPr="00A9075D">
        <w:rPr>
          <w:rFonts w:ascii="Baskerville Old Face" w:hAnsi="Baskerville Old Face"/>
          <w:smallCaps/>
          <w:sz w:val="24"/>
        </w:rPr>
        <w:t xml:space="preserve">CPA, </w:t>
      </w:r>
      <w:r w:rsidR="00851285">
        <w:rPr>
          <w:rFonts w:ascii="Baskerville Old Face" w:hAnsi="Baskerville Old Face"/>
          <w:smallCaps/>
          <w:sz w:val="24"/>
        </w:rPr>
        <w:t xml:space="preserve">MBA, </w:t>
      </w:r>
      <w:r w:rsidR="00C27513" w:rsidRPr="00A9075D">
        <w:rPr>
          <w:rFonts w:ascii="Baskerville Old Face" w:hAnsi="Baskerville Old Face"/>
          <w:smallCaps/>
          <w:sz w:val="24"/>
        </w:rPr>
        <w:t>CA</w:t>
      </w:r>
    </w:p>
    <w:p w14:paraId="285B9A26" w14:textId="527D2C74" w:rsidR="00723D04" w:rsidRPr="00A9075D" w:rsidRDefault="004D4C56" w:rsidP="007822E4">
      <w:pPr>
        <w:pStyle w:val="Title"/>
        <w:rPr>
          <w:rStyle w:val="Hyperlink"/>
          <w:rFonts w:ascii="Baskerville Old Face" w:hAnsi="Baskerville Old Face"/>
          <w:smallCaps/>
          <w:sz w:val="20"/>
          <w:szCs w:val="20"/>
        </w:rPr>
      </w:pPr>
      <w:hyperlink r:id="rId8" w:history="1">
        <w:r w:rsidR="004E78C8" w:rsidRPr="00A9075D">
          <w:rPr>
            <w:rStyle w:val="Hyperlink"/>
            <w:rFonts w:ascii="Baskerville Old Face" w:hAnsi="Baskerville Old Face"/>
            <w:smallCaps/>
            <w:sz w:val="20"/>
            <w:szCs w:val="20"/>
          </w:rPr>
          <w:t>AMUQEET.SYED@HotMAIL.COM</w:t>
        </w:r>
      </w:hyperlink>
    </w:p>
    <w:p w14:paraId="271F5295" w14:textId="376CB987" w:rsidR="00533D45" w:rsidRPr="00A9075D" w:rsidRDefault="00533D45" w:rsidP="007822E4">
      <w:pPr>
        <w:pStyle w:val="Title"/>
        <w:rPr>
          <w:rFonts w:ascii="Baskerville Old Face" w:hAnsi="Baskerville Old Face"/>
          <w:smallCaps/>
          <w:sz w:val="20"/>
          <w:szCs w:val="20"/>
        </w:rPr>
      </w:pPr>
      <w:r w:rsidRPr="00A9075D">
        <w:rPr>
          <w:rStyle w:val="Hyperlink"/>
          <w:rFonts w:ascii="Baskerville Old Face" w:hAnsi="Baskerville Old Face"/>
          <w:smallCaps/>
          <w:sz w:val="20"/>
          <w:szCs w:val="20"/>
        </w:rPr>
        <w:t>15553 el estado dr, dallas TX</w:t>
      </w:r>
    </w:p>
    <w:p w14:paraId="5D357B8B" w14:textId="77777777" w:rsidR="000533D1" w:rsidRPr="00A9075D" w:rsidRDefault="000533D1" w:rsidP="007822E4">
      <w:pPr>
        <w:pStyle w:val="Title"/>
        <w:rPr>
          <w:rFonts w:ascii="Baskerville Old Face" w:hAnsi="Baskerville Old Face"/>
          <w:smallCaps/>
          <w:sz w:val="20"/>
          <w:szCs w:val="20"/>
        </w:rPr>
      </w:pPr>
      <w:r w:rsidRPr="00A9075D">
        <w:rPr>
          <w:rFonts w:ascii="Baskerville Old Face" w:hAnsi="Baskerville Old Face"/>
          <w:smallCaps/>
          <w:sz w:val="20"/>
          <w:szCs w:val="20"/>
        </w:rPr>
        <w:t>Cell# 972 357 5121</w:t>
      </w:r>
    </w:p>
    <w:p w14:paraId="67D1783B" w14:textId="77777777" w:rsidR="008A2727" w:rsidRPr="00A9075D" w:rsidRDefault="008A2727" w:rsidP="008A2727">
      <w:pPr>
        <w:keepNext/>
        <w:spacing w:before="120" w:after="240"/>
        <w:outlineLvl w:val="1"/>
        <w:rPr>
          <w:rFonts w:ascii="Baskerville Old Face" w:hAnsi="Baskerville Old Face"/>
          <w:b/>
          <w:bCs/>
          <w:sz w:val="20"/>
          <w:szCs w:val="20"/>
          <w:lang w:val="x-none" w:eastAsia="x-none"/>
        </w:rPr>
      </w:pPr>
      <w:r w:rsidRPr="00A9075D">
        <w:rPr>
          <w:rFonts w:ascii="Baskerville Old Face" w:hAnsi="Baskerville Old Face"/>
          <w:b/>
          <w:bCs/>
          <w:color w:val="808080"/>
          <w:sz w:val="20"/>
          <w:szCs w:val="20"/>
          <w:lang w:val="x-none" w:eastAsia="x-none"/>
        </w:rPr>
        <w:t>PROFESSIONAL SUMMARY</w:t>
      </w:r>
    </w:p>
    <w:p w14:paraId="622219C5" w14:textId="312B16D4" w:rsidR="006C637A" w:rsidRDefault="00077FB7" w:rsidP="006C637A">
      <w:pPr>
        <w:pStyle w:val="ListParagraph"/>
        <w:numPr>
          <w:ilvl w:val="0"/>
          <w:numId w:val="30"/>
        </w:numPr>
        <w:ind w:left="720"/>
        <w:rPr>
          <w:rFonts w:ascii="Baskerville Old Face" w:hAnsi="Baskerville Old Face"/>
          <w:b/>
          <w:sz w:val="20"/>
          <w:szCs w:val="20"/>
        </w:rPr>
      </w:pPr>
      <w:r w:rsidRPr="0082595E">
        <w:rPr>
          <w:rFonts w:ascii="Baskerville Old Face" w:hAnsi="Baskerville Old Face"/>
          <w:b/>
          <w:sz w:val="20"/>
          <w:szCs w:val="20"/>
        </w:rPr>
        <w:t>Bachelor’s degree in accounting (University of Karachi 1989), CPA,</w:t>
      </w:r>
      <w:r w:rsidR="006C2990" w:rsidRPr="006C2990">
        <w:rPr>
          <w:rFonts w:ascii="Baskerville Old Face" w:hAnsi="Baskerville Old Face"/>
          <w:b/>
          <w:sz w:val="20"/>
          <w:szCs w:val="20"/>
        </w:rPr>
        <w:t xml:space="preserve"> </w:t>
      </w:r>
      <w:r w:rsidR="00666177">
        <w:rPr>
          <w:rFonts w:ascii="Baskerville Old Face" w:hAnsi="Baskerville Old Face"/>
          <w:b/>
          <w:sz w:val="20"/>
          <w:szCs w:val="20"/>
        </w:rPr>
        <w:t>MBA</w:t>
      </w:r>
      <w:r w:rsidR="0039392A">
        <w:rPr>
          <w:rFonts w:ascii="Baskerville Old Face" w:hAnsi="Baskerville Old Face"/>
          <w:b/>
          <w:sz w:val="20"/>
          <w:szCs w:val="20"/>
        </w:rPr>
        <w:t xml:space="preserve">, IRS Enrolled Agent, </w:t>
      </w:r>
      <w:r w:rsidRPr="0082595E">
        <w:rPr>
          <w:rFonts w:ascii="Baskerville Old Face" w:hAnsi="Baskerville Old Face"/>
          <w:b/>
          <w:sz w:val="20"/>
          <w:szCs w:val="20"/>
        </w:rPr>
        <w:t>Chartered Accountant (CA)</w:t>
      </w:r>
    </w:p>
    <w:p w14:paraId="2E2B024F" w14:textId="77777777" w:rsidR="008E2DA2" w:rsidRDefault="009A66F9" w:rsidP="008E2DA2">
      <w:pPr>
        <w:pStyle w:val="ListParagraph"/>
        <w:numPr>
          <w:ilvl w:val="0"/>
          <w:numId w:val="30"/>
        </w:numPr>
        <w:ind w:left="720"/>
        <w:rPr>
          <w:rFonts w:ascii="Baskerville Old Face" w:hAnsi="Baskerville Old Face"/>
          <w:b/>
          <w:sz w:val="20"/>
          <w:szCs w:val="20"/>
        </w:rPr>
      </w:pPr>
      <w:bookmarkStart w:id="0" w:name="_Hlk41492286"/>
      <w:r>
        <w:rPr>
          <w:rFonts w:ascii="Baskerville Old Face" w:hAnsi="Baskerville Old Face"/>
          <w:b/>
          <w:sz w:val="20"/>
          <w:szCs w:val="20"/>
        </w:rPr>
        <w:t>10</w:t>
      </w:r>
      <w:r w:rsidR="00077FB7" w:rsidRPr="002E497B">
        <w:rPr>
          <w:rFonts w:ascii="Baskerville Old Face" w:hAnsi="Baskerville Old Face"/>
          <w:b/>
          <w:sz w:val="20"/>
          <w:szCs w:val="20"/>
        </w:rPr>
        <w:t>+years’ experience with KPMG &amp; PWC “Big 4”</w:t>
      </w:r>
    </w:p>
    <w:bookmarkEnd w:id="0"/>
    <w:p w14:paraId="547C28BA" w14:textId="10ABDD8C" w:rsidR="00077FB7" w:rsidRPr="008E2DA2" w:rsidRDefault="00411EEC" w:rsidP="008E2DA2">
      <w:pPr>
        <w:pStyle w:val="ListParagraph"/>
        <w:numPr>
          <w:ilvl w:val="0"/>
          <w:numId w:val="30"/>
        </w:numPr>
        <w:ind w:left="720"/>
        <w:rPr>
          <w:rFonts w:ascii="Baskerville Old Face" w:hAnsi="Baskerville Old Face"/>
          <w:b/>
          <w:sz w:val="20"/>
          <w:szCs w:val="20"/>
        </w:rPr>
      </w:pPr>
      <w:r w:rsidRPr="008E2DA2">
        <w:rPr>
          <w:rFonts w:ascii="Baskerville Old Face" w:hAnsi="Baskerville Old Face"/>
          <w:bCs/>
          <w:sz w:val="20"/>
          <w:szCs w:val="20"/>
        </w:rPr>
        <w:t>20</w:t>
      </w:r>
      <w:r w:rsidR="00077FB7" w:rsidRPr="008E2DA2">
        <w:rPr>
          <w:rFonts w:ascii="Baskerville Old Face" w:hAnsi="Baskerville Old Face"/>
          <w:bCs/>
          <w:sz w:val="20"/>
          <w:szCs w:val="20"/>
        </w:rPr>
        <w:t xml:space="preserve">+ years strong experience in </w:t>
      </w:r>
      <w:r w:rsidR="00A90C84" w:rsidRPr="00A90C84">
        <w:rPr>
          <w:rFonts w:ascii="Baskerville Old Face" w:hAnsi="Baskerville Old Face"/>
          <w:bCs/>
          <w:sz w:val="20"/>
          <w:szCs w:val="20"/>
        </w:rPr>
        <w:t>PE/VC Backed Business</w:t>
      </w:r>
      <w:r w:rsidR="00A90C84">
        <w:rPr>
          <w:rFonts w:ascii="Baskerville Old Face" w:hAnsi="Baskerville Old Face"/>
          <w:bCs/>
          <w:sz w:val="20"/>
          <w:szCs w:val="20"/>
        </w:rPr>
        <w:t xml:space="preserve">, </w:t>
      </w:r>
      <w:r w:rsidR="008E2DA2" w:rsidRPr="008E2DA2">
        <w:rPr>
          <w:rFonts w:ascii="Baskerville Old Face" w:hAnsi="Baskerville Old Face"/>
          <w:bCs/>
          <w:sz w:val="20"/>
          <w:szCs w:val="20"/>
        </w:rPr>
        <w:t xml:space="preserve">Profit Improvement, </w:t>
      </w:r>
      <w:r w:rsidR="00301BDE">
        <w:rPr>
          <w:rFonts w:ascii="Baskerville Old Face" w:hAnsi="Baskerville Old Face"/>
          <w:bCs/>
          <w:sz w:val="20"/>
          <w:szCs w:val="20"/>
        </w:rPr>
        <w:t>G</w:t>
      </w:r>
      <w:r w:rsidR="00301BDE" w:rsidRPr="00301BDE">
        <w:rPr>
          <w:rFonts w:ascii="Baskerville Old Face" w:hAnsi="Baskerville Old Face"/>
          <w:bCs/>
          <w:sz w:val="20"/>
          <w:szCs w:val="20"/>
        </w:rPr>
        <w:t>lobal</w:t>
      </w:r>
      <w:r w:rsidR="00301BDE">
        <w:rPr>
          <w:rFonts w:ascii="Baskerville Old Face" w:hAnsi="Baskerville Old Face"/>
          <w:bCs/>
          <w:sz w:val="20"/>
          <w:szCs w:val="20"/>
        </w:rPr>
        <w:t xml:space="preserve">  </w:t>
      </w:r>
      <w:r w:rsidR="004B0DCF">
        <w:rPr>
          <w:rFonts w:ascii="Baskerville Old Face" w:hAnsi="Baskerville Old Face"/>
          <w:bCs/>
          <w:sz w:val="20"/>
          <w:szCs w:val="20"/>
        </w:rPr>
        <w:t>T</w:t>
      </w:r>
      <w:r w:rsidR="004B0DCF" w:rsidRPr="004B0DCF">
        <w:rPr>
          <w:rFonts w:ascii="Baskerville Old Face" w:hAnsi="Baskerville Old Face"/>
          <w:bCs/>
          <w:sz w:val="20"/>
          <w:szCs w:val="20"/>
        </w:rPr>
        <w:t xml:space="preserve">ransfer </w:t>
      </w:r>
      <w:r w:rsidR="004B0DCF">
        <w:rPr>
          <w:rFonts w:ascii="Baskerville Old Face" w:hAnsi="Baskerville Old Face"/>
          <w:bCs/>
          <w:sz w:val="20"/>
          <w:szCs w:val="20"/>
        </w:rPr>
        <w:t>P</w:t>
      </w:r>
      <w:r w:rsidR="004B0DCF" w:rsidRPr="004B0DCF">
        <w:rPr>
          <w:rFonts w:ascii="Baskerville Old Face" w:hAnsi="Baskerville Old Face"/>
          <w:bCs/>
          <w:sz w:val="20"/>
          <w:szCs w:val="20"/>
        </w:rPr>
        <w:t>ricing</w:t>
      </w:r>
      <w:r w:rsidR="004B0DCF">
        <w:rPr>
          <w:rFonts w:ascii="Baskerville Old Face" w:hAnsi="Baskerville Old Face"/>
          <w:bCs/>
          <w:sz w:val="20"/>
          <w:szCs w:val="20"/>
        </w:rPr>
        <w:t xml:space="preserve">, </w:t>
      </w:r>
      <w:r w:rsidR="000A0620" w:rsidRPr="000A0620">
        <w:rPr>
          <w:rFonts w:ascii="Baskerville Old Face" w:hAnsi="Baskerville Old Face"/>
          <w:bCs/>
          <w:sz w:val="20"/>
          <w:szCs w:val="20"/>
        </w:rPr>
        <w:t>Wealth Management</w:t>
      </w:r>
      <w:r w:rsidR="00BD6B40">
        <w:rPr>
          <w:rFonts w:ascii="Baskerville Old Face" w:hAnsi="Baskerville Old Face"/>
          <w:bCs/>
          <w:sz w:val="20"/>
          <w:szCs w:val="20"/>
        </w:rPr>
        <w:t xml:space="preserve">, </w:t>
      </w:r>
      <w:r w:rsidR="008E2DA2" w:rsidRPr="008E2DA2">
        <w:rPr>
          <w:rFonts w:ascii="Baskerville Old Face" w:hAnsi="Baskerville Old Face"/>
          <w:bCs/>
          <w:sz w:val="20"/>
          <w:szCs w:val="20"/>
        </w:rPr>
        <w:t>Turnaround, Restructuring, distressed</w:t>
      </w:r>
      <w:r w:rsidR="008E2DA2">
        <w:rPr>
          <w:rFonts w:ascii="Baskerville Old Face" w:hAnsi="Baskerville Old Face"/>
          <w:bCs/>
          <w:sz w:val="20"/>
          <w:szCs w:val="20"/>
        </w:rPr>
        <w:t xml:space="preserve">, </w:t>
      </w:r>
      <w:r w:rsidR="00296554" w:rsidRPr="008E2DA2">
        <w:rPr>
          <w:rFonts w:ascii="Baskerville Old Face" w:hAnsi="Baskerville Old Face"/>
          <w:bCs/>
          <w:sz w:val="20"/>
          <w:szCs w:val="20"/>
        </w:rPr>
        <w:t>A/R, A/P, Fixed Assets, General Accounting, Financial Accounting, Payroll, Cost Controls, Financial Reporting, Financial Planning, Financial Analyst, Cost Accounting, CAPEX ,</w:t>
      </w:r>
      <w:r w:rsidR="007C4B2B" w:rsidRPr="008E2DA2">
        <w:rPr>
          <w:rFonts w:ascii="Baskerville Old Face" w:hAnsi="Baskerville Old Face"/>
          <w:bCs/>
          <w:sz w:val="20"/>
          <w:szCs w:val="20"/>
        </w:rPr>
        <w:t xml:space="preserve">IPO </w:t>
      </w:r>
      <w:r w:rsidR="002E497B" w:rsidRPr="008E2DA2">
        <w:rPr>
          <w:rFonts w:ascii="Baskerville Old Face" w:hAnsi="Baskerville Old Face"/>
          <w:bCs/>
          <w:sz w:val="20"/>
          <w:szCs w:val="20"/>
        </w:rPr>
        <w:t xml:space="preserve">Readiness, </w:t>
      </w:r>
      <w:r w:rsidR="00077FB7" w:rsidRPr="008E2DA2">
        <w:rPr>
          <w:rFonts w:ascii="Baskerville Old Face" w:hAnsi="Baskerville Old Face"/>
          <w:bCs/>
          <w:sz w:val="20"/>
          <w:szCs w:val="20"/>
        </w:rPr>
        <w:t>Risk assessment,</w:t>
      </w:r>
      <w:r w:rsidR="009A66F9" w:rsidRPr="008E2DA2">
        <w:rPr>
          <w:bCs/>
        </w:rPr>
        <w:t xml:space="preserve"> </w:t>
      </w:r>
      <w:r w:rsidR="009A66F9" w:rsidRPr="008E2DA2">
        <w:rPr>
          <w:rFonts w:ascii="Baskerville Old Face" w:hAnsi="Baskerville Old Face"/>
          <w:bCs/>
          <w:sz w:val="20"/>
          <w:szCs w:val="20"/>
        </w:rPr>
        <w:t>PE Fund Accounting,</w:t>
      </w:r>
      <w:r w:rsidR="00077FB7" w:rsidRPr="008E2DA2">
        <w:rPr>
          <w:rFonts w:ascii="Baskerville Old Face" w:hAnsi="Baskerville Old Face"/>
          <w:bCs/>
          <w:sz w:val="20"/>
          <w:szCs w:val="20"/>
        </w:rPr>
        <w:t xml:space="preserve"> </w:t>
      </w:r>
      <w:r w:rsidR="00D24A05" w:rsidRPr="008E2DA2">
        <w:rPr>
          <w:rFonts w:ascii="Baskerville Old Face" w:hAnsi="Baskerville Old Face"/>
          <w:bCs/>
          <w:sz w:val="20"/>
          <w:szCs w:val="20"/>
        </w:rPr>
        <w:t>Transaction Advisory Services ,</w:t>
      </w:r>
      <w:r w:rsidR="00C67E12" w:rsidRPr="008E2DA2">
        <w:rPr>
          <w:rFonts w:ascii="Baskerville Old Face" w:hAnsi="Baskerville Old Face"/>
          <w:bCs/>
          <w:sz w:val="20"/>
          <w:szCs w:val="20"/>
        </w:rPr>
        <w:t xml:space="preserve"> </w:t>
      </w:r>
      <w:r w:rsidR="00D24A05" w:rsidRPr="008E2DA2">
        <w:rPr>
          <w:rFonts w:ascii="Baskerville Old Face" w:hAnsi="Baskerville Old Face"/>
          <w:bCs/>
          <w:sz w:val="20"/>
          <w:szCs w:val="20"/>
        </w:rPr>
        <w:t xml:space="preserve">Deal Advisory ,Financial Due Diligence, </w:t>
      </w:r>
      <w:r w:rsidR="00077FB7" w:rsidRPr="008E2DA2">
        <w:rPr>
          <w:rFonts w:ascii="Baskerville Old Face" w:hAnsi="Baskerville Old Face"/>
          <w:bCs/>
          <w:sz w:val="20"/>
          <w:szCs w:val="20"/>
        </w:rPr>
        <w:t>Capital Decision Modeling, , Led RFPs, Hedge Fund Accounting,</w:t>
      </w:r>
      <w:r w:rsidR="00077FB7" w:rsidRPr="008E2DA2">
        <w:rPr>
          <w:bCs/>
        </w:rPr>
        <w:t xml:space="preserve"> </w:t>
      </w:r>
      <w:r w:rsidR="00077FB7" w:rsidRPr="008E2DA2">
        <w:rPr>
          <w:rFonts w:ascii="Baskerville Old Face" w:hAnsi="Baskerville Old Face"/>
          <w:bCs/>
          <w:sz w:val="20"/>
          <w:szCs w:val="20"/>
        </w:rPr>
        <w:t xml:space="preserve">Indirect Tax, , M&amp;A Transaction, Grant, CIP, , Process Improvement, , Budgeting &amp; Forecast, Preparation &amp; Auditing of Consolidated (Subsidiaries) Financial Statements and Accounting Research </w:t>
      </w:r>
    </w:p>
    <w:p w14:paraId="3A335411" w14:textId="6C61EDC5" w:rsidR="00077FB7" w:rsidRPr="006517B6" w:rsidRDefault="00077FB7" w:rsidP="00077FB7">
      <w:pPr>
        <w:pStyle w:val="ListParagraph"/>
        <w:numPr>
          <w:ilvl w:val="0"/>
          <w:numId w:val="30"/>
        </w:numPr>
        <w:ind w:left="720"/>
        <w:rPr>
          <w:rFonts w:ascii="Baskerville Old Face" w:hAnsi="Baskerville Old Face"/>
          <w:bCs/>
          <w:sz w:val="20"/>
          <w:szCs w:val="20"/>
        </w:rPr>
      </w:pPr>
      <w:r w:rsidRPr="00BA1361">
        <w:rPr>
          <w:rFonts w:ascii="Baskerville Old Face" w:hAnsi="Baskerville Old Face"/>
          <w:bCs/>
          <w:sz w:val="20"/>
          <w:szCs w:val="20"/>
        </w:rPr>
        <w:t xml:space="preserve">Having experience in industry of </w:t>
      </w:r>
      <w:bookmarkStart w:id="1" w:name="_GoBack"/>
      <w:bookmarkEnd w:id="1"/>
      <w:r w:rsidRPr="00BA1361">
        <w:rPr>
          <w:rFonts w:ascii="Baskerville Old Face" w:hAnsi="Baskerville Old Face"/>
          <w:bCs/>
          <w:sz w:val="20"/>
          <w:szCs w:val="20"/>
        </w:rPr>
        <w:t>Manufacturing</w:t>
      </w:r>
      <w:r w:rsidRPr="006517B6">
        <w:rPr>
          <w:rFonts w:ascii="Baskerville Old Face" w:hAnsi="Baskerville Old Face"/>
          <w:bCs/>
          <w:sz w:val="20"/>
          <w:szCs w:val="20"/>
        </w:rPr>
        <w:t xml:space="preserve">, </w:t>
      </w:r>
      <w:r w:rsidR="001C2435">
        <w:rPr>
          <w:rFonts w:ascii="Baskerville Old Face" w:hAnsi="Baskerville Old Face"/>
          <w:bCs/>
          <w:sz w:val="20"/>
          <w:szCs w:val="20"/>
        </w:rPr>
        <w:t>Non-Profit</w:t>
      </w:r>
      <w:r w:rsidR="000C413B">
        <w:rPr>
          <w:rFonts w:ascii="Baskerville Old Face" w:hAnsi="Baskerville Old Face"/>
          <w:bCs/>
          <w:sz w:val="20"/>
          <w:szCs w:val="20"/>
        </w:rPr>
        <w:t xml:space="preserve"> Organization, </w:t>
      </w:r>
      <w:r w:rsidRPr="006517B6">
        <w:rPr>
          <w:rFonts w:ascii="Baskerville Old Face" w:hAnsi="Baskerville Old Face"/>
          <w:bCs/>
          <w:sz w:val="20"/>
          <w:szCs w:val="20"/>
        </w:rPr>
        <w:t xml:space="preserve">Oil &amp; Gas Energy industry, SaaS Business, Banking, </w:t>
      </w:r>
      <w:r w:rsidR="00544A5F" w:rsidRPr="006517B6">
        <w:rPr>
          <w:rFonts w:ascii="Baskerville Old Face" w:hAnsi="Baskerville Old Face"/>
          <w:bCs/>
          <w:sz w:val="20"/>
          <w:szCs w:val="20"/>
        </w:rPr>
        <w:t>Biotechnology, Hospital</w:t>
      </w:r>
      <w:r w:rsidRPr="006517B6">
        <w:rPr>
          <w:rFonts w:ascii="Baskerville Old Face" w:hAnsi="Baskerville Old Face"/>
          <w:bCs/>
          <w:sz w:val="20"/>
          <w:szCs w:val="20"/>
        </w:rPr>
        <w:t xml:space="preserve"> &amp; Health Care, Construction and Commercial Real Estate (KPMG, GE, Ashford)</w:t>
      </w:r>
    </w:p>
    <w:p w14:paraId="5E2CEA9D" w14:textId="5A7C0459" w:rsidR="00077FB7" w:rsidRPr="00966E93" w:rsidRDefault="00077FB7" w:rsidP="00077FB7">
      <w:pPr>
        <w:pStyle w:val="ListParagraph"/>
        <w:numPr>
          <w:ilvl w:val="0"/>
          <w:numId w:val="30"/>
        </w:numPr>
        <w:ind w:left="720"/>
        <w:rPr>
          <w:rFonts w:ascii="Baskerville Old Face" w:hAnsi="Baskerville Old Face"/>
          <w:b/>
          <w:sz w:val="20"/>
          <w:szCs w:val="20"/>
        </w:rPr>
      </w:pPr>
      <w:r w:rsidRPr="00966E93">
        <w:rPr>
          <w:rFonts w:ascii="Baskerville Old Face" w:hAnsi="Baskerville Old Face"/>
          <w:b/>
          <w:sz w:val="20"/>
          <w:szCs w:val="20"/>
        </w:rPr>
        <w:t xml:space="preserve">Strong experience in Compliance with Accounting &amp; Internal Control Policies &amp; Procedures, Revenue Recognition (ASC 606), Leases (ASC 842), Warrants (ASC 815), Stock-based Compensation (ASC 718), Consolidation (ASC 810),US GAAP, STAT, Internal Control Financial Reporting (ICFR), IFRS 9, IFRS and Sarbanes-Oxley controls (SOX) </w:t>
      </w:r>
    </w:p>
    <w:p w14:paraId="7C316C16" w14:textId="77777777" w:rsidR="00077FB7" w:rsidRPr="00966E93" w:rsidRDefault="00077FB7" w:rsidP="00077FB7">
      <w:pPr>
        <w:pStyle w:val="ListParagraph"/>
        <w:numPr>
          <w:ilvl w:val="0"/>
          <w:numId w:val="30"/>
        </w:numPr>
        <w:ind w:left="720"/>
        <w:rPr>
          <w:rFonts w:ascii="Baskerville Old Face" w:hAnsi="Baskerville Old Face"/>
          <w:b/>
          <w:sz w:val="20"/>
          <w:szCs w:val="20"/>
        </w:rPr>
      </w:pPr>
      <w:r w:rsidRPr="00966E93">
        <w:rPr>
          <w:rFonts w:ascii="Baskerville Old Face" w:hAnsi="Baskerville Old Face"/>
          <w:b/>
          <w:sz w:val="20"/>
          <w:szCs w:val="20"/>
        </w:rPr>
        <w:t>Strong experience of SEC Reporting (e.g., Forms 8-K, 10K, 10Q, S-K, S-X, S-1, S-3, S-4, Proxy, Pro forma financial statements and Ruling 144A filings), XBRL, CAFR, FAR and DFAR</w:t>
      </w:r>
    </w:p>
    <w:p w14:paraId="44290E40" w14:textId="3E0CF39E" w:rsidR="00E515A8" w:rsidRDefault="00077FB7" w:rsidP="00E515A8">
      <w:pPr>
        <w:pStyle w:val="ListParagraph"/>
        <w:numPr>
          <w:ilvl w:val="0"/>
          <w:numId w:val="30"/>
        </w:numPr>
        <w:ind w:left="720"/>
        <w:rPr>
          <w:rFonts w:ascii="Baskerville Old Face" w:hAnsi="Baskerville Old Face"/>
          <w:bCs/>
          <w:sz w:val="20"/>
          <w:szCs w:val="20"/>
        </w:rPr>
      </w:pPr>
      <w:r w:rsidRPr="0082595E">
        <w:rPr>
          <w:rFonts w:ascii="Baskerville Old Face" w:hAnsi="Baskerville Old Face"/>
          <w:bCs/>
          <w:sz w:val="20"/>
          <w:szCs w:val="20"/>
        </w:rPr>
        <w:t>Strong experience of ERP, HFM, Oracle, SAP S4 HANA,</w:t>
      </w:r>
      <w:r w:rsidRPr="0082595E">
        <w:rPr>
          <w:rFonts w:ascii="Baskerville Old Face" w:hAnsi="Baskerville Old Face"/>
          <w:sz w:val="20"/>
          <w:szCs w:val="20"/>
        </w:rPr>
        <w:t xml:space="preserve"> </w:t>
      </w:r>
      <w:r w:rsidRPr="0082595E">
        <w:rPr>
          <w:rFonts w:ascii="Baskerville Old Face" w:hAnsi="Baskerville Old Face"/>
          <w:bCs/>
          <w:sz w:val="20"/>
          <w:szCs w:val="20"/>
        </w:rPr>
        <w:t>3PL Warehouse Management,</w:t>
      </w:r>
      <w:r w:rsidRPr="0082595E">
        <w:rPr>
          <w:rFonts w:ascii="Baskerville Old Face" w:hAnsi="Baskerville Old Face"/>
          <w:sz w:val="20"/>
          <w:szCs w:val="20"/>
        </w:rPr>
        <w:t xml:space="preserve"> MAS500, Mas90, BO, SAP, SMO, </w:t>
      </w:r>
      <w:r w:rsidR="001C2435" w:rsidRPr="0082595E">
        <w:rPr>
          <w:rFonts w:ascii="Baskerville Old Face" w:hAnsi="Baskerville Old Face"/>
          <w:sz w:val="20"/>
          <w:szCs w:val="20"/>
        </w:rPr>
        <w:t>CRS Hyperion</w:t>
      </w:r>
      <w:r w:rsidRPr="0082595E">
        <w:rPr>
          <w:rFonts w:ascii="Baskerville Old Face" w:hAnsi="Baskerville Old Face"/>
          <w:sz w:val="20"/>
          <w:szCs w:val="20"/>
        </w:rPr>
        <w:t xml:space="preserve">, </w:t>
      </w:r>
      <w:r w:rsidRPr="0082595E">
        <w:rPr>
          <w:rFonts w:ascii="Baskerville Old Face" w:hAnsi="Baskerville Old Face"/>
          <w:bCs/>
          <w:sz w:val="20"/>
          <w:szCs w:val="20"/>
        </w:rPr>
        <w:t>Sage, Power FRX, Microsoft ERP, Access, and SAP FICO</w:t>
      </w:r>
    </w:p>
    <w:p w14:paraId="6F8F6F5F" w14:textId="30CB7722" w:rsidR="00077FB7" w:rsidRPr="00E515A8" w:rsidRDefault="00077FB7" w:rsidP="00E515A8">
      <w:pPr>
        <w:pStyle w:val="ListParagraph"/>
        <w:numPr>
          <w:ilvl w:val="0"/>
          <w:numId w:val="30"/>
        </w:numPr>
        <w:ind w:left="720"/>
        <w:rPr>
          <w:rFonts w:ascii="Baskerville Old Face" w:hAnsi="Baskerville Old Face"/>
          <w:bCs/>
          <w:sz w:val="20"/>
          <w:szCs w:val="20"/>
        </w:rPr>
      </w:pPr>
      <w:r w:rsidRPr="00E515A8">
        <w:rPr>
          <w:rFonts w:ascii="Baskerville Old Face" w:hAnsi="Baskerville Old Face"/>
          <w:bCs/>
          <w:sz w:val="20"/>
          <w:szCs w:val="20"/>
        </w:rPr>
        <w:t>Having strong computer skills including Microsoft Excel (Pivot tables, Macros, Lookup functions, Filter, and Formulas), Word, PowerPoint,</w:t>
      </w:r>
      <w:r w:rsidRPr="00E515A8">
        <w:rPr>
          <w:rFonts w:ascii="Baskerville Old Face" w:hAnsi="Baskerville Old Face"/>
          <w:sz w:val="20"/>
          <w:szCs w:val="20"/>
        </w:rPr>
        <w:t xml:space="preserve"> </w:t>
      </w:r>
      <w:r w:rsidRPr="00E515A8">
        <w:rPr>
          <w:rFonts w:ascii="Baskerville Old Face" w:hAnsi="Baskerville Old Face"/>
          <w:bCs/>
          <w:sz w:val="20"/>
          <w:szCs w:val="20"/>
        </w:rPr>
        <w:t>Power BI,</w:t>
      </w:r>
      <w:r w:rsidR="000C0678" w:rsidRPr="000C0678">
        <w:t xml:space="preserve"> </w:t>
      </w:r>
      <w:r w:rsidR="000C0678" w:rsidRPr="000C0678">
        <w:rPr>
          <w:rFonts w:ascii="Baskerville Old Face" w:hAnsi="Baskerville Old Face"/>
          <w:bCs/>
          <w:sz w:val="20"/>
          <w:szCs w:val="20"/>
        </w:rPr>
        <w:t xml:space="preserve">, Six Sigma, </w:t>
      </w:r>
      <w:r w:rsidR="001C2435" w:rsidRPr="00E515A8">
        <w:rPr>
          <w:rFonts w:ascii="Baskerville Old Face" w:hAnsi="Baskerville Old Face"/>
          <w:sz w:val="20"/>
          <w:szCs w:val="20"/>
        </w:rPr>
        <w:t>QuickBooks</w:t>
      </w:r>
      <w:r w:rsidR="00E515A8" w:rsidRPr="00E515A8">
        <w:rPr>
          <w:rFonts w:ascii="Baskerville Old Face" w:hAnsi="Baskerville Old Face"/>
          <w:sz w:val="20"/>
          <w:szCs w:val="20"/>
        </w:rPr>
        <w:t xml:space="preserve"> Online, </w:t>
      </w:r>
      <w:r w:rsidR="00194994" w:rsidRPr="00194994">
        <w:rPr>
          <w:rFonts w:ascii="Baskerville Old Face" w:hAnsi="Baskerville Old Face"/>
          <w:sz w:val="20"/>
          <w:szCs w:val="20"/>
        </w:rPr>
        <w:t>PDI</w:t>
      </w:r>
      <w:r w:rsidR="00194994">
        <w:rPr>
          <w:rFonts w:ascii="Baskerville Old Face" w:hAnsi="Baskerville Old Face"/>
          <w:sz w:val="20"/>
          <w:szCs w:val="20"/>
        </w:rPr>
        <w:t xml:space="preserve">, </w:t>
      </w:r>
      <w:r w:rsidR="00E515A8" w:rsidRPr="00E515A8">
        <w:rPr>
          <w:rFonts w:ascii="Baskerville Old Face" w:hAnsi="Baskerville Old Face"/>
          <w:sz w:val="20"/>
          <w:szCs w:val="20"/>
        </w:rPr>
        <w:t xml:space="preserve">ADP, </w:t>
      </w:r>
      <w:r w:rsidR="0061792F" w:rsidRPr="00E515A8">
        <w:rPr>
          <w:rFonts w:ascii="Baskerville Old Face" w:hAnsi="Baskerville Old Face"/>
          <w:sz w:val="20"/>
          <w:szCs w:val="20"/>
        </w:rPr>
        <w:t>Team Work</w:t>
      </w:r>
      <w:r w:rsidRPr="00E515A8">
        <w:rPr>
          <w:rFonts w:ascii="Baskerville Old Face" w:hAnsi="Baskerville Old Face"/>
          <w:sz w:val="20"/>
          <w:szCs w:val="20"/>
        </w:rPr>
        <w:t xml:space="preserve"> Cognos, Access, Discoverer, </w:t>
      </w:r>
      <w:r w:rsidR="00C36EA3" w:rsidRPr="00C36EA3">
        <w:rPr>
          <w:rFonts w:ascii="Baskerville Old Face" w:hAnsi="Baskerville Old Face"/>
          <w:sz w:val="20"/>
          <w:szCs w:val="20"/>
        </w:rPr>
        <w:t>VBA</w:t>
      </w:r>
      <w:r w:rsidR="00C36EA3">
        <w:rPr>
          <w:rFonts w:ascii="Baskerville Old Face" w:hAnsi="Baskerville Old Face"/>
          <w:sz w:val="20"/>
          <w:szCs w:val="20"/>
        </w:rPr>
        <w:t>,</w:t>
      </w:r>
      <w:r w:rsidR="00BA7570">
        <w:rPr>
          <w:rFonts w:ascii="Baskerville Old Face" w:hAnsi="Baskerville Old Face"/>
          <w:sz w:val="20"/>
          <w:szCs w:val="20"/>
        </w:rPr>
        <w:t xml:space="preserve"> </w:t>
      </w:r>
      <w:r w:rsidRPr="00E515A8">
        <w:rPr>
          <w:rFonts w:ascii="Baskerville Old Face" w:hAnsi="Baskerville Old Face"/>
          <w:sz w:val="20"/>
          <w:szCs w:val="20"/>
        </w:rPr>
        <w:t xml:space="preserve">Project, , SAP BW, </w:t>
      </w:r>
      <w:r w:rsidR="007B134F" w:rsidRPr="007B134F">
        <w:rPr>
          <w:rFonts w:ascii="Baskerville Old Face" w:hAnsi="Baskerville Old Face"/>
          <w:sz w:val="20"/>
          <w:szCs w:val="20"/>
        </w:rPr>
        <w:t>CRM</w:t>
      </w:r>
      <w:r w:rsidR="007B134F">
        <w:rPr>
          <w:rFonts w:ascii="Baskerville Old Face" w:hAnsi="Baskerville Old Face"/>
          <w:sz w:val="20"/>
          <w:szCs w:val="20"/>
        </w:rPr>
        <w:t xml:space="preserve">, </w:t>
      </w:r>
      <w:r w:rsidRPr="00E515A8">
        <w:rPr>
          <w:rFonts w:ascii="Baskerville Old Face" w:hAnsi="Baskerville Old Face"/>
          <w:bCs/>
          <w:sz w:val="20"/>
          <w:szCs w:val="20"/>
        </w:rPr>
        <w:t xml:space="preserve">SQL, SharePoint,  SmartView and Essbase </w:t>
      </w:r>
    </w:p>
    <w:p w14:paraId="6CB092C9" w14:textId="77777777" w:rsidR="00077FB7" w:rsidRPr="0082595E" w:rsidRDefault="00077FB7" w:rsidP="00077FB7">
      <w:pPr>
        <w:pStyle w:val="ListParagraph"/>
        <w:numPr>
          <w:ilvl w:val="0"/>
          <w:numId w:val="30"/>
        </w:numPr>
        <w:ind w:left="720"/>
        <w:rPr>
          <w:rFonts w:ascii="Baskerville Old Face" w:hAnsi="Baskerville Old Face"/>
          <w:bCs/>
          <w:sz w:val="20"/>
          <w:szCs w:val="20"/>
        </w:rPr>
      </w:pPr>
      <w:r w:rsidRPr="0082595E">
        <w:rPr>
          <w:rFonts w:ascii="Baskerville Old Face" w:hAnsi="Baskerville Old Face"/>
          <w:bCs/>
          <w:sz w:val="20"/>
          <w:szCs w:val="20"/>
        </w:rPr>
        <w:t>Excellent oral and written communication skills</w:t>
      </w:r>
    </w:p>
    <w:p w14:paraId="4CFC0BD9" w14:textId="06217AD4" w:rsidR="00077FB7" w:rsidRDefault="00077FB7" w:rsidP="00077FB7">
      <w:pPr>
        <w:pStyle w:val="ListParagraph"/>
        <w:numPr>
          <w:ilvl w:val="0"/>
          <w:numId w:val="30"/>
        </w:numPr>
        <w:ind w:left="720"/>
        <w:rPr>
          <w:rFonts w:ascii="Baskerville Old Face" w:hAnsi="Baskerville Old Face"/>
          <w:bCs/>
          <w:sz w:val="20"/>
          <w:szCs w:val="20"/>
        </w:rPr>
      </w:pPr>
      <w:r w:rsidRPr="0082595E">
        <w:rPr>
          <w:rFonts w:ascii="Baskerville Old Face" w:hAnsi="Baskerville Old Face"/>
          <w:bCs/>
          <w:sz w:val="20"/>
          <w:szCs w:val="20"/>
        </w:rPr>
        <w:t>Ability for traveling 25%</w:t>
      </w:r>
    </w:p>
    <w:p w14:paraId="4D71BD87" w14:textId="1CA5851E" w:rsidR="003308B1" w:rsidRDefault="003308B1" w:rsidP="003308B1">
      <w:pPr>
        <w:pStyle w:val="ListParagraph"/>
        <w:rPr>
          <w:rFonts w:ascii="Baskerville Old Face" w:hAnsi="Baskerville Old Face"/>
          <w:bCs/>
          <w:sz w:val="20"/>
          <w:szCs w:val="20"/>
        </w:rPr>
      </w:pPr>
    </w:p>
    <w:p w14:paraId="21BE09C1" w14:textId="77777777" w:rsidR="008E0B52" w:rsidRPr="00A9075D" w:rsidRDefault="008E0B52" w:rsidP="00343EDA">
      <w:pPr>
        <w:pStyle w:val="Heading2"/>
        <w:spacing w:before="120" w:after="240"/>
        <w:rPr>
          <w:rFonts w:ascii="Baskerville Old Face" w:hAnsi="Baskerville Old Face"/>
          <w:color w:val="808080"/>
          <w:sz w:val="20"/>
          <w:szCs w:val="20"/>
          <w:lang w:val="en-US"/>
        </w:rPr>
      </w:pPr>
      <w:r w:rsidRPr="00A9075D">
        <w:rPr>
          <w:rFonts w:ascii="Baskerville Old Face" w:hAnsi="Baskerville Old Face"/>
          <w:color w:val="808080"/>
          <w:sz w:val="20"/>
          <w:szCs w:val="20"/>
        </w:rPr>
        <w:t>PROFESSIONAL EXPERIENCE</w:t>
      </w:r>
    </w:p>
    <w:p w14:paraId="6ED6D44B" w14:textId="62BB4F06" w:rsidR="00425BFE" w:rsidRPr="00A9075D" w:rsidRDefault="00AF4D5F" w:rsidP="00AF4D5F">
      <w:pPr>
        <w:rPr>
          <w:rFonts w:ascii="Baskerville Old Face" w:eastAsia="Calibri" w:hAnsi="Baskerville Old Face"/>
          <w:b/>
          <w:sz w:val="20"/>
          <w:szCs w:val="20"/>
        </w:rPr>
      </w:pPr>
      <w:r w:rsidRPr="00A9075D">
        <w:rPr>
          <w:rFonts w:ascii="Baskerville Old Face" w:hAnsi="Baskerville Old Face"/>
          <w:b/>
          <w:bCs/>
          <w:sz w:val="20"/>
          <w:szCs w:val="20"/>
        </w:rPr>
        <w:t>Ashford Inc.</w:t>
      </w:r>
      <w:r w:rsidR="00725C69" w:rsidRPr="00A9075D">
        <w:rPr>
          <w:rFonts w:ascii="Baskerville Old Face" w:hAnsi="Baskerville Old Face"/>
          <w:b/>
          <w:bCs/>
          <w:sz w:val="20"/>
          <w:szCs w:val="20"/>
        </w:rPr>
        <w:t xml:space="preserve"> </w:t>
      </w:r>
      <w:r w:rsidR="008940ED" w:rsidRPr="00A9075D">
        <w:rPr>
          <w:rFonts w:ascii="Baskerville Old Face" w:hAnsi="Baskerville Old Face"/>
          <w:b/>
          <w:bCs/>
          <w:sz w:val="20"/>
          <w:szCs w:val="20"/>
        </w:rPr>
        <w:t>(Hotel</w:t>
      </w:r>
      <w:r w:rsidR="00031A67">
        <w:rPr>
          <w:rFonts w:ascii="Baskerville Old Face" w:hAnsi="Baskerville Old Face"/>
          <w:b/>
          <w:bCs/>
          <w:sz w:val="20"/>
          <w:szCs w:val="20"/>
        </w:rPr>
        <w:t xml:space="preserve"> &amp; Restaurant</w:t>
      </w:r>
      <w:r w:rsidR="00FE2231">
        <w:rPr>
          <w:rFonts w:ascii="Baskerville Old Face" w:hAnsi="Baskerville Old Face"/>
          <w:b/>
          <w:bCs/>
          <w:sz w:val="20"/>
          <w:szCs w:val="20"/>
        </w:rPr>
        <w:t xml:space="preserve"> </w:t>
      </w:r>
      <w:r w:rsidR="001510D9" w:rsidRPr="00A9075D">
        <w:rPr>
          <w:rFonts w:ascii="Baskerville Old Face" w:hAnsi="Baskerville Old Face"/>
          <w:b/>
          <w:bCs/>
          <w:sz w:val="20"/>
          <w:szCs w:val="20"/>
        </w:rPr>
        <w:t>Group</w:t>
      </w:r>
      <w:r w:rsidR="008940ED" w:rsidRPr="00A9075D">
        <w:rPr>
          <w:rFonts w:ascii="Baskerville Old Face" w:hAnsi="Baskerville Old Face"/>
          <w:b/>
          <w:bCs/>
          <w:sz w:val="20"/>
          <w:szCs w:val="20"/>
        </w:rPr>
        <w:t xml:space="preserve">) </w:t>
      </w:r>
      <w:r w:rsidRPr="00A9075D">
        <w:rPr>
          <w:rFonts w:ascii="Baskerville Old Face" w:hAnsi="Baskerville Old Face"/>
          <w:b/>
          <w:bCs/>
          <w:sz w:val="20"/>
          <w:szCs w:val="20"/>
        </w:rPr>
        <w:t>/ JSAV Audio Visual</w:t>
      </w:r>
      <w:r w:rsidR="00725C69" w:rsidRPr="00A9075D">
        <w:rPr>
          <w:rFonts w:ascii="Baskerville Old Face" w:hAnsi="Baskerville Old Face"/>
          <w:b/>
          <w:bCs/>
          <w:sz w:val="20"/>
          <w:szCs w:val="20"/>
        </w:rPr>
        <w:t>-I</w:t>
      </w:r>
      <w:r w:rsidRPr="00A9075D">
        <w:rPr>
          <w:rFonts w:ascii="Baskerville Old Face" w:hAnsi="Baskerville Old Face"/>
          <w:b/>
          <w:bCs/>
          <w:sz w:val="20"/>
          <w:szCs w:val="20"/>
        </w:rPr>
        <w:t xml:space="preserve">rving, </w:t>
      </w:r>
      <w:r w:rsidR="001B46B0" w:rsidRPr="00A9075D">
        <w:rPr>
          <w:rFonts w:ascii="Baskerville Old Face" w:hAnsi="Baskerville Old Face"/>
          <w:b/>
          <w:bCs/>
          <w:sz w:val="20"/>
          <w:szCs w:val="20"/>
        </w:rPr>
        <w:t>TX</w:t>
      </w:r>
      <w:r w:rsidR="00542852">
        <w:rPr>
          <w:rFonts w:ascii="Baskerville Old Face" w:hAnsi="Baskerville Old Face"/>
          <w:b/>
          <w:bCs/>
          <w:sz w:val="20"/>
          <w:szCs w:val="20"/>
        </w:rPr>
        <w:tab/>
      </w:r>
      <w:r w:rsidR="00031A67">
        <w:rPr>
          <w:rFonts w:ascii="Baskerville Old Face" w:hAnsi="Baskerville Old Face"/>
          <w:b/>
          <w:bCs/>
          <w:sz w:val="20"/>
          <w:szCs w:val="20"/>
        </w:rPr>
        <w:tab/>
      </w:r>
      <w:r w:rsidR="001B46B0" w:rsidRPr="00A9075D">
        <w:rPr>
          <w:rFonts w:ascii="Baskerville Old Face" w:hAnsi="Baskerville Old Face"/>
          <w:b/>
          <w:bCs/>
          <w:sz w:val="20"/>
          <w:szCs w:val="20"/>
        </w:rPr>
        <w:t>September</w:t>
      </w:r>
      <w:r w:rsidRPr="00A9075D">
        <w:rPr>
          <w:rFonts w:ascii="Baskerville Old Face" w:hAnsi="Baskerville Old Face"/>
          <w:b/>
          <w:bCs/>
          <w:sz w:val="20"/>
          <w:szCs w:val="20"/>
        </w:rPr>
        <w:t xml:space="preserve"> 2017</w:t>
      </w:r>
      <w:r w:rsidR="00AC491B" w:rsidRPr="00A9075D">
        <w:rPr>
          <w:rFonts w:ascii="Baskerville Old Face" w:hAnsi="Baskerville Old Face"/>
          <w:b/>
          <w:bCs/>
          <w:sz w:val="20"/>
          <w:szCs w:val="20"/>
        </w:rPr>
        <w:t>-</w:t>
      </w:r>
      <w:r w:rsidRPr="00A9075D">
        <w:rPr>
          <w:rFonts w:ascii="Baskerville Old Face" w:hAnsi="Baskerville Old Face"/>
          <w:b/>
          <w:bCs/>
          <w:sz w:val="20"/>
          <w:szCs w:val="20"/>
        </w:rPr>
        <w:t xml:space="preserve">March </w:t>
      </w:r>
      <w:r w:rsidRPr="00A9075D">
        <w:rPr>
          <w:rFonts w:ascii="Baskerville Old Face" w:eastAsia="Calibri" w:hAnsi="Baskerville Old Face"/>
          <w:b/>
          <w:sz w:val="20"/>
          <w:szCs w:val="20"/>
        </w:rPr>
        <w:t>2020</w:t>
      </w:r>
      <w:r w:rsidRPr="00A9075D">
        <w:rPr>
          <w:rFonts w:ascii="Baskerville Old Face" w:hAnsi="Baskerville Old Face"/>
          <w:sz w:val="20"/>
          <w:szCs w:val="20"/>
        </w:rPr>
        <w:t xml:space="preserve"> </w:t>
      </w:r>
      <w:r w:rsidRPr="00A9075D">
        <w:rPr>
          <w:rFonts w:ascii="Baskerville Old Face" w:eastAsia="Calibri" w:hAnsi="Baskerville Old Face"/>
          <w:b/>
          <w:sz w:val="20"/>
          <w:szCs w:val="20"/>
        </w:rPr>
        <w:t>(Covid-19</w:t>
      </w:r>
      <w:r w:rsidR="00AC491B" w:rsidRPr="00A9075D">
        <w:rPr>
          <w:rFonts w:ascii="Baskerville Old Face" w:eastAsia="Calibri" w:hAnsi="Baskerville Old Face"/>
          <w:b/>
          <w:sz w:val="20"/>
          <w:szCs w:val="20"/>
        </w:rPr>
        <w:t xml:space="preserve"> </w:t>
      </w:r>
      <w:r w:rsidRPr="00A9075D">
        <w:rPr>
          <w:rFonts w:ascii="Baskerville Old Face" w:eastAsia="Calibri" w:hAnsi="Baskerville Old Face"/>
          <w:b/>
          <w:sz w:val="20"/>
          <w:szCs w:val="20"/>
        </w:rPr>
        <w:t>laid-Off)</w:t>
      </w:r>
      <w:r w:rsidR="00F30D44" w:rsidRPr="00A9075D">
        <w:rPr>
          <w:rFonts w:ascii="Baskerville Old Face" w:eastAsia="Calibri" w:hAnsi="Baskerville Old Face"/>
          <w:b/>
          <w:sz w:val="20"/>
          <w:szCs w:val="20"/>
        </w:rPr>
        <w:t xml:space="preserve"> </w:t>
      </w:r>
    </w:p>
    <w:p w14:paraId="186865A8" w14:textId="71F3C56D" w:rsidR="00724B17" w:rsidRPr="00A9075D" w:rsidRDefault="008A7A96" w:rsidP="00AF4D5F">
      <w:pPr>
        <w:rPr>
          <w:rFonts w:ascii="Baskerville Old Face" w:eastAsia="Calibri" w:hAnsi="Baskerville Old Face"/>
          <w:b/>
          <w:sz w:val="20"/>
          <w:szCs w:val="20"/>
        </w:rPr>
      </w:pPr>
      <w:r>
        <w:rPr>
          <w:rFonts w:ascii="Baskerville Old Face" w:eastAsia="Calibri" w:hAnsi="Baskerville Old Face"/>
          <w:b/>
          <w:sz w:val="20"/>
          <w:szCs w:val="20"/>
        </w:rPr>
        <w:t>Financial Controller</w:t>
      </w:r>
    </w:p>
    <w:p w14:paraId="7B2F532E" w14:textId="77777777" w:rsidR="00993BE5" w:rsidRPr="00A9075D" w:rsidRDefault="00993BE5" w:rsidP="00AF4D5F">
      <w:pPr>
        <w:rPr>
          <w:rFonts w:ascii="Baskerville Old Face" w:hAnsi="Baskerville Old Face"/>
          <w:b/>
          <w:bCs/>
          <w:i/>
          <w:sz w:val="20"/>
          <w:szCs w:val="20"/>
        </w:rPr>
      </w:pPr>
    </w:p>
    <w:p w14:paraId="7C0105DD" w14:textId="77777777" w:rsidR="00724B17" w:rsidRPr="00A9075D" w:rsidRDefault="00724B17" w:rsidP="00724B17">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Manage the month end close process including the preparation of journal entries</w:t>
      </w:r>
    </w:p>
    <w:p w14:paraId="4E4AF58E" w14:textId="77777777" w:rsidR="00724B17" w:rsidRPr="00A9075D" w:rsidRDefault="00724B17" w:rsidP="00724B17">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Perform daily posting and reconciliation of all bank accounts</w:t>
      </w:r>
    </w:p>
    <w:p w14:paraId="0906A028" w14:textId="003C6A68" w:rsidR="00420582" w:rsidRPr="00A9075D" w:rsidRDefault="00724B17" w:rsidP="00420582">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Ensuring entry of all invoices and expense claims accurately and consistently to allow detailed management accounts to be produced</w:t>
      </w:r>
      <w:r w:rsidR="00420582" w:rsidRPr="00A9075D">
        <w:rPr>
          <w:rFonts w:ascii="Baskerville Old Face" w:hAnsi="Baskerville Old Face"/>
          <w:sz w:val="20"/>
          <w:szCs w:val="20"/>
        </w:rPr>
        <w:t xml:space="preserve"> </w:t>
      </w:r>
      <w:r w:rsidR="00420582" w:rsidRPr="00A9075D">
        <w:rPr>
          <w:rFonts w:ascii="Baskerville Old Face" w:hAnsi="Baskerville Old Face" w:cs="Arial"/>
          <w:sz w:val="20"/>
          <w:szCs w:val="20"/>
        </w:rPr>
        <w:t>Review customer payments, report and follow up on collection of receivables</w:t>
      </w:r>
    </w:p>
    <w:p w14:paraId="5E3ACD5C" w14:textId="77777777" w:rsidR="00420582" w:rsidRPr="00A9075D" w:rsidRDefault="00420582" w:rsidP="00420582">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Co-ordinate with Finance team on all intercompany amounts</w:t>
      </w:r>
    </w:p>
    <w:p w14:paraId="10E5306B" w14:textId="77777777" w:rsidR="00420582" w:rsidRPr="00A9075D" w:rsidRDefault="00420582" w:rsidP="00420582">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Preparation of weekly/monthly reconciliations</w:t>
      </w:r>
    </w:p>
    <w:p w14:paraId="437F4539" w14:textId="77777777" w:rsidR="00420582" w:rsidRPr="00A9075D" w:rsidRDefault="00420582" w:rsidP="00420582">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Review customer payments, report and follow up on collection of receivables</w:t>
      </w:r>
    </w:p>
    <w:p w14:paraId="0F246775" w14:textId="462247D5" w:rsidR="00420582" w:rsidRPr="00A9075D" w:rsidRDefault="00420582" w:rsidP="00E446F1">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Co-ordinate with Finance team on all intercompany amounts</w:t>
      </w:r>
    </w:p>
    <w:p w14:paraId="02A1A4A9" w14:textId="77777777" w:rsidR="00420582" w:rsidRPr="00A9075D" w:rsidRDefault="00420582" w:rsidP="00420582">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Coordinate with finance team in relation to all accounts payable/receivable transactions that are inter-company related</w:t>
      </w:r>
    </w:p>
    <w:p w14:paraId="374CC1B6" w14:textId="39B470EA" w:rsidR="00420582" w:rsidRPr="00A9075D" w:rsidRDefault="00420582" w:rsidP="00B04F36">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Comply with federal, state, and local financial legal requirements by studying/reviewing existing and new legislation with Legal, and enforcing adherence to requirements – in particular the Generally Accepted Accounting Practices in the United States (US GAAP)</w:t>
      </w:r>
    </w:p>
    <w:p w14:paraId="7D39308B" w14:textId="77777777" w:rsidR="00CA554E" w:rsidRPr="00A9075D" w:rsidRDefault="00CA554E" w:rsidP="00420582">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Preparation, accurate reporting and filing of SEC periodic reports such as Forms 8-K, 10-Q, 10-K and Annual Report.</w:t>
      </w:r>
    </w:p>
    <w:p w14:paraId="1608441A" w14:textId="77777777" w:rsidR="00CA554E" w:rsidRPr="00A9075D" w:rsidRDefault="00CA554E" w:rsidP="00CA554E">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Assists in the preparation of other SEC filings such as registration statements and Proxy Statement.</w:t>
      </w:r>
    </w:p>
    <w:p w14:paraId="562959CF" w14:textId="77777777" w:rsidR="00CA554E" w:rsidRPr="00A9075D" w:rsidRDefault="00CA554E" w:rsidP="00CA554E">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Ensures compliance with all SEC, FASB, and Nasdaq rules and regulations.</w:t>
      </w:r>
    </w:p>
    <w:p w14:paraId="0B67352A" w14:textId="77777777" w:rsidR="00CA554E" w:rsidRPr="00A9075D" w:rsidRDefault="00CA554E" w:rsidP="00CA554E">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Develops and manages SEC filings related to XBRL reporting.</w:t>
      </w:r>
    </w:p>
    <w:p w14:paraId="119E85BD" w14:textId="77777777" w:rsidR="00724B17" w:rsidRPr="00A9075D" w:rsidRDefault="00724B17" w:rsidP="00724B17">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Maintain records of all payments and expenditures, including payroll, purchase orders, invoices, statements, etc.</w:t>
      </w:r>
    </w:p>
    <w:p w14:paraId="097D4E26" w14:textId="78E7D79E" w:rsidR="00724B17" w:rsidRDefault="00724B17" w:rsidP="00724B17">
      <w:pPr>
        <w:pStyle w:val="ListParagraph"/>
        <w:numPr>
          <w:ilvl w:val="0"/>
          <w:numId w:val="28"/>
        </w:numPr>
        <w:rPr>
          <w:rFonts w:ascii="Baskerville Old Face" w:hAnsi="Baskerville Old Face" w:cs="Arial"/>
          <w:sz w:val="20"/>
          <w:szCs w:val="20"/>
        </w:rPr>
      </w:pPr>
      <w:r w:rsidRPr="00A9075D">
        <w:rPr>
          <w:rFonts w:ascii="Baskerville Old Face" w:hAnsi="Baskerville Old Face" w:cs="Arial"/>
          <w:sz w:val="20"/>
          <w:szCs w:val="20"/>
        </w:rPr>
        <w:t>Assist with the annual external Audit of the financial statements</w:t>
      </w:r>
    </w:p>
    <w:p w14:paraId="7147B471" w14:textId="417432EB" w:rsidR="007C0F80" w:rsidRDefault="007C0F80" w:rsidP="007C0F80">
      <w:pPr>
        <w:rPr>
          <w:rFonts w:ascii="Baskerville Old Face" w:hAnsi="Baskerville Old Face" w:cs="Arial"/>
          <w:sz w:val="20"/>
          <w:szCs w:val="20"/>
        </w:rPr>
      </w:pPr>
    </w:p>
    <w:p w14:paraId="21D236F1" w14:textId="18927FAA" w:rsidR="007C0F80" w:rsidRDefault="007C0F80" w:rsidP="007C0F80">
      <w:pPr>
        <w:rPr>
          <w:rFonts w:ascii="Baskerville Old Face" w:hAnsi="Baskerville Old Face" w:cs="Arial"/>
          <w:sz w:val="20"/>
          <w:szCs w:val="20"/>
        </w:rPr>
      </w:pPr>
    </w:p>
    <w:p w14:paraId="69E90CDF" w14:textId="35A6EC3B" w:rsidR="006965B8" w:rsidRPr="00A9075D" w:rsidRDefault="00B90244" w:rsidP="00A91EB9">
      <w:pPr>
        <w:rPr>
          <w:rFonts w:ascii="Baskerville Old Face" w:hAnsi="Baskerville Old Face"/>
          <w:b/>
          <w:bCs/>
          <w:sz w:val="20"/>
          <w:szCs w:val="20"/>
        </w:rPr>
      </w:pPr>
      <w:r w:rsidRPr="00A9075D">
        <w:rPr>
          <w:rFonts w:ascii="Baskerville Old Face" w:hAnsi="Baskerville Old Face"/>
          <w:b/>
          <w:bCs/>
          <w:sz w:val="20"/>
          <w:szCs w:val="20"/>
        </w:rPr>
        <w:t>General Electric (“GE”)</w:t>
      </w:r>
      <w:r w:rsidR="00060DD5">
        <w:rPr>
          <w:rFonts w:ascii="Baskerville Old Face" w:hAnsi="Baskerville Old Face"/>
          <w:b/>
          <w:bCs/>
          <w:sz w:val="20"/>
          <w:szCs w:val="20"/>
        </w:rPr>
        <w:t xml:space="preserve"> Hospital Management Group</w:t>
      </w:r>
      <w:r w:rsidR="00C84FA5" w:rsidRPr="00A9075D">
        <w:rPr>
          <w:rFonts w:ascii="Baskerville Old Face" w:hAnsi="Baskerville Old Face"/>
          <w:b/>
          <w:bCs/>
          <w:sz w:val="20"/>
          <w:szCs w:val="20"/>
        </w:rPr>
        <w:t xml:space="preserve"> </w:t>
      </w:r>
      <w:r w:rsidR="00725C69" w:rsidRPr="00A9075D">
        <w:rPr>
          <w:rFonts w:ascii="Baskerville Old Face" w:hAnsi="Baskerville Old Face"/>
          <w:b/>
          <w:bCs/>
          <w:sz w:val="20"/>
          <w:szCs w:val="20"/>
        </w:rPr>
        <w:t xml:space="preserve">- </w:t>
      </w:r>
      <w:r w:rsidR="008F6860" w:rsidRPr="00A9075D">
        <w:rPr>
          <w:rFonts w:ascii="Baskerville Old Face" w:hAnsi="Baskerville Old Face"/>
          <w:b/>
          <w:bCs/>
          <w:sz w:val="20"/>
          <w:szCs w:val="20"/>
        </w:rPr>
        <w:t xml:space="preserve">Dallas </w:t>
      </w:r>
      <w:r w:rsidRPr="00A9075D">
        <w:rPr>
          <w:rFonts w:ascii="Baskerville Old Face" w:hAnsi="Baskerville Old Face"/>
          <w:b/>
          <w:bCs/>
          <w:sz w:val="20"/>
          <w:szCs w:val="20"/>
        </w:rPr>
        <w:t xml:space="preserve">TX                                                    </w:t>
      </w:r>
      <w:r w:rsidR="00AF4D5F" w:rsidRPr="00A9075D">
        <w:rPr>
          <w:rFonts w:ascii="Baskerville Old Face" w:hAnsi="Baskerville Old Face"/>
          <w:b/>
          <w:bCs/>
          <w:sz w:val="20"/>
          <w:szCs w:val="20"/>
        </w:rPr>
        <w:t xml:space="preserve"> </w:t>
      </w:r>
      <w:r w:rsidR="00E24212" w:rsidRPr="00A9075D">
        <w:rPr>
          <w:rFonts w:ascii="Baskerville Old Face" w:hAnsi="Baskerville Old Face"/>
          <w:b/>
          <w:bCs/>
          <w:sz w:val="20"/>
          <w:szCs w:val="20"/>
        </w:rPr>
        <w:tab/>
      </w:r>
      <w:r w:rsidR="00D10A28" w:rsidRPr="00A9075D">
        <w:rPr>
          <w:rFonts w:ascii="Baskerville Old Face" w:hAnsi="Baskerville Old Face"/>
          <w:b/>
          <w:bCs/>
          <w:sz w:val="20"/>
          <w:szCs w:val="20"/>
        </w:rPr>
        <w:tab/>
      </w:r>
      <w:r w:rsidR="00F932DA" w:rsidRPr="00A9075D">
        <w:rPr>
          <w:rFonts w:ascii="Baskerville Old Face" w:hAnsi="Baskerville Old Face"/>
          <w:b/>
          <w:bCs/>
          <w:sz w:val="20"/>
          <w:szCs w:val="20"/>
        </w:rPr>
        <w:t>March 2009</w:t>
      </w:r>
      <w:r w:rsidR="006965B8" w:rsidRPr="00A9075D">
        <w:rPr>
          <w:rFonts w:ascii="Baskerville Old Face" w:hAnsi="Baskerville Old Face"/>
          <w:b/>
          <w:bCs/>
          <w:sz w:val="20"/>
          <w:szCs w:val="20"/>
        </w:rPr>
        <w:t>-</w:t>
      </w:r>
      <w:r w:rsidR="00FE2227" w:rsidRPr="00A9075D">
        <w:rPr>
          <w:rFonts w:ascii="Baskerville Old Face" w:eastAsia="Calibri" w:hAnsi="Baskerville Old Face"/>
          <w:b/>
          <w:sz w:val="20"/>
          <w:szCs w:val="20"/>
        </w:rPr>
        <w:t xml:space="preserve"> </w:t>
      </w:r>
      <w:r w:rsidR="004E78C8" w:rsidRPr="00A9075D">
        <w:rPr>
          <w:rFonts w:ascii="Baskerville Old Face" w:eastAsia="Calibri" w:hAnsi="Baskerville Old Face"/>
          <w:b/>
          <w:sz w:val="20"/>
          <w:szCs w:val="20"/>
        </w:rPr>
        <w:t>To July 2017</w:t>
      </w:r>
    </w:p>
    <w:p w14:paraId="32EDBCF5" w14:textId="7B072C8F" w:rsidR="00724B17" w:rsidRPr="00A9075D" w:rsidRDefault="008A6913" w:rsidP="00A91EB9">
      <w:pPr>
        <w:rPr>
          <w:rFonts w:ascii="Baskerville Old Face" w:hAnsi="Baskerville Old Face"/>
          <w:b/>
          <w:bCs/>
          <w:i/>
          <w:sz w:val="20"/>
          <w:szCs w:val="20"/>
        </w:rPr>
      </w:pPr>
      <w:r>
        <w:rPr>
          <w:rFonts w:ascii="Baskerville Old Face" w:hAnsi="Baskerville Old Face"/>
          <w:b/>
          <w:bCs/>
          <w:i/>
          <w:sz w:val="20"/>
          <w:szCs w:val="20"/>
        </w:rPr>
        <w:t xml:space="preserve">Senior </w:t>
      </w:r>
      <w:r w:rsidR="00FB58C9" w:rsidRPr="00A9075D">
        <w:rPr>
          <w:rFonts w:ascii="Baskerville Old Face" w:hAnsi="Baskerville Old Face"/>
          <w:b/>
          <w:bCs/>
          <w:i/>
          <w:sz w:val="20"/>
          <w:szCs w:val="20"/>
        </w:rPr>
        <w:t>Manager</w:t>
      </w:r>
      <w:r w:rsidR="00060DD5">
        <w:rPr>
          <w:rFonts w:ascii="Baskerville Old Face" w:hAnsi="Baskerville Old Face"/>
          <w:b/>
          <w:bCs/>
          <w:i/>
          <w:sz w:val="20"/>
          <w:szCs w:val="20"/>
        </w:rPr>
        <w:t>-Accounting &amp; Finance</w:t>
      </w:r>
    </w:p>
    <w:p w14:paraId="655A59AA" w14:textId="77777777" w:rsidR="00F4362F" w:rsidRPr="00A9075D" w:rsidRDefault="00F4362F" w:rsidP="00A91EB9">
      <w:pPr>
        <w:rPr>
          <w:rFonts w:ascii="Baskerville Old Face" w:hAnsi="Baskerville Old Face"/>
          <w:b/>
          <w:bCs/>
          <w:i/>
          <w:sz w:val="20"/>
          <w:szCs w:val="20"/>
        </w:rPr>
      </w:pPr>
    </w:p>
    <w:p w14:paraId="77739351" w14:textId="7D6DAEA4" w:rsidR="00590AF6" w:rsidRPr="00A9075D" w:rsidRDefault="00590AF6" w:rsidP="00590AF6">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Developing financial strategy, including risk minimization plans and opportunity forecasting</w:t>
      </w:r>
    </w:p>
    <w:p w14:paraId="2CCAA670" w14:textId="30B7616E" w:rsidR="00F4362F" w:rsidRPr="003308B1" w:rsidRDefault="00590AF6" w:rsidP="009F4CFD">
      <w:pPr>
        <w:pStyle w:val="ListParagraph"/>
        <w:numPr>
          <w:ilvl w:val="0"/>
          <w:numId w:val="29"/>
        </w:numPr>
        <w:rPr>
          <w:rFonts w:ascii="Baskerville Old Face" w:hAnsi="Baskerville Old Face" w:cs="Arial"/>
          <w:sz w:val="20"/>
          <w:szCs w:val="20"/>
        </w:rPr>
      </w:pPr>
      <w:r w:rsidRPr="003308B1">
        <w:rPr>
          <w:rFonts w:ascii="Baskerville Old Face" w:hAnsi="Baskerville Old Face" w:cs="Arial"/>
          <w:sz w:val="20"/>
          <w:szCs w:val="20"/>
        </w:rPr>
        <w:lastRenderedPageBreak/>
        <w:t xml:space="preserve">High-level financial reporting and analysis, Regular budget consolidation, Cash flow management, Improving efficiencies and reducing costs across the </w:t>
      </w:r>
      <w:r w:rsidR="00945D9A" w:rsidRPr="003308B1">
        <w:rPr>
          <w:rFonts w:ascii="Baskerville Old Face" w:hAnsi="Baskerville Old Face" w:cs="Arial"/>
          <w:sz w:val="20"/>
          <w:szCs w:val="20"/>
        </w:rPr>
        <w:t>business, Stakeholder</w:t>
      </w:r>
      <w:r w:rsidRPr="003308B1">
        <w:rPr>
          <w:rFonts w:ascii="Baskerville Old Face" w:hAnsi="Baskerville Old Face" w:cs="Arial"/>
          <w:sz w:val="20"/>
          <w:szCs w:val="20"/>
        </w:rPr>
        <w:t xml:space="preserve"> management and Debt management and collection</w:t>
      </w:r>
    </w:p>
    <w:p w14:paraId="5C40C19D" w14:textId="42FFFCA0" w:rsidR="00F4362F" w:rsidRPr="00A9075D" w:rsidRDefault="00590AF6" w:rsidP="00DF5362">
      <w:pPr>
        <w:pStyle w:val="ListParagraph"/>
        <w:numPr>
          <w:ilvl w:val="0"/>
          <w:numId w:val="29"/>
        </w:numPr>
        <w:rPr>
          <w:rFonts w:ascii="Baskerville Old Face" w:hAnsi="Baskerville Old Face" w:cs="Arial"/>
          <w:b/>
          <w:bCs/>
          <w:sz w:val="20"/>
          <w:szCs w:val="20"/>
        </w:rPr>
      </w:pPr>
      <w:r w:rsidRPr="00A9075D">
        <w:rPr>
          <w:rFonts w:ascii="Baskerville Old Face" w:hAnsi="Baskerville Old Face" w:cs="Arial"/>
          <w:sz w:val="20"/>
          <w:szCs w:val="20"/>
        </w:rPr>
        <w:t>Ensuring compliance with statutory law and financial regulations</w:t>
      </w:r>
    </w:p>
    <w:p w14:paraId="5FD65FD0" w14:textId="77777777" w:rsidR="00590AF6" w:rsidRPr="00A9075D" w:rsidRDefault="00590AF6" w:rsidP="00590AF6">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Developing financial reviews and providing investment advice</w:t>
      </w:r>
    </w:p>
    <w:p w14:paraId="010E3340" w14:textId="683D1E39" w:rsidR="00590AF6" w:rsidRPr="00A9075D" w:rsidRDefault="00590AF6" w:rsidP="00590AF6">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Working closely with management or executive teams to share reports and analysis findings</w:t>
      </w:r>
    </w:p>
    <w:p w14:paraId="50623085" w14:textId="72B76798" w:rsidR="00724B17" w:rsidRPr="00A9075D" w:rsidRDefault="00724B17" w:rsidP="00724B17">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Preparation, accurate reporting and filing of SEC periodic reports such as Forms 8-K, 10-Q, 10-K and Annual Report.</w:t>
      </w:r>
    </w:p>
    <w:p w14:paraId="5F78E0AA" w14:textId="77777777" w:rsidR="00724B17" w:rsidRPr="00A9075D" w:rsidRDefault="00724B17" w:rsidP="00724B17">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Develops and manages SEC filings related to XBRL reporting.</w:t>
      </w:r>
    </w:p>
    <w:p w14:paraId="3B4FD11F" w14:textId="77777777" w:rsidR="00724B17" w:rsidRPr="00A9075D" w:rsidRDefault="00724B17" w:rsidP="00724B17">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Coordinates, directs, plans and executes the financial reporting component of the external audit.</w:t>
      </w:r>
    </w:p>
    <w:p w14:paraId="0016534E" w14:textId="77777777" w:rsidR="00724B17" w:rsidRPr="00A9075D" w:rsidRDefault="00724B17" w:rsidP="00724B17">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Conducts, supports and assists with the internal audit function and the ongoing SOX compliance requirements.</w:t>
      </w:r>
    </w:p>
    <w:p w14:paraId="73867DEC" w14:textId="77777777" w:rsidR="00724B17" w:rsidRPr="00A9075D" w:rsidRDefault="00724B17" w:rsidP="00724B17">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Analyzes, researches and concludes on new and proposed accounting, reporting and disclosure standards issued by the SEC and the FASB and prepare memorandums regarding the Company’s position and impact on the Company.</w:t>
      </w:r>
    </w:p>
    <w:p w14:paraId="0999B57C" w14:textId="77777777" w:rsidR="00724B17" w:rsidRPr="00A9075D" w:rsidRDefault="00724B17" w:rsidP="00724B17">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Perform technical accounting analyses and resolution to complex accounting</w:t>
      </w:r>
    </w:p>
    <w:p w14:paraId="68D402C7" w14:textId="77777777" w:rsidR="00724B17" w:rsidRPr="00A9075D" w:rsidRDefault="00724B17" w:rsidP="00724B17">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transactions related to acquisitions, divestitures, variable interest entities, and noncontrolling interests, among others.</w:t>
      </w:r>
    </w:p>
    <w:p w14:paraId="287B76FE" w14:textId="77777777" w:rsidR="00724B17" w:rsidRPr="00A9075D" w:rsidRDefault="00724B17" w:rsidP="00724B17">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Writes, implements and ensures effective and practical implementation of corporate policies.</w:t>
      </w:r>
    </w:p>
    <w:p w14:paraId="2390BAED" w14:textId="77777777" w:rsidR="00724B17" w:rsidRPr="00A9075D" w:rsidRDefault="00724B17" w:rsidP="00724B17">
      <w:pPr>
        <w:pStyle w:val="ListParagraph"/>
        <w:numPr>
          <w:ilvl w:val="0"/>
          <w:numId w:val="29"/>
        </w:numPr>
        <w:rPr>
          <w:rFonts w:ascii="Baskerville Old Face" w:hAnsi="Baskerville Old Face" w:cs="Arial"/>
          <w:sz w:val="20"/>
          <w:szCs w:val="20"/>
        </w:rPr>
      </w:pPr>
      <w:r w:rsidRPr="00A9075D">
        <w:rPr>
          <w:rFonts w:ascii="Baskerville Old Face" w:hAnsi="Baskerville Old Face" w:cs="Arial"/>
          <w:sz w:val="20"/>
          <w:szCs w:val="20"/>
        </w:rPr>
        <w:t>Establish and maintain strong, collaborative relationships with other departments within the Company to understand the business and ensure timely exchange of information.</w:t>
      </w:r>
    </w:p>
    <w:p w14:paraId="417872B0" w14:textId="025FE8F9" w:rsidR="00E42630" w:rsidRPr="00A9075D" w:rsidRDefault="00724B17" w:rsidP="00724B17">
      <w:pPr>
        <w:pStyle w:val="ListParagraph"/>
        <w:numPr>
          <w:ilvl w:val="0"/>
          <w:numId w:val="29"/>
        </w:numPr>
        <w:rPr>
          <w:rFonts w:ascii="Baskerville Old Face" w:hAnsi="Baskerville Old Face"/>
          <w:b/>
          <w:sz w:val="20"/>
          <w:szCs w:val="20"/>
        </w:rPr>
      </w:pPr>
      <w:r w:rsidRPr="00A9075D">
        <w:rPr>
          <w:rFonts w:ascii="Baskerville Old Face" w:hAnsi="Baskerville Old Face" w:cs="Arial"/>
          <w:sz w:val="20"/>
          <w:szCs w:val="20"/>
        </w:rPr>
        <w:t>Assist with the preparation of presentations to investors, Board of Directors, and Audit Committee.</w:t>
      </w:r>
    </w:p>
    <w:p w14:paraId="6FDA909B" w14:textId="77777777" w:rsidR="00724B17" w:rsidRPr="00A9075D" w:rsidRDefault="00724B17" w:rsidP="00E42630">
      <w:pPr>
        <w:rPr>
          <w:rFonts w:ascii="Baskerville Old Face" w:hAnsi="Baskerville Old Face"/>
          <w:b/>
          <w:sz w:val="20"/>
          <w:szCs w:val="20"/>
        </w:rPr>
      </w:pPr>
    </w:p>
    <w:p w14:paraId="44D48EF2" w14:textId="2BC0D492" w:rsidR="00E42630" w:rsidRPr="00A9075D" w:rsidRDefault="00AF4D5F" w:rsidP="00E42630">
      <w:pPr>
        <w:rPr>
          <w:rFonts w:ascii="Baskerville Old Face" w:hAnsi="Baskerville Old Face"/>
          <w:b/>
          <w:sz w:val="20"/>
          <w:szCs w:val="20"/>
        </w:rPr>
      </w:pPr>
      <w:r w:rsidRPr="00A9075D">
        <w:rPr>
          <w:rFonts w:ascii="Baskerville Old Face" w:hAnsi="Baskerville Old Face"/>
          <w:b/>
          <w:sz w:val="20"/>
          <w:szCs w:val="20"/>
        </w:rPr>
        <w:t>Al Rajhi</w:t>
      </w:r>
      <w:r w:rsidR="00FF1DE2">
        <w:rPr>
          <w:rFonts w:ascii="Baskerville Old Face" w:hAnsi="Baskerville Old Face"/>
          <w:b/>
          <w:sz w:val="20"/>
          <w:szCs w:val="20"/>
        </w:rPr>
        <w:t xml:space="preserve"> Bank- Dallas, Jeddah Saudi Arabia</w:t>
      </w:r>
      <w:r w:rsidR="00FF1DE2">
        <w:rPr>
          <w:rFonts w:ascii="Baskerville Old Face" w:hAnsi="Baskerville Old Face"/>
          <w:b/>
          <w:sz w:val="20"/>
          <w:szCs w:val="20"/>
        </w:rPr>
        <w:tab/>
      </w:r>
      <w:r w:rsidR="00FF1DE2">
        <w:rPr>
          <w:rFonts w:ascii="Baskerville Old Face" w:hAnsi="Baskerville Old Face"/>
          <w:b/>
          <w:sz w:val="20"/>
          <w:szCs w:val="20"/>
        </w:rPr>
        <w:tab/>
      </w:r>
      <w:r w:rsidR="00FF1DE2">
        <w:rPr>
          <w:rFonts w:ascii="Baskerville Old Face" w:hAnsi="Baskerville Old Face"/>
          <w:b/>
          <w:sz w:val="20"/>
          <w:szCs w:val="20"/>
        </w:rPr>
        <w:tab/>
      </w:r>
      <w:r w:rsidR="00FF1DE2">
        <w:rPr>
          <w:rFonts w:ascii="Baskerville Old Face" w:hAnsi="Baskerville Old Face"/>
          <w:b/>
          <w:sz w:val="20"/>
          <w:szCs w:val="20"/>
        </w:rPr>
        <w:tab/>
      </w:r>
      <w:r w:rsidR="00E42630" w:rsidRPr="00A9075D">
        <w:rPr>
          <w:rFonts w:ascii="Baskerville Old Face" w:hAnsi="Baskerville Old Face"/>
          <w:sz w:val="20"/>
          <w:szCs w:val="20"/>
        </w:rPr>
        <w:tab/>
      </w:r>
      <w:r w:rsidR="00E42630" w:rsidRPr="00A9075D">
        <w:rPr>
          <w:rFonts w:ascii="Baskerville Old Face" w:hAnsi="Baskerville Old Face"/>
          <w:sz w:val="20"/>
          <w:szCs w:val="20"/>
        </w:rPr>
        <w:tab/>
      </w:r>
      <w:r w:rsidR="008B2260" w:rsidRPr="00A9075D">
        <w:rPr>
          <w:rFonts w:ascii="Baskerville Old Face" w:hAnsi="Baskerville Old Face"/>
          <w:sz w:val="20"/>
          <w:szCs w:val="20"/>
        </w:rPr>
        <w:tab/>
      </w:r>
      <w:r w:rsidRPr="00A9075D">
        <w:rPr>
          <w:rFonts w:ascii="Baskerville Old Face" w:hAnsi="Baskerville Old Face"/>
          <w:sz w:val="20"/>
          <w:szCs w:val="20"/>
        </w:rPr>
        <w:t xml:space="preserve"> </w:t>
      </w:r>
      <w:r w:rsidR="00E24212" w:rsidRPr="00A9075D">
        <w:rPr>
          <w:rFonts w:ascii="Baskerville Old Face" w:hAnsi="Baskerville Old Face"/>
          <w:sz w:val="20"/>
          <w:szCs w:val="20"/>
        </w:rPr>
        <w:tab/>
      </w:r>
      <w:r w:rsidR="00E42630" w:rsidRPr="00A9075D">
        <w:rPr>
          <w:rFonts w:ascii="Baskerville Old Face" w:hAnsi="Baskerville Old Face"/>
          <w:b/>
          <w:sz w:val="20"/>
          <w:szCs w:val="20"/>
        </w:rPr>
        <w:t>March 2005– March 2009</w:t>
      </w:r>
    </w:p>
    <w:p w14:paraId="0D545B03" w14:textId="0B2229F2" w:rsidR="0096125F" w:rsidRPr="00A9075D" w:rsidRDefault="00BA7570" w:rsidP="00E42630">
      <w:pPr>
        <w:rPr>
          <w:rFonts w:ascii="Baskerville Old Face" w:hAnsi="Baskerville Old Face"/>
          <w:b/>
          <w:i/>
          <w:sz w:val="20"/>
          <w:szCs w:val="20"/>
        </w:rPr>
      </w:pPr>
      <w:r>
        <w:rPr>
          <w:rFonts w:ascii="Baskerville Old Face" w:hAnsi="Baskerville Old Face"/>
          <w:b/>
          <w:i/>
          <w:sz w:val="20"/>
          <w:szCs w:val="20"/>
        </w:rPr>
        <w:t xml:space="preserve">Senior Manager-Technical Accounting &amp; Compliance </w:t>
      </w:r>
    </w:p>
    <w:p w14:paraId="31B51184" w14:textId="77777777" w:rsidR="00E42630" w:rsidRPr="00A9075D" w:rsidRDefault="00E42630" w:rsidP="00441441">
      <w:pPr>
        <w:numPr>
          <w:ilvl w:val="0"/>
          <w:numId w:val="6"/>
        </w:numPr>
        <w:rPr>
          <w:rFonts w:ascii="Baskerville Old Face" w:hAnsi="Baskerville Old Face"/>
          <w:sz w:val="20"/>
          <w:szCs w:val="20"/>
        </w:rPr>
      </w:pPr>
      <w:r w:rsidRPr="00A9075D">
        <w:rPr>
          <w:rFonts w:ascii="Baskerville Old Face" w:hAnsi="Baskerville Old Face"/>
          <w:sz w:val="20"/>
          <w:szCs w:val="20"/>
        </w:rPr>
        <w:t xml:space="preserve">Directs the preparation of Company statistical reports, budgets, and financial reports.  </w:t>
      </w:r>
    </w:p>
    <w:p w14:paraId="0A6DCE1F" w14:textId="77777777" w:rsidR="00E42630" w:rsidRPr="00A9075D" w:rsidRDefault="00E42630" w:rsidP="00441441">
      <w:pPr>
        <w:numPr>
          <w:ilvl w:val="0"/>
          <w:numId w:val="6"/>
        </w:numPr>
        <w:rPr>
          <w:rFonts w:ascii="Baskerville Old Face" w:hAnsi="Baskerville Old Face"/>
          <w:sz w:val="20"/>
          <w:szCs w:val="20"/>
        </w:rPr>
      </w:pPr>
      <w:r w:rsidRPr="00A9075D">
        <w:rPr>
          <w:rFonts w:ascii="Baskerville Old Face" w:hAnsi="Baskerville Old Face"/>
          <w:sz w:val="20"/>
          <w:szCs w:val="20"/>
        </w:rPr>
        <w:t xml:space="preserve">Administers the general accounting, patient business services, including third party reimbursement, financial, and statistical reporting functions of the Company in accordance with established policies and accounting procedures.  </w:t>
      </w:r>
    </w:p>
    <w:p w14:paraId="31893495" w14:textId="1BC514B0" w:rsidR="00E42630" w:rsidRPr="00A9075D" w:rsidRDefault="00E42630" w:rsidP="00441441">
      <w:pPr>
        <w:numPr>
          <w:ilvl w:val="0"/>
          <w:numId w:val="6"/>
        </w:numPr>
        <w:rPr>
          <w:rFonts w:ascii="Baskerville Old Face" w:hAnsi="Baskerville Old Face"/>
          <w:sz w:val="20"/>
          <w:szCs w:val="20"/>
        </w:rPr>
      </w:pPr>
      <w:r w:rsidRPr="00A9075D">
        <w:rPr>
          <w:rFonts w:ascii="Baskerville Old Face" w:hAnsi="Baskerville Old Face"/>
          <w:sz w:val="20"/>
          <w:szCs w:val="20"/>
        </w:rPr>
        <w:t xml:space="preserve">Monitors performance to ensure fiscal responsibilities are fulfilled.  Assists the CEO in the development of </w:t>
      </w:r>
      <w:r w:rsidR="00590AF6" w:rsidRPr="00A9075D">
        <w:rPr>
          <w:rFonts w:ascii="Baskerville Old Face" w:hAnsi="Baskerville Old Face"/>
          <w:sz w:val="20"/>
          <w:szCs w:val="20"/>
        </w:rPr>
        <w:t>long- and short-range</w:t>
      </w:r>
      <w:r w:rsidRPr="00A9075D">
        <w:rPr>
          <w:rFonts w:ascii="Baskerville Old Face" w:hAnsi="Baskerville Old Face"/>
          <w:sz w:val="20"/>
          <w:szCs w:val="20"/>
        </w:rPr>
        <w:t xml:space="preserve"> Company operations plans which may include service demand analyses, resources availability analyses and cost benefit analyses of proposed capital and staff expansions.  </w:t>
      </w:r>
    </w:p>
    <w:p w14:paraId="77B3103E" w14:textId="77777777" w:rsidR="00E42630" w:rsidRPr="00A9075D" w:rsidRDefault="00E42630" w:rsidP="00441441">
      <w:pPr>
        <w:numPr>
          <w:ilvl w:val="0"/>
          <w:numId w:val="6"/>
        </w:numPr>
        <w:rPr>
          <w:rFonts w:ascii="Baskerville Old Face" w:hAnsi="Baskerville Old Face"/>
          <w:sz w:val="20"/>
          <w:szCs w:val="20"/>
        </w:rPr>
      </w:pPr>
      <w:r w:rsidRPr="00A9075D">
        <w:rPr>
          <w:rFonts w:ascii="Baskerville Old Face" w:hAnsi="Baskerville Old Face"/>
          <w:sz w:val="20"/>
          <w:szCs w:val="20"/>
        </w:rPr>
        <w:t xml:space="preserve">Develops long and short range operational and capital budgets which are supported by the Company’s long and short range plans and objectives.  </w:t>
      </w:r>
    </w:p>
    <w:p w14:paraId="2B830BBE" w14:textId="64FFAE38" w:rsidR="00E42630" w:rsidRPr="00A9075D" w:rsidRDefault="00E42630" w:rsidP="00441441">
      <w:pPr>
        <w:numPr>
          <w:ilvl w:val="0"/>
          <w:numId w:val="6"/>
        </w:numPr>
        <w:rPr>
          <w:rFonts w:ascii="Baskerville Old Face" w:hAnsi="Baskerville Old Face"/>
          <w:sz w:val="20"/>
          <w:szCs w:val="20"/>
        </w:rPr>
      </w:pPr>
      <w:r w:rsidRPr="00A9075D">
        <w:rPr>
          <w:rFonts w:ascii="Baskerville Old Face" w:hAnsi="Baskerville Old Face"/>
          <w:sz w:val="20"/>
          <w:szCs w:val="20"/>
        </w:rPr>
        <w:t xml:space="preserve">Prepares cash flow analyses and budget variance </w:t>
      </w:r>
      <w:r w:rsidR="00590AF6" w:rsidRPr="00A9075D">
        <w:rPr>
          <w:rFonts w:ascii="Baskerville Old Face" w:hAnsi="Baskerville Old Face"/>
          <w:sz w:val="20"/>
          <w:szCs w:val="20"/>
        </w:rPr>
        <w:t>analyses and</w:t>
      </w:r>
      <w:r w:rsidRPr="00A9075D">
        <w:rPr>
          <w:rFonts w:ascii="Baskerville Old Face" w:hAnsi="Baskerville Old Face"/>
          <w:sz w:val="20"/>
          <w:szCs w:val="20"/>
        </w:rPr>
        <w:t xml:space="preserve"> recommends budget modifications as required.  </w:t>
      </w:r>
    </w:p>
    <w:p w14:paraId="5D663D2E" w14:textId="77777777" w:rsidR="00E42630" w:rsidRPr="00A9075D" w:rsidRDefault="00E42630" w:rsidP="00441441">
      <w:pPr>
        <w:numPr>
          <w:ilvl w:val="0"/>
          <w:numId w:val="6"/>
        </w:numPr>
        <w:rPr>
          <w:rFonts w:ascii="Baskerville Old Face" w:hAnsi="Baskerville Old Face"/>
          <w:sz w:val="20"/>
          <w:szCs w:val="20"/>
        </w:rPr>
      </w:pPr>
      <w:r w:rsidRPr="00A9075D">
        <w:rPr>
          <w:rFonts w:ascii="Baskerville Old Face" w:hAnsi="Baskerville Old Face"/>
          <w:sz w:val="20"/>
          <w:szCs w:val="20"/>
        </w:rPr>
        <w:t xml:space="preserve">Assists managers in the development of departmental budgets, and monitors, interprets and analyzes Company financial performance in realizing established plans and objectives of the Company.  </w:t>
      </w:r>
    </w:p>
    <w:p w14:paraId="4D891FD5" w14:textId="0FD563AB" w:rsidR="00E24212" w:rsidRPr="00A9075D" w:rsidRDefault="00E42630" w:rsidP="001948A8">
      <w:pPr>
        <w:numPr>
          <w:ilvl w:val="0"/>
          <w:numId w:val="6"/>
        </w:numPr>
        <w:rPr>
          <w:rFonts w:ascii="Baskerville Old Face" w:hAnsi="Baskerville Old Face"/>
          <w:sz w:val="20"/>
          <w:szCs w:val="20"/>
        </w:rPr>
      </w:pPr>
      <w:r w:rsidRPr="00A9075D">
        <w:rPr>
          <w:rFonts w:ascii="Baskerville Old Face" w:hAnsi="Baskerville Old Face"/>
          <w:sz w:val="20"/>
          <w:szCs w:val="20"/>
        </w:rPr>
        <w:t xml:space="preserve">Identifies and reports undesirable trends and potential business opportunities and makes recommendations for action, and directs the preparation of internal financial reports and assures that the reports reliably reflect the financial position of the Company. </w:t>
      </w:r>
    </w:p>
    <w:p w14:paraId="085D51A5" w14:textId="77777777" w:rsidR="00945D9A" w:rsidRPr="00A9075D" w:rsidRDefault="00945D9A" w:rsidP="00945D9A">
      <w:pPr>
        <w:ind w:left="720"/>
        <w:rPr>
          <w:rFonts w:ascii="Baskerville Old Face" w:hAnsi="Baskerville Old Face"/>
          <w:sz w:val="20"/>
          <w:szCs w:val="20"/>
        </w:rPr>
      </w:pPr>
    </w:p>
    <w:p w14:paraId="5FC1B2EB" w14:textId="49C96FB6" w:rsidR="005B7FD7" w:rsidRPr="00A9075D" w:rsidRDefault="002733D3" w:rsidP="005B7FD7">
      <w:pPr>
        <w:pStyle w:val="BodyTextIndent"/>
        <w:ind w:left="0"/>
        <w:rPr>
          <w:rFonts w:ascii="Baskerville Old Face" w:hAnsi="Baskerville Old Face"/>
          <w:b/>
          <w:bCs/>
          <w:sz w:val="20"/>
          <w:szCs w:val="20"/>
        </w:rPr>
      </w:pPr>
      <w:r w:rsidRPr="00A9075D">
        <w:rPr>
          <w:rFonts w:ascii="Baskerville Old Face" w:hAnsi="Baskerville Old Face"/>
          <w:b/>
          <w:bCs/>
          <w:sz w:val="20"/>
          <w:szCs w:val="20"/>
        </w:rPr>
        <w:t>KPMG</w:t>
      </w:r>
      <w:r w:rsidR="005B7FD7" w:rsidRPr="00A9075D">
        <w:rPr>
          <w:rFonts w:ascii="Baskerville Old Face" w:hAnsi="Baskerville Old Face"/>
          <w:b/>
          <w:bCs/>
          <w:sz w:val="20"/>
          <w:szCs w:val="20"/>
        </w:rPr>
        <w:tab/>
      </w:r>
      <w:r w:rsidR="005B7FD7" w:rsidRPr="00A9075D">
        <w:rPr>
          <w:rFonts w:ascii="Baskerville Old Face" w:hAnsi="Baskerville Old Face"/>
          <w:b/>
          <w:bCs/>
          <w:sz w:val="20"/>
          <w:szCs w:val="20"/>
        </w:rPr>
        <w:tab/>
      </w:r>
      <w:r w:rsidR="005B7FD7" w:rsidRPr="00A9075D">
        <w:rPr>
          <w:rFonts w:ascii="Baskerville Old Face" w:hAnsi="Baskerville Old Face"/>
          <w:b/>
          <w:bCs/>
          <w:sz w:val="20"/>
          <w:szCs w:val="20"/>
        </w:rPr>
        <w:tab/>
        <w:t xml:space="preserve">        </w:t>
      </w:r>
      <w:r w:rsidR="005B7FD7" w:rsidRPr="00A9075D">
        <w:rPr>
          <w:rFonts w:ascii="Baskerville Old Face" w:hAnsi="Baskerville Old Face"/>
          <w:b/>
          <w:bCs/>
          <w:sz w:val="20"/>
          <w:szCs w:val="20"/>
        </w:rPr>
        <w:tab/>
      </w:r>
      <w:r w:rsidR="005B7FD7" w:rsidRPr="00A9075D">
        <w:rPr>
          <w:rFonts w:ascii="Baskerville Old Face" w:hAnsi="Baskerville Old Face"/>
          <w:b/>
          <w:bCs/>
          <w:sz w:val="20"/>
          <w:szCs w:val="20"/>
        </w:rPr>
        <w:tab/>
      </w:r>
      <w:r w:rsidR="00E24212" w:rsidRPr="00A9075D">
        <w:rPr>
          <w:rFonts w:ascii="Baskerville Old Face" w:hAnsi="Baskerville Old Face"/>
          <w:b/>
          <w:bCs/>
          <w:sz w:val="20"/>
          <w:szCs w:val="20"/>
        </w:rPr>
        <w:tab/>
      </w:r>
      <w:r w:rsidR="00E24212" w:rsidRPr="00A9075D">
        <w:rPr>
          <w:rFonts w:ascii="Baskerville Old Face" w:hAnsi="Baskerville Old Face"/>
          <w:b/>
          <w:bCs/>
          <w:sz w:val="20"/>
          <w:szCs w:val="20"/>
        </w:rPr>
        <w:tab/>
      </w:r>
      <w:r w:rsidR="00E24212" w:rsidRPr="00A9075D">
        <w:rPr>
          <w:rFonts w:ascii="Baskerville Old Face" w:hAnsi="Baskerville Old Face"/>
          <w:b/>
          <w:bCs/>
          <w:sz w:val="20"/>
          <w:szCs w:val="20"/>
        </w:rPr>
        <w:tab/>
      </w:r>
      <w:r w:rsidR="00E24212" w:rsidRPr="00A9075D">
        <w:rPr>
          <w:rFonts w:ascii="Baskerville Old Face" w:hAnsi="Baskerville Old Face"/>
          <w:b/>
          <w:bCs/>
          <w:sz w:val="20"/>
          <w:szCs w:val="20"/>
        </w:rPr>
        <w:tab/>
      </w:r>
      <w:r w:rsidR="00E24212" w:rsidRPr="00A9075D">
        <w:rPr>
          <w:rFonts w:ascii="Baskerville Old Face" w:hAnsi="Baskerville Old Face"/>
          <w:b/>
          <w:bCs/>
          <w:sz w:val="20"/>
          <w:szCs w:val="20"/>
        </w:rPr>
        <w:tab/>
      </w:r>
      <w:r w:rsidR="00E24212" w:rsidRPr="00A9075D">
        <w:rPr>
          <w:rFonts w:ascii="Baskerville Old Face" w:hAnsi="Baskerville Old Face"/>
          <w:b/>
          <w:bCs/>
          <w:sz w:val="20"/>
          <w:szCs w:val="20"/>
        </w:rPr>
        <w:tab/>
      </w:r>
      <w:r w:rsidR="00E24212" w:rsidRPr="00A9075D">
        <w:rPr>
          <w:rFonts w:ascii="Baskerville Old Face" w:hAnsi="Baskerville Old Face"/>
          <w:b/>
          <w:bCs/>
          <w:sz w:val="20"/>
          <w:szCs w:val="20"/>
        </w:rPr>
        <w:tab/>
      </w:r>
      <w:r w:rsidR="005B7FD7" w:rsidRPr="00A9075D">
        <w:rPr>
          <w:rFonts w:ascii="Baskerville Old Face" w:hAnsi="Baskerville Old Face"/>
          <w:b/>
          <w:bCs/>
          <w:sz w:val="20"/>
          <w:szCs w:val="20"/>
        </w:rPr>
        <w:t>April 1997 – March 2005</w:t>
      </w:r>
    </w:p>
    <w:p w14:paraId="24F9CEEB" w14:textId="0CE25503" w:rsidR="005B7FD7" w:rsidRPr="00241E01" w:rsidRDefault="00C05B35" w:rsidP="005B7FD7">
      <w:pPr>
        <w:pStyle w:val="BodyTextIndent"/>
        <w:ind w:left="0"/>
        <w:rPr>
          <w:rFonts w:ascii="Baskerville Old Face" w:hAnsi="Baskerville Old Face"/>
          <w:b/>
          <w:bCs/>
          <w:i/>
          <w:iCs/>
          <w:sz w:val="20"/>
          <w:szCs w:val="20"/>
        </w:rPr>
      </w:pPr>
      <w:r w:rsidRPr="00241E01">
        <w:rPr>
          <w:rFonts w:ascii="Baskerville Old Face" w:hAnsi="Baskerville Old Face"/>
          <w:b/>
          <w:bCs/>
          <w:i/>
          <w:iCs/>
          <w:sz w:val="20"/>
          <w:szCs w:val="20"/>
        </w:rPr>
        <w:t xml:space="preserve">Audit </w:t>
      </w:r>
      <w:r w:rsidR="00485EBE" w:rsidRPr="00241E01">
        <w:rPr>
          <w:rFonts w:ascii="Baskerville Old Face" w:hAnsi="Baskerville Old Face"/>
          <w:b/>
          <w:bCs/>
          <w:i/>
          <w:iCs/>
          <w:sz w:val="20"/>
          <w:szCs w:val="20"/>
        </w:rPr>
        <w:t>Manager</w:t>
      </w:r>
      <w:r w:rsidR="00241E01" w:rsidRPr="00241E01">
        <w:rPr>
          <w:rFonts w:ascii="Baskerville Old Face" w:hAnsi="Baskerville Old Face"/>
          <w:b/>
          <w:bCs/>
          <w:i/>
          <w:iCs/>
          <w:sz w:val="20"/>
          <w:szCs w:val="20"/>
        </w:rPr>
        <w:t xml:space="preserve"> </w:t>
      </w:r>
    </w:p>
    <w:p w14:paraId="1E83D647" w14:textId="77777777" w:rsidR="005B7FD7" w:rsidRPr="00241E01" w:rsidRDefault="005B7FD7" w:rsidP="005B7FD7">
      <w:pPr>
        <w:pStyle w:val="BodyTextIndent"/>
        <w:ind w:left="0"/>
        <w:rPr>
          <w:rFonts w:ascii="Baskerville Old Face" w:hAnsi="Baskerville Old Face"/>
          <w:b/>
          <w:bCs/>
          <w:i/>
          <w:iCs/>
          <w:sz w:val="20"/>
          <w:szCs w:val="20"/>
        </w:rPr>
      </w:pPr>
    </w:p>
    <w:p w14:paraId="42C03184" w14:textId="44BD70AB" w:rsidR="005B7FD7" w:rsidRPr="00241E01" w:rsidRDefault="005B7FD7" w:rsidP="00135D85">
      <w:pPr>
        <w:numPr>
          <w:ilvl w:val="0"/>
          <w:numId w:val="3"/>
        </w:numPr>
        <w:rPr>
          <w:rFonts w:ascii="Baskerville Old Face" w:hAnsi="Baskerville Old Face"/>
          <w:bCs/>
          <w:color w:val="000000"/>
          <w:sz w:val="20"/>
          <w:szCs w:val="20"/>
        </w:rPr>
      </w:pPr>
      <w:r w:rsidRPr="00241E01">
        <w:rPr>
          <w:rFonts w:ascii="Baskerville Old Face" w:hAnsi="Baskerville Old Face"/>
          <w:bCs/>
          <w:color w:val="000000"/>
          <w:sz w:val="20"/>
          <w:szCs w:val="20"/>
        </w:rPr>
        <w:t>Having Accounting, Technical Accounting, IPO Readiness, SEC Reporting, Technical Writing particularly Policy,</w:t>
      </w:r>
      <w:r w:rsidR="00197F41" w:rsidRPr="00241E01">
        <w:rPr>
          <w:rFonts w:ascii="Baskerville Old Face" w:hAnsi="Baskerville Old Face"/>
          <w:bCs/>
          <w:color w:val="000000"/>
          <w:sz w:val="20"/>
          <w:szCs w:val="20"/>
        </w:rPr>
        <w:t xml:space="preserve"> Revenue Recognition, </w:t>
      </w:r>
      <w:r w:rsidRPr="00241E01">
        <w:rPr>
          <w:rFonts w:ascii="Baskerville Old Face" w:hAnsi="Baskerville Old Face"/>
          <w:bCs/>
          <w:color w:val="000000"/>
          <w:sz w:val="20"/>
          <w:szCs w:val="20"/>
        </w:rPr>
        <w:t>Procedure and Control Development and Documentation, Auditing/Internal Auditing/SOX &amp; Reporting assignments with</w:t>
      </w:r>
      <w:r w:rsidRPr="00241E01">
        <w:rPr>
          <w:rFonts w:ascii="Baskerville Old Face" w:hAnsi="Baskerville Old Face"/>
          <w:b/>
          <w:color w:val="000000"/>
          <w:sz w:val="20"/>
          <w:szCs w:val="20"/>
        </w:rPr>
        <w:t xml:space="preserve"> </w:t>
      </w:r>
      <w:r w:rsidR="00241E01" w:rsidRPr="00241E01">
        <w:rPr>
          <w:rFonts w:ascii="Baskerville Old Face" w:hAnsi="Baskerville Old Face" w:cs="Arial"/>
          <w:b/>
          <w:color w:val="222222"/>
          <w:sz w:val="20"/>
          <w:szCs w:val="20"/>
          <w:shd w:val="clear" w:color="auto" w:fill="FFFFFF"/>
        </w:rPr>
        <w:t xml:space="preserve">21st Century Insurance, 21st Century Insurance, Aflac, Allianz Life, Allied Insurance, Allstate, American Automobile Association (AAA), American Family Insurance, American Income </w:t>
      </w:r>
      <w:r w:rsidRPr="00241E01">
        <w:rPr>
          <w:rFonts w:ascii="Baskerville Old Face" w:hAnsi="Baskerville Old Face"/>
          <w:b/>
          <w:color w:val="000000"/>
          <w:sz w:val="20"/>
          <w:szCs w:val="20"/>
        </w:rPr>
        <w:t>Citibank, Bank of America, Chase Bank, HSBS, Rupali Bank, Banq Indosuez, Pfizer, Glaxo, IBM, Shell, PIA</w:t>
      </w:r>
      <w:r w:rsidRPr="00241E01">
        <w:rPr>
          <w:rFonts w:ascii="Baskerville Old Face" w:hAnsi="Baskerville Old Face"/>
          <w:bCs/>
          <w:color w:val="000000"/>
          <w:sz w:val="20"/>
          <w:szCs w:val="20"/>
        </w:rPr>
        <w:t>, etc.</w:t>
      </w:r>
    </w:p>
    <w:p w14:paraId="623878FB" w14:textId="77777777" w:rsidR="005B7FD7" w:rsidRPr="00241E01" w:rsidRDefault="005B7FD7" w:rsidP="005B7FD7">
      <w:pPr>
        <w:widowControl w:val="0"/>
        <w:numPr>
          <w:ilvl w:val="0"/>
          <w:numId w:val="3"/>
        </w:numPr>
        <w:autoSpaceDE w:val="0"/>
        <w:autoSpaceDN w:val="0"/>
        <w:adjustRightInd w:val="0"/>
        <w:ind w:right="270"/>
        <w:rPr>
          <w:rFonts w:ascii="Baskerville Old Face" w:hAnsi="Baskerville Old Face"/>
          <w:bCs/>
          <w:color w:val="000000"/>
          <w:sz w:val="20"/>
          <w:szCs w:val="20"/>
        </w:rPr>
      </w:pPr>
      <w:r w:rsidRPr="00241E01">
        <w:rPr>
          <w:rFonts w:ascii="Baskerville Old Face" w:hAnsi="Baskerville Old Face"/>
          <w:bCs/>
          <w:color w:val="000000"/>
          <w:sz w:val="20"/>
          <w:szCs w:val="20"/>
        </w:rPr>
        <w:t>Having Accounting, Auditing/Internal Auditing/SOX &amp; Reporting assignments with Government Project/Contract.</w:t>
      </w:r>
    </w:p>
    <w:p w14:paraId="2B8621D5" w14:textId="77777777" w:rsidR="005B7FD7" w:rsidRPr="00241E01" w:rsidRDefault="005B7FD7" w:rsidP="005B7FD7">
      <w:pPr>
        <w:widowControl w:val="0"/>
        <w:numPr>
          <w:ilvl w:val="0"/>
          <w:numId w:val="3"/>
        </w:numPr>
        <w:autoSpaceDE w:val="0"/>
        <w:autoSpaceDN w:val="0"/>
        <w:adjustRightInd w:val="0"/>
        <w:ind w:right="270"/>
        <w:rPr>
          <w:rFonts w:ascii="Baskerville Old Face" w:hAnsi="Baskerville Old Face"/>
          <w:color w:val="000000"/>
          <w:sz w:val="20"/>
          <w:szCs w:val="20"/>
        </w:rPr>
      </w:pPr>
      <w:r w:rsidRPr="00241E01">
        <w:rPr>
          <w:rFonts w:ascii="Baskerville Old Face" w:hAnsi="Baskerville Old Face"/>
          <w:color w:val="000000"/>
          <w:sz w:val="20"/>
          <w:szCs w:val="20"/>
        </w:rPr>
        <w:t>Consulted clients and conducted corporate and non-profit audits, reviews, compilations, write-ups, financial statements, general ledger analysis, bank reconciliations, corporate and individual taxation.</w:t>
      </w:r>
    </w:p>
    <w:p w14:paraId="53CCAA64" w14:textId="77777777" w:rsidR="005B7FD7" w:rsidRPr="00A9075D" w:rsidRDefault="005B7FD7" w:rsidP="005B7FD7">
      <w:pPr>
        <w:widowControl w:val="0"/>
        <w:numPr>
          <w:ilvl w:val="0"/>
          <w:numId w:val="3"/>
        </w:numPr>
        <w:autoSpaceDE w:val="0"/>
        <w:autoSpaceDN w:val="0"/>
        <w:adjustRightInd w:val="0"/>
        <w:ind w:right="270"/>
        <w:rPr>
          <w:rFonts w:ascii="Baskerville Old Face" w:hAnsi="Baskerville Old Face"/>
          <w:color w:val="000000"/>
          <w:sz w:val="20"/>
          <w:szCs w:val="20"/>
        </w:rPr>
      </w:pPr>
      <w:r w:rsidRPr="00241E01">
        <w:rPr>
          <w:rFonts w:ascii="Baskerville Old Face" w:hAnsi="Baskerville Old Face"/>
          <w:color w:val="000000"/>
          <w:sz w:val="20"/>
          <w:szCs w:val="20"/>
        </w:rPr>
        <w:t>Audited and reconciled general ledger accounts including cash, accounts receivable</w:t>
      </w:r>
      <w:r w:rsidRPr="00A9075D">
        <w:rPr>
          <w:rFonts w:ascii="Baskerville Old Face" w:hAnsi="Baskerville Old Face"/>
          <w:color w:val="000000"/>
          <w:sz w:val="20"/>
          <w:szCs w:val="20"/>
        </w:rPr>
        <w:t>, accounts payable, deferred taxes, insurance, payroll and prepaid accounts.</w:t>
      </w:r>
    </w:p>
    <w:p w14:paraId="6DB19924" w14:textId="77777777" w:rsidR="005B7FD7" w:rsidRPr="00A9075D" w:rsidRDefault="005B7FD7" w:rsidP="005B7FD7">
      <w:pPr>
        <w:widowControl w:val="0"/>
        <w:numPr>
          <w:ilvl w:val="0"/>
          <w:numId w:val="3"/>
        </w:numPr>
        <w:autoSpaceDE w:val="0"/>
        <w:autoSpaceDN w:val="0"/>
        <w:adjustRightInd w:val="0"/>
        <w:ind w:right="270"/>
        <w:rPr>
          <w:rFonts w:ascii="Baskerville Old Face" w:hAnsi="Baskerville Old Face"/>
          <w:color w:val="000000"/>
          <w:sz w:val="20"/>
          <w:szCs w:val="20"/>
        </w:rPr>
      </w:pPr>
      <w:r w:rsidRPr="00A9075D">
        <w:rPr>
          <w:rFonts w:ascii="Baskerville Old Face" w:hAnsi="Baskerville Old Face"/>
          <w:color w:val="000000"/>
          <w:sz w:val="20"/>
          <w:szCs w:val="20"/>
        </w:rPr>
        <w:t>Performed accounting services for non-for profit organizations and manufacturing, construction, engineering and service commercial industries.</w:t>
      </w:r>
    </w:p>
    <w:p w14:paraId="514CD99C" w14:textId="77777777" w:rsidR="005B7FD7" w:rsidRPr="00A9075D" w:rsidRDefault="005B7FD7" w:rsidP="005B7FD7">
      <w:pPr>
        <w:widowControl w:val="0"/>
        <w:numPr>
          <w:ilvl w:val="0"/>
          <w:numId w:val="3"/>
        </w:numPr>
        <w:autoSpaceDE w:val="0"/>
        <w:autoSpaceDN w:val="0"/>
        <w:adjustRightInd w:val="0"/>
        <w:ind w:right="270"/>
        <w:rPr>
          <w:rFonts w:ascii="Baskerville Old Face" w:hAnsi="Baskerville Old Face"/>
          <w:color w:val="000000"/>
          <w:sz w:val="20"/>
          <w:szCs w:val="20"/>
        </w:rPr>
      </w:pPr>
      <w:r w:rsidRPr="00A9075D">
        <w:rPr>
          <w:rFonts w:ascii="Baskerville Old Face" w:hAnsi="Baskerville Old Face"/>
          <w:color w:val="000000"/>
          <w:sz w:val="20"/>
          <w:szCs w:val="20"/>
        </w:rPr>
        <w:t>Supervise and managed staff throughout audit, review and compilation engagements</w:t>
      </w:r>
    </w:p>
    <w:p w14:paraId="0C45264B" w14:textId="77777777" w:rsidR="005B7FD7" w:rsidRPr="00A9075D" w:rsidRDefault="005B7FD7" w:rsidP="005B7FD7">
      <w:pPr>
        <w:widowControl w:val="0"/>
        <w:numPr>
          <w:ilvl w:val="0"/>
          <w:numId w:val="3"/>
        </w:numPr>
        <w:autoSpaceDE w:val="0"/>
        <w:autoSpaceDN w:val="0"/>
        <w:adjustRightInd w:val="0"/>
        <w:ind w:right="270"/>
        <w:rPr>
          <w:rFonts w:ascii="Baskerville Old Face" w:hAnsi="Baskerville Old Face"/>
          <w:color w:val="000000"/>
          <w:sz w:val="20"/>
          <w:szCs w:val="20"/>
        </w:rPr>
      </w:pPr>
      <w:r w:rsidRPr="00A9075D">
        <w:rPr>
          <w:rFonts w:ascii="Baskerville Old Face" w:hAnsi="Baskerville Old Face"/>
          <w:color w:val="000000"/>
          <w:sz w:val="20"/>
          <w:szCs w:val="20"/>
        </w:rPr>
        <w:t>Perform analytical comparisons of financial information</w:t>
      </w:r>
    </w:p>
    <w:p w14:paraId="53DABEF2" w14:textId="77777777" w:rsidR="005B7FD7" w:rsidRPr="00A9075D" w:rsidRDefault="005B7FD7" w:rsidP="005B7FD7">
      <w:pPr>
        <w:widowControl w:val="0"/>
        <w:numPr>
          <w:ilvl w:val="0"/>
          <w:numId w:val="3"/>
        </w:numPr>
        <w:autoSpaceDE w:val="0"/>
        <w:autoSpaceDN w:val="0"/>
        <w:adjustRightInd w:val="0"/>
        <w:ind w:right="270"/>
        <w:rPr>
          <w:rFonts w:ascii="Baskerville Old Face" w:hAnsi="Baskerville Old Face"/>
          <w:color w:val="000000"/>
          <w:sz w:val="20"/>
          <w:szCs w:val="20"/>
        </w:rPr>
      </w:pPr>
      <w:r w:rsidRPr="00A9075D">
        <w:rPr>
          <w:rFonts w:ascii="Baskerville Old Face" w:hAnsi="Baskerville Old Face"/>
          <w:color w:val="000000"/>
          <w:sz w:val="20"/>
          <w:szCs w:val="20"/>
        </w:rPr>
        <w:t>Preparation of financial statements with full disclosures for non-public entities and individuals</w:t>
      </w:r>
    </w:p>
    <w:p w14:paraId="15A00544" w14:textId="5C031A06" w:rsidR="002C6595" w:rsidRPr="00A9075D" w:rsidRDefault="002C6595" w:rsidP="00E42109">
      <w:pPr>
        <w:widowControl w:val="0"/>
        <w:autoSpaceDE w:val="0"/>
        <w:autoSpaceDN w:val="0"/>
        <w:adjustRightInd w:val="0"/>
        <w:ind w:left="360" w:right="274"/>
        <w:rPr>
          <w:rFonts w:ascii="Baskerville Old Face" w:hAnsi="Baskerville Old Face"/>
          <w:color w:val="000000"/>
          <w:sz w:val="20"/>
          <w:szCs w:val="20"/>
        </w:rPr>
      </w:pPr>
    </w:p>
    <w:p w14:paraId="0A5E2801" w14:textId="242D6B72" w:rsidR="00A9075D" w:rsidRPr="00A9075D" w:rsidRDefault="00A9075D" w:rsidP="00A9075D">
      <w:pPr>
        <w:pStyle w:val="BodyTextIndent"/>
        <w:ind w:left="0"/>
        <w:rPr>
          <w:rFonts w:ascii="Baskerville Old Face" w:hAnsi="Baskerville Old Face" w:cstheme="minorHAnsi"/>
          <w:b/>
          <w:bCs/>
          <w:sz w:val="20"/>
          <w:szCs w:val="20"/>
        </w:rPr>
      </w:pPr>
      <w:r w:rsidRPr="00A9075D">
        <w:rPr>
          <w:rFonts w:ascii="Baskerville Old Face" w:hAnsi="Baskerville Old Face" w:cstheme="minorHAnsi"/>
          <w:b/>
          <w:bCs/>
          <w:sz w:val="20"/>
          <w:szCs w:val="20"/>
        </w:rPr>
        <w:t>PWC</w:t>
      </w:r>
      <w:r w:rsidRPr="00A9075D">
        <w:rPr>
          <w:rFonts w:ascii="Baskerville Old Face" w:hAnsi="Baskerville Old Face" w:cstheme="minorHAnsi"/>
          <w:b/>
          <w:bCs/>
          <w:sz w:val="20"/>
          <w:szCs w:val="20"/>
        </w:rPr>
        <w:tab/>
      </w:r>
      <w:r w:rsidRPr="00A9075D">
        <w:rPr>
          <w:rFonts w:ascii="Baskerville Old Face" w:hAnsi="Baskerville Old Face" w:cstheme="minorHAnsi"/>
          <w:b/>
          <w:bCs/>
          <w:sz w:val="20"/>
          <w:szCs w:val="20"/>
        </w:rPr>
        <w:tab/>
      </w:r>
      <w:r w:rsidRPr="00A9075D">
        <w:rPr>
          <w:rFonts w:ascii="Baskerville Old Face" w:hAnsi="Baskerville Old Face" w:cstheme="minorHAnsi"/>
          <w:b/>
          <w:bCs/>
          <w:sz w:val="20"/>
          <w:szCs w:val="20"/>
        </w:rPr>
        <w:tab/>
      </w:r>
      <w:r w:rsidRPr="00A9075D">
        <w:rPr>
          <w:rFonts w:ascii="Baskerville Old Face" w:hAnsi="Baskerville Old Face" w:cstheme="minorHAnsi"/>
          <w:b/>
          <w:bCs/>
          <w:sz w:val="20"/>
          <w:szCs w:val="20"/>
        </w:rPr>
        <w:tab/>
        <w:t xml:space="preserve">        </w:t>
      </w:r>
      <w:r w:rsidRPr="00A9075D">
        <w:rPr>
          <w:rFonts w:ascii="Baskerville Old Face" w:hAnsi="Baskerville Old Face" w:cstheme="minorHAnsi"/>
          <w:b/>
          <w:bCs/>
          <w:sz w:val="20"/>
          <w:szCs w:val="20"/>
        </w:rPr>
        <w:tab/>
      </w:r>
      <w:r w:rsidRPr="00A9075D">
        <w:rPr>
          <w:rFonts w:ascii="Baskerville Old Face" w:hAnsi="Baskerville Old Face" w:cstheme="minorHAnsi"/>
          <w:b/>
          <w:bCs/>
          <w:sz w:val="20"/>
          <w:szCs w:val="20"/>
        </w:rPr>
        <w:tab/>
      </w:r>
      <w:r w:rsidRPr="00A9075D">
        <w:rPr>
          <w:rFonts w:ascii="Baskerville Old Face" w:hAnsi="Baskerville Old Face" w:cstheme="minorHAnsi"/>
          <w:b/>
          <w:bCs/>
          <w:sz w:val="20"/>
          <w:szCs w:val="20"/>
        </w:rPr>
        <w:tab/>
      </w:r>
      <w:r w:rsidRPr="00A9075D">
        <w:rPr>
          <w:rFonts w:ascii="Baskerville Old Face" w:hAnsi="Baskerville Old Face" w:cstheme="minorHAnsi"/>
          <w:b/>
          <w:bCs/>
          <w:sz w:val="20"/>
          <w:szCs w:val="20"/>
        </w:rPr>
        <w:tab/>
      </w:r>
      <w:r w:rsidRPr="00A9075D">
        <w:rPr>
          <w:rFonts w:ascii="Baskerville Old Face" w:hAnsi="Baskerville Old Face" w:cstheme="minorHAnsi"/>
          <w:b/>
          <w:bCs/>
          <w:sz w:val="20"/>
          <w:szCs w:val="20"/>
        </w:rPr>
        <w:tab/>
      </w:r>
      <w:r w:rsidRPr="00A9075D">
        <w:rPr>
          <w:rFonts w:ascii="Baskerville Old Face" w:hAnsi="Baskerville Old Face" w:cstheme="minorHAnsi"/>
          <w:b/>
          <w:bCs/>
          <w:sz w:val="20"/>
          <w:szCs w:val="20"/>
        </w:rPr>
        <w:tab/>
      </w:r>
      <w:r w:rsidRPr="00A9075D">
        <w:rPr>
          <w:rFonts w:ascii="Baskerville Old Face" w:hAnsi="Baskerville Old Face" w:cstheme="minorHAnsi"/>
          <w:b/>
          <w:bCs/>
          <w:sz w:val="20"/>
          <w:szCs w:val="20"/>
        </w:rPr>
        <w:tab/>
      </w:r>
      <w:r w:rsidRPr="00A9075D">
        <w:rPr>
          <w:rFonts w:ascii="Baskerville Old Face" w:hAnsi="Baskerville Old Face" w:cstheme="minorHAnsi"/>
          <w:b/>
          <w:bCs/>
          <w:sz w:val="20"/>
          <w:szCs w:val="20"/>
        </w:rPr>
        <w:tab/>
      </w:r>
      <w:r w:rsidR="00542852">
        <w:rPr>
          <w:rFonts w:ascii="Baskerville Old Face" w:hAnsi="Baskerville Old Face" w:cstheme="minorHAnsi"/>
          <w:b/>
          <w:bCs/>
          <w:sz w:val="20"/>
          <w:szCs w:val="20"/>
        </w:rPr>
        <w:t xml:space="preserve">September </w:t>
      </w:r>
      <w:r w:rsidRPr="00A9075D">
        <w:rPr>
          <w:rFonts w:ascii="Baskerville Old Face" w:hAnsi="Baskerville Old Face" w:cstheme="minorHAnsi"/>
          <w:b/>
          <w:bCs/>
          <w:sz w:val="20"/>
          <w:szCs w:val="20"/>
        </w:rPr>
        <w:t xml:space="preserve">1995- </w:t>
      </w:r>
      <w:r w:rsidR="00542852">
        <w:rPr>
          <w:rFonts w:ascii="Baskerville Old Face" w:hAnsi="Baskerville Old Face" w:cstheme="minorHAnsi"/>
          <w:b/>
          <w:bCs/>
          <w:sz w:val="20"/>
          <w:szCs w:val="20"/>
        </w:rPr>
        <w:t xml:space="preserve">April </w:t>
      </w:r>
      <w:r w:rsidRPr="00A9075D">
        <w:rPr>
          <w:rFonts w:ascii="Baskerville Old Face" w:hAnsi="Baskerville Old Face" w:cstheme="minorHAnsi"/>
          <w:b/>
          <w:bCs/>
          <w:sz w:val="20"/>
          <w:szCs w:val="20"/>
        </w:rPr>
        <w:t>1997</w:t>
      </w:r>
    </w:p>
    <w:p w14:paraId="00F83D13" w14:textId="77777777" w:rsidR="00A9075D" w:rsidRDefault="00A9075D" w:rsidP="00A9075D">
      <w:pPr>
        <w:pStyle w:val="BodyTextIndent"/>
        <w:ind w:left="0"/>
        <w:rPr>
          <w:rFonts w:ascii="Baskerville Old Face" w:hAnsi="Baskerville Old Face" w:cstheme="minorHAnsi"/>
          <w:b/>
          <w:bCs/>
          <w:i/>
          <w:iCs/>
          <w:sz w:val="20"/>
          <w:szCs w:val="20"/>
        </w:rPr>
      </w:pPr>
      <w:r w:rsidRPr="00A9075D">
        <w:rPr>
          <w:rFonts w:ascii="Baskerville Old Face" w:hAnsi="Baskerville Old Face" w:cstheme="minorHAnsi"/>
          <w:b/>
          <w:bCs/>
          <w:i/>
          <w:iCs/>
          <w:sz w:val="20"/>
          <w:szCs w:val="20"/>
        </w:rPr>
        <w:t xml:space="preserve">Tax Assistance </w:t>
      </w:r>
    </w:p>
    <w:p w14:paraId="00A39557" w14:textId="77777777" w:rsidR="00A9075D" w:rsidRPr="00A9075D" w:rsidRDefault="00A9075D" w:rsidP="00A9075D">
      <w:pPr>
        <w:pStyle w:val="BodyTextIndent"/>
        <w:numPr>
          <w:ilvl w:val="0"/>
          <w:numId w:val="33"/>
        </w:numPr>
        <w:rPr>
          <w:rFonts w:ascii="Baskerville Old Face" w:hAnsi="Baskerville Old Face" w:cstheme="minorHAnsi"/>
          <w:b/>
          <w:bCs/>
          <w:i/>
          <w:iCs/>
          <w:sz w:val="20"/>
          <w:szCs w:val="20"/>
        </w:rPr>
      </w:pPr>
      <w:r w:rsidRPr="00A9075D">
        <w:rPr>
          <w:rFonts w:ascii="Baskerville Old Face" w:hAnsi="Baskerville Old Face" w:cs="Segoe UI"/>
          <w:sz w:val="20"/>
          <w:szCs w:val="20"/>
          <w:shd w:val="clear" w:color="auto" w:fill="FFFFFF"/>
        </w:rPr>
        <w:t>Prepare and review complex corporate tax issue</w:t>
      </w:r>
    </w:p>
    <w:p w14:paraId="49D76A39" w14:textId="77777777" w:rsidR="00A9075D" w:rsidRPr="00A9075D" w:rsidRDefault="00A9075D" w:rsidP="00A9075D">
      <w:pPr>
        <w:pStyle w:val="BodyTextIndent"/>
        <w:numPr>
          <w:ilvl w:val="0"/>
          <w:numId w:val="33"/>
        </w:numPr>
        <w:rPr>
          <w:rFonts w:ascii="Baskerville Old Face" w:hAnsi="Baskerville Old Face" w:cstheme="minorHAnsi"/>
          <w:b/>
          <w:bCs/>
          <w:i/>
          <w:iCs/>
          <w:sz w:val="20"/>
          <w:szCs w:val="20"/>
        </w:rPr>
      </w:pPr>
      <w:r w:rsidRPr="00A9075D">
        <w:rPr>
          <w:rFonts w:ascii="Baskerville Old Face" w:hAnsi="Baskerville Old Face" w:cs="Segoe UI"/>
          <w:sz w:val="20"/>
          <w:szCs w:val="20"/>
          <w:shd w:val="clear" w:color="auto" w:fill="FFFFFF"/>
        </w:rPr>
        <w:lastRenderedPageBreak/>
        <w:t>Review federal and state tax return</w:t>
      </w:r>
    </w:p>
    <w:p w14:paraId="16031F4B" w14:textId="4E4BB7CF" w:rsidR="00A9075D" w:rsidRPr="00A9075D" w:rsidRDefault="00A9075D" w:rsidP="00A9075D">
      <w:pPr>
        <w:pStyle w:val="BodyTextIndent"/>
        <w:numPr>
          <w:ilvl w:val="0"/>
          <w:numId w:val="33"/>
        </w:numPr>
        <w:rPr>
          <w:rFonts w:ascii="Baskerville Old Face" w:hAnsi="Baskerville Old Face" w:cstheme="minorHAnsi"/>
          <w:b/>
          <w:bCs/>
          <w:i/>
          <w:iCs/>
          <w:sz w:val="20"/>
          <w:szCs w:val="20"/>
        </w:rPr>
      </w:pPr>
      <w:r w:rsidRPr="00A9075D">
        <w:rPr>
          <w:rFonts w:ascii="Baskerville Old Face" w:hAnsi="Baskerville Old Face" w:cs="Segoe UI"/>
          <w:sz w:val="20"/>
          <w:szCs w:val="20"/>
          <w:shd w:val="clear" w:color="auto" w:fill="FFFFFF"/>
        </w:rPr>
        <w:t>Prepare work papers for annual Federal and State filing requirements for multiple entities.</w:t>
      </w:r>
    </w:p>
    <w:p w14:paraId="10D42B1C" w14:textId="77777777" w:rsidR="00A9075D" w:rsidRPr="00A9075D" w:rsidRDefault="00A9075D" w:rsidP="00A9075D">
      <w:pPr>
        <w:pStyle w:val="ListParagraph"/>
        <w:keepNext/>
        <w:numPr>
          <w:ilvl w:val="0"/>
          <w:numId w:val="32"/>
        </w:numPr>
        <w:outlineLvl w:val="1"/>
        <w:rPr>
          <w:rFonts w:ascii="Baskerville Old Face" w:hAnsi="Baskerville Old Face" w:cs="Segoe UI"/>
          <w:sz w:val="20"/>
          <w:szCs w:val="20"/>
          <w:shd w:val="clear" w:color="auto" w:fill="FFFFFF"/>
        </w:rPr>
      </w:pPr>
      <w:r w:rsidRPr="00A9075D">
        <w:rPr>
          <w:rFonts w:ascii="Baskerville Old Face" w:hAnsi="Baskerville Old Face" w:cs="Segoe UI"/>
          <w:sz w:val="20"/>
          <w:szCs w:val="20"/>
          <w:shd w:val="clear" w:color="auto" w:fill="FFFFFF"/>
        </w:rPr>
        <w:t>Assist in quarterly estimates for Federal and State.</w:t>
      </w:r>
    </w:p>
    <w:p w14:paraId="368680C1" w14:textId="77777777" w:rsidR="00A9075D" w:rsidRPr="00A9075D" w:rsidRDefault="00A9075D" w:rsidP="00A9075D">
      <w:pPr>
        <w:pStyle w:val="ListParagraph"/>
        <w:keepNext/>
        <w:numPr>
          <w:ilvl w:val="0"/>
          <w:numId w:val="32"/>
        </w:numPr>
        <w:outlineLvl w:val="1"/>
        <w:rPr>
          <w:rFonts w:ascii="Baskerville Old Face" w:hAnsi="Baskerville Old Face" w:cs="Segoe UI"/>
          <w:sz w:val="20"/>
          <w:szCs w:val="20"/>
          <w:shd w:val="clear" w:color="auto" w:fill="FFFFFF"/>
        </w:rPr>
      </w:pPr>
      <w:r w:rsidRPr="00A9075D">
        <w:rPr>
          <w:rFonts w:ascii="Baskerville Old Face" w:hAnsi="Baskerville Old Face" w:cs="Segoe UI"/>
          <w:sz w:val="20"/>
          <w:szCs w:val="20"/>
          <w:shd w:val="clear" w:color="auto" w:fill="FFFFFF"/>
        </w:rPr>
        <w:t>Work with outside public accounting firm to provide the necessary information to complete the annual income tax returns.</w:t>
      </w:r>
    </w:p>
    <w:p w14:paraId="61062CB3" w14:textId="77777777" w:rsidR="00A9075D" w:rsidRPr="00A9075D" w:rsidRDefault="00A9075D" w:rsidP="00A9075D">
      <w:pPr>
        <w:pStyle w:val="ListParagraph"/>
        <w:keepNext/>
        <w:numPr>
          <w:ilvl w:val="0"/>
          <w:numId w:val="32"/>
        </w:numPr>
        <w:outlineLvl w:val="1"/>
        <w:rPr>
          <w:rFonts w:ascii="Baskerville Old Face" w:hAnsi="Baskerville Old Face" w:cs="Segoe UI"/>
          <w:sz w:val="20"/>
          <w:szCs w:val="20"/>
          <w:shd w:val="clear" w:color="auto" w:fill="FFFFFF"/>
        </w:rPr>
      </w:pPr>
      <w:r w:rsidRPr="00A9075D">
        <w:rPr>
          <w:rFonts w:ascii="Baskerville Old Face" w:hAnsi="Baskerville Old Face" w:cs="Segoe UI"/>
          <w:sz w:val="20"/>
          <w:szCs w:val="20"/>
          <w:shd w:val="clear" w:color="auto" w:fill="FFFFFF"/>
        </w:rPr>
        <w:t>Work with the Tax Director, Operations Managers, and outside accounting firm to timely identify and resolve tax related issues.</w:t>
      </w:r>
    </w:p>
    <w:p w14:paraId="44EDBEE5" w14:textId="77777777" w:rsidR="00A9075D" w:rsidRPr="00A9075D" w:rsidRDefault="00A9075D" w:rsidP="00A9075D">
      <w:pPr>
        <w:pStyle w:val="ListParagraph"/>
        <w:keepNext/>
        <w:numPr>
          <w:ilvl w:val="0"/>
          <w:numId w:val="32"/>
        </w:numPr>
        <w:outlineLvl w:val="1"/>
        <w:rPr>
          <w:rFonts w:ascii="Baskerville Old Face" w:hAnsi="Baskerville Old Face" w:cs="Segoe UI"/>
          <w:sz w:val="20"/>
          <w:szCs w:val="20"/>
          <w:shd w:val="clear" w:color="auto" w:fill="FFFFFF"/>
        </w:rPr>
      </w:pPr>
      <w:r w:rsidRPr="00A9075D">
        <w:rPr>
          <w:rFonts w:ascii="Baskerville Old Face" w:hAnsi="Baskerville Old Face" w:cs="Segoe UI"/>
          <w:sz w:val="20"/>
          <w:szCs w:val="20"/>
          <w:shd w:val="clear" w:color="auto" w:fill="FFFFFF"/>
        </w:rPr>
        <w:t>Assist in performing research and providing analysis on special projects as directed by the Tax Director</w:t>
      </w:r>
    </w:p>
    <w:p w14:paraId="6FC1384C" w14:textId="77777777" w:rsidR="00A9075D" w:rsidRPr="00A9075D" w:rsidRDefault="00A9075D" w:rsidP="00A9075D">
      <w:pPr>
        <w:pStyle w:val="ListParagraph"/>
        <w:keepNext/>
        <w:numPr>
          <w:ilvl w:val="0"/>
          <w:numId w:val="32"/>
        </w:numPr>
        <w:outlineLvl w:val="1"/>
        <w:rPr>
          <w:rFonts w:ascii="Baskerville Old Face" w:hAnsi="Baskerville Old Face" w:cs="Segoe UI"/>
          <w:sz w:val="20"/>
          <w:szCs w:val="20"/>
          <w:shd w:val="clear" w:color="auto" w:fill="FFFFFF"/>
        </w:rPr>
      </w:pPr>
      <w:r w:rsidRPr="00A9075D">
        <w:rPr>
          <w:rFonts w:ascii="Baskerville Old Face" w:hAnsi="Baskerville Old Face" w:cs="Segoe UI"/>
          <w:sz w:val="20"/>
          <w:szCs w:val="20"/>
          <w:shd w:val="clear" w:color="auto" w:fill="FFFFFF"/>
        </w:rPr>
        <w:t xml:space="preserve">Responsible for developing and implementing systems to compile information for various federal, state and local reports. Responsible for complex tax functions which may include one or more of the following: federal, state and local income tax; sales/use tax. </w:t>
      </w:r>
    </w:p>
    <w:p w14:paraId="6299A508" w14:textId="77777777" w:rsidR="00A9075D" w:rsidRPr="00A9075D" w:rsidRDefault="00A9075D" w:rsidP="00A9075D">
      <w:pPr>
        <w:pStyle w:val="ListParagraph"/>
        <w:keepNext/>
        <w:numPr>
          <w:ilvl w:val="0"/>
          <w:numId w:val="32"/>
        </w:numPr>
        <w:outlineLvl w:val="1"/>
        <w:rPr>
          <w:rFonts w:ascii="Baskerville Old Face" w:hAnsi="Baskerville Old Face" w:cs="Segoe UI"/>
          <w:sz w:val="20"/>
          <w:szCs w:val="20"/>
          <w:shd w:val="clear" w:color="auto" w:fill="FFFFFF"/>
        </w:rPr>
      </w:pPr>
      <w:r w:rsidRPr="00A9075D">
        <w:rPr>
          <w:rFonts w:ascii="Baskerville Old Face" w:hAnsi="Baskerville Old Face" w:cs="Segoe UI"/>
          <w:sz w:val="20"/>
          <w:szCs w:val="20"/>
          <w:shd w:val="clear" w:color="auto" w:fill="FFFFFF"/>
        </w:rPr>
        <w:t xml:space="preserve">Works with accounting, billing and other areas regarding tax issues. </w:t>
      </w:r>
    </w:p>
    <w:p w14:paraId="3B5D13A0" w14:textId="77777777" w:rsidR="00A9075D" w:rsidRPr="00A9075D" w:rsidRDefault="00A9075D" w:rsidP="00A9075D">
      <w:pPr>
        <w:pStyle w:val="ListParagraph"/>
        <w:keepNext/>
        <w:numPr>
          <w:ilvl w:val="0"/>
          <w:numId w:val="32"/>
        </w:numPr>
        <w:outlineLvl w:val="1"/>
        <w:rPr>
          <w:rStyle w:val="inline-show-more-textlink-container-expanded"/>
          <w:rFonts w:ascii="Baskerville Old Face" w:hAnsi="Baskerville Old Face" w:cs="Segoe UI"/>
          <w:sz w:val="20"/>
          <w:szCs w:val="20"/>
          <w:bdr w:val="none" w:sz="0" w:space="0" w:color="auto" w:frame="1"/>
          <w:shd w:val="clear" w:color="auto" w:fill="FFFFFF"/>
        </w:rPr>
      </w:pPr>
      <w:r w:rsidRPr="00A9075D">
        <w:rPr>
          <w:rFonts w:ascii="Baskerville Old Face" w:hAnsi="Baskerville Old Face" w:cs="Segoe UI"/>
          <w:sz w:val="20"/>
          <w:szCs w:val="20"/>
          <w:shd w:val="clear" w:color="auto" w:fill="FFFFFF"/>
        </w:rPr>
        <w:t>Responsible for developing and maintaining the audit trail and data reporting integrity for all tax needs. Monitor tax law changes and business activity. May participate in the development and implementation of tax strategy.</w:t>
      </w:r>
    </w:p>
    <w:p w14:paraId="7E0A311E" w14:textId="77777777" w:rsidR="001B4634" w:rsidRPr="00595E17" w:rsidRDefault="001B4634" w:rsidP="00E42109">
      <w:pPr>
        <w:widowControl w:val="0"/>
        <w:autoSpaceDE w:val="0"/>
        <w:autoSpaceDN w:val="0"/>
        <w:adjustRightInd w:val="0"/>
        <w:ind w:left="360" w:right="274"/>
        <w:rPr>
          <w:rFonts w:ascii="Baskerville Old Face" w:hAnsi="Baskerville Old Face"/>
          <w:color w:val="000000"/>
          <w:sz w:val="20"/>
          <w:szCs w:val="20"/>
        </w:rPr>
      </w:pPr>
    </w:p>
    <w:sectPr w:rsidR="001B4634" w:rsidRPr="00595E17" w:rsidSect="008B2260">
      <w:headerReference w:type="default" r:id="rId9"/>
      <w:headerReference w:type="first" r:id="rId10"/>
      <w:pgSz w:w="12240" w:h="15840"/>
      <w:pgMar w:top="720" w:right="576" w:bottom="720"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35A98" w14:textId="77777777" w:rsidR="004D4C56" w:rsidRDefault="004D4C56">
      <w:r>
        <w:separator/>
      </w:r>
    </w:p>
  </w:endnote>
  <w:endnote w:type="continuationSeparator" w:id="0">
    <w:p w14:paraId="5F99E12D" w14:textId="77777777" w:rsidR="004D4C56" w:rsidRDefault="004D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B95E5" w14:textId="77777777" w:rsidR="004D4C56" w:rsidRDefault="004D4C56">
      <w:r>
        <w:separator/>
      </w:r>
    </w:p>
  </w:footnote>
  <w:footnote w:type="continuationSeparator" w:id="0">
    <w:p w14:paraId="5493DEC4" w14:textId="77777777" w:rsidR="004D4C56" w:rsidRDefault="004D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275B1" w14:textId="77777777" w:rsidR="00343EDA" w:rsidRPr="00343EDA" w:rsidRDefault="00343EDA" w:rsidP="00343EDA">
    <w:pPr>
      <w:pStyle w:val="Title"/>
      <w:jc w:val="left"/>
      <w:rPr>
        <w:rFonts w:ascii="Helvetica" w:hAnsi="Helvetica" w:cs="Helvetica"/>
        <w:smallCaps/>
        <w:sz w:val="18"/>
        <w:szCs w:val="18"/>
      </w:rPr>
    </w:pPr>
    <w:r w:rsidRPr="00343EDA">
      <w:rPr>
        <w:rFonts w:ascii="Helvetica" w:hAnsi="Helvetica" w:cs="Helvetica"/>
        <w:smallCaps/>
        <w:sz w:val="18"/>
        <w:szCs w:val="18"/>
      </w:rPr>
      <w:t>Abdul Muqeet, CPA</w:t>
    </w:r>
  </w:p>
  <w:p w14:paraId="7A2A04E1" w14:textId="77777777" w:rsidR="00343EDA" w:rsidRPr="00343EDA" w:rsidRDefault="00343EDA">
    <w:pPr>
      <w:pStyle w:val="Header"/>
      <w:rPr>
        <w:rFonts w:ascii="Helvetica" w:hAnsi="Helvetica"/>
        <w:sz w:val="18"/>
        <w:szCs w:val="18"/>
      </w:rPr>
    </w:pPr>
    <w:r w:rsidRPr="00343EDA">
      <w:rPr>
        <w:rFonts w:ascii="Helvetica" w:hAnsi="Helvetica"/>
        <w:sz w:val="18"/>
        <w:szCs w:val="18"/>
      </w:rPr>
      <w:t xml:space="preserve">Page </w:t>
    </w:r>
    <w:r w:rsidRPr="00343EDA">
      <w:rPr>
        <w:rFonts w:ascii="Helvetica" w:hAnsi="Helvetica"/>
        <w:sz w:val="18"/>
        <w:szCs w:val="18"/>
      </w:rPr>
      <w:fldChar w:fldCharType="begin"/>
    </w:r>
    <w:r w:rsidRPr="00343EDA">
      <w:rPr>
        <w:rFonts w:ascii="Helvetica" w:hAnsi="Helvetica"/>
        <w:sz w:val="18"/>
        <w:szCs w:val="18"/>
      </w:rPr>
      <w:instrText xml:space="preserve"> PAGE </w:instrText>
    </w:r>
    <w:r w:rsidRPr="00343EDA">
      <w:rPr>
        <w:rFonts w:ascii="Helvetica" w:hAnsi="Helvetica"/>
        <w:sz w:val="18"/>
        <w:szCs w:val="18"/>
      </w:rPr>
      <w:fldChar w:fldCharType="separate"/>
    </w:r>
    <w:r w:rsidR="000119E2">
      <w:rPr>
        <w:rFonts w:ascii="Helvetica" w:hAnsi="Helvetica"/>
        <w:noProof/>
        <w:sz w:val="18"/>
        <w:szCs w:val="18"/>
      </w:rPr>
      <w:t>2</w:t>
    </w:r>
    <w:r w:rsidRPr="00343EDA">
      <w:rPr>
        <w:rFonts w:ascii="Helvetica" w:hAnsi="Helvetica"/>
        <w:sz w:val="18"/>
        <w:szCs w:val="18"/>
      </w:rPr>
      <w:fldChar w:fldCharType="end"/>
    </w:r>
    <w:r w:rsidRPr="00343EDA">
      <w:rPr>
        <w:rFonts w:ascii="Helvetica" w:hAnsi="Helvetica"/>
        <w:sz w:val="18"/>
        <w:szCs w:val="18"/>
      </w:rPr>
      <w:t xml:space="preserve"> of </w:t>
    </w:r>
    <w:r w:rsidRPr="00343EDA">
      <w:rPr>
        <w:rFonts w:ascii="Helvetica" w:hAnsi="Helvetica"/>
        <w:sz w:val="18"/>
        <w:szCs w:val="18"/>
      </w:rPr>
      <w:fldChar w:fldCharType="begin"/>
    </w:r>
    <w:r w:rsidRPr="00343EDA">
      <w:rPr>
        <w:rFonts w:ascii="Helvetica" w:hAnsi="Helvetica"/>
        <w:sz w:val="18"/>
        <w:szCs w:val="18"/>
      </w:rPr>
      <w:instrText xml:space="preserve"> NUMPAGES  </w:instrText>
    </w:r>
    <w:r w:rsidRPr="00343EDA">
      <w:rPr>
        <w:rFonts w:ascii="Helvetica" w:hAnsi="Helvetica"/>
        <w:sz w:val="18"/>
        <w:szCs w:val="18"/>
      </w:rPr>
      <w:fldChar w:fldCharType="separate"/>
    </w:r>
    <w:r w:rsidR="000119E2">
      <w:rPr>
        <w:rFonts w:ascii="Helvetica" w:hAnsi="Helvetica"/>
        <w:noProof/>
        <w:sz w:val="18"/>
        <w:szCs w:val="18"/>
      </w:rPr>
      <w:t>3</w:t>
    </w:r>
    <w:r w:rsidRPr="00343EDA">
      <w:rPr>
        <w:rFonts w:ascii="Helvetica" w:hAnsi="Helvetica"/>
        <w:sz w:val="18"/>
        <w:szCs w:val="18"/>
      </w:rPr>
      <w:fldChar w:fldCharType="end"/>
    </w:r>
  </w:p>
  <w:p w14:paraId="390A1610" w14:textId="77777777" w:rsidR="00343EDA" w:rsidRDefault="00343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11E4" w14:textId="77777777" w:rsidR="00343EDA" w:rsidRDefault="00343EDA" w:rsidP="00343EDA">
    <w:pPr>
      <w:pStyle w:val="Header"/>
      <w:jc w:val="center"/>
    </w:pPr>
  </w:p>
  <w:p w14:paraId="14924DFE" w14:textId="77777777" w:rsidR="00723D04" w:rsidRDefault="00723D04" w:rsidP="00343ED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5301"/>
    <w:multiLevelType w:val="hybridMultilevel"/>
    <w:tmpl w:val="F994618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E320D"/>
    <w:multiLevelType w:val="hybridMultilevel"/>
    <w:tmpl w:val="B496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27471"/>
    <w:multiLevelType w:val="hybridMultilevel"/>
    <w:tmpl w:val="DB86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B0362"/>
    <w:multiLevelType w:val="hybridMultilevel"/>
    <w:tmpl w:val="D8FE276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AD0B0D"/>
    <w:multiLevelType w:val="hybridMultilevel"/>
    <w:tmpl w:val="329AC20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51D59"/>
    <w:multiLevelType w:val="hybridMultilevel"/>
    <w:tmpl w:val="324AB5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2058CF"/>
    <w:multiLevelType w:val="multilevel"/>
    <w:tmpl w:val="75B40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B53AD"/>
    <w:multiLevelType w:val="hybridMultilevel"/>
    <w:tmpl w:val="B78A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A4033"/>
    <w:multiLevelType w:val="hybridMultilevel"/>
    <w:tmpl w:val="2D0EDFB6"/>
    <w:lvl w:ilvl="0" w:tplc="04090001">
      <w:start w:val="1"/>
      <w:numFmt w:val="bullet"/>
      <w:lvlText w:val=""/>
      <w:lvlJc w:val="left"/>
      <w:pPr>
        <w:ind w:left="720" w:hanging="360"/>
      </w:pPr>
      <w:rPr>
        <w:rFonts w:ascii="Symbol" w:hAnsi="Symbol" w:hint="default"/>
      </w:rPr>
    </w:lvl>
    <w:lvl w:ilvl="1" w:tplc="039A6992">
      <w:numFmt w:val="bullet"/>
      <w:lvlText w:val="·"/>
      <w:lvlJc w:val="left"/>
      <w:pPr>
        <w:ind w:left="1440" w:hanging="360"/>
      </w:pPr>
      <w:rPr>
        <w:rFonts w:ascii="Cambria" w:eastAsia="Times New Roman"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435C5"/>
    <w:multiLevelType w:val="hybridMultilevel"/>
    <w:tmpl w:val="FDEE2AD8"/>
    <w:lvl w:ilvl="0" w:tplc="CD7A668E">
      <w:start w:val="1"/>
      <w:numFmt w:val="bullet"/>
      <w:pStyle w:val="qualification"/>
      <w:lvlText w:val=""/>
      <w:lvlJc w:val="left"/>
      <w:pPr>
        <w:tabs>
          <w:tab w:val="num" w:pos="360"/>
        </w:tabs>
        <w:ind w:left="360" w:hanging="360"/>
      </w:pPr>
      <w:rPr>
        <w:rFonts w:ascii="Symbol" w:hAnsi="Symbol" w:hint="default"/>
      </w:rPr>
    </w:lvl>
    <w:lvl w:ilvl="1" w:tplc="F5CE67D0">
      <w:start w:val="1"/>
      <w:numFmt w:val="decimal"/>
      <w:lvlText w:val="%2."/>
      <w:lvlJc w:val="left"/>
      <w:pPr>
        <w:tabs>
          <w:tab w:val="num" w:pos="1440"/>
        </w:tabs>
        <w:ind w:left="1440" w:hanging="360"/>
      </w:pPr>
    </w:lvl>
    <w:lvl w:ilvl="2" w:tplc="0C14C1B8">
      <w:start w:val="1"/>
      <w:numFmt w:val="decimal"/>
      <w:lvlText w:val="%3."/>
      <w:lvlJc w:val="left"/>
      <w:pPr>
        <w:tabs>
          <w:tab w:val="num" w:pos="2160"/>
        </w:tabs>
        <w:ind w:left="2160" w:hanging="360"/>
      </w:pPr>
    </w:lvl>
    <w:lvl w:ilvl="3" w:tplc="624EE0BA">
      <w:start w:val="1"/>
      <w:numFmt w:val="decimal"/>
      <w:lvlText w:val="%4."/>
      <w:lvlJc w:val="left"/>
      <w:pPr>
        <w:tabs>
          <w:tab w:val="num" w:pos="2880"/>
        </w:tabs>
        <w:ind w:left="2880" w:hanging="360"/>
      </w:pPr>
    </w:lvl>
    <w:lvl w:ilvl="4" w:tplc="0002CE48">
      <w:start w:val="1"/>
      <w:numFmt w:val="decimal"/>
      <w:lvlText w:val="%5."/>
      <w:lvlJc w:val="left"/>
      <w:pPr>
        <w:tabs>
          <w:tab w:val="num" w:pos="3600"/>
        </w:tabs>
        <w:ind w:left="3600" w:hanging="360"/>
      </w:pPr>
    </w:lvl>
    <w:lvl w:ilvl="5" w:tplc="3398C58E">
      <w:start w:val="1"/>
      <w:numFmt w:val="decimal"/>
      <w:lvlText w:val="%6."/>
      <w:lvlJc w:val="left"/>
      <w:pPr>
        <w:tabs>
          <w:tab w:val="num" w:pos="4320"/>
        </w:tabs>
        <w:ind w:left="4320" w:hanging="360"/>
      </w:pPr>
    </w:lvl>
    <w:lvl w:ilvl="6" w:tplc="76E6CB88">
      <w:start w:val="1"/>
      <w:numFmt w:val="decimal"/>
      <w:lvlText w:val="%7."/>
      <w:lvlJc w:val="left"/>
      <w:pPr>
        <w:tabs>
          <w:tab w:val="num" w:pos="5040"/>
        </w:tabs>
        <w:ind w:left="5040" w:hanging="360"/>
      </w:pPr>
    </w:lvl>
    <w:lvl w:ilvl="7" w:tplc="99967E72">
      <w:start w:val="1"/>
      <w:numFmt w:val="decimal"/>
      <w:lvlText w:val="%8."/>
      <w:lvlJc w:val="left"/>
      <w:pPr>
        <w:tabs>
          <w:tab w:val="num" w:pos="5760"/>
        </w:tabs>
        <w:ind w:left="5760" w:hanging="360"/>
      </w:pPr>
    </w:lvl>
    <w:lvl w:ilvl="8" w:tplc="7FD6C5FE">
      <w:start w:val="1"/>
      <w:numFmt w:val="decimal"/>
      <w:lvlText w:val="%9."/>
      <w:lvlJc w:val="left"/>
      <w:pPr>
        <w:tabs>
          <w:tab w:val="num" w:pos="6480"/>
        </w:tabs>
        <w:ind w:left="6480" w:hanging="360"/>
      </w:pPr>
    </w:lvl>
  </w:abstractNum>
  <w:abstractNum w:abstractNumId="11" w15:restartNumberingAfterBreak="0">
    <w:nsid w:val="329D6FCD"/>
    <w:multiLevelType w:val="hybridMultilevel"/>
    <w:tmpl w:val="D0F24CC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34782BC7"/>
    <w:multiLevelType w:val="hybridMultilevel"/>
    <w:tmpl w:val="4B2E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53B7E"/>
    <w:multiLevelType w:val="multilevel"/>
    <w:tmpl w:val="1B54D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40D22"/>
    <w:multiLevelType w:val="hybridMultilevel"/>
    <w:tmpl w:val="FCCE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B4B84"/>
    <w:multiLevelType w:val="hybridMultilevel"/>
    <w:tmpl w:val="A538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0287C"/>
    <w:multiLevelType w:val="hybridMultilevel"/>
    <w:tmpl w:val="B9F69D24"/>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FC4E61"/>
    <w:multiLevelType w:val="hybridMultilevel"/>
    <w:tmpl w:val="2EBE9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54563"/>
    <w:multiLevelType w:val="hybridMultilevel"/>
    <w:tmpl w:val="45DA0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F3E74"/>
    <w:multiLevelType w:val="hybridMultilevel"/>
    <w:tmpl w:val="3558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47081"/>
    <w:multiLevelType w:val="hybridMultilevel"/>
    <w:tmpl w:val="C4E8AA4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133B47"/>
    <w:multiLevelType w:val="hybridMultilevel"/>
    <w:tmpl w:val="9B1C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A419A"/>
    <w:multiLevelType w:val="hybridMultilevel"/>
    <w:tmpl w:val="FF5C33A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036A16"/>
    <w:multiLevelType w:val="hybridMultilevel"/>
    <w:tmpl w:val="5842543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4A5614"/>
    <w:multiLevelType w:val="hybridMultilevel"/>
    <w:tmpl w:val="0EB2241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527CEC"/>
    <w:multiLevelType w:val="hybridMultilevel"/>
    <w:tmpl w:val="5A5C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F69CE"/>
    <w:multiLevelType w:val="hybridMultilevel"/>
    <w:tmpl w:val="84C28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80484"/>
    <w:multiLevelType w:val="hybridMultilevel"/>
    <w:tmpl w:val="B15A3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275E2"/>
    <w:multiLevelType w:val="hybridMultilevel"/>
    <w:tmpl w:val="4FC0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C35B93"/>
    <w:multiLevelType w:val="multilevel"/>
    <w:tmpl w:val="1B54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6A39C2"/>
    <w:multiLevelType w:val="hybridMultilevel"/>
    <w:tmpl w:val="F2540DBC"/>
    <w:lvl w:ilvl="0" w:tplc="0409000B">
      <w:start w:val="1"/>
      <w:numFmt w:val="bullet"/>
      <w:lvlText w:val=""/>
      <w:lvlJc w:val="left"/>
      <w:pPr>
        <w:ind w:left="720" w:hanging="360"/>
      </w:pPr>
      <w:rPr>
        <w:rFonts w:ascii="Wingdings" w:hAnsi="Wingdings" w:hint="default"/>
      </w:rPr>
    </w:lvl>
    <w:lvl w:ilvl="1" w:tplc="039A6992">
      <w:numFmt w:val="bullet"/>
      <w:lvlText w:val="·"/>
      <w:lvlJc w:val="left"/>
      <w:pPr>
        <w:ind w:left="1440" w:hanging="360"/>
      </w:pPr>
      <w:rPr>
        <w:rFonts w:ascii="Cambria" w:eastAsia="Times New Roman" w:hAnsi="Cambria"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E2E2B"/>
    <w:multiLevelType w:val="hybridMultilevel"/>
    <w:tmpl w:val="EB4C6DC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8331E5"/>
    <w:multiLevelType w:val="hybridMultilevel"/>
    <w:tmpl w:val="0D96B1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6"/>
  </w:num>
  <w:num w:numId="5">
    <w:abstractNumId w:val="32"/>
  </w:num>
  <w:num w:numId="6">
    <w:abstractNumId w:val="14"/>
  </w:num>
  <w:num w:numId="7">
    <w:abstractNumId w:val="29"/>
  </w:num>
  <w:num w:numId="8">
    <w:abstractNumId w:val="28"/>
  </w:num>
  <w:num w:numId="9">
    <w:abstractNumId w:val="25"/>
  </w:num>
  <w:num w:numId="10">
    <w:abstractNumId w:val="4"/>
  </w:num>
  <w:num w:numId="11">
    <w:abstractNumId w:val="3"/>
  </w:num>
  <w:num w:numId="12">
    <w:abstractNumId w:val="2"/>
  </w:num>
  <w:num w:numId="13">
    <w:abstractNumId w:val="9"/>
  </w:num>
  <w:num w:numId="14">
    <w:abstractNumId w:val="21"/>
  </w:num>
  <w:num w:numId="15">
    <w:abstractNumId w:val="30"/>
  </w:num>
  <w:num w:numId="16">
    <w:abstractNumId w:val="0"/>
  </w:num>
  <w:num w:numId="17">
    <w:abstractNumId w:val="27"/>
  </w:num>
  <w:num w:numId="18">
    <w:abstractNumId w:val="1"/>
  </w:num>
  <w:num w:numId="19">
    <w:abstractNumId w:val="26"/>
  </w:num>
  <w:num w:numId="20">
    <w:abstractNumId w:val="18"/>
  </w:num>
  <w:num w:numId="21">
    <w:abstractNumId w:val="22"/>
  </w:num>
  <w:num w:numId="22">
    <w:abstractNumId w:val="20"/>
  </w:num>
  <w:num w:numId="23">
    <w:abstractNumId w:val="17"/>
  </w:num>
  <w:num w:numId="24">
    <w:abstractNumId w:val="31"/>
  </w:num>
  <w:num w:numId="25">
    <w:abstractNumId w:val="24"/>
  </w:num>
  <w:num w:numId="26">
    <w:abstractNumId w:val="23"/>
  </w:num>
  <w:num w:numId="27">
    <w:abstractNumId w:val="5"/>
  </w:num>
  <w:num w:numId="28">
    <w:abstractNumId w:val="7"/>
  </w:num>
  <w:num w:numId="29">
    <w:abstractNumId w:val="12"/>
  </w:num>
  <w:num w:numId="30">
    <w:abstractNumId w:val="16"/>
  </w:num>
  <w:num w:numId="31">
    <w:abstractNumId w:val="11"/>
  </w:num>
  <w:num w:numId="32">
    <w:abstractNumId w:val="19"/>
  </w:num>
  <w:num w:numId="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A2"/>
    <w:rsid w:val="000002EC"/>
    <w:rsid w:val="000035C4"/>
    <w:rsid w:val="000038D8"/>
    <w:rsid w:val="00007DF0"/>
    <w:rsid w:val="00010D32"/>
    <w:rsid w:val="000119E2"/>
    <w:rsid w:val="00011F8D"/>
    <w:rsid w:val="000120B8"/>
    <w:rsid w:val="00014088"/>
    <w:rsid w:val="00015AD3"/>
    <w:rsid w:val="00016799"/>
    <w:rsid w:val="0001686E"/>
    <w:rsid w:val="00016B0F"/>
    <w:rsid w:val="000174F0"/>
    <w:rsid w:val="00017E41"/>
    <w:rsid w:val="00017E9F"/>
    <w:rsid w:val="00021B06"/>
    <w:rsid w:val="00024054"/>
    <w:rsid w:val="000246A2"/>
    <w:rsid w:val="00025590"/>
    <w:rsid w:val="000268A0"/>
    <w:rsid w:val="00027184"/>
    <w:rsid w:val="00027561"/>
    <w:rsid w:val="0002793E"/>
    <w:rsid w:val="00031661"/>
    <w:rsid w:val="00031A67"/>
    <w:rsid w:val="00035051"/>
    <w:rsid w:val="00035EEA"/>
    <w:rsid w:val="000362A0"/>
    <w:rsid w:val="00036670"/>
    <w:rsid w:val="000377CF"/>
    <w:rsid w:val="00037996"/>
    <w:rsid w:val="0004038B"/>
    <w:rsid w:val="00042EF4"/>
    <w:rsid w:val="00043472"/>
    <w:rsid w:val="000451F5"/>
    <w:rsid w:val="00045B7B"/>
    <w:rsid w:val="000463D0"/>
    <w:rsid w:val="00046536"/>
    <w:rsid w:val="00047E22"/>
    <w:rsid w:val="0005076D"/>
    <w:rsid w:val="00050A20"/>
    <w:rsid w:val="00050BF6"/>
    <w:rsid w:val="000533D1"/>
    <w:rsid w:val="000540CD"/>
    <w:rsid w:val="000544BE"/>
    <w:rsid w:val="0005451B"/>
    <w:rsid w:val="000562EA"/>
    <w:rsid w:val="00057B16"/>
    <w:rsid w:val="00060DD5"/>
    <w:rsid w:val="000625F2"/>
    <w:rsid w:val="0006433A"/>
    <w:rsid w:val="000647D0"/>
    <w:rsid w:val="00064E94"/>
    <w:rsid w:val="000715F5"/>
    <w:rsid w:val="000727F9"/>
    <w:rsid w:val="0007675A"/>
    <w:rsid w:val="00077FB7"/>
    <w:rsid w:val="00080AA9"/>
    <w:rsid w:val="000834B3"/>
    <w:rsid w:val="00085170"/>
    <w:rsid w:val="0008554C"/>
    <w:rsid w:val="00085ABF"/>
    <w:rsid w:val="00086263"/>
    <w:rsid w:val="00094A77"/>
    <w:rsid w:val="0009522D"/>
    <w:rsid w:val="00096F34"/>
    <w:rsid w:val="000A0620"/>
    <w:rsid w:val="000A213B"/>
    <w:rsid w:val="000A351E"/>
    <w:rsid w:val="000A3873"/>
    <w:rsid w:val="000A48B6"/>
    <w:rsid w:val="000A60FD"/>
    <w:rsid w:val="000A7FE0"/>
    <w:rsid w:val="000B22B9"/>
    <w:rsid w:val="000B5FD2"/>
    <w:rsid w:val="000C0642"/>
    <w:rsid w:val="000C0678"/>
    <w:rsid w:val="000C37E1"/>
    <w:rsid w:val="000C413B"/>
    <w:rsid w:val="000C42AD"/>
    <w:rsid w:val="000C4785"/>
    <w:rsid w:val="000C4D97"/>
    <w:rsid w:val="000C5400"/>
    <w:rsid w:val="000C5AFE"/>
    <w:rsid w:val="000D0693"/>
    <w:rsid w:val="000D11F6"/>
    <w:rsid w:val="000D1AC3"/>
    <w:rsid w:val="000D1CB5"/>
    <w:rsid w:val="000D2166"/>
    <w:rsid w:val="000D43D8"/>
    <w:rsid w:val="000D5593"/>
    <w:rsid w:val="000D57CC"/>
    <w:rsid w:val="000D7578"/>
    <w:rsid w:val="000E29D4"/>
    <w:rsid w:val="000E2A78"/>
    <w:rsid w:val="000E3E53"/>
    <w:rsid w:val="000E4C5F"/>
    <w:rsid w:val="000E4CE1"/>
    <w:rsid w:val="000E59DB"/>
    <w:rsid w:val="000E74B1"/>
    <w:rsid w:val="000F4812"/>
    <w:rsid w:val="000F5371"/>
    <w:rsid w:val="000F728C"/>
    <w:rsid w:val="00102B5E"/>
    <w:rsid w:val="00103BE9"/>
    <w:rsid w:val="001055C0"/>
    <w:rsid w:val="001073FD"/>
    <w:rsid w:val="00107714"/>
    <w:rsid w:val="0011350A"/>
    <w:rsid w:val="00116DFE"/>
    <w:rsid w:val="001219A1"/>
    <w:rsid w:val="001246C5"/>
    <w:rsid w:val="0012569C"/>
    <w:rsid w:val="00126FDE"/>
    <w:rsid w:val="00130CC3"/>
    <w:rsid w:val="00132E09"/>
    <w:rsid w:val="001350D4"/>
    <w:rsid w:val="001363C2"/>
    <w:rsid w:val="00140EBC"/>
    <w:rsid w:val="00141265"/>
    <w:rsid w:val="00141669"/>
    <w:rsid w:val="0014644D"/>
    <w:rsid w:val="00146FEC"/>
    <w:rsid w:val="001510D9"/>
    <w:rsid w:val="001539CC"/>
    <w:rsid w:val="001547FA"/>
    <w:rsid w:val="00157537"/>
    <w:rsid w:val="001575A4"/>
    <w:rsid w:val="001619D5"/>
    <w:rsid w:val="001624DB"/>
    <w:rsid w:val="00162B27"/>
    <w:rsid w:val="00165EB9"/>
    <w:rsid w:val="001753C2"/>
    <w:rsid w:val="00175F94"/>
    <w:rsid w:val="00180429"/>
    <w:rsid w:val="00180E02"/>
    <w:rsid w:val="001853B0"/>
    <w:rsid w:val="00185A04"/>
    <w:rsid w:val="001865BF"/>
    <w:rsid w:val="00186A9D"/>
    <w:rsid w:val="001875D7"/>
    <w:rsid w:val="00187E11"/>
    <w:rsid w:val="00190D9B"/>
    <w:rsid w:val="00190F93"/>
    <w:rsid w:val="00193570"/>
    <w:rsid w:val="00194994"/>
    <w:rsid w:val="00196E70"/>
    <w:rsid w:val="001974D0"/>
    <w:rsid w:val="001975E6"/>
    <w:rsid w:val="00197F41"/>
    <w:rsid w:val="001A0170"/>
    <w:rsid w:val="001A0252"/>
    <w:rsid w:val="001A0955"/>
    <w:rsid w:val="001A1B55"/>
    <w:rsid w:val="001A5B38"/>
    <w:rsid w:val="001B00A1"/>
    <w:rsid w:val="001B04BB"/>
    <w:rsid w:val="001B0699"/>
    <w:rsid w:val="001B4634"/>
    <w:rsid w:val="001B46B0"/>
    <w:rsid w:val="001B5D3A"/>
    <w:rsid w:val="001B725F"/>
    <w:rsid w:val="001B775F"/>
    <w:rsid w:val="001C0ACB"/>
    <w:rsid w:val="001C1D95"/>
    <w:rsid w:val="001C2118"/>
    <w:rsid w:val="001C2435"/>
    <w:rsid w:val="001C271A"/>
    <w:rsid w:val="001C41CF"/>
    <w:rsid w:val="001C4C42"/>
    <w:rsid w:val="001D0CF3"/>
    <w:rsid w:val="001D26FB"/>
    <w:rsid w:val="001D3575"/>
    <w:rsid w:val="001D5897"/>
    <w:rsid w:val="001D6875"/>
    <w:rsid w:val="001E23D3"/>
    <w:rsid w:val="001E32E7"/>
    <w:rsid w:val="001E4C6B"/>
    <w:rsid w:val="001F17C5"/>
    <w:rsid w:val="001F3548"/>
    <w:rsid w:val="001F3F81"/>
    <w:rsid w:val="001F420C"/>
    <w:rsid w:val="002001C9"/>
    <w:rsid w:val="0020066B"/>
    <w:rsid w:val="00201F39"/>
    <w:rsid w:val="002021F4"/>
    <w:rsid w:val="0020273F"/>
    <w:rsid w:val="00207071"/>
    <w:rsid w:val="002104C6"/>
    <w:rsid w:val="0021089B"/>
    <w:rsid w:val="00214337"/>
    <w:rsid w:val="00222E68"/>
    <w:rsid w:val="002266A2"/>
    <w:rsid w:val="002330CA"/>
    <w:rsid w:val="00234949"/>
    <w:rsid w:val="002357C2"/>
    <w:rsid w:val="00235F92"/>
    <w:rsid w:val="0023672A"/>
    <w:rsid w:val="00240098"/>
    <w:rsid w:val="00240195"/>
    <w:rsid w:val="002406EC"/>
    <w:rsid w:val="00240F61"/>
    <w:rsid w:val="00241E01"/>
    <w:rsid w:val="0024285F"/>
    <w:rsid w:val="00242CD7"/>
    <w:rsid w:val="00243DCE"/>
    <w:rsid w:val="00247836"/>
    <w:rsid w:val="00251ABC"/>
    <w:rsid w:val="00252190"/>
    <w:rsid w:val="00252DAC"/>
    <w:rsid w:val="00255992"/>
    <w:rsid w:val="002566F9"/>
    <w:rsid w:val="00256B49"/>
    <w:rsid w:val="00260E32"/>
    <w:rsid w:val="002625B8"/>
    <w:rsid w:val="0026489B"/>
    <w:rsid w:val="002669C2"/>
    <w:rsid w:val="002733D3"/>
    <w:rsid w:val="00274E07"/>
    <w:rsid w:val="00276005"/>
    <w:rsid w:val="002805AC"/>
    <w:rsid w:val="00282ABB"/>
    <w:rsid w:val="00283A86"/>
    <w:rsid w:val="00283C89"/>
    <w:rsid w:val="00284018"/>
    <w:rsid w:val="00286E51"/>
    <w:rsid w:val="00292CA4"/>
    <w:rsid w:val="002932C0"/>
    <w:rsid w:val="00293AB8"/>
    <w:rsid w:val="00294C9F"/>
    <w:rsid w:val="00296554"/>
    <w:rsid w:val="002A1EC5"/>
    <w:rsid w:val="002A291E"/>
    <w:rsid w:val="002A2EC5"/>
    <w:rsid w:val="002A4271"/>
    <w:rsid w:val="002A4EC3"/>
    <w:rsid w:val="002A5576"/>
    <w:rsid w:val="002A68F8"/>
    <w:rsid w:val="002A6E16"/>
    <w:rsid w:val="002B26C6"/>
    <w:rsid w:val="002B2EAA"/>
    <w:rsid w:val="002B793A"/>
    <w:rsid w:val="002C0ED8"/>
    <w:rsid w:val="002C39BB"/>
    <w:rsid w:val="002C4CFD"/>
    <w:rsid w:val="002C5354"/>
    <w:rsid w:val="002C6595"/>
    <w:rsid w:val="002C67A2"/>
    <w:rsid w:val="002D0B59"/>
    <w:rsid w:val="002D3C30"/>
    <w:rsid w:val="002D4157"/>
    <w:rsid w:val="002D6016"/>
    <w:rsid w:val="002D6056"/>
    <w:rsid w:val="002E1605"/>
    <w:rsid w:val="002E1C06"/>
    <w:rsid w:val="002E497B"/>
    <w:rsid w:val="002E49C5"/>
    <w:rsid w:val="002E6A9F"/>
    <w:rsid w:val="002E6AE4"/>
    <w:rsid w:val="002F003E"/>
    <w:rsid w:val="002F04F3"/>
    <w:rsid w:val="002F3778"/>
    <w:rsid w:val="002F3D07"/>
    <w:rsid w:val="002F3FB6"/>
    <w:rsid w:val="002F4D64"/>
    <w:rsid w:val="002F6447"/>
    <w:rsid w:val="002F685F"/>
    <w:rsid w:val="002F6FE7"/>
    <w:rsid w:val="00301BDE"/>
    <w:rsid w:val="0030321A"/>
    <w:rsid w:val="00303846"/>
    <w:rsid w:val="00303933"/>
    <w:rsid w:val="00303B4B"/>
    <w:rsid w:val="003050B2"/>
    <w:rsid w:val="00306151"/>
    <w:rsid w:val="0030638F"/>
    <w:rsid w:val="00306415"/>
    <w:rsid w:val="003071C2"/>
    <w:rsid w:val="003142E5"/>
    <w:rsid w:val="00317120"/>
    <w:rsid w:val="00323B99"/>
    <w:rsid w:val="00325DD3"/>
    <w:rsid w:val="00326277"/>
    <w:rsid w:val="00326418"/>
    <w:rsid w:val="003269DF"/>
    <w:rsid w:val="00327306"/>
    <w:rsid w:val="003308B1"/>
    <w:rsid w:val="0033115E"/>
    <w:rsid w:val="003318BA"/>
    <w:rsid w:val="00331BCE"/>
    <w:rsid w:val="00331C6A"/>
    <w:rsid w:val="00334335"/>
    <w:rsid w:val="00334565"/>
    <w:rsid w:val="00335A3E"/>
    <w:rsid w:val="003369DC"/>
    <w:rsid w:val="00336D95"/>
    <w:rsid w:val="00340E59"/>
    <w:rsid w:val="00341FED"/>
    <w:rsid w:val="00343EDA"/>
    <w:rsid w:val="0034436D"/>
    <w:rsid w:val="00345287"/>
    <w:rsid w:val="0034659E"/>
    <w:rsid w:val="00346D16"/>
    <w:rsid w:val="00351E49"/>
    <w:rsid w:val="00352646"/>
    <w:rsid w:val="0035395A"/>
    <w:rsid w:val="00354C07"/>
    <w:rsid w:val="00355A4C"/>
    <w:rsid w:val="00355ACF"/>
    <w:rsid w:val="003639F8"/>
    <w:rsid w:val="00364418"/>
    <w:rsid w:val="00364800"/>
    <w:rsid w:val="00364EDB"/>
    <w:rsid w:val="00365677"/>
    <w:rsid w:val="003676F3"/>
    <w:rsid w:val="003701B0"/>
    <w:rsid w:val="00370AE8"/>
    <w:rsid w:val="00370CF1"/>
    <w:rsid w:val="0037184A"/>
    <w:rsid w:val="00371F56"/>
    <w:rsid w:val="00373D9E"/>
    <w:rsid w:val="00375034"/>
    <w:rsid w:val="003768E9"/>
    <w:rsid w:val="003804FE"/>
    <w:rsid w:val="003810F4"/>
    <w:rsid w:val="00385047"/>
    <w:rsid w:val="00387A96"/>
    <w:rsid w:val="00390068"/>
    <w:rsid w:val="0039085F"/>
    <w:rsid w:val="00391368"/>
    <w:rsid w:val="003913C3"/>
    <w:rsid w:val="0039392A"/>
    <w:rsid w:val="00395364"/>
    <w:rsid w:val="003A23AE"/>
    <w:rsid w:val="003A3137"/>
    <w:rsid w:val="003A3824"/>
    <w:rsid w:val="003A4820"/>
    <w:rsid w:val="003A4E6F"/>
    <w:rsid w:val="003A56F7"/>
    <w:rsid w:val="003A5AC5"/>
    <w:rsid w:val="003A7FFD"/>
    <w:rsid w:val="003B06DA"/>
    <w:rsid w:val="003B26B2"/>
    <w:rsid w:val="003B4EC9"/>
    <w:rsid w:val="003B5041"/>
    <w:rsid w:val="003B56CE"/>
    <w:rsid w:val="003B5C13"/>
    <w:rsid w:val="003C254F"/>
    <w:rsid w:val="003C3AFA"/>
    <w:rsid w:val="003C43A1"/>
    <w:rsid w:val="003C648E"/>
    <w:rsid w:val="003D14D6"/>
    <w:rsid w:val="003D158E"/>
    <w:rsid w:val="003D2FE4"/>
    <w:rsid w:val="003D3952"/>
    <w:rsid w:val="003D6AD6"/>
    <w:rsid w:val="003D6FF6"/>
    <w:rsid w:val="003E0AE5"/>
    <w:rsid w:val="003E5262"/>
    <w:rsid w:val="003E7FF0"/>
    <w:rsid w:val="003F0782"/>
    <w:rsid w:val="003F14FF"/>
    <w:rsid w:val="003F1A0A"/>
    <w:rsid w:val="003F1BBC"/>
    <w:rsid w:val="003F5CC6"/>
    <w:rsid w:val="00401749"/>
    <w:rsid w:val="00403CD1"/>
    <w:rsid w:val="00406B9D"/>
    <w:rsid w:val="00407280"/>
    <w:rsid w:val="004104C0"/>
    <w:rsid w:val="004110EE"/>
    <w:rsid w:val="00411753"/>
    <w:rsid w:val="00411EEC"/>
    <w:rsid w:val="00413072"/>
    <w:rsid w:val="00413795"/>
    <w:rsid w:val="0041458C"/>
    <w:rsid w:val="004163F5"/>
    <w:rsid w:val="00416B6D"/>
    <w:rsid w:val="00420582"/>
    <w:rsid w:val="00422A0B"/>
    <w:rsid w:val="0042590D"/>
    <w:rsid w:val="00425BFE"/>
    <w:rsid w:val="00431CB2"/>
    <w:rsid w:val="0043245A"/>
    <w:rsid w:val="0043260A"/>
    <w:rsid w:val="00432D30"/>
    <w:rsid w:val="004372E0"/>
    <w:rsid w:val="00441057"/>
    <w:rsid w:val="00441441"/>
    <w:rsid w:val="0044310C"/>
    <w:rsid w:val="00444809"/>
    <w:rsid w:val="00445291"/>
    <w:rsid w:val="00451061"/>
    <w:rsid w:val="00451357"/>
    <w:rsid w:val="00451F35"/>
    <w:rsid w:val="00452F5D"/>
    <w:rsid w:val="0045496A"/>
    <w:rsid w:val="00455C4F"/>
    <w:rsid w:val="004615D8"/>
    <w:rsid w:val="00461A4F"/>
    <w:rsid w:val="00463ACD"/>
    <w:rsid w:val="00466790"/>
    <w:rsid w:val="0046763A"/>
    <w:rsid w:val="00472661"/>
    <w:rsid w:val="00481599"/>
    <w:rsid w:val="004820E0"/>
    <w:rsid w:val="004821A0"/>
    <w:rsid w:val="00482B1D"/>
    <w:rsid w:val="0048307E"/>
    <w:rsid w:val="0048370F"/>
    <w:rsid w:val="00484569"/>
    <w:rsid w:val="00484B8D"/>
    <w:rsid w:val="004853BE"/>
    <w:rsid w:val="004854F1"/>
    <w:rsid w:val="00485EBE"/>
    <w:rsid w:val="004869EA"/>
    <w:rsid w:val="00492395"/>
    <w:rsid w:val="0049386A"/>
    <w:rsid w:val="00493B6A"/>
    <w:rsid w:val="0049465A"/>
    <w:rsid w:val="004951F9"/>
    <w:rsid w:val="004A070F"/>
    <w:rsid w:val="004A289D"/>
    <w:rsid w:val="004A5F74"/>
    <w:rsid w:val="004A7565"/>
    <w:rsid w:val="004B0DCF"/>
    <w:rsid w:val="004B16A1"/>
    <w:rsid w:val="004B1ECA"/>
    <w:rsid w:val="004B30CD"/>
    <w:rsid w:val="004B51E2"/>
    <w:rsid w:val="004B751C"/>
    <w:rsid w:val="004C1AA2"/>
    <w:rsid w:val="004C1F85"/>
    <w:rsid w:val="004C5993"/>
    <w:rsid w:val="004D020F"/>
    <w:rsid w:val="004D2659"/>
    <w:rsid w:val="004D4C56"/>
    <w:rsid w:val="004D4F52"/>
    <w:rsid w:val="004D5217"/>
    <w:rsid w:val="004D568F"/>
    <w:rsid w:val="004D6D70"/>
    <w:rsid w:val="004D7771"/>
    <w:rsid w:val="004E0B78"/>
    <w:rsid w:val="004E0D42"/>
    <w:rsid w:val="004E2638"/>
    <w:rsid w:val="004E3D38"/>
    <w:rsid w:val="004E52F4"/>
    <w:rsid w:val="004E5618"/>
    <w:rsid w:val="004E78C8"/>
    <w:rsid w:val="004F0C09"/>
    <w:rsid w:val="004F22D3"/>
    <w:rsid w:val="004F3677"/>
    <w:rsid w:val="004F3CFB"/>
    <w:rsid w:val="004F5694"/>
    <w:rsid w:val="004F70E3"/>
    <w:rsid w:val="004F727F"/>
    <w:rsid w:val="004F7BB6"/>
    <w:rsid w:val="004F7DEC"/>
    <w:rsid w:val="004F7E79"/>
    <w:rsid w:val="00503C8D"/>
    <w:rsid w:val="00505930"/>
    <w:rsid w:val="005100B3"/>
    <w:rsid w:val="005104BC"/>
    <w:rsid w:val="005116EB"/>
    <w:rsid w:val="00511D39"/>
    <w:rsid w:val="005122C1"/>
    <w:rsid w:val="0051408E"/>
    <w:rsid w:val="00514379"/>
    <w:rsid w:val="005149C0"/>
    <w:rsid w:val="00515853"/>
    <w:rsid w:val="00517D8F"/>
    <w:rsid w:val="005205B8"/>
    <w:rsid w:val="00520FA2"/>
    <w:rsid w:val="005221B8"/>
    <w:rsid w:val="00523795"/>
    <w:rsid w:val="0052470F"/>
    <w:rsid w:val="0052477A"/>
    <w:rsid w:val="0052619A"/>
    <w:rsid w:val="00526807"/>
    <w:rsid w:val="00527C32"/>
    <w:rsid w:val="005308EB"/>
    <w:rsid w:val="0053204F"/>
    <w:rsid w:val="00532392"/>
    <w:rsid w:val="005329C3"/>
    <w:rsid w:val="00533D45"/>
    <w:rsid w:val="00534010"/>
    <w:rsid w:val="0053755A"/>
    <w:rsid w:val="00537699"/>
    <w:rsid w:val="0054283B"/>
    <w:rsid w:val="00542852"/>
    <w:rsid w:val="00542BC3"/>
    <w:rsid w:val="00543352"/>
    <w:rsid w:val="00544A5F"/>
    <w:rsid w:val="0054711F"/>
    <w:rsid w:val="00547E8B"/>
    <w:rsid w:val="00554548"/>
    <w:rsid w:val="00556763"/>
    <w:rsid w:val="00562483"/>
    <w:rsid w:val="0056316B"/>
    <w:rsid w:val="005651CD"/>
    <w:rsid w:val="00565F88"/>
    <w:rsid w:val="00572B06"/>
    <w:rsid w:val="005735BF"/>
    <w:rsid w:val="00574767"/>
    <w:rsid w:val="005749A3"/>
    <w:rsid w:val="005764E9"/>
    <w:rsid w:val="00576C47"/>
    <w:rsid w:val="00576D75"/>
    <w:rsid w:val="00576F44"/>
    <w:rsid w:val="005773AE"/>
    <w:rsid w:val="00583771"/>
    <w:rsid w:val="005841BF"/>
    <w:rsid w:val="005842D3"/>
    <w:rsid w:val="0058475F"/>
    <w:rsid w:val="005865DD"/>
    <w:rsid w:val="00590AF6"/>
    <w:rsid w:val="00591742"/>
    <w:rsid w:val="00591E4A"/>
    <w:rsid w:val="005920C7"/>
    <w:rsid w:val="00593591"/>
    <w:rsid w:val="005936C4"/>
    <w:rsid w:val="00593C0A"/>
    <w:rsid w:val="00593EC1"/>
    <w:rsid w:val="00594804"/>
    <w:rsid w:val="00595E17"/>
    <w:rsid w:val="00597D1E"/>
    <w:rsid w:val="005A72C1"/>
    <w:rsid w:val="005B1241"/>
    <w:rsid w:val="005B4B16"/>
    <w:rsid w:val="005B4CE8"/>
    <w:rsid w:val="005B53B1"/>
    <w:rsid w:val="005B7FD7"/>
    <w:rsid w:val="005C116F"/>
    <w:rsid w:val="005C3A34"/>
    <w:rsid w:val="005C4BBE"/>
    <w:rsid w:val="005C613E"/>
    <w:rsid w:val="005C6595"/>
    <w:rsid w:val="005D1DF4"/>
    <w:rsid w:val="005D327D"/>
    <w:rsid w:val="005D3EDE"/>
    <w:rsid w:val="005D469F"/>
    <w:rsid w:val="005D7290"/>
    <w:rsid w:val="005D7CC0"/>
    <w:rsid w:val="005E0829"/>
    <w:rsid w:val="005E2026"/>
    <w:rsid w:val="005E27F5"/>
    <w:rsid w:val="005E5373"/>
    <w:rsid w:val="005E61DC"/>
    <w:rsid w:val="005E6E3C"/>
    <w:rsid w:val="005F4ECF"/>
    <w:rsid w:val="005F5478"/>
    <w:rsid w:val="005F7A2A"/>
    <w:rsid w:val="006024E9"/>
    <w:rsid w:val="0060498A"/>
    <w:rsid w:val="00610F46"/>
    <w:rsid w:val="0061792F"/>
    <w:rsid w:val="006215C6"/>
    <w:rsid w:val="006262E9"/>
    <w:rsid w:val="00626640"/>
    <w:rsid w:val="00627064"/>
    <w:rsid w:val="00627DE3"/>
    <w:rsid w:val="00630F21"/>
    <w:rsid w:val="00632005"/>
    <w:rsid w:val="00632088"/>
    <w:rsid w:val="0063395A"/>
    <w:rsid w:val="0063415A"/>
    <w:rsid w:val="00635D36"/>
    <w:rsid w:val="00636617"/>
    <w:rsid w:val="00636B60"/>
    <w:rsid w:val="00636BD9"/>
    <w:rsid w:val="00637501"/>
    <w:rsid w:val="006404F5"/>
    <w:rsid w:val="006406E6"/>
    <w:rsid w:val="00640BCA"/>
    <w:rsid w:val="00640F9D"/>
    <w:rsid w:val="006433C9"/>
    <w:rsid w:val="006445C7"/>
    <w:rsid w:val="00650173"/>
    <w:rsid w:val="006517B6"/>
    <w:rsid w:val="00655B19"/>
    <w:rsid w:val="006561D8"/>
    <w:rsid w:val="00656852"/>
    <w:rsid w:val="0065736D"/>
    <w:rsid w:val="006608E5"/>
    <w:rsid w:val="00666177"/>
    <w:rsid w:val="00666F13"/>
    <w:rsid w:val="00667997"/>
    <w:rsid w:val="006706DC"/>
    <w:rsid w:val="00670ADB"/>
    <w:rsid w:val="00670C00"/>
    <w:rsid w:val="00670C79"/>
    <w:rsid w:val="00673E30"/>
    <w:rsid w:val="00675377"/>
    <w:rsid w:val="00676AB4"/>
    <w:rsid w:val="00677309"/>
    <w:rsid w:val="006815D0"/>
    <w:rsid w:val="00681FF0"/>
    <w:rsid w:val="00685582"/>
    <w:rsid w:val="00686ED3"/>
    <w:rsid w:val="0069069F"/>
    <w:rsid w:val="006965B8"/>
    <w:rsid w:val="00697A12"/>
    <w:rsid w:val="006A5670"/>
    <w:rsid w:val="006A6055"/>
    <w:rsid w:val="006A6123"/>
    <w:rsid w:val="006B00D9"/>
    <w:rsid w:val="006B0299"/>
    <w:rsid w:val="006B0591"/>
    <w:rsid w:val="006B19C2"/>
    <w:rsid w:val="006B2185"/>
    <w:rsid w:val="006B4508"/>
    <w:rsid w:val="006B77EC"/>
    <w:rsid w:val="006B7F66"/>
    <w:rsid w:val="006C28A1"/>
    <w:rsid w:val="006C2990"/>
    <w:rsid w:val="006C3D4E"/>
    <w:rsid w:val="006C55E4"/>
    <w:rsid w:val="006C637A"/>
    <w:rsid w:val="006C73DB"/>
    <w:rsid w:val="006C7FB7"/>
    <w:rsid w:val="006D0587"/>
    <w:rsid w:val="006D5657"/>
    <w:rsid w:val="006D6DAB"/>
    <w:rsid w:val="006E3A2D"/>
    <w:rsid w:val="006E3D13"/>
    <w:rsid w:val="006E41DF"/>
    <w:rsid w:val="006E4FFC"/>
    <w:rsid w:val="006E7817"/>
    <w:rsid w:val="006F2F40"/>
    <w:rsid w:val="006F5486"/>
    <w:rsid w:val="006F5CC7"/>
    <w:rsid w:val="006F72B9"/>
    <w:rsid w:val="00700864"/>
    <w:rsid w:val="00702290"/>
    <w:rsid w:val="00703705"/>
    <w:rsid w:val="00710F0B"/>
    <w:rsid w:val="00711533"/>
    <w:rsid w:val="00722411"/>
    <w:rsid w:val="00722DE9"/>
    <w:rsid w:val="00723276"/>
    <w:rsid w:val="00723D04"/>
    <w:rsid w:val="00723D96"/>
    <w:rsid w:val="00724B17"/>
    <w:rsid w:val="00724CA3"/>
    <w:rsid w:val="00725357"/>
    <w:rsid w:val="00725C69"/>
    <w:rsid w:val="00725D10"/>
    <w:rsid w:val="007279A4"/>
    <w:rsid w:val="007311EB"/>
    <w:rsid w:val="00734409"/>
    <w:rsid w:val="00736861"/>
    <w:rsid w:val="0074209D"/>
    <w:rsid w:val="0074479C"/>
    <w:rsid w:val="00744F8A"/>
    <w:rsid w:val="007458A1"/>
    <w:rsid w:val="007458BF"/>
    <w:rsid w:val="007508E9"/>
    <w:rsid w:val="007512E8"/>
    <w:rsid w:val="00752FBB"/>
    <w:rsid w:val="00753698"/>
    <w:rsid w:val="00754B6C"/>
    <w:rsid w:val="007553C5"/>
    <w:rsid w:val="007553D7"/>
    <w:rsid w:val="007569FE"/>
    <w:rsid w:val="007578CE"/>
    <w:rsid w:val="00757BA6"/>
    <w:rsid w:val="00762245"/>
    <w:rsid w:val="00763270"/>
    <w:rsid w:val="007725EE"/>
    <w:rsid w:val="007728B9"/>
    <w:rsid w:val="0077296B"/>
    <w:rsid w:val="007733C1"/>
    <w:rsid w:val="007746BC"/>
    <w:rsid w:val="00776A46"/>
    <w:rsid w:val="00776FA4"/>
    <w:rsid w:val="007775BF"/>
    <w:rsid w:val="007776DF"/>
    <w:rsid w:val="00780A39"/>
    <w:rsid w:val="00781BD7"/>
    <w:rsid w:val="00781BEF"/>
    <w:rsid w:val="007822E4"/>
    <w:rsid w:val="0078630C"/>
    <w:rsid w:val="007919D9"/>
    <w:rsid w:val="007936DB"/>
    <w:rsid w:val="007944B6"/>
    <w:rsid w:val="007945D1"/>
    <w:rsid w:val="00795198"/>
    <w:rsid w:val="007A05DD"/>
    <w:rsid w:val="007A0E5B"/>
    <w:rsid w:val="007A0FC5"/>
    <w:rsid w:val="007A5CF2"/>
    <w:rsid w:val="007B134F"/>
    <w:rsid w:val="007B2182"/>
    <w:rsid w:val="007B2323"/>
    <w:rsid w:val="007B3D7F"/>
    <w:rsid w:val="007B6165"/>
    <w:rsid w:val="007B6DE3"/>
    <w:rsid w:val="007B725B"/>
    <w:rsid w:val="007C0F80"/>
    <w:rsid w:val="007C4B2B"/>
    <w:rsid w:val="007C6DA9"/>
    <w:rsid w:val="007D17D0"/>
    <w:rsid w:val="007D1AF0"/>
    <w:rsid w:val="007D211B"/>
    <w:rsid w:val="007D52F0"/>
    <w:rsid w:val="007D6F68"/>
    <w:rsid w:val="007D792C"/>
    <w:rsid w:val="007E42E7"/>
    <w:rsid w:val="007E4E44"/>
    <w:rsid w:val="007E69C9"/>
    <w:rsid w:val="007E6DF8"/>
    <w:rsid w:val="007F2245"/>
    <w:rsid w:val="007F23E7"/>
    <w:rsid w:val="007F289D"/>
    <w:rsid w:val="007F3078"/>
    <w:rsid w:val="007F32EE"/>
    <w:rsid w:val="007F5AAB"/>
    <w:rsid w:val="007F7CCC"/>
    <w:rsid w:val="00801734"/>
    <w:rsid w:val="00803343"/>
    <w:rsid w:val="00804782"/>
    <w:rsid w:val="00806D51"/>
    <w:rsid w:val="00806FDE"/>
    <w:rsid w:val="00810E77"/>
    <w:rsid w:val="008133A9"/>
    <w:rsid w:val="008141C1"/>
    <w:rsid w:val="00816533"/>
    <w:rsid w:val="00817021"/>
    <w:rsid w:val="00821321"/>
    <w:rsid w:val="008247AB"/>
    <w:rsid w:val="00830252"/>
    <w:rsid w:val="00830341"/>
    <w:rsid w:val="00830404"/>
    <w:rsid w:val="008304BD"/>
    <w:rsid w:val="0083153A"/>
    <w:rsid w:val="0083193E"/>
    <w:rsid w:val="008326EB"/>
    <w:rsid w:val="00834120"/>
    <w:rsid w:val="00841F4C"/>
    <w:rsid w:val="00842218"/>
    <w:rsid w:val="008434C2"/>
    <w:rsid w:val="008436B4"/>
    <w:rsid w:val="008447E4"/>
    <w:rsid w:val="00845F66"/>
    <w:rsid w:val="00846376"/>
    <w:rsid w:val="00847823"/>
    <w:rsid w:val="00850EBD"/>
    <w:rsid w:val="00851285"/>
    <w:rsid w:val="008514E4"/>
    <w:rsid w:val="00853932"/>
    <w:rsid w:val="00855027"/>
    <w:rsid w:val="00855720"/>
    <w:rsid w:val="008602E7"/>
    <w:rsid w:val="008614CA"/>
    <w:rsid w:val="008623B0"/>
    <w:rsid w:val="008623B2"/>
    <w:rsid w:val="00863731"/>
    <w:rsid w:val="0086392E"/>
    <w:rsid w:val="00864021"/>
    <w:rsid w:val="00864595"/>
    <w:rsid w:val="0086685D"/>
    <w:rsid w:val="00867E83"/>
    <w:rsid w:val="00870057"/>
    <w:rsid w:val="008730F4"/>
    <w:rsid w:val="0087332B"/>
    <w:rsid w:val="0087378A"/>
    <w:rsid w:val="008746D6"/>
    <w:rsid w:val="00874C8E"/>
    <w:rsid w:val="00875461"/>
    <w:rsid w:val="008758A9"/>
    <w:rsid w:val="0087680B"/>
    <w:rsid w:val="00880358"/>
    <w:rsid w:val="0088173E"/>
    <w:rsid w:val="00881CC7"/>
    <w:rsid w:val="008829CA"/>
    <w:rsid w:val="00883794"/>
    <w:rsid w:val="008847E8"/>
    <w:rsid w:val="008860B0"/>
    <w:rsid w:val="00887E24"/>
    <w:rsid w:val="00890ADF"/>
    <w:rsid w:val="00891484"/>
    <w:rsid w:val="008940ED"/>
    <w:rsid w:val="0089498A"/>
    <w:rsid w:val="00896229"/>
    <w:rsid w:val="008A0D04"/>
    <w:rsid w:val="008A2348"/>
    <w:rsid w:val="008A2727"/>
    <w:rsid w:val="008A2D51"/>
    <w:rsid w:val="008A2F90"/>
    <w:rsid w:val="008A3745"/>
    <w:rsid w:val="008A3C37"/>
    <w:rsid w:val="008A6913"/>
    <w:rsid w:val="008A6ED7"/>
    <w:rsid w:val="008A763D"/>
    <w:rsid w:val="008A7A36"/>
    <w:rsid w:val="008A7A96"/>
    <w:rsid w:val="008B1042"/>
    <w:rsid w:val="008B2260"/>
    <w:rsid w:val="008B5FCA"/>
    <w:rsid w:val="008C1AF5"/>
    <w:rsid w:val="008C66DE"/>
    <w:rsid w:val="008C6E91"/>
    <w:rsid w:val="008D083E"/>
    <w:rsid w:val="008D2F03"/>
    <w:rsid w:val="008D7B14"/>
    <w:rsid w:val="008E020E"/>
    <w:rsid w:val="008E0B52"/>
    <w:rsid w:val="008E128A"/>
    <w:rsid w:val="008E23B1"/>
    <w:rsid w:val="008E2DA2"/>
    <w:rsid w:val="008E4A56"/>
    <w:rsid w:val="008E4F9B"/>
    <w:rsid w:val="008E559C"/>
    <w:rsid w:val="008F2770"/>
    <w:rsid w:val="008F49AE"/>
    <w:rsid w:val="008F5B8F"/>
    <w:rsid w:val="008F6860"/>
    <w:rsid w:val="008F779C"/>
    <w:rsid w:val="008F7BB3"/>
    <w:rsid w:val="0090106A"/>
    <w:rsid w:val="00902683"/>
    <w:rsid w:val="00902E0C"/>
    <w:rsid w:val="0090351C"/>
    <w:rsid w:val="00904E67"/>
    <w:rsid w:val="009071BA"/>
    <w:rsid w:val="00907B0D"/>
    <w:rsid w:val="0091003D"/>
    <w:rsid w:val="00910279"/>
    <w:rsid w:val="00911868"/>
    <w:rsid w:val="00911E54"/>
    <w:rsid w:val="0091233C"/>
    <w:rsid w:val="00920F85"/>
    <w:rsid w:val="009216BF"/>
    <w:rsid w:val="00921C0A"/>
    <w:rsid w:val="00924C75"/>
    <w:rsid w:val="00926DAD"/>
    <w:rsid w:val="0092729B"/>
    <w:rsid w:val="00930319"/>
    <w:rsid w:val="009303DA"/>
    <w:rsid w:val="009313A0"/>
    <w:rsid w:val="00932DB6"/>
    <w:rsid w:val="00934458"/>
    <w:rsid w:val="00935348"/>
    <w:rsid w:val="00935B9C"/>
    <w:rsid w:val="00936E6A"/>
    <w:rsid w:val="00940BF1"/>
    <w:rsid w:val="00941BAE"/>
    <w:rsid w:val="00945D9A"/>
    <w:rsid w:val="00946A46"/>
    <w:rsid w:val="00951233"/>
    <w:rsid w:val="009537EC"/>
    <w:rsid w:val="009553DD"/>
    <w:rsid w:val="0095696C"/>
    <w:rsid w:val="00957F5C"/>
    <w:rsid w:val="00960EC6"/>
    <w:rsid w:val="0096125F"/>
    <w:rsid w:val="00963B79"/>
    <w:rsid w:val="00964844"/>
    <w:rsid w:val="00965132"/>
    <w:rsid w:val="00965EFE"/>
    <w:rsid w:val="00966E93"/>
    <w:rsid w:val="0096738C"/>
    <w:rsid w:val="00970667"/>
    <w:rsid w:val="009715F6"/>
    <w:rsid w:val="00973052"/>
    <w:rsid w:val="0097336B"/>
    <w:rsid w:val="00976AA4"/>
    <w:rsid w:val="00980CA7"/>
    <w:rsid w:val="00982E4A"/>
    <w:rsid w:val="00983046"/>
    <w:rsid w:val="00986AAF"/>
    <w:rsid w:val="00990CC3"/>
    <w:rsid w:val="00991D3B"/>
    <w:rsid w:val="009922E4"/>
    <w:rsid w:val="00992BA9"/>
    <w:rsid w:val="00993689"/>
    <w:rsid w:val="00993BE5"/>
    <w:rsid w:val="00996B34"/>
    <w:rsid w:val="00997702"/>
    <w:rsid w:val="009A1284"/>
    <w:rsid w:val="009A1FA5"/>
    <w:rsid w:val="009A26E1"/>
    <w:rsid w:val="009A2747"/>
    <w:rsid w:val="009A327D"/>
    <w:rsid w:val="009A4EEC"/>
    <w:rsid w:val="009A52B9"/>
    <w:rsid w:val="009A66F9"/>
    <w:rsid w:val="009A7458"/>
    <w:rsid w:val="009A78B5"/>
    <w:rsid w:val="009B0704"/>
    <w:rsid w:val="009B2FF8"/>
    <w:rsid w:val="009B4122"/>
    <w:rsid w:val="009B44E2"/>
    <w:rsid w:val="009B46CF"/>
    <w:rsid w:val="009B4C2F"/>
    <w:rsid w:val="009B5306"/>
    <w:rsid w:val="009B55BF"/>
    <w:rsid w:val="009C3C4C"/>
    <w:rsid w:val="009C3FB2"/>
    <w:rsid w:val="009C4651"/>
    <w:rsid w:val="009C4F1E"/>
    <w:rsid w:val="009C76FC"/>
    <w:rsid w:val="009C7AFD"/>
    <w:rsid w:val="009D0447"/>
    <w:rsid w:val="009D102C"/>
    <w:rsid w:val="009D3327"/>
    <w:rsid w:val="009D46A6"/>
    <w:rsid w:val="009E2D9C"/>
    <w:rsid w:val="009E4936"/>
    <w:rsid w:val="009E4ADC"/>
    <w:rsid w:val="009E5F53"/>
    <w:rsid w:val="009F196F"/>
    <w:rsid w:val="009F2F84"/>
    <w:rsid w:val="009F6D52"/>
    <w:rsid w:val="00A01285"/>
    <w:rsid w:val="00A02CF8"/>
    <w:rsid w:val="00A04DFB"/>
    <w:rsid w:val="00A05778"/>
    <w:rsid w:val="00A0670F"/>
    <w:rsid w:val="00A07356"/>
    <w:rsid w:val="00A10500"/>
    <w:rsid w:val="00A1206B"/>
    <w:rsid w:val="00A12F23"/>
    <w:rsid w:val="00A154C1"/>
    <w:rsid w:val="00A1796E"/>
    <w:rsid w:val="00A21CA4"/>
    <w:rsid w:val="00A2267B"/>
    <w:rsid w:val="00A23F53"/>
    <w:rsid w:val="00A24CB1"/>
    <w:rsid w:val="00A26F00"/>
    <w:rsid w:val="00A271FA"/>
    <w:rsid w:val="00A30262"/>
    <w:rsid w:val="00A30540"/>
    <w:rsid w:val="00A30B9E"/>
    <w:rsid w:val="00A314F1"/>
    <w:rsid w:val="00A332D8"/>
    <w:rsid w:val="00A35802"/>
    <w:rsid w:val="00A36E7C"/>
    <w:rsid w:val="00A418DC"/>
    <w:rsid w:val="00A45CFB"/>
    <w:rsid w:val="00A506B4"/>
    <w:rsid w:val="00A516EC"/>
    <w:rsid w:val="00A51BC9"/>
    <w:rsid w:val="00A52282"/>
    <w:rsid w:val="00A56897"/>
    <w:rsid w:val="00A61373"/>
    <w:rsid w:val="00A614A9"/>
    <w:rsid w:val="00A615E5"/>
    <w:rsid w:val="00A65DA7"/>
    <w:rsid w:val="00A668BF"/>
    <w:rsid w:val="00A71208"/>
    <w:rsid w:val="00A72339"/>
    <w:rsid w:val="00A80098"/>
    <w:rsid w:val="00A82CE0"/>
    <w:rsid w:val="00A84604"/>
    <w:rsid w:val="00A87A5A"/>
    <w:rsid w:val="00A9075D"/>
    <w:rsid w:val="00A90C84"/>
    <w:rsid w:val="00A91E41"/>
    <w:rsid w:val="00A91EB9"/>
    <w:rsid w:val="00A9271B"/>
    <w:rsid w:val="00A94295"/>
    <w:rsid w:val="00A95098"/>
    <w:rsid w:val="00A951B2"/>
    <w:rsid w:val="00A95E50"/>
    <w:rsid w:val="00A962DA"/>
    <w:rsid w:val="00A97261"/>
    <w:rsid w:val="00AA07EA"/>
    <w:rsid w:val="00AA18F8"/>
    <w:rsid w:val="00AA1BB9"/>
    <w:rsid w:val="00AA31F7"/>
    <w:rsid w:val="00AA58D4"/>
    <w:rsid w:val="00AB1300"/>
    <w:rsid w:val="00AB3176"/>
    <w:rsid w:val="00AB4000"/>
    <w:rsid w:val="00AB48FE"/>
    <w:rsid w:val="00AB497F"/>
    <w:rsid w:val="00AB4EB4"/>
    <w:rsid w:val="00AB5FB3"/>
    <w:rsid w:val="00AB673F"/>
    <w:rsid w:val="00AB721F"/>
    <w:rsid w:val="00AB7D8A"/>
    <w:rsid w:val="00AB7DE5"/>
    <w:rsid w:val="00AC00A0"/>
    <w:rsid w:val="00AC1695"/>
    <w:rsid w:val="00AC28E9"/>
    <w:rsid w:val="00AC491B"/>
    <w:rsid w:val="00AC6683"/>
    <w:rsid w:val="00AD353F"/>
    <w:rsid w:val="00AD37D6"/>
    <w:rsid w:val="00AD6DE3"/>
    <w:rsid w:val="00AD7EA2"/>
    <w:rsid w:val="00AE2243"/>
    <w:rsid w:val="00AE2492"/>
    <w:rsid w:val="00AE261F"/>
    <w:rsid w:val="00AE3CF4"/>
    <w:rsid w:val="00AE7261"/>
    <w:rsid w:val="00AE7769"/>
    <w:rsid w:val="00AF01DD"/>
    <w:rsid w:val="00AF04BD"/>
    <w:rsid w:val="00AF232B"/>
    <w:rsid w:val="00AF4D5F"/>
    <w:rsid w:val="00AF5D9B"/>
    <w:rsid w:val="00AF7C58"/>
    <w:rsid w:val="00B003E4"/>
    <w:rsid w:val="00B00F64"/>
    <w:rsid w:val="00B0175A"/>
    <w:rsid w:val="00B01F14"/>
    <w:rsid w:val="00B0282D"/>
    <w:rsid w:val="00B04F36"/>
    <w:rsid w:val="00B10542"/>
    <w:rsid w:val="00B14735"/>
    <w:rsid w:val="00B14C0A"/>
    <w:rsid w:val="00B14E8E"/>
    <w:rsid w:val="00B163E7"/>
    <w:rsid w:val="00B217D1"/>
    <w:rsid w:val="00B223BD"/>
    <w:rsid w:val="00B25380"/>
    <w:rsid w:val="00B26191"/>
    <w:rsid w:val="00B26473"/>
    <w:rsid w:val="00B27B86"/>
    <w:rsid w:val="00B3053C"/>
    <w:rsid w:val="00B32EF8"/>
    <w:rsid w:val="00B345A1"/>
    <w:rsid w:val="00B406E0"/>
    <w:rsid w:val="00B41127"/>
    <w:rsid w:val="00B41335"/>
    <w:rsid w:val="00B41EED"/>
    <w:rsid w:val="00B42A93"/>
    <w:rsid w:val="00B42D6D"/>
    <w:rsid w:val="00B4384B"/>
    <w:rsid w:val="00B4519E"/>
    <w:rsid w:val="00B51953"/>
    <w:rsid w:val="00B54183"/>
    <w:rsid w:val="00B542FD"/>
    <w:rsid w:val="00B57D45"/>
    <w:rsid w:val="00B61959"/>
    <w:rsid w:val="00B63122"/>
    <w:rsid w:val="00B65974"/>
    <w:rsid w:val="00B65EDB"/>
    <w:rsid w:val="00B735D2"/>
    <w:rsid w:val="00B75785"/>
    <w:rsid w:val="00B76A19"/>
    <w:rsid w:val="00B7783D"/>
    <w:rsid w:val="00B77CFE"/>
    <w:rsid w:val="00B77D26"/>
    <w:rsid w:val="00B81FBD"/>
    <w:rsid w:val="00B829C9"/>
    <w:rsid w:val="00B84160"/>
    <w:rsid w:val="00B84667"/>
    <w:rsid w:val="00B873C0"/>
    <w:rsid w:val="00B90244"/>
    <w:rsid w:val="00B93878"/>
    <w:rsid w:val="00B93E14"/>
    <w:rsid w:val="00B94E46"/>
    <w:rsid w:val="00BA003E"/>
    <w:rsid w:val="00BA0CD9"/>
    <w:rsid w:val="00BA1361"/>
    <w:rsid w:val="00BA70A6"/>
    <w:rsid w:val="00BA7570"/>
    <w:rsid w:val="00BB06D2"/>
    <w:rsid w:val="00BB4AC0"/>
    <w:rsid w:val="00BB5A49"/>
    <w:rsid w:val="00BB5C93"/>
    <w:rsid w:val="00BB63C6"/>
    <w:rsid w:val="00BB66FC"/>
    <w:rsid w:val="00BB6BAA"/>
    <w:rsid w:val="00BB73D0"/>
    <w:rsid w:val="00BB789F"/>
    <w:rsid w:val="00BC0728"/>
    <w:rsid w:val="00BC0853"/>
    <w:rsid w:val="00BC0976"/>
    <w:rsid w:val="00BC0F88"/>
    <w:rsid w:val="00BC282A"/>
    <w:rsid w:val="00BC675C"/>
    <w:rsid w:val="00BD1211"/>
    <w:rsid w:val="00BD23DC"/>
    <w:rsid w:val="00BD2F2A"/>
    <w:rsid w:val="00BD3FA4"/>
    <w:rsid w:val="00BD4801"/>
    <w:rsid w:val="00BD6B40"/>
    <w:rsid w:val="00BE1840"/>
    <w:rsid w:val="00BE2988"/>
    <w:rsid w:val="00BE318F"/>
    <w:rsid w:val="00BE6FC1"/>
    <w:rsid w:val="00BE7B66"/>
    <w:rsid w:val="00BF1926"/>
    <w:rsid w:val="00BF33A0"/>
    <w:rsid w:val="00BF72D2"/>
    <w:rsid w:val="00BF75FB"/>
    <w:rsid w:val="00BF7D89"/>
    <w:rsid w:val="00C011A2"/>
    <w:rsid w:val="00C034F2"/>
    <w:rsid w:val="00C05B35"/>
    <w:rsid w:val="00C10FC8"/>
    <w:rsid w:val="00C11044"/>
    <w:rsid w:val="00C11189"/>
    <w:rsid w:val="00C11BEC"/>
    <w:rsid w:val="00C11EEB"/>
    <w:rsid w:val="00C1312D"/>
    <w:rsid w:val="00C13792"/>
    <w:rsid w:val="00C14E13"/>
    <w:rsid w:val="00C16294"/>
    <w:rsid w:val="00C17611"/>
    <w:rsid w:val="00C17FF0"/>
    <w:rsid w:val="00C20AD5"/>
    <w:rsid w:val="00C20E9E"/>
    <w:rsid w:val="00C243A6"/>
    <w:rsid w:val="00C26932"/>
    <w:rsid w:val="00C27513"/>
    <w:rsid w:val="00C30AF7"/>
    <w:rsid w:val="00C33830"/>
    <w:rsid w:val="00C33912"/>
    <w:rsid w:val="00C348FA"/>
    <w:rsid w:val="00C36EA3"/>
    <w:rsid w:val="00C37362"/>
    <w:rsid w:val="00C43D62"/>
    <w:rsid w:val="00C44127"/>
    <w:rsid w:val="00C455EE"/>
    <w:rsid w:val="00C45C33"/>
    <w:rsid w:val="00C4750E"/>
    <w:rsid w:val="00C508B1"/>
    <w:rsid w:val="00C50D9D"/>
    <w:rsid w:val="00C51D34"/>
    <w:rsid w:val="00C53CA3"/>
    <w:rsid w:val="00C5570D"/>
    <w:rsid w:val="00C559AC"/>
    <w:rsid w:val="00C55D66"/>
    <w:rsid w:val="00C561B6"/>
    <w:rsid w:val="00C57948"/>
    <w:rsid w:val="00C630C7"/>
    <w:rsid w:val="00C6490F"/>
    <w:rsid w:val="00C66ABD"/>
    <w:rsid w:val="00C67E12"/>
    <w:rsid w:val="00C72428"/>
    <w:rsid w:val="00C72E7E"/>
    <w:rsid w:val="00C7338E"/>
    <w:rsid w:val="00C766AA"/>
    <w:rsid w:val="00C76DC1"/>
    <w:rsid w:val="00C80589"/>
    <w:rsid w:val="00C818A9"/>
    <w:rsid w:val="00C81AD8"/>
    <w:rsid w:val="00C823AF"/>
    <w:rsid w:val="00C82406"/>
    <w:rsid w:val="00C84276"/>
    <w:rsid w:val="00C84FA5"/>
    <w:rsid w:val="00C86695"/>
    <w:rsid w:val="00C912F6"/>
    <w:rsid w:val="00C92AB2"/>
    <w:rsid w:val="00C964C2"/>
    <w:rsid w:val="00C97C78"/>
    <w:rsid w:val="00CA091D"/>
    <w:rsid w:val="00CA1D59"/>
    <w:rsid w:val="00CA3AF8"/>
    <w:rsid w:val="00CA48C6"/>
    <w:rsid w:val="00CA554E"/>
    <w:rsid w:val="00CA73AD"/>
    <w:rsid w:val="00CB36F3"/>
    <w:rsid w:val="00CB3C50"/>
    <w:rsid w:val="00CC28B0"/>
    <w:rsid w:val="00CC2E94"/>
    <w:rsid w:val="00CC4F0E"/>
    <w:rsid w:val="00CC55E9"/>
    <w:rsid w:val="00CC5BAE"/>
    <w:rsid w:val="00CC6E74"/>
    <w:rsid w:val="00CC6ECF"/>
    <w:rsid w:val="00CC7ED6"/>
    <w:rsid w:val="00CD06D0"/>
    <w:rsid w:val="00CD1D6E"/>
    <w:rsid w:val="00CD21AF"/>
    <w:rsid w:val="00CD3004"/>
    <w:rsid w:val="00CD3840"/>
    <w:rsid w:val="00CD6A82"/>
    <w:rsid w:val="00CD77BE"/>
    <w:rsid w:val="00CE0301"/>
    <w:rsid w:val="00CE394A"/>
    <w:rsid w:val="00CE4DFD"/>
    <w:rsid w:val="00CE6070"/>
    <w:rsid w:val="00CE7C39"/>
    <w:rsid w:val="00CF15AF"/>
    <w:rsid w:val="00CF2ECD"/>
    <w:rsid w:val="00CF355A"/>
    <w:rsid w:val="00CF5085"/>
    <w:rsid w:val="00D0010B"/>
    <w:rsid w:val="00D003D5"/>
    <w:rsid w:val="00D008B0"/>
    <w:rsid w:val="00D012A9"/>
    <w:rsid w:val="00D02E28"/>
    <w:rsid w:val="00D03291"/>
    <w:rsid w:val="00D03588"/>
    <w:rsid w:val="00D1013E"/>
    <w:rsid w:val="00D10A28"/>
    <w:rsid w:val="00D10D76"/>
    <w:rsid w:val="00D1540C"/>
    <w:rsid w:val="00D1607F"/>
    <w:rsid w:val="00D20854"/>
    <w:rsid w:val="00D21BBA"/>
    <w:rsid w:val="00D221E3"/>
    <w:rsid w:val="00D233C5"/>
    <w:rsid w:val="00D24A05"/>
    <w:rsid w:val="00D32FBD"/>
    <w:rsid w:val="00D33093"/>
    <w:rsid w:val="00D33180"/>
    <w:rsid w:val="00D33F87"/>
    <w:rsid w:val="00D343A3"/>
    <w:rsid w:val="00D41284"/>
    <w:rsid w:val="00D46BAE"/>
    <w:rsid w:val="00D46C2D"/>
    <w:rsid w:val="00D46C69"/>
    <w:rsid w:val="00D54F0D"/>
    <w:rsid w:val="00D55032"/>
    <w:rsid w:val="00D57BCD"/>
    <w:rsid w:val="00D60360"/>
    <w:rsid w:val="00D622CB"/>
    <w:rsid w:val="00D62987"/>
    <w:rsid w:val="00D676AE"/>
    <w:rsid w:val="00D678E3"/>
    <w:rsid w:val="00D7163A"/>
    <w:rsid w:val="00D737B0"/>
    <w:rsid w:val="00D73F9D"/>
    <w:rsid w:val="00D74309"/>
    <w:rsid w:val="00D75D9A"/>
    <w:rsid w:val="00D75E87"/>
    <w:rsid w:val="00D8234C"/>
    <w:rsid w:val="00D840A3"/>
    <w:rsid w:val="00D87FF5"/>
    <w:rsid w:val="00D9180D"/>
    <w:rsid w:val="00D92B31"/>
    <w:rsid w:val="00D94B7F"/>
    <w:rsid w:val="00D95C60"/>
    <w:rsid w:val="00D96510"/>
    <w:rsid w:val="00D975C1"/>
    <w:rsid w:val="00DA113B"/>
    <w:rsid w:val="00DA3904"/>
    <w:rsid w:val="00DA3BE3"/>
    <w:rsid w:val="00DA48F5"/>
    <w:rsid w:val="00DA673D"/>
    <w:rsid w:val="00DA72AB"/>
    <w:rsid w:val="00DB0F0C"/>
    <w:rsid w:val="00DB20C9"/>
    <w:rsid w:val="00DB2BA2"/>
    <w:rsid w:val="00DB2C28"/>
    <w:rsid w:val="00DB5764"/>
    <w:rsid w:val="00DB72D7"/>
    <w:rsid w:val="00DC0024"/>
    <w:rsid w:val="00DC1DBD"/>
    <w:rsid w:val="00DC4CAE"/>
    <w:rsid w:val="00DC597C"/>
    <w:rsid w:val="00DC781B"/>
    <w:rsid w:val="00DD216F"/>
    <w:rsid w:val="00DD54B5"/>
    <w:rsid w:val="00DD5E11"/>
    <w:rsid w:val="00DE128F"/>
    <w:rsid w:val="00DE1977"/>
    <w:rsid w:val="00DE1F31"/>
    <w:rsid w:val="00DE57E5"/>
    <w:rsid w:val="00DE711F"/>
    <w:rsid w:val="00DF0D36"/>
    <w:rsid w:val="00DF2713"/>
    <w:rsid w:val="00DF33F9"/>
    <w:rsid w:val="00DF4F52"/>
    <w:rsid w:val="00DF522F"/>
    <w:rsid w:val="00E00604"/>
    <w:rsid w:val="00E01212"/>
    <w:rsid w:val="00E020A4"/>
    <w:rsid w:val="00E02482"/>
    <w:rsid w:val="00E03FC1"/>
    <w:rsid w:val="00E075C6"/>
    <w:rsid w:val="00E07D55"/>
    <w:rsid w:val="00E166C4"/>
    <w:rsid w:val="00E1750D"/>
    <w:rsid w:val="00E2116A"/>
    <w:rsid w:val="00E214F0"/>
    <w:rsid w:val="00E23C57"/>
    <w:rsid w:val="00E24212"/>
    <w:rsid w:val="00E24AA0"/>
    <w:rsid w:val="00E2621E"/>
    <w:rsid w:val="00E27861"/>
    <w:rsid w:val="00E27B94"/>
    <w:rsid w:val="00E301DC"/>
    <w:rsid w:val="00E32193"/>
    <w:rsid w:val="00E3389F"/>
    <w:rsid w:val="00E3592A"/>
    <w:rsid w:val="00E35E03"/>
    <w:rsid w:val="00E368FA"/>
    <w:rsid w:val="00E37805"/>
    <w:rsid w:val="00E404C6"/>
    <w:rsid w:val="00E40F49"/>
    <w:rsid w:val="00E41418"/>
    <w:rsid w:val="00E41DEF"/>
    <w:rsid w:val="00E42109"/>
    <w:rsid w:val="00E42630"/>
    <w:rsid w:val="00E42818"/>
    <w:rsid w:val="00E42D23"/>
    <w:rsid w:val="00E43E41"/>
    <w:rsid w:val="00E44037"/>
    <w:rsid w:val="00E44133"/>
    <w:rsid w:val="00E446F1"/>
    <w:rsid w:val="00E44F88"/>
    <w:rsid w:val="00E4724D"/>
    <w:rsid w:val="00E515A8"/>
    <w:rsid w:val="00E54B36"/>
    <w:rsid w:val="00E56534"/>
    <w:rsid w:val="00E56779"/>
    <w:rsid w:val="00E57B74"/>
    <w:rsid w:val="00E608FA"/>
    <w:rsid w:val="00E61CAB"/>
    <w:rsid w:val="00E6282C"/>
    <w:rsid w:val="00E62D77"/>
    <w:rsid w:val="00E64657"/>
    <w:rsid w:val="00E64A09"/>
    <w:rsid w:val="00E64C26"/>
    <w:rsid w:val="00E64EB5"/>
    <w:rsid w:val="00E660A3"/>
    <w:rsid w:val="00E66120"/>
    <w:rsid w:val="00E669FB"/>
    <w:rsid w:val="00E67330"/>
    <w:rsid w:val="00E70E8B"/>
    <w:rsid w:val="00E71353"/>
    <w:rsid w:val="00E75ED7"/>
    <w:rsid w:val="00E80312"/>
    <w:rsid w:val="00E80327"/>
    <w:rsid w:val="00E80A4C"/>
    <w:rsid w:val="00E80D6E"/>
    <w:rsid w:val="00E82378"/>
    <w:rsid w:val="00E82625"/>
    <w:rsid w:val="00E83288"/>
    <w:rsid w:val="00E85C14"/>
    <w:rsid w:val="00E86C1D"/>
    <w:rsid w:val="00E8704E"/>
    <w:rsid w:val="00E8785A"/>
    <w:rsid w:val="00E9032C"/>
    <w:rsid w:val="00E943E3"/>
    <w:rsid w:val="00E966FE"/>
    <w:rsid w:val="00E9771D"/>
    <w:rsid w:val="00EA0631"/>
    <w:rsid w:val="00EA1F72"/>
    <w:rsid w:val="00EA3528"/>
    <w:rsid w:val="00EA5B01"/>
    <w:rsid w:val="00EB02DA"/>
    <w:rsid w:val="00EB089B"/>
    <w:rsid w:val="00EB1E39"/>
    <w:rsid w:val="00EB2BB4"/>
    <w:rsid w:val="00EB32CB"/>
    <w:rsid w:val="00EB63EC"/>
    <w:rsid w:val="00EC023D"/>
    <w:rsid w:val="00EC0573"/>
    <w:rsid w:val="00EC107E"/>
    <w:rsid w:val="00EC2B0C"/>
    <w:rsid w:val="00EC2E25"/>
    <w:rsid w:val="00EC5493"/>
    <w:rsid w:val="00EC565D"/>
    <w:rsid w:val="00EC6456"/>
    <w:rsid w:val="00EC7CD8"/>
    <w:rsid w:val="00ED2813"/>
    <w:rsid w:val="00ED519F"/>
    <w:rsid w:val="00EE010F"/>
    <w:rsid w:val="00EE19A7"/>
    <w:rsid w:val="00EE1E6A"/>
    <w:rsid w:val="00EF4086"/>
    <w:rsid w:val="00EF4D10"/>
    <w:rsid w:val="00EF6F70"/>
    <w:rsid w:val="00EF7CD2"/>
    <w:rsid w:val="00F01113"/>
    <w:rsid w:val="00F01FB2"/>
    <w:rsid w:val="00F01FE6"/>
    <w:rsid w:val="00F03696"/>
    <w:rsid w:val="00F04A65"/>
    <w:rsid w:val="00F053BE"/>
    <w:rsid w:val="00F06931"/>
    <w:rsid w:val="00F07752"/>
    <w:rsid w:val="00F1034B"/>
    <w:rsid w:val="00F10812"/>
    <w:rsid w:val="00F1136A"/>
    <w:rsid w:val="00F12A3A"/>
    <w:rsid w:val="00F137B0"/>
    <w:rsid w:val="00F13D00"/>
    <w:rsid w:val="00F13FEF"/>
    <w:rsid w:val="00F14ACE"/>
    <w:rsid w:val="00F16637"/>
    <w:rsid w:val="00F17483"/>
    <w:rsid w:val="00F20F5E"/>
    <w:rsid w:val="00F258C3"/>
    <w:rsid w:val="00F259C1"/>
    <w:rsid w:val="00F277C6"/>
    <w:rsid w:val="00F30D44"/>
    <w:rsid w:val="00F34A41"/>
    <w:rsid w:val="00F34DB0"/>
    <w:rsid w:val="00F3612C"/>
    <w:rsid w:val="00F37D5F"/>
    <w:rsid w:val="00F409BF"/>
    <w:rsid w:val="00F4304C"/>
    <w:rsid w:val="00F4362F"/>
    <w:rsid w:val="00F43DF0"/>
    <w:rsid w:val="00F44954"/>
    <w:rsid w:val="00F44A8B"/>
    <w:rsid w:val="00F44CCA"/>
    <w:rsid w:val="00F44DDB"/>
    <w:rsid w:val="00F45D06"/>
    <w:rsid w:val="00F45F69"/>
    <w:rsid w:val="00F46513"/>
    <w:rsid w:val="00F469C4"/>
    <w:rsid w:val="00F50C65"/>
    <w:rsid w:val="00F525E0"/>
    <w:rsid w:val="00F5299A"/>
    <w:rsid w:val="00F52C39"/>
    <w:rsid w:val="00F53018"/>
    <w:rsid w:val="00F54F70"/>
    <w:rsid w:val="00F568F5"/>
    <w:rsid w:val="00F61944"/>
    <w:rsid w:val="00F657DD"/>
    <w:rsid w:val="00F6682E"/>
    <w:rsid w:val="00F71672"/>
    <w:rsid w:val="00F724C1"/>
    <w:rsid w:val="00F7484D"/>
    <w:rsid w:val="00F75265"/>
    <w:rsid w:val="00F8043F"/>
    <w:rsid w:val="00F8116A"/>
    <w:rsid w:val="00F811BD"/>
    <w:rsid w:val="00F81E9B"/>
    <w:rsid w:val="00F82115"/>
    <w:rsid w:val="00F82FDB"/>
    <w:rsid w:val="00F84615"/>
    <w:rsid w:val="00F854E9"/>
    <w:rsid w:val="00F85E5F"/>
    <w:rsid w:val="00F87EFD"/>
    <w:rsid w:val="00F932DA"/>
    <w:rsid w:val="00F942E0"/>
    <w:rsid w:val="00F9464E"/>
    <w:rsid w:val="00F955FD"/>
    <w:rsid w:val="00F96FF3"/>
    <w:rsid w:val="00FA02DD"/>
    <w:rsid w:val="00FA3B41"/>
    <w:rsid w:val="00FA6A7C"/>
    <w:rsid w:val="00FA6B45"/>
    <w:rsid w:val="00FA7E0E"/>
    <w:rsid w:val="00FB1AAC"/>
    <w:rsid w:val="00FB289F"/>
    <w:rsid w:val="00FB3AB3"/>
    <w:rsid w:val="00FB58C9"/>
    <w:rsid w:val="00FB7332"/>
    <w:rsid w:val="00FB7FA7"/>
    <w:rsid w:val="00FC1222"/>
    <w:rsid w:val="00FC164E"/>
    <w:rsid w:val="00FC2E83"/>
    <w:rsid w:val="00FC5A7B"/>
    <w:rsid w:val="00FC5D46"/>
    <w:rsid w:val="00FD4AE0"/>
    <w:rsid w:val="00FD68DA"/>
    <w:rsid w:val="00FD6DCE"/>
    <w:rsid w:val="00FE0463"/>
    <w:rsid w:val="00FE2227"/>
    <w:rsid w:val="00FE2231"/>
    <w:rsid w:val="00FE7877"/>
    <w:rsid w:val="00FE7903"/>
    <w:rsid w:val="00FF067D"/>
    <w:rsid w:val="00FF08A6"/>
    <w:rsid w:val="00FF1DE2"/>
    <w:rsid w:val="00FF2C82"/>
    <w:rsid w:val="00FF2CA9"/>
    <w:rsid w:val="00FF41CC"/>
    <w:rsid w:val="00FF4498"/>
    <w:rsid w:val="00FF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8A9C9"/>
  <w15:docId w15:val="{2A82D41E-A635-4021-8FAF-ACD68FE2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bCs/>
      <w:sz w:val="28"/>
      <w:lang w:val="x-none" w:eastAsia="x-none"/>
    </w:rPr>
  </w:style>
  <w:style w:type="paragraph" w:styleId="Heading3">
    <w:name w:val="heading 3"/>
    <w:basedOn w:val="Normal"/>
    <w:next w:val="Normal"/>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link w:val="BodyTextIndentChar"/>
    <w:pPr>
      <w:ind w:left="720"/>
    </w:pPr>
  </w:style>
  <w:style w:type="paragraph" w:styleId="Title">
    <w:name w:val="Title"/>
    <w:basedOn w:val="Normal"/>
    <w:qFormat/>
    <w:pPr>
      <w:jc w:val="center"/>
    </w:pPr>
    <w:rPr>
      <w:b/>
      <w:sz w:val="28"/>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odyText">
    <w:name w:val="Body Text"/>
    <w:basedOn w:val="Normal"/>
    <w:pPr>
      <w:jc w:val="both"/>
    </w:pPr>
    <w:rPr>
      <w:sz w:val="20"/>
      <w:szCs w:val="20"/>
    </w:rPr>
  </w:style>
  <w:style w:type="character" w:styleId="FollowedHyperlink">
    <w:name w:val="FollowedHyperlink"/>
    <w:rPr>
      <w:color w:val="800080"/>
      <w:u w:val="single"/>
    </w:rPr>
  </w:style>
  <w:style w:type="paragraph" w:customStyle="1" w:styleId="qualification">
    <w:name w:val="qualification"/>
    <w:basedOn w:val="Normal"/>
    <w:rsid w:val="00385047"/>
    <w:pPr>
      <w:numPr>
        <w:numId w:val="1"/>
      </w:numPr>
      <w:tabs>
        <w:tab w:val="num" w:pos="144"/>
      </w:tabs>
      <w:spacing w:before="40"/>
      <w:ind w:left="144" w:hanging="144"/>
    </w:pPr>
    <w:rPr>
      <w:rFonts w:ascii="Arial" w:hAnsi="Arial"/>
      <w:sz w:val="20"/>
    </w:rPr>
  </w:style>
  <w:style w:type="paragraph" w:styleId="PlainText">
    <w:name w:val="Plain Text"/>
    <w:basedOn w:val="Normal"/>
    <w:link w:val="PlainTextChar"/>
    <w:uiPriority w:val="99"/>
    <w:rsid w:val="0090106A"/>
    <w:rPr>
      <w:rFonts w:ascii="Courier New" w:hAnsi="Courier New"/>
      <w:sz w:val="20"/>
      <w:szCs w:val="20"/>
    </w:rPr>
  </w:style>
  <w:style w:type="paragraph" w:customStyle="1" w:styleId="RequirementsList">
    <w:name w:val="Requirements List"/>
    <w:basedOn w:val="Normal"/>
    <w:rsid w:val="00492395"/>
    <w:pPr>
      <w:numPr>
        <w:numId w:val="2"/>
      </w:numPr>
      <w:spacing w:before="100" w:after="100" w:line="288" w:lineRule="auto"/>
    </w:pPr>
    <w:rPr>
      <w:rFonts w:ascii="Tahoma" w:hAnsi="Tahoma"/>
      <w:sz w:val="16"/>
    </w:rPr>
  </w:style>
  <w:style w:type="character" w:customStyle="1" w:styleId="PlainTextChar">
    <w:name w:val="Plain Text Char"/>
    <w:link w:val="PlainText"/>
    <w:uiPriority w:val="99"/>
    <w:rsid w:val="00416B6D"/>
    <w:rPr>
      <w:rFonts w:ascii="Courier New" w:hAnsi="Courier New"/>
      <w:lang w:val="en-US" w:eastAsia="en-US"/>
    </w:rPr>
  </w:style>
  <w:style w:type="character" w:customStyle="1" w:styleId="klink">
    <w:name w:val="klink"/>
    <w:basedOn w:val="DefaultParagraphFont"/>
    <w:rsid w:val="000174F0"/>
  </w:style>
  <w:style w:type="paragraph" w:styleId="NormalWeb">
    <w:name w:val="Normal (Web)"/>
    <w:basedOn w:val="Normal"/>
    <w:uiPriority w:val="99"/>
    <w:unhideWhenUsed/>
    <w:rsid w:val="00E57B74"/>
    <w:pPr>
      <w:spacing w:before="100" w:beforeAutospacing="1" w:after="100" w:afterAutospacing="1"/>
    </w:pPr>
  </w:style>
  <w:style w:type="character" w:customStyle="1" w:styleId="HeaderChar">
    <w:name w:val="Header Char"/>
    <w:link w:val="Header"/>
    <w:uiPriority w:val="99"/>
    <w:rsid w:val="00343EDA"/>
    <w:rPr>
      <w:sz w:val="24"/>
      <w:szCs w:val="24"/>
    </w:rPr>
  </w:style>
  <w:style w:type="paragraph" w:customStyle="1" w:styleId="Default">
    <w:name w:val="Default"/>
    <w:rsid w:val="00855720"/>
    <w:pPr>
      <w:autoSpaceDE w:val="0"/>
      <w:autoSpaceDN w:val="0"/>
      <w:adjustRightInd w:val="0"/>
    </w:pPr>
    <w:rPr>
      <w:rFonts w:ascii="Calibri" w:eastAsia="Calibri" w:hAnsi="Calibri" w:cs="Calibri"/>
      <w:color w:val="000000"/>
      <w:sz w:val="24"/>
      <w:szCs w:val="24"/>
    </w:rPr>
  </w:style>
  <w:style w:type="character" w:customStyle="1" w:styleId="Heading2Char">
    <w:name w:val="Heading 2 Char"/>
    <w:link w:val="Heading2"/>
    <w:rsid w:val="007B725B"/>
    <w:rPr>
      <w:b/>
      <w:bCs/>
      <w:sz w:val="28"/>
      <w:szCs w:val="24"/>
    </w:rPr>
  </w:style>
  <w:style w:type="character" w:customStyle="1" w:styleId="apple-converted-space">
    <w:name w:val="apple-converted-space"/>
    <w:basedOn w:val="DefaultParagraphFont"/>
    <w:rsid w:val="00AE261F"/>
  </w:style>
  <w:style w:type="paragraph" w:styleId="ListParagraph">
    <w:name w:val="List Paragraph"/>
    <w:basedOn w:val="Normal"/>
    <w:uiPriority w:val="34"/>
    <w:qFormat/>
    <w:rsid w:val="00576F44"/>
    <w:pPr>
      <w:ind w:left="720"/>
      <w:contextualSpacing/>
    </w:pPr>
  </w:style>
  <w:style w:type="character" w:styleId="CommentReference">
    <w:name w:val="annotation reference"/>
    <w:rsid w:val="007936DB"/>
    <w:rPr>
      <w:sz w:val="16"/>
      <w:szCs w:val="16"/>
    </w:rPr>
  </w:style>
  <w:style w:type="paragraph" w:styleId="CommentText">
    <w:name w:val="annotation text"/>
    <w:basedOn w:val="Normal"/>
    <w:link w:val="CommentTextChar"/>
    <w:rsid w:val="007936DB"/>
    <w:rPr>
      <w:sz w:val="20"/>
      <w:szCs w:val="20"/>
    </w:rPr>
  </w:style>
  <w:style w:type="character" w:customStyle="1" w:styleId="CommentTextChar">
    <w:name w:val="Comment Text Char"/>
    <w:basedOn w:val="DefaultParagraphFont"/>
    <w:link w:val="CommentText"/>
    <w:rsid w:val="007936DB"/>
  </w:style>
  <w:style w:type="paragraph" w:styleId="CommentSubject">
    <w:name w:val="annotation subject"/>
    <w:basedOn w:val="CommentText"/>
    <w:next w:val="CommentText"/>
    <w:link w:val="CommentSubjectChar"/>
    <w:rsid w:val="007936DB"/>
    <w:rPr>
      <w:b/>
      <w:bCs/>
    </w:rPr>
  </w:style>
  <w:style w:type="character" w:customStyle="1" w:styleId="CommentSubjectChar">
    <w:name w:val="Comment Subject Char"/>
    <w:link w:val="CommentSubject"/>
    <w:rsid w:val="007936DB"/>
    <w:rPr>
      <w:b/>
      <w:bCs/>
    </w:rPr>
  </w:style>
  <w:style w:type="paragraph" w:styleId="BalloonText">
    <w:name w:val="Balloon Text"/>
    <w:basedOn w:val="Normal"/>
    <w:link w:val="BalloonTextChar"/>
    <w:rsid w:val="007936DB"/>
    <w:rPr>
      <w:rFonts w:ascii="Segoe UI" w:hAnsi="Segoe UI" w:cs="Segoe UI"/>
      <w:sz w:val="18"/>
      <w:szCs w:val="18"/>
    </w:rPr>
  </w:style>
  <w:style w:type="character" w:customStyle="1" w:styleId="BalloonTextChar">
    <w:name w:val="Balloon Text Char"/>
    <w:link w:val="BalloonText"/>
    <w:rsid w:val="007936DB"/>
    <w:rPr>
      <w:rFonts w:ascii="Segoe UI" w:hAnsi="Segoe UI" w:cs="Segoe UI"/>
      <w:sz w:val="18"/>
      <w:szCs w:val="18"/>
    </w:rPr>
  </w:style>
  <w:style w:type="character" w:customStyle="1" w:styleId="summary">
    <w:name w:val="summary"/>
    <w:rsid w:val="004854F1"/>
  </w:style>
  <w:style w:type="character" w:customStyle="1" w:styleId="BodyTextIndentChar">
    <w:name w:val="Body Text Indent Char"/>
    <w:basedOn w:val="DefaultParagraphFont"/>
    <w:link w:val="BodyTextIndent"/>
    <w:rsid w:val="005B7FD7"/>
    <w:rPr>
      <w:sz w:val="24"/>
      <w:szCs w:val="24"/>
    </w:rPr>
  </w:style>
  <w:style w:type="character" w:customStyle="1" w:styleId="inline-show-more-textlink-container-expanded">
    <w:name w:val="inline-show-more-text__link-container-expanded"/>
    <w:basedOn w:val="DefaultParagraphFont"/>
    <w:rsid w:val="00A9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4713">
      <w:bodyDiv w:val="1"/>
      <w:marLeft w:val="0"/>
      <w:marRight w:val="0"/>
      <w:marTop w:val="0"/>
      <w:marBottom w:val="0"/>
      <w:divBdr>
        <w:top w:val="none" w:sz="0" w:space="0" w:color="auto"/>
        <w:left w:val="none" w:sz="0" w:space="0" w:color="auto"/>
        <w:bottom w:val="none" w:sz="0" w:space="0" w:color="auto"/>
        <w:right w:val="none" w:sz="0" w:space="0" w:color="auto"/>
      </w:divBdr>
    </w:div>
    <w:div w:id="115605512">
      <w:bodyDiv w:val="1"/>
      <w:marLeft w:val="0"/>
      <w:marRight w:val="0"/>
      <w:marTop w:val="0"/>
      <w:marBottom w:val="0"/>
      <w:divBdr>
        <w:top w:val="none" w:sz="0" w:space="0" w:color="auto"/>
        <w:left w:val="none" w:sz="0" w:space="0" w:color="auto"/>
        <w:bottom w:val="none" w:sz="0" w:space="0" w:color="auto"/>
        <w:right w:val="none" w:sz="0" w:space="0" w:color="auto"/>
      </w:divBdr>
    </w:div>
    <w:div w:id="221604329">
      <w:bodyDiv w:val="1"/>
      <w:marLeft w:val="0"/>
      <w:marRight w:val="0"/>
      <w:marTop w:val="0"/>
      <w:marBottom w:val="0"/>
      <w:divBdr>
        <w:top w:val="none" w:sz="0" w:space="0" w:color="auto"/>
        <w:left w:val="none" w:sz="0" w:space="0" w:color="auto"/>
        <w:bottom w:val="none" w:sz="0" w:space="0" w:color="auto"/>
        <w:right w:val="none" w:sz="0" w:space="0" w:color="auto"/>
      </w:divBdr>
    </w:div>
    <w:div w:id="511266603">
      <w:bodyDiv w:val="1"/>
      <w:marLeft w:val="0"/>
      <w:marRight w:val="0"/>
      <w:marTop w:val="0"/>
      <w:marBottom w:val="0"/>
      <w:divBdr>
        <w:top w:val="none" w:sz="0" w:space="0" w:color="auto"/>
        <w:left w:val="none" w:sz="0" w:space="0" w:color="auto"/>
        <w:bottom w:val="none" w:sz="0" w:space="0" w:color="auto"/>
        <w:right w:val="none" w:sz="0" w:space="0" w:color="auto"/>
      </w:divBdr>
      <w:divsChild>
        <w:div w:id="854147971">
          <w:marLeft w:val="0"/>
          <w:marRight w:val="0"/>
          <w:marTop w:val="0"/>
          <w:marBottom w:val="0"/>
          <w:divBdr>
            <w:top w:val="none" w:sz="0" w:space="0" w:color="auto"/>
            <w:left w:val="none" w:sz="0" w:space="0" w:color="auto"/>
            <w:bottom w:val="none" w:sz="0" w:space="0" w:color="auto"/>
            <w:right w:val="none" w:sz="0" w:space="0" w:color="auto"/>
          </w:divBdr>
          <w:divsChild>
            <w:div w:id="1101488263">
              <w:marLeft w:val="0"/>
              <w:marRight w:val="0"/>
              <w:marTop w:val="0"/>
              <w:marBottom w:val="0"/>
              <w:divBdr>
                <w:top w:val="none" w:sz="0" w:space="0" w:color="auto"/>
                <w:left w:val="none" w:sz="0" w:space="0" w:color="auto"/>
                <w:bottom w:val="none" w:sz="0" w:space="0" w:color="auto"/>
                <w:right w:val="none" w:sz="0" w:space="0" w:color="auto"/>
              </w:divBdr>
              <w:divsChild>
                <w:div w:id="440539706">
                  <w:marLeft w:val="0"/>
                  <w:marRight w:val="0"/>
                  <w:marTop w:val="0"/>
                  <w:marBottom w:val="0"/>
                  <w:divBdr>
                    <w:top w:val="none" w:sz="0" w:space="0" w:color="auto"/>
                    <w:left w:val="none" w:sz="0" w:space="0" w:color="auto"/>
                    <w:bottom w:val="none" w:sz="0" w:space="0" w:color="auto"/>
                    <w:right w:val="none" w:sz="0" w:space="0" w:color="auto"/>
                  </w:divBdr>
                  <w:divsChild>
                    <w:div w:id="519465789">
                      <w:marLeft w:val="0"/>
                      <w:marRight w:val="0"/>
                      <w:marTop w:val="0"/>
                      <w:marBottom w:val="0"/>
                      <w:divBdr>
                        <w:top w:val="none" w:sz="0" w:space="0" w:color="auto"/>
                        <w:left w:val="none" w:sz="0" w:space="0" w:color="auto"/>
                        <w:bottom w:val="none" w:sz="0" w:space="0" w:color="auto"/>
                        <w:right w:val="none" w:sz="0" w:space="0" w:color="auto"/>
                      </w:divBdr>
                      <w:divsChild>
                        <w:div w:id="144054538">
                          <w:marLeft w:val="0"/>
                          <w:marRight w:val="0"/>
                          <w:marTop w:val="0"/>
                          <w:marBottom w:val="0"/>
                          <w:divBdr>
                            <w:top w:val="none" w:sz="0" w:space="0" w:color="auto"/>
                            <w:left w:val="none" w:sz="0" w:space="0" w:color="auto"/>
                            <w:bottom w:val="none" w:sz="0" w:space="0" w:color="auto"/>
                            <w:right w:val="none" w:sz="0" w:space="0" w:color="auto"/>
                          </w:divBdr>
                          <w:divsChild>
                            <w:div w:id="416947596">
                              <w:marLeft w:val="0"/>
                              <w:marRight w:val="0"/>
                              <w:marTop w:val="0"/>
                              <w:marBottom w:val="0"/>
                              <w:divBdr>
                                <w:top w:val="none" w:sz="0" w:space="0" w:color="auto"/>
                                <w:left w:val="none" w:sz="0" w:space="0" w:color="auto"/>
                                <w:bottom w:val="none" w:sz="0" w:space="0" w:color="auto"/>
                                <w:right w:val="none" w:sz="0" w:space="0" w:color="auto"/>
                              </w:divBdr>
                              <w:divsChild>
                                <w:div w:id="1421373422">
                                  <w:marLeft w:val="0"/>
                                  <w:marRight w:val="0"/>
                                  <w:marTop w:val="0"/>
                                  <w:marBottom w:val="0"/>
                                  <w:divBdr>
                                    <w:top w:val="none" w:sz="0" w:space="0" w:color="auto"/>
                                    <w:left w:val="none" w:sz="0" w:space="0" w:color="auto"/>
                                    <w:bottom w:val="none" w:sz="0" w:space="0" w:color="auto"/>
                                    <w:right w:val="none" w:sz="0" w:space="0" w:color="auto"/>
                                  </w:divBdr>
                                </w:div>
                              </w:divsChild>
                            </w:div>
                            <w:div w:id="1597206117">
                              <w:marLeft w:val="0"/>
                              <w:marRight w:val="0"/>
                              <w:marTop w:val="0"/>
                              <w:marBottom w:val="0"/>
                              <w:divBdr>
                                <w:top w:val="none" w:sz="0" w:space="0" w:color="auto"/>
                                <w:left w:val="none" w:sz="0" w:space="0" w:color="auto"/>
                                <w:bottom w:val="none" w:sz="0" w:space="0" w:color="auto"/>
                                <w:right w:val="none" w:sz="0" w:space="0" w:color="auto"/>
                              </w:divBdr>
                              <w:divsChild>
                                <w:div w:id="18801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718327">
      <w:bodyDiv w:val="1"/>
      <w:marLeft w:val="0"/>
      <w:marRight w:val="0"/>
      <w:marTop w:val="0"/>
      <w:marBottom w:val="0"/>
      <w:divBdr>
        <w:top w:val="none" w:sz="0" w:space="0" w:color="auto"/>
        <w:left w:val="none" w:sz="0" w:space="0" w:color="auto"/>
        <w:bottom w:val="none" w:sz="0" w:space="0" w:color="auto"/>
        <w:right w:val="none" w:sz="0" w:space="0" w:color="auto"/>
      </w:divBdr>
      <w:divsChild>
        <w:div w:id="366369105">
          <w:marLeft w:val="0"/>
          <w:marRight w:val="0"/>
          <w:marTop w:val="0"/>
          <w:marBottom w:val="0"/>
          <w:divBdr>
            <w:top w:val="none" w:sz="0" w:space="0" w:color="auto"/>
            <w:left w:val="none" w:sz="0" w:space="0" w:color="auto"/>
            <w:bottom w:val="none" w:sz="0" w:space="0" w:color="auto"/>
            <w:right w:val="none" w:sz="0" w:space="0" w:color="auto"/>
          </w:divBdr>
          <w:divsChild>
            <w:div w:id="862085414">
              <w:marLeft w:val="0"/>
              <w:marRight w:val="0"/>
              <w:marTop w:val="0"/>
              <w:marBottom w:val="0"/>
              <w:divBdr>
                <w:top w:val="none" w:sz="0" w:space="0" w:color="auto"/>
                <w:left w:val="none" w:sz="0" w:space="0" w:color="auto"/>
                <w:bottom w:val="none" w:sz="0" w:space="0" w:color="auto"/>
                <w:right w:val="none" w:sz="0" w:space="0" w:color="auto"/>
              </w:divBdr>
              <w:divsChild>
                <w:div w:id="1553082355">
                  <w:marLeft w:val="0"/>
                  <w:marRight w:val="0"/>
                  <w:marTop w:val="0"/>
                  <w:marBottom w:val="0"/>
                  <w:divBdr>
                    <w:top w:val="none" w:sz="0" w:space="0" w:color="auto"/>
                    <w:left w:val="none" w:sz="0" w:space="0" w:color="auto"/>
                    <w:bottom w:val="none" w:sz="0" w:space="0" w:color="auto"/>
                    <w:right w:val="none" w:sz="0" w:space="0" w:color="auto"/>
                  </w:divBdr>
                  <w:divsChild>
                    <w:div w:id="1033458169">
                      <w:marLeft w:val="0"/>
                      <w:marRight w:val="0"/>
                      <w:marTop w:val="0"/>
                      <w:marBottom w:val="0"/>
                      <w:divBdr>
                        <w:top w:val="none" w:sz="0" w:space="0" w:color="auto"/>
                        <w:left w:val="none" w:sz="0" w:space="0" w:color="auto"/>
                        <w:bottom w:val="none" w:sz="0" w:space="0" w:color="auto"/>
                        <w:right w:val="none" w:sz="0" w:space="0" w:color="auto"/>
                      </w:divBdr>
                      <w:divsChild>
                        <w:div w:id="851646060">
                          <w:marLeft w:val="0"/>
                          <w:marRight w:val="0"/>
                          <w:marTop w:val="0"/>
                          <w:marBottom w:val="0"/>
                          <w:divBdr>
                            <w:top w:val="none" w:sz="0" w:space="0" w:color="auto"/>
                            <w:left w:val="none" w:sz="0" w:space="0" w:color="auto"/>
                            <w:bottom w:val="none" w:sz="0" w:space="0" w:color="auto"/>
                            <w:right w:val="none" w:sz="0" w:space="0" w:color="auto"/>
                          </w:divBdr>
                          <w:divsChild>
                            <w:div w:id="281155340">
                              <w:marLeft w:val="0"/>
                              <w:marRight w:val="0"/>
                              <w:marTop w:val="0"/>
                              <w:marBottom w:val="0"/>
                              <w:divBdr>
                                <w:top w:val="single" w:sz="6" w:space="0" w:color="auto"/>
                                <w:left w:val="single" w:sz="6" w:space="0" w:color="auto"/>
                                <w:bottom w:val="single" w:sz="6" w:space="0" w:color="auto"/>
                                <w:right w:val="single" w:sz="6" w:space="0" w:color="auto"/>
                              </w:divBdr>
                              <w:divsChild>
                                <w:div w:id="133061011">
                                  <w:marLeft w:val="0"/>
                                  <w:marRight w:val="195"/>
                                  <w:marTop w:val="0"/>
                                  <w:marBottom w:val="0"/>
                                  <w:divBdr>
                                    <w:top w:val="none" w:sz="0" w:space="0" w:color="auto"/>
                                    <w:left w:val="none" w:sz="0" w:space="0" w:color="auto"/>
                                    <w:bottom w:val="none" w:sz="0" w:space="0" w:color="auto"/>
                                    <w:right w:val="none" w:sz="0" w:space="0" w:color="auto"/>
                                  </w:divBdr>
                                  <w:divsChild>
                                    <w:div w:id="352654654">
                                      <w:marLeft w:val="0"/>
                                      <w:marRight w:val="0"/>
                                      <w:marTop w:val="0"/>
                                      <w:marBottom w:val="0"/>
                                      <w:divBdr>
                                        <w:top w:val="none" w:sz="0" w:space="0" w:color="auto"/>
                                        <w:left w:val="none" w:sz="0" w:space="0" w:color="auto"/>
                                        <w:bottom w:val="none" w:sz="0" w:space="0" w:color="auto"/>
                                        <w:right w:val="none" w:sz="0" w:space="0" w:color="auto"/>
                                      </w:divBdr>
                                      <w:divsChild>
                                        <w:div w:id="886188546">
                                          <w:marLeft w:val="0"/>
                                          <w:marRight w:val="195"/>
                                          <w:marTop w:val="0"/>
                                          <w:marBottom w:val="0"/>
                                          <w:divBdr>
                                            <w:top w:val="none" w:sz="0" w:space="0" w:color="auto"/>
                                            <w:left w:val="none" w:sz="0" w:space="0" w:color="auto"/>
                                            <w:bottom w:val="none" w:sz="0" w:space="0" w:color="auto"/>
                                            <w:right w:val="none" w:sz="0" w:space="0" w:color="auto"/>
                                          </w:divBdr>
                                          <w:divsChild>
                                            <w:div w:id="1733918487">
                                              <w:marLeft w:val="0"/>
                                              <w:marRight w:val="0"/>
                                              <w:marTop w:val="0"/>
                                              <w:marBottom w:val="0"/>
                                              <w:divBdr>
                                                <w:top w:val="none" w:sz="0" w:space="0" w:color="auto"/>
                                                <w:left w:val="none" w:sz="0" w:space="0" w:color="auto"/>
                                                <w:bottom w:val="none" w:sz="0" w:space="0" w:color="auto"/>
                                                <w:right w:val="none" w:sz="0" w:space="0" w:color="auto"/>
                                              </w:divBdr>
                                              <w:divsChild>
                                                <w:div w:id="628050458">
                                                  <w:marLeft w:val="0"/>
                                                  <w:marRight w:val="0"/>
                                                  <w:marTop w:val="0"/>
                                                  <w:marBottom w:val="0"/>
                                                  <w:divBdr>
                                                    <w:top w:val="none" w:sz="0" w:space="0" w:color="auto"/>
                                                    <w:left w:val="none" w:sz="0" w:space="0" w:color="auto"/>
                                                    <w:bottom w:val="none" w:sz="0" w:space="0" w:color="auto"/>
                                                    <w:right w:val="none" w:sz="0" w:space="0" w:color="auto"/>
                                                  </w:divBdr>
                                                  <w:divsChild>
                                                    <w:div w:id="2099982674">
                                                      <w:marLeft w:val="0"/>
                                                      <w:marRight w:val="0"/>
                                                      <w:marTop w:val="0"/>
                                                      <w:marBottom w:val="0"/>
                                                      <w:divBdr>
                                                        <w:top w:val="none" w:sz="0" w:space="0" w:color="auto"/>
                                                        <w:left w:val="none" w:sz="0" w:space="0" w:color="auto"/>
                                                        <w:bottom w:val="none" w:sz="0" w:space="0" w:color="auto"/>
                                                        <w:right w:val="none" w:sz="0" w:space="0" w:color="auto"/>
                                                      </w:divBdr>
                                                      <w:divsChild>
                                                        <w:div w:id="175193282">
                                                          <w:marLeft w:val="0"/>
                                                          <w:marRight w:val="0"/>
                                                          <w:marTop w:val="0"/>
                                                          <w:marBottom w:val="0"/>
                                                          <w:divBdr>
                                                            <w:top w:val="none" w:sz="0" w:space="0" w:color="auto"/>
                                                            <w:left w:val="none" w:sz="0" w:space="0" w:color="auto"/>
                                                            <w:bottom w:val="none" w:sz="0" w:space="0" w:color="auto"/>
                                                            <w:right w:val="none" w:sz="0" w:space="0" w:color="auto"/>
                                                          </w:divBdr>
                                                          <w:divsChild>
                                                            <w:div w:id="59835546">
                                                              <w:marLeft w:val="0"/>
                                                              <w:marRight w:val="0"/>
                                                              <w:marTop w:val="0"/>
                                                              <w:marBottom w:val="0"/>
                                                              <w:divBdr>
                                                                <w:top w:val="none" w:sz="0" w:space="0" w:color="auto"/>
                                                                <w:left w:val="none" w:sz="0" w:space="0" w:color="auto"/>
                                                                <w:bottom w:val="none" w:sz="0" w:space="0" w:color="auto"/>
                                                                <w:right w:val="none" w:sz="0" w:space="0" w:color="auto"/>
                                                              </w:divBdr>
                                                              <w:divsChild>
                                                                <w:div w:id="513030592">
                                                                  <w:marLeft w:val="405"/>
                                                                  <w:marRight w:val="0"/>
                                                                  <w:marTop w:val="0"/>
                                                                  <w:marBottom w:val="0"/>
                                                                  <w:divBdr>
                                                                    <w:top w:val="none" w:sz="0" w:space="0" w:color="auto"/>
                                                                    <w:left w:val="none" w:sz="0" w:space="0" w:color="auto"/>
                                                                    <w:bottom w:val="none" w:sz="0" w:space="0" w:color="auto"/>
                                                                    <w:right w:val="none" w:sz="0" w:space="0" w:color="auto"/>
                                                                  </w:divBdr>
                                                                  <w:divsChild>
                                                                    <w:div w:id="525407064">
                                                                      <w:marLeft w:val="0"/>
                                                                      <w:marRight w:val="0"/>
                                                                      <w:marTop w:val="0"/>
                                                                      <w:marBottom w:val="0"/>
                                                                      <w:divBdr>
                                                                        <w:top w:val="none" w:sz="0" w:space="0" w:color="auto"/>
                                                                        <w:left w:val="none" w:sz="0" w:space="0" w:color="auto"/>
                                                                        <w:bottom w:val="none" w:sz="0" w:space="0" w:color="auto"/>
                                                                        <w:right w:val="none" w:sz="0" w:space="0" w:color="auto"/>
                                                                      </w:divBdr>
                                                                      <w:divsChild>
                                                                        <w:div w:id="1471899336">
                                                                          <w:marLeft w:val="0"/>
                                                                          <w:marRight w:val="0"/>
                                                                          <w:marTop w:val="0"/>
                                                                          <w:marBottom w:val="0"/>
                                                                          <w:divBdr>
                                                                            <w:top w:val="none" w:sz="0" w:space="0" w:color="auto"/>
                                                                            <w:left w:val="none" w:sz="0" w:space="0" w:color="auto"/>
                                                                            <w:bottom w:val="none" w:sz="0" w:space="0" w:color="auto"/>
                                                                            <w:right w:val="none" w:sz="0" w:space="0" w:color="auto"/>
                                                                          </w:divBdr>
                                                                          <w:divsChild>
                                                                            <w:div w:id="567617768">
                                                                              <w:marLeft w:val="0"/>
                                                                              <w:marRight w:val="0"/>
                                                                              <w:marTop w:val="60"/>
                                                                              <w:marBottom w:val="0"/>
                                                                              <w:divBdr>
                                                                                <w:top w:val="none" w:sz="0" w:space="0" w:color="auto"/>
                                                                                <w:left w:val="none" w:sz="0" w:space="0" w:color="auto"/>
                                                                                <w:bottom w:val="none" w:sz="0" w:space="0" w:color="auto"/>
                                                                                <w:right w:val="none" w:sz="0" w:space="0" w:color="auto"/>
                                                                              </w:divBdr>
                                                                              <w:divsChild>
                                                                                <w:div w:id="559483609">
                                                                                  <w:marLeft w:val="0"/>
                                                                                  <w:marRight w:val="0"/>
                                                                                  <w:marTop w:val="0"/>
                                                                                  <w:marBottom w:val="0"/>
                                                                                  <w:divBdr>
                                                                                    <w:top w:val="none" w:sz="0" w:space="0" w:color="auto"/>
                                                                                    <w:left w:val="none" w:sz="0" w:space="0" w:color="auto"/>
                                                                                    <w:bottom w:val="none" w:sz="0" w:space="0" w:color="auto"/>
                                                                                    <w:right w:val="none" w:sz="0" w:space="0" w:color="auto"/>
                                                                                  </w:divBdr>
                                                                                  <w:divsChild>
                                                                                    <w:div w:id="478808496">
                                                                                      <w:marLeft w:val="0"/>
                                                                                      <w:marRight w:val="0"/>
                                                                                      <w:marTop w:val="0"/>
                                                                                      <w:marBottom w:val="0"/>
                                                                                      <w:divBdr>
                                                                                        <w:top w:val="none" w:sz="0" w:space="0" w:color="auto"/>
                                                                                        <w:left w:val="none" w:sz="0" w:space="0" w:color="auto"/>
                                                                                        <w:bottom w:val="none" w:sz="0" w:space="0" w:color="auto"/>
                                                                                        <w:right w:val="none" w:sz="0" w:space="0" w:color="auto"/>
                                                                                      </w:divBdr>
                                                                                      <w:divsChild>
                                                                                        <w:div w:id="246767503">
                                                                                          <w:marLeft w:val="0"/>
                                                                                          <w:marRight w:val="0"/>
                                                                                          <w:marTop w:val="0"/>
                                                                                          <w:marBottom w:val="0"/>
                                                                                          <w:divBdr>
                                                                                            <w:top w:val="none" w:sz="0" w:space="0" w:color="auto"/>
                                                                                            <w:left w:val="none" w:sz="0" w:space="0" w:color="auto"/>
                                                                                            <w:bottom w:val="none" w:sz="0" w:space="0" w:color="auto"/>
                                                                                            <w:right w:val="none" w:sz="0" w:space="0" w:color="auto"/>
                                                                                          </w:divBdr>
                                                                                          <w:divsChild>
                                                                                            <w:div w:id="388381317">
                                                                                              <w:marLeft w:val="0"/>
                                                                                              <w:marRight w:val="0"/>
                                                                                              <w:marTop w:val="0"/>
                                                                                              <w:marBottom w:val="0"/>
                                                                                              <w:divBdr>
                                                                                                <w:top w:val="none" w:sz="0" w:space="0" w:color="auto"/>
                                                                                                <w:left w:val="none" w:sz="0" w:space="0" w:color="auto"/>
                                                                                                <w:bottom w:val="none" w:sz="0" w:space="0" w:color="auto"/>
                                                                                                <w:right w:val="none" w:sz="0" w:space="0" w:color="auto"/>
                                                                                              </w:divBdr>
                                                                                              <w:divsChild>
                                                                                                <w:div w:id="13698189">
                                                                                                  <w:marLeft w:val="0"/>
                                                                                                  <w:marRight w:val="0"/>
                                                                                                  <w:marTop w:val="0"/>
                                                                                                  <w:marBottom w:val="0"/>
                                                                                                  <w:divBdr>
                                                                                                    <w:top w:val="none" w:sz="0" w:space="0" w:color="auto"/>
                                                                                                    <w:left w:val="none" w:sz="0" w:space="0" w:color="auto"/>
                                                                                                    <w:bottom w:val="none" w:sz="0" w:space="0" w:color="auto"/>
                                                                                                    <w:right w:val="none" w:sz="0" w:space="0" w:color="auto"/>
                                                                                                  </w:divBdr>
                                                                                                  <w:divsChild>
                                                                                                    <w:div w:id="1156532196">
                                                                                                      <w:marLeft w:val="0"/>
                                                                                                      <w:marRight w:val="0"/>
                                                                                                      <w:marTop w:val="0"/>
                                                                                                      <w:marBottom w:val="0"/>
                                                                                                      <w:divBdr>
                                                                                                        <w:top w:val="none" w:sz="0" w:space="0" w:color="auto"/>
                                                                                                        <w:left w:val="none" w:sz="0" w:space="0" w:color="auto"/>
                                                                                                        <w:bottom w:val="none" w:sz="0" w:space="0" w:color="auto"/>
                                                                                                        <w:right w:val="none" w:sz="0" w:space="0" w:color="auto"/>
                                                                                                      </w:divBdr>
                                                                                                      <w:divsChild>
                                                                                                        <w:div w:id="1467699921">
                                                                                                          <w:marLeft w:val="0"/>
                                                                                                          <w:marRight w:val="0"/>
                                                                                                          <w:marTop w:val="0"/>
                                                                                                          <w:marBottom w:val="0"/>
                                                                                                          <w:divBdr>
                                                                                                            <w:top w:val="none" w:sz="0" w:space="0" w:color="auto"/>
                                                                                                            <w:left w:val="none" w:sz="0" w:space="0" w:color="auto"/>
                                                                                                            <w:bottom w:val="none" w:sz="0" w:space="0" w:color="auto"/>
                                                                                                            <w:right w:val="none" w:sz="0" w:space="0" w:color="auto"/>
                                                                                                          </w:divBdr>
                                                                                                          <w:divsChild>
                                                                                                            <w:div w:id="2004048744">
                                                                                                              <w:marLeft w:val="0"/>
                                                                                                              <w:marRight w:val="0"/>
                                                                                                              <w:marTop w:val="0"/>
                                                                                                              <w:marBottom w:val="0"/>
                                                                                                              <w:divBdr>
                                                                                                                <w:top w:val="none" w:sz="0" w:space="0" w:color="auto"/>
                                                                                                                <w:left w:val="none" w:sz="0" w:space="0" w:color="auto"/>
                                                                                                                <w:bottom w:val="none" w:sz="0" w:space="0" w:color="auto"/>
                                                                                                                <w:right w:val="none" w:sz="0" w:space="0" w:color="auto"/>
                                                                                                              </w:divBdr>
                                                                                                              <w:divsChild>
                                                                                                                <w:div w:id="1531725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864300">
      <w:bodyDiv w:val="1"/>
      <w:marLeft w:val="0"/>
      <w:marRight w:val="0"/>
      <w:marTop w:val="0"/>
      <w:marBottom w:val="0"/>
      <w:divBdr>
        <w:top w:val="none" w:sz="0" w:space="0" w:color="auto"/>
        <w:left w:val="none" w:sz="0" w:space="0" w:color="auto"/>
        <w:bottom w:val="none" w:sz="0" w:space="0" w:color="auto"/>
        <w:right w:val="none" w:sz="0" w:space="0" w:color="auto"/>
      </w:divBdr>
      <w:divsChild>
        <w:div w:id="316307869">
          <w:marLeft w:val="0"/>
          <w:marRight w:val="0"/>
          <w:marTop w:val="0"/>
          <w:marBottom w:val="0"/>
          <w:divBdr>
            <w:top w:val="none" w:sz="0" w:space="0" w:color="auto"/>
            <w:left w:val="none" w:sz="0" w:space="0" w:color="auto"/>
            <w:bottom w:val="none" w:sz="0" w:space="0" w:color="auto"/>
            <w:right w:val="none" w:sz="0" w:space="0" w:color="auto"/>
          </w:divBdr>
          <w:divsChild>
            <w:div w:id="1594388838">
              <w:marLeft w:val="0"/>
              <w:marRight w:val="0"/>
              <w:marTop w:val="0"/>
              <w:marBottom w:val="0"/>
              <w:divBdr>
                <w:top w:val="none" w:sz="0" w:space="0" w:color="auto"/>
                <w:left w:val="none" w:sz="0" w:space="0" w:color="auto"/>
                <w:bottom w:val="none" w:sz="0" w:space="0" w:color="auto"/>
                <w:right w:val="none" w:sz="0" w:space="0" w:color="auto"/>
              </w:divBdr>
              <w:divsChild>
                <w:div w:id="281496637">
                  <w:marLeft w:val="0"/>
                  <w:marRight w:val="0"/>
                  <w:marTop w:val="0"/>
                  <w:marBottom w:val="0"/>
                  <w:divBdr>
                    <w:top w:val="none" w:sz="0" w:space="0" w:color="auto"/>
                    <w:left w:val="none" w:sz="0" w:space="0" w:color="auto"/>
                    <w:bottom w:val="none" w:sz="0" w:space="0" w:color="auto"/>
                    <w:right w:val="none" w:sz="0" w:space="0" w:color="auto"/>
                  </w:divBdr>
                  <w:divsChild>
                    <w:div w:id="2021277951">
                      <w:marLeft w:val="0"/>
                      <w:marRight w:val="0"/>
                      <w:marTop w:val="0"/>
                      <w:marBottom w:val="0"/>
                      <w:divBdr>
                        <w:top w:val="none" w:sz="0" w:space="0" w:color="auto"/>
                        <w:left w:val="none" w:sz="0" w:space="0" w:color="auto"/>
                        <w:bottom w:val="none" w:sz="0" w:space="0" w:color="auto"/>
                        <w:right w:val="none" w:sz="0" w:space="0" w:color="auto"/>
                      </w:divBdr>
                      <w:divsChild>
                        <w:div w:id="721904623">
                          <w:marLeft w:val="0"/>
                          <w:marRight w:val="0"/>
                          <w:marTop w:val="0"/>
                          <w:marBottom w:val="0"/>
                          <w:divBdr>
                            <w:top w:val="none" w:sz="0" w:space="0" w:color="auto"/>
                            <w:left w:val="none" w:sz="0" w:space="0" w:color="auto"/>
                            <w:bottom w:val="none" w:sz="0" w:space="0" w:color="auto"/>
                            <w:right w:val="none" w:sz="0" w:space="0" w:color="auto"/>
                          </w:divBdr>
                          <w:divsChild>
                            <w:div w:id="1733037365">
                              <w:marLeft w:val="0"/>
                              <w:marRight w:val="0"/>
                              <w:marTop w:val="0"/>
                              <w:marBottom w:val="0"/>
                              <w:divBdr>
                                <w:top w:val="none" w:sz="0" w:space="0" w:color="auto"/>
                                <w:left w:val="none" w:sz="0" w:space="0" w:color="auto"/>
                                <w:bottom w:val="none" w:sz="0" w:space="0" w:color="auto"/>
                                <w:right w:val="none" w:sz="0" w:space="0" w:color="auto"/>
                              </w:divBdr>
                              <w:divsChild>
                                <w:div w:id="696123822">
                                  <w:marLeft w:val="0"/>
                                  <w:marRight w:val="0"/>
                                  <w:marTop w:val="0"/>
                                  <w:marBottom w:val="0"/>
                                  <w:divBdr>
                                    <w:top w:val="none" w:sz="0" w:space="0" w:color="auto"/>
                                    <w:left w:val="none" w:sz="0" w:space="0" w:color="auto"/>
                                    <w:bottom w:val="none" w:sz="0" w:space="0" w:color="auto"/>
                                    <w:right w:val="none" w:sz="0" w:space="0" w:color="auto"/>
                                  </w:divBdr>
                                  <w:divsChild>
                                    <w:div w:id="133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068780">
      <w:bodyDiv w:val="1"/>
      <w:marLeft w:val="0"/>
      <w:marRight w:val="0"/>
      <w:marTop w:val="0"/>
      <w:marBottom w:val="0"/>
      <w:divBdr>
        <w:top w:val="none" w:sz="0" w:space="0" w:color="auto"/>
        <w:left w:val="none" w:sz="0" w:space="0" w:color="auto"/>
        <w:bottom w:val="none" w:sz="0" w:space="0" w:color="auto"/>
        <w:right w:val="none" w:sz="0" w:space="0" w:color="auto"/>
      </w:divBdr>
      <w:divsChild>
        <w:div w:id="1819492444">
          <w:marLeft w:val="0"/>
          <w:marRight w:val="0"/>
          <w:marTop w:val="0"/>
          <w:marBottom w:val="0"/>
          <w:divBdr>
            <w:top w:val="none" w:sz="0" w:space="0" w:color="auto"/>
            <w:left w:val="none" w:sz="0" w:space="0" w:color="auto"/>
            <w:bottom w:val="none" w:sz="0" w:space="0" w:color="auto"/>
            <w:right w:val="none" w:sz="0" w:space="0" w:color="auto"/>
          </w:divBdr>
          <w:divsChild>
            <w:div w:id="648628298">
              <w:marLeft w:val="0"/>
              <w:marRight w:val="0"/>
              <w:marTop w:val="0"/>
              <w:marBottom w:val="0"/>
              <w:divBdr>
                <w:top w:val="none" w:sz="0" w:space="0" w:color="auto"/>
                <w:left w:val="none" w:sz="0" w:space="0" w:color="auto"/>
                <w:bottom w:val="none" w:sz="0" w:space="0" w:color="auto"/>
                <w:right w:val="none" w:sz="0" w:space="0" w:color="auto"/>
              </w:divBdr>
              <w:divsChild>
                <w:div w:id="1120757134">
                  <w:marLeft w:val="0"/>
                  <w:marRight w:val="0"/>
                  <w:marTop w:val="0"/>
                  <w:marBottom w:val="0"/>
                  <w:divBdr>
                    <w:top w:val="none" w:sz="0" w:space="0" w:color="auto"/>
                    <w:left w:val="none" w:sz="0" w:space="0" w:color="auto"/>
                    <w:bottom w:val="none" w:sz="0" w:space="0" w:color="auto"/>
                    <w:right w:val="none" w:sz="0" w:space="0" w:color="auto"/>
                  </w:divBdr>
                  <w:divsChild>
                    <w:div w:id="1756438278">
                      <w:marLeft w:val="0"/>
                      <w:marRight w:val="0"/>
                      <w:marTop w:val="0"/>
                      <w:marBottom w:val="0"/>
                      <w:divBdr>
                        <w:top w:val="none" w:sz="0" w:space="0" w:color="auto"/>
                        <w:left w:val="none" w:sz="0" w:space="0" w:color="auto"/>
                        <w:bottom w:val="none" w:sz="0" w:space="0" w:color="auto"/>
                        <w:right w:val="none" w:sz="0" w:space="0" w:color="auto"/>
                      </w:divBdr>
                      <w:divsChild>
                        <w:div w:id="945574103">
                          <w:marLeft w:val="0"/>
                          <w:marRight w:val="0"/>
                          <w:marTop w:val="0"/>
                          <w:marBottom w:val="0"/>
                          <w:divBdr>
                            <w:top w:val="none" w:sz="0" w:space="0" w:color="auto"/>
                            <w:left w:val="none" w:sz="0" w:space="0" w:color="auto"/>
                            <w:bottom w:val="none" w:sz="0" w:space="0" w:color="auto"/>
                            <w:right w:val="none" w:sz="0" w:space="0" w:color="auto"/>
                          </w:divBdr>
                          <w:divsChild>
                            <w:div w:id="16708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167035">
      <w:bodyDiv w:val="1"/>
      <w:marLeft w:val="0"/>
      <w:marRight w:val="0"/>
      <w:marTop w:val="0"/>
      <w:marBottom w:val="0"/>
      <w:divBdr>
        <w:top w:val="none" w:sz="0" w:space="0" w:color="auto"/>
        <w:left w:val="none" w:sz="0" w:space="0" w:color="auto"/>
        <w:bottom w:val="none" w:sz="0" w:space="0" w:color="auto"/>
        <w:right w:val="none" w:sz="0" w:space="0" w:color="auto"/>
      </w:divBdr>
      <w:divsChild>
        <w:div w:id="1918397328">
          <w:marLeft w:val="0"/>
          <w:marRight w:val="0"/>
          <w:marTop w:val="0"/>
          <w:marBottom w:val="0"/>
          <w:divBdr>
            <w:top w:val="none" w:sz="0" w:space="0" w:color="auto"/>
            <w:left w:val="none" w:sz="0" w:space="0" w:color="auto"/>
            <w:bottom w:val="none" w:sz="0" w:space="0" w:color="auto"/>
            <w:right w:val="none" w:sz="0" w:space="0" w:color="auto"/>
          </w:divBdr>
          <w:divsChild>
            <w:div w:id="1529105159">
              <w:marLeft w:val="0"/>
              <w:marRight w:val="0"/>
              <w:marTop w:val="0"/>
              <w:marBottom w:val="0"/>
              <w:divBdr>
                <w:top w:val="none" w:sz="0" w:space="0" w:color="auto"/>
                <w:left w:val="none" w:sz="0" w:space="0" w:color="auto"/>
                <w:bottom w:val="none" w:sz="0" w:space="0" w:color="auto"/>
                <w:right w:val="none" w:sz="0" w:space="0" w:color="auto"/>
              </w:divBdr>
              <w:divsChild>
                <w:div w:id="1051614103">
                  <w:marLeft w:val="0"/>
                  <w:marRight w:val="0"/>
                  <w:marTop w:val="0"/>
                  <w:marBottom w:val="0"/>
                  <w:divBdr>
                    <w:top w:val="none" w:sz="0" w:space="0" w:color="auto"/>
                    <w:left w:val="none" w:sz="0" w:space="0" w:color="auto"/>
                    <w:bottom w:val="none" w:sz="0" w:space="0" w:color="auto"/>
                    <w:right w:val="none" w:sz="0" w:space="0" w:color="auto"/>
                  </w:divBdr>
                  <w:divsChild>
                    <w:div w:id="756487631">
                      <w:marLeft w:val="0"/>
                      <w:marRight w:val="0"/>
                      <w:marTop w:val="0"/>
                      <w:marBottom w:val="0"/>
                      <w:divBdr>
                        <w:top w:val="none" w:sz="0" w:space="0" w:color="auto"/>
                        <w:left w:val="none" w:sz="0" w:space="0" w:color="auto"/>
                        <w:bottom w:val="none" w:sz="0" w:space="0" w:color="auto"/>
                        <w:right w:val="none" w:sz="0" w:space="0" w:color="auto"/>
                      </w:divBdr>
                      <w:divsChild>
                        <w:div w:id="1689329981">
                          <w:marLeft w:val="0"/>
                          <w:marRight w:val="0"/>
                          <w:marTop w:val="0"/>
                          <w:marBottom w:val="0"/>
                          <w:divBdr>
                            <w:top w:val="none" w:sz="0" w:space="0" w:color="auto"/>
                            <w:left w:val="none" w:sz="0" w:space="0" w:color="auto"/>
                            <w:bottom w:val="none" w:sz="0" w:space="0" w:color="auto"/>
                            <w:right w:val="none" w:sz="0" w:space="0" w:color="auto"/>
                          </w:divBdr>
                          <w:divsChild>
                            <w:div w:id="56976647">
                              <w:marLeft w:val="0"/>
                              <w:marRight w:val="0"/>
                              <w:marTop w:val="0"/>
                              <w:marBottom w:val="0"/>
                              <w:divBdr>
                                <w:top w:val="none" w:sz="0" w:space="0" w:color="auto"/>
                                <w:left w:val="none" w:sz="0" w:space="0" w:color="auto"/>
                                <w:bottom w:val="none" w:sz="0" w:space="0" w:color="auto"/>
                                <w:right w:val="none" w:sz="0" w:space="0" w:color="auto"/>
                              </w:divBdr>
                              <w:divsChild>
                                <w:div w:id="924343599">
                                  <w:marLeft w:val="0"/>
                                  <w:marRight w:val="0"/>
                                  <w:marTop w:val="0"/>
                                  <w:marBottom w:val="0"/>
                                  <w:divBdr>
                                    <w:top w:val="none" w:sz="0" w:space="0" w:color="auto"/>
                                    <w:left w:val="none" w:sz="0" w:space="0" w:color="auto"/>
                                    <w:bottom w:val="none" w:sz="0" w:space="0" w:color="auto"/>
                                    <w:right w:val="none" w:sz="0" w:space="0" w:color="auto"/>
                                  </w:divBdr>
                                  <w:divsChild>
                                    <w:div w:id="674918493">
                                      <w:marLeft w:val="0"/>
                                      <w:marRight w:val="0"/>
                                      <w:marTop w:val="0"/>
                                      <w:marBottom w:val="0"/>
                                      <w:divBdr>
                                        <w:top w:val="none" w:sz="0" w:space="0" w:color="auto"/>
                                        <w:left w:val="none" w:sz="0" w:space="0" w:color="auto"/>
                                        <w:bottom w:val="none" w:sz="0" w:space="0" w:color="auto"/>
                                        <w:right w:val="none" w:sz="0" w:space="0" w:color="auto"/>
                                      </w:divBdr>
                                      <w:divsChild>
                                        <w:div w:id="821236812">
                                          <w:marLeft w:val="0"/>
                                          <w:marRight w:val="0"/>
                                          <w:marTop w:val="0"/>
                                          <w:marBottom w:val="0"/>
                                          <w:divBdr>
                                            <w:top w:val="none" w:sz="0" w:space="0" w:color="auto"/>
                                            <w:left w:val="none" w:sz="0" w:space="0" w:color="auto"/>
                                            <w:bottom w:val="none" w:sz="0" w:space="0" w:color="auto"/>
                                            <w:right w:val="none" w:sz="0" w:space="0" w:color="auto"/>
                                          </w:divBdr>
                                          <w:divsChild>
                                            <w:div w:id="939021082">
                                              <w:marLeft w:val="0"/>
                                              <w:marRight w:val="0"/>
                                              <w:marTop w:val="0"/>
                                              <w:marBottom w:val="0"/>
                                              <w:divBdr>
                                                <w:top w:val="none" w:sz="0" w:space="0" w:color="auto"/>
                                                <w:left w:val="none" w:sz="0" w:space="0" w:color="auto"/>
                                                <w:bottom w:val="none" w:sz="0" w:space="0" w:color="auto"/>
                                                <w:right w:val="none" w:sz="0" w:space="0" w:color="auto"/>
                                              </w:divBdr>
                                              <w:divsChild>
                                                <w:div w:id="361058464">
                                                  <w:marLeft w:val="0"/>
                                                  <w:marRight w:val="0"/>
                                                  <w:marTop w:val="0"/>
                                                  <w:marBottom w:val="0"/>
                                                  <w:divBdr>
                                                    <w:top w:val="none" w:sz="0" w:space="0" w:color="auto"/>
                                                    <w:left w:val="none" w:sz="0" w:space="0" w:color="auto"/>
                                                    <w:bottom w:val="none" w:sz="0" w:space="0" w:color="auto"/>
                                                    <w:right w:val="none" w:sz="0" w:space="0" w:color="auto"/>
                                                  </w:divBdr>
                                                  <w:divsChild>
                                                    <w:div w:id="2065785650">
                                                      <w:marLeft w:val="0"/>
                                                      <w:marRight w:val="0"/>
                                                      <w:marTop w:val="0"/>
                                                      <w:marBottom w:val="0"/>
                                                      <w:divBdr>
                                                        <w:top w:val="none" w:sz="0" w:space="0" w:color="auto"/>
                                                        <w:left w:val="none" w:sz="0" w:space="0" w:color="auto"/>
                                                        <w:bottom w:val="none" w:sz="0" w:space="0" w:color="auto"/>
                                                        <w:right w:val="none" w:sz="0" w:space="0" w:color="auto"/>
                                                      </w:divBdr>
                                                      <w:divsChild>
                                                        <w:div w:id="750930519">
                                                          <w:marLeft w:val="0"/>
                                                          <w:marRight w:val="0"/>
                                                          <w:marTop w:val="0"/>
                                                          <w:marBottom w:val="0"/>
                                                          <w:divBdr>
                                                            <w:top w:val="none" w:sz="0" w:space="0" w:color="auto"/>
                                                            <w:left w:val="none" w:sz="0" w:space="0" w:color="auto"/>
                                                            <w:bottom w:val="none" w:sz="0" w:space="0" w:color="auto"/>
                                                            <w:right w:val="none" w:sz="0" w:space="0" w:color="auto"/>
                                                          </w:divBdr>
                                                          <w:divsChild>
                                                            <w:div w:id="1247569912">
                                                              <w:marLeft w:val="0"/>
                                                              <w:marRight w:val="0"/>
                                                              <w:marTop w:val="0"/>
                                                              <w:marBottom w:val="0"/>
                                                              <w:divBdr>
                                                                <w:top w:val="none" w:sz="0" w:space="0" w:color="auto"/>
                                                                <w:left w:val="none" w:sz="0" w:space="0" w:color="auto"/>
                                                                <w:bottom w:val="none" w:sz="0" w:space="0" w:color="auto"/>
                                                                <w:right w:val="none" w:sz="0" w:space="0" w:color="auto"/>
                                                              </w:divBdr>
                                                              <w:divsChild>
                                                                <w:div w:id="700595062">
                                                                  <w:marLeft w:val="480"/>
                                                                  <w:marRight w:val="0"/>
                                                                  <w:marTop w:val="0"/>
                                                                  <w:marBottom w:val="0"/>
                                                                  <w:divBdr>
                                                                    <w:top w:val="none" w:sz="0" w:space="0" w:color="auto"/>
                                                                    <w:left w:val="none" w:sz="0" w:space="0" w:color="auto"/>
                                                                    <w:bottom w:val="none" w:sz="0" w:space="0" w:color="auto"/>
                                                                    <w:right w:val="none" w:sz="0" w:space="0" w:color="auto"/>
                                                                  </w:divBdr>
                                                                  <w:divsChild>
                                                                    <w:div w:id="1771392253">
                                                                      <w:marLeft w:val="0"/>
                                                                      <w:marRight w:val="0"/>
                                                                      <w:marTop w:val="0"/>
                                                                      <w:marBottom w:val="0"/>
                                                                      <w:divBdr>
                                                                        <w:top w:val="none" w:sz="0" w:space="0" w:color="auto"/>
                                                                        <w:left w:val="none" w:sz="0" w:space="0" w:color="auto"/>
                                                                        <w:bottom w:val="none" w:sz="0" w:space="0" w:color="auto"/>
                                                                        <w:right w:val="none" w:sz="0" w:space="0" w:color="auto"/>
                                                                      </w:divBdr>
                                                                      <w:divsChild>
                                                                        <w:div w:id="518350581">
                                                                          <w:marLeft w:val="0"/>
                                                                          <w:marRight w:val="0"/>
                                                                          <w:marTop w:val="0"/>
                                                                          <w:marBottom w:val="0"/>
                                                                          <w:divBdr>
                                                                            <w:top w:val="none" w:sz="0" w:space="0" w:color="auto"/>
                                                                            <w:left w:val="none" w:sz="0" w:space="0" w:color="auto"/>
                                                                            <w:bottom w:val="none" w:sz="0" w:space="0" w:color="auto"/>
                                                                            <w:right w:val="none" w:sz="0" w:space="0" w:color="auto"/>
                                                                          </w:divBdr>
                                                                          <w:divsChild>
                                                                            <w:div w:id="829180494">
                                                                              <w:marLeft w:val="0"/>
                                                                              <w:marRight w:val="0"/>
                                                                              <w:marTop w:val="240"/>
                                                                              <w:marBottom w:val="0"/>
                                                                              <w:divBdr>
                                                                                <w:top w:val="none" w:sz="0" w:space="0" w:color="auto"/>
                                                                                <w:left w:val="none" w:sz="0" w:space="0" w:color="auto"/>
                                                                                <w:bottom w:val="none" w:sz="0" w:space="0" w:color="auto"/>
                                                                                <w:right w:val="none" w:sz="0" w:space="0" w:color="auto"/>
                                                                              </w:divBdr>
                                                                              <w:divsChild>
                                                                                <w:div w:id="787772569">
                                                                                  <w:marLeft w:val="0"/>
                                                                                  <w:marRight w:val="0"/>
                                                                                  <w:marTop w:val="0"/>
                                                                                  <w:marBottom w:val="0"/>
                                                                                  <w:divBdr>
                                                                                    <w:top w:val="none" w:sz="0" w:space="0" w:color="auto"/>
                                                                                    <w:left w:val="none" w:sz="0" w:space="0" w:color="auto"/>
                                                                                    <w:bottom w:val="none" w:sz="0" w:space="0" w:color="auto"/>
                                                                                    <w:right w:val="none" w:sz="0" w:space="0" w:color="auto"/>
                                                                                  </w:divBdr>
                                                                                  <w:divsChild>
                                                                                    <w:div w:id="551505413">
                                                                                      <w:marLeft w:val="0"/>
                                                                                      <w:marRight w:val="0"/>
                                                                                      <w:marTop w:val="0"/>
                                                                                      <w:marBottom w:val="0"/>
                                                                                      <w:divBdr>
                                                                                        <w:top w:val="none" w:sz="0" w:space="0" w:color="auto"/>
                                                                                        <w:left w:val="none" w:sz="0" w:space="0" w:color="auto"/>
                                                                                        <w:bottom w:val="none" w:sz="0" w:space="0" w:color="auto"/>
                                                                                        <w:right w:val="none" w:sz="0" w:space="0" w:color="auto"/>
                                                                                      </w:divBdr>
                                                                                      <w:divsChild>
                                                                                        <w:div w:id="200437635">
                                                                                          <w:marLeft w:val="0"/>
                                                                                          <w:marRight w:val="0"/>
                                                                                          <w:marTop w:val="0"/>
                                                                                          <w:marBottom w:val="0"/>
                                                                                          <w:divBdr>
                                                                                            <w:top w:val="none" w:sz="0" w:space="0" w:color="auto"/>
                                                                                            <w:left w:val="none" w:sz="0" w:space="0" w:color="auto"/>
                                                                                            <w:bottom w:val="none" w:sz="0" w:space="0" w:color="auto"/>
                                                                                            <w:right w:val="none" w:sz="0" w:space="0" w:color="auto"/>
                                                                                          </w:divBdr>
                                                                                          <w:divsChild>
                                                                                            <w:div w:id="1920821359">
                                                                                              <w:marLeft w:val="0"/>
                                                                                              <w:marRight w:val="0"/>
                                                                                              <w:marTop w:val="0"/>
                                                                                              <w:marBottom w:val="0"/>
                                                                                              <w:divBdr>
                                                                                                <w:top w:val="none" w:sz="0" w:space="0" w:color="auto"/>
                                                                                                <w:left w:val="none" w:sz="0" w:space="0" w:color="auto"/>
                                                                                                <w:bottom w:val="none" w:sz="0" w:space="0" w:color="auto"/>
                                                                                                <w:right w:val="none" w:sz="0" w:space="0" w:color="auto"/>
                                                                                              </w:divBdr>
                                                                                              <w:divsChild>
                                                                                                <w:div w:id="1483084207">
                                                                                                  <w:marLeft w:val="0"/>
                                                                                                  <w:marRight w:val="0"/>
                                                                                                  <w:marTop w:val="0"/>
                                                                                                  <w:marBottom w:val="0"/>
                                                                                                  <w:divBdr>
                                                                                                    <w:top w:val="none" w:sz="0" w:space="0" w:color="auto"/>
                                                                                                    <w:left w:val="none" w:sz="0" w:space="0" w:color="auto"/>
                                                                                                    <w:bottom w:val="none" w:sz="0" w:space="0" w:color="auto"/>
                                                                                                    <w:right w:val="none" w:sz="0" w:space="0" w:color="auto"/>
                                                                                                  </w:divBdr>
                                                                                                  <w:divsChild>
                                                                                                    <w:div w:id="787357460">
                                                                                                      <w:marLeft w:val="0"/>
                                                                                                      <w:marRight w:val="0"/>
                                                                                                      <w:marTop w:val="0"/>
                                                                                                      <w:marBottom w:val="0"/>
                                                                                                      <w:divBdr>
                                                                                                        <w:top w:val="none" w:sz="0" w:space="0" w:color="auto"/>
                                                                                                        <w:left w:val="none" w:sz="0" w:space="0" w:color="auto"/>
                                                                                                        <w:bottom w:val="none" w:sz="0" w:space="0" w:color="auto"/>
                                                                                                        <w:right w:val="none" w:sz="0" w:space="0" w:color="auto"/>
                                                                                                      </w:divBdr>
                                                                                                      <w:divsChild>
                                                                                                        <w:div w:id="1477917865">
                                                                                                          <w:marLeft w:val="0"/>
                                                                                                          <w:marRight w:val="0"/>
                                                                                                          <w:marTop w:val="0"/>
                                                                                                          <w:marBottom w:val="0"/>
                                                                                                          <w:divBdr>
                                                                                                            <w:top w:val="none" w:sz="0" w:space="0" w:color="auto"/>
                                                                                                            <w:left w:val="none" w:sz="0" w:space="0" w:color="auto"/>
                                                                                                            <w:bottom w:val="none" w:sz="0" w:space="0" w:color="auto"/>
                                                                                                            <w:right w:val="none" w:sz="0" w:space="0" w:color="auto"/>
                                                                                                          </w:divBdr>
                                                                                                          <w:divsChild>
                                                                                                            <w:div w:id="19811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120762">
      <w:bodyDiv w:val="1"/>
      <w:marLeft w:val="0"/>
      <w:marRight w:val="0"/>
      <w:marTop w:val="0"/>
      <w:marBottom w:val="0"/>
      <w:divBdr>
        <w:top w:val="none" w:sz="0" w:space="0" w:color="auto"/>
        <w:left w:val="none" w:sz="0" w:space="0" w:color="auto"/>
        <w:bottom w:val="none" w:sz="0" w:space="0" w:color="auto"/>
        <w:right w:val="none" w:sz="0" w:space="0" w:color="auto"/>
      </w:divBdr>
      <w:divsChild>
        <w:div w:id="1343245308">
          <w:marLeft w:val="0"/>
          <w:marRight w:val="0"/>
          <w:marTop w:val="0"/>
          <w:marBottom w:val="0"/>
          <w:divBdr>
            <w:top w:val="none" w:sz="0" w:space="0" w:color="auto"/>
            <w:left w:val="none" w:sz="0" w:space="0" w:color="auto"/>
            <w:bottom w:val="none" w:sz="0" w:space="0" w:color="auto"/>
            <w:right w:val="none" w:sz="0" w:space="0" w:color="auto"/>
          </w:divBdr>
        </w:div>
        <w:div w:id="1366442377">
          <w:marLeft w:val="0"/>
          <w:marRight w:val="0"/>
          <w:marTop w:val="0"/>
          <w:marBottom w:val="0"/>
          <w:divBdr>
            <w:top w:val="none" w:sz="0" w:space="0" w:color="auto"/>
            <w:left w:val="none" w:sz="0" w:space="0" w:color="auto"/>
            <w:bottom w:val="none" w:sz="0" w:space="0" w:color="auto"/>
            <w:right w:val="none" w:sz="0" w:space="0" w:color="auto"/>
          </w:divBdr>
        </w:div>
      </w:divsChild>
    </w:div>
    <w:div w:id="865406080">
      <w:bodyDiv w:val="1"/>
      <w:marLeft w:val="0"/>
      <w:marRight w:val="0"/>
      <w:marTop w:val="0"/>
      <w:marBottom w:val="0"/>
      <w:divBdr>
        <w:top w:val="none" w:sz="0" w:space="0" w:color="auto"/>
        <w:left w:val="none" w:sz="0" w:space="0" w:color="auto"/>
        <w:bottom w:val="none" w:sz="0" w:space="0" w:color="auto"/>
        <w:right w:val="none" w:sz="0" w:space="0" w:color="auto"/>
      </w:divBdr>
    </w:div>
    <w:div w:id="1092092503">
      <w:bodyDiv w:val="1"/>
      <w:marLeft w:val="0"/>
      <w:marRight w:val="0"/>
      <w:marTop w:val="0"/>
      <w:marBottom w:val="0"/>
      <w:divBdr>
        <w:top w:val="none" w:sz="0" w:space="0" w:color="auto"/>
        <w:left w:val="none" w:sz="0" w:space="0" w:color="auto"/>
        <w:bottom w:val="none" w:sz="0" w:space="0" w:color="auto"/>
        <w:right w:val="none" w:sz="0" w:space="0" w:color="auto"/>
      </w:divBdr>
    </w:div>
    <w:div w:id="1098211812">
      <w:bodyDiv w:val="1"/>
      <w:marLeft w:val="0"/>
      <w:marRight w:val="0"/>
      <w:marTop w:val="0"/>
      <w:marBottom w:val="0"/>
      <w:divBdr>
        <w:top w:val="none" w:sz="0" w:space="0" w:color="auto"/>
        <w:left w:val="none" w:sz="0" w:space="0" w:color="auto"/>
        <w:bottom w:val="none" w:sz="0" w:space="0" w:color="auto"/>
        <w:right w:val="none" w:sz="0" w:space="0" w:color="auto"/>
      </w:divBdr>
    </w:div>
    <w:div w:id="1107964932">
      <w:bodyDiv w:val="1"/>
      <w:marLeft w:val="0"/>
      <w:marRight w:val="0"/>
      <w:marTop w:val="0"/>
      <w:marBottom w:val="0"/>
      <w:divBdr>
        <w:top w:val="none" w:sz="0" w:space="0" w:color="auto"/>
        <w:left w:val="none" w:sz="0" w:space="0" w:color="auto"/>
        <w:bottom w:val="none" w:sz="0" w:space="0" w:color="auto"/>
        <w:right w:val="none" w:sz="0" w:space="0" w:color="auto"/>
      </w:divBdr>
    </w:div>
    <w:div w:id="1170872971">
      <w:bodyDiv w:val="1"/>
      <w:marLeft w:val="0"/>
      <w:marRight w:val="0"/>
      <w:marTop w:val="0"/>
      <w:marBottom w:val="0"/>
      <w:divBdr>
        <w:top w:val="none" w:sz="0" w:space="0" w:color="auto"/>
        <w:left w:val="none" w:sz="0" w:space="0" w:color="auto"/>
        <w:bottom w:val="none" w:sz="0" w:space="0" w:color="auto"/>
        <w:right w:val="none" w:sz="0" w:space="0" w:color="auto"/>
      </w:divBdr>
    </w:div>
    <w:div w:id="1236210802">
      <w:bodyDiv w:val="1"/>
      <w:marLeft w:val="0"/>
      <w:marRight w:val="0"/>
      <w:marTop w:val="0"/>
      <w:marBottom w:val="0"/>
      <w:divBdr>
        <w:top w:val="none" w:sz="0" w:space="0" w:color="auto"/>
        <w:left w:val="none" w:sz="0" w:space="0" w:color="auto"/>
        <w:bottom w:val="none" w:sz="0" w:space="0" w:color="auto"/>
        <w:right w:val="none" w:sz="0" w:space="0" w:color="auto"/>
      </w:divBdr>
    </w:div>
    <w:div w:id="1263953694">
      <w:bodyDiv w:val="1"/>
      <w:marLeft w:val="0"/>
      <w:marRight w:val="0"/>
      <w:marTop w:val="0"/>
      <w:marBottom w:val="0"/>
      <w:divBdr>
        <w:top w:val="none" w:sz="0" w:space="0" w:color="auto"/>
        <w:left w:val="none" w:sz="0" w:space="0" w:color="auto"/>
        <w:bottom w:val="none" w:sz="0" w:space="0" w:color="auto"/>
        <w:right w:val="none" w:sz="0" w:space="0" w:color="auto"/>
      </w:divBdr>
    </w:div>
    <w:div w:id="1313026128">
      <w:bodyDiv w:val="1"/>
      <w:marLeft w:val="0"/>
      <w:marRight w:val="0"/>
      <w:marTop w:val="0"/>
      <w:marBottom w:val="0"/>
      <w:divBdr>
        <w:top w:val="none" w:sz="0" w:space="0" w:color="auto"/>
        <w:left w:val="none" w:sz="0" w:space="0" w:color="auto"/>
        <w:bottom w:val="none" w:sz="0" w:space="0" w:color="auto"/>
        <w:right w:val="none" w:sz="0" w:space="0" w:color="auto"/>
      </w:divBdr>
    </w:div>
    <w:div w:id="1329864782">
      <w:bodyDiv w:val="1"/>
      <w:marLeft w:val="0"/>
      <w:marRight w:val="0"/>
      <w:marTop w:val="0"/>
      <w:marBottom w:val="0"/>
      <w:divBdr>
        <w:top w:val="none" w:sz="0" w:space="0" w:color="auto"/>
        <w:left w:val="none" w:sz="0" w:space="0" w:color="auto"/>
        <w:bottom w:val="none" w:sz="0" w:space="0" w:color="auto"/>
        <w:right w:val="none" w:sz="0" w:space="0" w:color="auto"/>
      </w:divBdr>
      <w:divsChild>
        <w:div w:id="833758339">
          <w:marLeft w:val="0"/>
          <w:marRight w:val="0"/>
          <w:marTop w:val="0"/>
          <w:marBottom w:val="0"/>
          <w:divBdr>
            <w:top w:val="none" w:sz="0" w:space="0" w:color="auto"/>
            <w:left w:val="none" w:sz="0" w:space="0" w:color="auto"/>
            <w:bottom w:val="none" w:sz="0" w:space="0" w:color="auto"/>
            <w:right w:val="none" w:sz="0" w:space="0" w:color="auto"/>
          </w:divBdr>
          <w:divsChild>
            <w:div w:id="9910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58885">
      <w:bodyDiv w:val="1"/>
      <w:marLeft w:val="0"/>
      <w:marRight w:val="0"/>
      <w:marTop w:val="0"/>
      <w:marBottom w:val="0"/>
      <w:divBdr>
        <w:top w:val="none" w:sz="0" w:space="0" w:color="auto"/>
        <w:left w:val="none" w:sz="0" w:space="0" w:color="auto"/>
        <w:bottom w:val="none" w:sz="0" w:space="0" w:color="auto"/>
        <w:right w:val="none" w:sz="0" w:space="0" w:color="auto"/>
      </w:divBdr>
    </w:div>
    <w:div w:id="1461416103">
      <w:bodyDiv w:val="1"/>
      <w:marLeft w:val="0"/>
      <w:marRight w:val="0"/>
      <w:marTop w:val="0"/>
      <w:marBottom w:val="0"/>
      <w:divBdr>
        <w:top w:val="none" w:sz="0" w:space="0" w:color="auto"/>
        <w:left w:val="none" w:sz="0" w:space="0" w:color="auto"/>
        <w:bottom w:val="none" w:sz="0" w:space="0" w:color="auto"/>
        <w:right w:val="none" w:sz="0" w:space="0" w:color="auto"/>
      </w:divBdr>
    </w:div>
    <w:div w:id="1581599043">
      <w:bodyDiv w:val="1"/>
      <w:marLeft w:val="0"/>
      <w:marRight w:val="0"/>
      <w:marTop w:val="0"/>
      <w:marBottom w:val="0"/>
      <w:divBdr>
        <w:top w:val="none" w:sz="0" w:space="0" w:color="auto"/>
        <w:left w:val="none" w:sz="0" w:space="0" w:color="auto"/>
        <w:bottom w:val="none" w:sz="0" w:space="0" w:color="auto"/>
        <w:right w:val="none" w:sz="0" w:space="0" w:color="auto"/>
      </w:divBdr>
    </w:div>
    <w:div w:id="1622154685">
      <w:bodyDiv w:val="1"/>
      <w:marLeft w:val="0"/>
      <w:marRight w:val="0"/>
      <w:marTop w:val="0"/>
      <w:marBottom w:val="0"/>
      <w:divBdr>
        <w:top w:val="none" w:sz="0" w:space="0" w:color="auto"/>
        <w:left w:val="none" w:sz="0" w:space="0" w:color="auto"/>
        <w:bottom w:val="none" w:sz="0" w:space="0" w:color="auto"/>
        <w:right w:val="none" w:sz="0" w:space="0" w:color="auto"/>
      </w:divBdr>
    </w:div>
    <w:div w:id="1638758831">
      <w:bodyDiv w:val="1"/>
      <w:marLeft w:val="0"/>
      <w:marRight w:val="0"/>
      <w:marTop w:val="0"/>
      <w:marBottom w:val="0"/>
      <w:divBdr>
        <w:top w:val="none" w:sz="0" w:space="0" w:color="auto"/>
        <w:left w:val="none" w:sz="0" w:space="0" w:color="auto"/>
        <w:bottom w:val="none" w:sz="0" w:space="0" w:color="auto"/>
        <w:right w:val="none" w:sz="0" w:space="0" w:color="auto"/>
      </w:divBdr>
      <w:divsChild>
        <w:div w:id="1347631144">
          <w:marLeft w:val="0"/>
          <w:marRight w:val="0"/>
          <w:marTop w:val="0"/>
          <w:marBottom w:val="0"/>
          <w:divBdr>
            <w:top w:val="none" w:sz="0" w:space="0" w:color="auto"/>
            <w:left w:val="none" w:sz="0" w:space="0" w:color="auto"/>
            <w:bottom w:val="none" w:sz="0" w:space="0" w:color="auto"/>
            <w:right w:val="none" w:sz="0" w:space="0" w:color="auto"/>
          </w:divBdr>
          <w:divsChild>
            <w:div w:id="1336692824">
              <w:marLeft w:val="0"/>
              <w:marRight w:val="0"/>
              <w:marTop w:val="0"/>
              <w:marBottom w:val="0"/>
              <w:divBdr>
                <w:top w:val="none" w:sz="0" w:space="0" w:color="auto"/>
                <w:left w:val="none" w:sz="0" w:space="0" w:color="auto"/>
                <w:bottom w:val="none" w:sz="0" w:space="0" w:color="auto"/>
                <w:right w:val="none" w:sz="0" w:space="0" w:color="auto"/>
              </w:divBdr>
              <w:divsChild>
                <w:div w:id="1389840628">
                  <w:marLeft w:val="0"/>
                  <w:marRight w:val="0"/>
                  <w:marTop w:val="0"/>
                  <w:marBottom w:val="0"/>
                  <w:divBdr>
                    <w:top w:val="none" w:sz="0" w:space="0" w:color="auto"/>
                    <w:left w:val="none" w:sz="0" w:space="0" w:color="auto"/>
                    <w:bottom w:val="none" w:sz="0" w:space="0" w:color="auto"/>
                    <w:right w:val="none" w:sz="0" w:space="0" w:color="auto"/>
                  </w:divBdr>
                  <w:divsChild>
                    <w:div w:id="1697778210">
                      <w:marLeft w:val="0"/>
                      <w:marRight w:val="0"/>
                      <w:marTop w:val="0"/>
                      <w:marBottom w:val="0"/>
                      <w:divBdr>
                        <w:top w:val="none" w:sz="0" w:space="0" w:color="auto"/>
                        <w:left w:val="none" w:sz="0" w:space="0" w:color="auto"/>
                        <w:bottom w:val="none" w:sz="0" w:space="0" w:color="auto"/>
                        <w:right w:val="none" w:sz="0" w:space="0" w:color="auto"/>
                      </w:divBdr>
                      <w:divsChild>
                        <w:div w:id="2100364401">
                          <w:marLeft w:val="0"/>
                          <w:marRight w:val="0"/>
                          <w:marTop w:val="0"/>
                          <w:marBottom w:val="0"/>
                          <w:divBdr>
                            <w:top w:val="none" w:sz="0" w:space="0" w:color="auto"/>
                            <w:left w:val="none" w:sz="0" w:space="0" w:color="auto"/>
                            <w:bottom w:val="none" w:sz="0" w:space="0" w:color="auto"/>
                            <w:right w:val="none" w:sz="0" w:space="0" w:color="auto"/>
                          </w:divBdr>
                          <w:divsChild>
                            <w:div w:id="569930283">
                              <w:marLeft w:val="0"/>
                              <w:marRight w:val="0"/>
                              <w:marTop w:val="0"/>
                              <w:marBottom w:val="0"/>
                              <w:divBdr>
                                <w:top w:val="none" w:sz="0" w:space="0" w:color="auto"/>
                                <w:left w:val="none" w:sz="0" w:space="0" w:color="auto"/>
                                <w:bottom w:val="none" w:sz="0" w:space="0" w:color="auto"/>
                                <w:right w:val="none" w:sz="0" w:space="0" w:color="auto"/>
                              </w:divBdr>
                              <w:divsChild>
                                <w:div w:id="1949047177">
                                  <w:marLeft w:val="0"/>
                                  <w:marRight w:val="0"/>
                                  <w:marTop w:val="0"/>
                                  <w:marBottom w:val="0"/>
                                  <w:divBdr>
                                    <w:top w:val="none" w:sz="0" w:space="0" w:color="auto"/>
                                    <w:left w:val="none" w:sz="0" w:space="0" w:color="auto"/>
                                    <w:bottom w:val="none" w:sz="0" w:space="0" w:color="auto"/>
                                    <w:right w:val="none" w:sz="0" w:space="0" w:color="auto"/>
                                  </w:divBdr>
                                  <w:divsChild>
                                    <w:div w:id="241527388">
                                      <w:marLeft w:val="0"/>
                                      <w:marRight w:val="0"/>
                                      <w:marTop w:val="0"/>
                                      <w:marBottom w:val="300"/>
                                      <w:divBdr>
                                        <w:top w:val="none" w:sz="0" w:space="0" w:color="auto"/>
                                        <w:left w:val="none" w:sz="0" w:space="0" w:color="auto"/>
                                        <w:bottom w:val="none" w:sz="0" w:space="0" w:color="auto"/>
                                        <w:right w:val="none" w:sz="0" w:space="0" w:color="auto"/>
                                      </w:divBdr>
                                      <w:divsChild>
                                        <w:div w:id="1675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444308">
      <w:bodyDiv w:val="1"/>
      <w:marLeft w:val="0"/>
      <w:marRight w:val="0"/>
      <w:marTop w:val="0"/>
      <w:marBottom w:val="0"/>
      <w:divBdr>
        <w:top w:val="none" w:sz="0" w:space="0" w:color="auto"/>
        <w:left w:val="none" w:sz="0" w:space="0" w:color="auto"/>
        <w:bottom w:val="none" w:sz="0" w:space="0" w:color="auto"/>
        <w:right w:val="none" w:sz="0" w:space="0" w:color="auto"/>
      </w:divBdr>
    </w:div>
    <w:div w:id="1799369312">
      <w:bodyDiv w:val="1"/>
      <w:marLeft w:val="0"/>
      <w:marRight w:val="0"/>
      <w:marTop w:val="0"/>
      <w:marBottom w:val="0"/>
      <w:divBdr>
        <w:top w:val="none" w:sz="0" w:space="0" w:color="auto"/>
        <w:left w:val="none" w:sz="0" w:space="0" w:color="auto"/>
        <w:bottom w:val="none" w:sz="0" w:space="0" w:color="auto"/>
        <w:right w:val="none" w:sz="0" w:space="0" w:color="auto"/>
      </w:divBdr>
      <w:divsChild>
        <w:div w:id="2058625986">
          <w:marLeft w:val="0"/>
          <w:marRight w:val="0"/>
          <w:marTop w:val="0"/>
          <w:marBottom w:val="0"/>
          <w:divBdr>
            <w:top w:val="none" w:sz="0" w:space="0" w:color="auto"/>
            <w:left w:val="none" w:sz="0" w:space="0" w:color="auto"/>
            <w:bottom w:val="none" w:sz="0" w:space="0" w:color="auto"/>
            <w:right w:val="none" w:sz="0" w:space="0" w:color="auto"/>
          </w:divBdr>
          <w:divsChild>
            <w:div w:id="938685046">
              <w:marLeft w:val="0"/>
              <w:marRight w:val="0"/>
              <w:marTop w:val="0"/>
              <w:marBottom w:val="150"/>
              <w:divBdr>
                <w:top w:val="none" w:sz="0" w:space="0" w:color="auto"/>
                <w:left w:val="none" w:sz="0" w:space="0" w:color="auto"/>
                <w:bottom w:val="none" w:sz="0" w:space="0" w:color="auto"/>
                <w:right w:val="none" w:sz="0" w:space="0" w:color="auto"/>
              </w:divBdr>
              <w:divsChild>
                <w:div w:id="2109539056">
                  <w:marLeft w:val="0"/>
                  <w:marRight w:val="0"/>
                  <w:marTop w:val="0"/>
                  <w:marBottom w:val="0"/>
                  <w:divBdr>
                    <w:top w:val="none" w:sz="0" w:space="0" w:color="auto"/>
                    <w:left w:val="none" w:sz="0" w:space="0" w:color="auto"/>
                    <w:bottom w:val="none" w:sz="0" w:space="0" w:color="auto"/>
                    <w:right w:val="none" w:sz="0" w:space="0" w:color="auto"/>
                  </w:divBdr>
                  <w:divsChild>
                    <w:div w:id="641496382">
                      <w:marLeft w:val="0"/>
                      <w:marRight w:val="75"/>
                      <w:marTop w:val="270"/>
                      <w:marBottom w:val="150"/>
                      <w:divBdr>
                        <w:top w:val="none" w:sz="0" w:space="0" w:color="auto"/>
                        <w:left w:val="none" w:sz="0" w:space="0" w:color="auto"/>
                        <w:bottom w:val="none" w:sz="0" w:space="0" w:color="auto"/>
                        <w:right w:val="none" w:sz="0" w:space="0" w:color="auto"/>
                      </w:divBdr>
                      <w:divsChild>
                        <w:div w:id="3533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90837">
      <w:bodyDiv w:val="1"/>
      <w:marLeft w:val="0"/>
      <w:marRight w:val="0"/>
      <w:marTop w:val="0"/>
      <w:marBottom w:val="0"/>
      <w:divBdr>
        <w:top w:val="none" w:sz="0" w:space="0" w:color="auto"/>
        <w:left w:val="none" w:sz="0" w:space="0" w:color="auto"/>
        <w:bottom w:val="none" w:sz="0" w:space="0" w:color="auto"/>
        <w:right w:val="none" w:sz="0" w:space="0" w:color="auto"/>
      </w:divBdr>
    </w:div>
    <w:div w:id="2051687836">
      <w:bodyDiv w:val="1"/>
      <w:marLeft w:val="0"/>
      <w:marRight w:val="0"/>
      <w:marTop w:val="0"/>
      <w:marBottom w:val="0"/>
      <w:divBdr>
        <w:top w:val="none" w:sz="0" w:space="0" w:color="auto"/>
        <w:left w:val="none" w:sz="0" w:space="0" w:color="auto"/>
        <w:bottom w:val="none" w:sz="0" w:space="0" w:color="auto"/>
        <w:right w:val="none" w:sz="0" w:space="0" w:color="auto"/>
      </w:divBdr>
    </w:div>
    <w:div w:id="213798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QEET.SYED@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7EC9-4A23-49DE-9EA2-AD900C2F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Mohammad Barney</vt:lpstr>
    </vt:vector>
  </TitlesOfParts>
  <Company>Hewlett-Packard</Company>
  <LinksUpToDate>false</LinksUpToDate>
  <CharactersWithSpaces>9935</CharactersWithSpaces>
  <SharedDoc>false</SharedDoc>
  <HLinks>
    <vt:vector size="6" baseType="variant">
      <vt:variant>
        <vt:i4>1769586</vt:i4>
      </vt:variant>
      <vt:variant>
        <vt:i4>0</vt:i4>
      </vt:variant>
      <vt:variant>
        <vt:i4>0</vt:i4>
      </vt:variant>
      <vt:variant>
        <vt:i4>5</vt:i4>
      </vt:variant>
      <vt:variant>
        <vt:lpwstr>mailto:AMUQEET.SYED@HOTMAIL.COM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Mohammad Barney</dc:title>
  <dc:creator>Adnan Syed</dc:creator>
  <cp:lastModifiedBy>Abdul Muqeet</cp:lastModifiedBy>
  <cp:revision>14</cp:revision>
  <cp:lastPrinted>2020-04-27T18:17:00Z</cp:lastPrinted>
  <dcterms:created xsi:type="dcterms:W3CDTF">2020-05-25T20:14:00Z</dcterms:created>
  <dcterms:modified xsi:type="dcterms:W3CDTF">2020-08-25T15:08:00Z</dcterms:modified>
</cp:coreProperties>
</file>