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19"/>
        <w:tblOverlap w:val="never"/>
        <w:tblW w:w="11898" w:type="dxa"/>
        <w:tblLayout w:type="fixed"/>
        <w:tblCellMar>
          <w:left w:w="115" w:type="dxa"/>
          <w:right w:w="115" w:type="dxa"/>
        </w:tblCellMar>
        <w:tblLook w:val="0000" w:firstRow="0" w:lastRow="0" w:firstColumn="0" w:lastColumn="0" w:noHBand="0" w:noVBand="0"/>
      </w:tblPr>
      <w:tblGrid>
        <w:gridCol w:w="3168"/>
        <w:gridCol w:w="2411"/>
        <w:gridCol w:w="6301"/>
        <w:gridCol w:w="18"/>
      </w:tblGrid>
      <w:tr w:rsidR="00D72298" w:rsidRPr="008842A9" w14:paraId="63C92D92" w14:textId="77777777" w:rsidTr="000B726F">
        <w:trPr>
          <w:trHeight w:val="1165"/>
        </w:trPr>
        <w:tc>
          <w:tcPr>
            <w:tcW w:w="11898" w:type="dxa"/>
            <w:gridSpan w:val="4"/>
            <w:shd w:val="clear" w:color="auto" w:fill="auto"/>
          </w:tcPr>
          <w:p w14:paraId="591FDCF9" w14:textId="1455BF5A" w:rsidR="000B726F" w:rsidRDefault="000B726F"/>
          <w:tbl>
            <w:tblPr>
              <w:tblpPr w:leftFromText="180" w:rightFromText="180" w:vertAnchor="text" w:horzAnchor="margin" w:tblpXSpec="right"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tblGrid>
            <w:tr w:rsidR="000B726F" w14:paraId="340CB93E" w14:textId="77777777" w:rsidTr="000B726F">
              <w:trPr>
                <w:trHeight w:val="60"/>
              </w:trPr>
              <w:tc>
                <w:tcPr>
                  <w:tcW w:w="2241" w:type="dxa"/>
                  <w:tcBorders>
                    <w:top w:val="nil"/>
                    <w:left w:val="nil"/>
                    <w:bottom w:val="nil"/>
                    <w:right w:val="nil"/>
                  </w:tcBorders>
                </w:tcPr>
                <w:p w14:paraId="3EFE1231" w14:textId="0D132749" w:rsidR="000B726F" w:rsidRDefault="00A7774D" w:rsidP="000B726F">
                  <w:pPr>
                    <w:pStyle w:val="NoSpacing"/>
                    <w:jc w:val="both"/>
                    <w:outlineLvl w:val="0"/>
                    <w:rPr>
                      <w:rFonts w:cs="Arial"/>
                      <w:b/>
                      <w:color w:val="ED7D31"/>
                      <w:sz w:val="18"/>
                      <w:szCs w:val="18"/>
                    </w:rPr>
                  </w:pPr>
                  <w:r w:rsidRPr="00A7774D">
                    <w:rPr>
                      <w:noProof/>
                    </w:rPr>
                    <w:drawing>
                      <wp:inline distT="0" distB="0" distL="0" distR="0" wp14:anchorId="32D6D417" wp14:editId="76935583">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000B726F">
                    <w:rPr>
                      <w:rFonts w:cs="Arial"/>
                      <w:b/>
                      <w:noProof/>
                      <w:color w:val="ED7D31"/>
                      <w:sz w:val="18"/>
                      <w:szCs w:val="18"/>
                    </w:rPr>
                    <w:drawing>
                      <wp:inline distT="0" distB="0" distL="0" distR="0" wp14:anchorId="672B5863" wp14:editId="04EAB824">
                        <wp:extent cx="600077" cy="6019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513" cy="675649"/>
                                </a:xfrm>
                                <a:prstGeom prst="rect">
                                  <a:avLst/>
                                </a:prstGeom>
                                <a:noFill/>
                                <a:ln>
                                  <a:noFill/>
                                </a:ln>
                              </pic:spPr>
                            </pic:pic>
                          </a:graphicData>
                        </a:graphic>
                      </wp:inline>
                    </w:drawing>
                  </w:r>
                </w:p>
              </w:tc>
            </w:tr>
          </w:tbl>
          <w:p w14:paraId="1B94AB99" w14:textId="77777777" w:rsidR="00D771C0" w:rsidRDefault="00D72298" w:rsidP="00D72298">
            <w:pPr>
              <w:pStyle w:val="NoSpacing"/>
              <w:jc w:val="both"/>
              <w:outlineLvl w:val="0"/>
              <w:rPr>
                <w:rFonts w:cs="Arial"/>
                <w:b/>
                <w:noProof/>
                <w:color w:val="ED7D31"/>
                <w:sz w:val="18"/>
                <w:szCs w:val="18"/>
              </w:rPr>
            </w:pPr>
            <w:r w:rsidRPr="008842A9">
              <w:rPr>
                <w:rFonts w:cs="Arial"/>
                <w:b/>
                <w:color w:val="ED7D31"/>
                <w:sz w:val="18"/>
                <w:szCs w:val="18"/>
              </w:rPr>
              <w:t>KRATIKA JAGWANI</w:t>
            </w:r>
            <w:r>
              <w:rPr>
                <w:rFonts w:cs="Arial"/>
                <w:b/>
                <w:noProof/>
                <w:color w:val="ED7D31"/>
                <w:sz w:val="18"/>
                <w:szCs w:val="18"/>
              </w:rPr>
              <w:t xml:space="preserve"> </w:t>
            </w:r>
          </w:p>
          <w:p w14:paraId="3187BF03" w14:textId="7E793847" w:rsidR="00D771C0" w:rsidRDefault="008F12A9" w:rsidP="00D771C0">
            <w:pPr>
              <w:spacing w:after="0" w:line="100" w:lineRule="atLeast"/>
              <w:rPr>
                <w:rFonts w:cs="Arial"/>
                <w:b/>
                <w:color w:val="ED7D31"/>
                <w:sz w:val="18"/>
                <w:szCs w:val="18"/>
              </w:rPr>
            </w:pPr>
            <w:r>
              <w:rPr>
                <w:rFonts w:cs="Arial"/>
                <w:b/>
                <w:color w:val="ED7D31"/>
                <w:sz w:val="18"/>
                <w:szCs w:val="18"/>
              </w:rPr>
              <w:t xml:space="preserve">PROJECT </w:t>
            </w:r>
            <w:r w:rsidR="00BB0BF2">
              <w:rPr>
                <w:rFonts w:cs="Arial"/>
                <w:b/>
                <w:color w:val="ED7D31"/>
                <w:sz w:val="18"/>
                <w:szCs w:val="18"/>
              </w:rPr>
              <w:t>MANAGER</w:t>
            </w:r>
          </w:p>
          <w:p w14:paraId="0562FB1C" w14:textId="2DC368A5" w:rsidR="00D72298" w:rsidRPr="00D771C0" w:rsidRDefault="00D72298" w:rsidP="00D771C0">
            <w:pPr>
              <w:pStyle w:val="NoSpacing"/>
              <w:jc w:val="both"/>
              <w:outlineLvl w:val="0"/>
              <w:rPr>
                <w:rFonts w:cs="Arial"/>
                <w:sz w:val="18"/>
                <w:szCs w:val="18"/>
              </w:rPr>
            </w:pPr>
            <w:r>
              <w:rPr>
                <w:rFonts w:cs="Arial"/>
                <w:b/>
                <w:noProof/>
                <w:color w:val="ED7D31"/>
                <w:sz w:val="18"/>
                <w:szCs w:val="18"/>
              </w:rPr>
              <w:t xml:space="preserve">                                                                                                                                                                                                          </w:t>
            </w:r>
            <w:r w:rsidR="00A91BE9">
              <w:rPr>
                <w:rFonts w:cs="Arial"/>
                <w:sz w:val="18"/>
                <w:szCs w:val="18"/>
              </w:rPr>
              <w:t xml:space="preserve">   </w:t>
            </w:r>
            <w:r w:rsidRPr="008842A9">
              <w:rPr>
                <w:rFonts w:cs="Arial"/>
                <w:sz w:val="18"/>
                <w:szCs w:val="18"/>
              </w:rPr>
              <w:t xml:space="preserve">8879855208 / </w:t>
            </w:r>
            <w:hyperlink r:id="rId10" w:history="1">
              <w:r w:rsidR="00A91BE9" w:rsidRPr="000D29DE">
                <w:rPr>
                  <w:rStyle w:val="Hyperlink"/>
                  <w:rFonts w:cs="Arial"/>
                  <w:sz w:val="18"/>
                  <w:szCs w:val="18"/>
                </w:rPr>
                <w:t>kratika.jagwani@gmail.com</w:t>
              </w:r>
            </w:hyperlink>
          </w:p>
          <w:p w14:paraId="414812B3" w14:textId="77777777" w:rsidR="00D72298" w:rsidRDefault="00D72298" w:rsidP="00D72298">
            <w:pPr>
              <w:spacing w:after="0" w:line="100" w:lineRule="atLeast"/>
              <w:rPr>
                <w:rFonts w:cs="Arial"/>
                <w:b/>
                <w:color w:val="ED7D31"/>
                <w:sz w:val="18"/>
                <w:szCs w:val="18"/>
              </w:rPr>
            </w:pPr>
          </w:p>
          <w:p w14:paraId="415E900E" w14:textId="76A4354B" w:rsidR="00D72298" w:rsidRPr="008842A9" w:rsidRDefault="00816E7B" w:rsidP="00D771C0">
            <w:pPr>
              <w:spacing w:after="0" w:line="100" w:lineRule="atLeast"/>
              <w:rPr>
                <w:sz w:val="18"/>
                <w:szCs w:val="18"/>
              </w:rPr>
            </w:pPr>
            <w:r w:rsidRPr="00816E7B">
              <w:rPr>
                <w:rFonts w:cs="Arial"/>
                <w:sz w:val="18"/>
                <w:szCs w:val="18"/>
              </w:rPr>
              <w:t>E</w:t>
            </w:r>
            <w:r w:rsidRPr="00816E7B">
              <w:rPr>
                <w:rFonts w:cs="Arial"/>
                <w:sz w:val="18"/>
                <w:szCs w:val="18"/>
              </w:rPr>
              <w:t xml:space="preserve">xperienced, passionate, and result-oriented </w:t>
            </w:r>
            <w:r>
              <w:rPr>
                <w:rFonts w:cs="Arial"/>
                <w:sz w:val="18"/>
                <w:szCs w:val="18"/>
              </w:rPr>
              <w:t xml:space="preserve">professional </w:t>
            </w:r>
            <w:r w:rsidRPr="00816E7B">
              <w:rPr>
                <w:rFonts w:cs="Arial"/>
                <w:sz w:val="18"/>
                <w:szCs w:val="18"/>
              </w:rPr>
              <w:t xml:space="preserve">to drive the development and evolution of </w:t>
            </w:r>
            <w:r>
              <w:rPr>
                <w:rFonts w:cs="Arial"/>
                <w:sz w:val="18"/>
                <w:szCs w:val="18"/>
              </w:rPr>
              <w:t>varied</w:t>
            </w:r>
            <w:r w:rsidRPr="00816E7B">
              <w:rPr>
                <w:rFonts w:cs="Arial"/>
                <w:sz w:val="18"/>
                <w:szCs w:val="18"/>
              </w:rPr>
              <w:t xml:space="preserve"> products and services </w:t>
            </w:r>
            <w:r w:rsidRPr="00816E7B">
              <w:rPr>
                <w:rFonts w:cs="Arial"/>
                <w:sz w:val="18"/>
                <w:szCs w:val="18"/>
              </w:rPr>
              <w:t xml:space="preserve">for </w:t>
            </w:r>
            <w:r>
              <w:rPr>
                <w:rFonts w:cs="Arial"/>
                <w:sz w:val="18"/>
                <w:szCs w:val="18"/>
              </w:rPr>
              <w:t>across multiple</w:t>
            </w:r>
            <w:r w:rsidRPr="00816E7B">
              <w:rPr>
                <w:rFonts w:cs="Arial"/>
                <w:sz w:val="18"/>
                <w:szCs w:val="18"/>
              </w:rPr>
              <w:t xml:space="preserve"> geographies and customers within the portfolio. </w:t>
            </w:r>
            <w:r>
              <w:rPr>
                <w:rFonts w:cs="Arial"/>
                <w:sz w:val="18"/>
                <w:szCs w:val="18"/>
              </w:rPr>
              <w:t xml:space="preserve"> H</w:t>
            </w:r>
            <w:r>
              <w:rPr>
                <w:rFonts w:cs="Arial"/>
                <w:sz w:val="18"/>
                <w:szCs w:val="18"/>
              </w:rPr>
              <w:t xml:space="preserve">elp </w:t>
            </w:r>
            <w:r>
              <w:rPr>
                <w:rFonts w:cs="Arial"/>
                <w:sz w:val="18"/>
                <w:szCs w:val="18"/>
              </w:rPr>
              <w:t>team</w:t>
            </w:r>
            <w:r>
              <w:rPr>
                <w:rFonts w:cs="Arial"/>
                <w:sz w:val="18"/>
                <w:szCs w:val="18"/>
              </w:rPr>
              <w:t xml:space="preserve"> achieve their highest goal by c</w:t>
            </w:r>
            <w:r w:rsidRPr="00B57EC2">
              <w:rPr>
                <w:rFonts w:cs="Arial"/>
                <w:sz w:val="18"/>
                <w:szCs w:val="18"/>
              </w:rPr>
              <w:t>learing obstacles</w:t>
            </w:r>
            <w:r>
              <w:rPr>
                <w:rFonts w:cs="Arial"/>
                <w:sz w:val="18"/>
                <w:szCs w:val="18"/>
              </w:rPr>
              <w:t>,</w:t>
            </w:r>
            <w:r w:rsidRPr="00B57EC2">
              <w:rPr>
                <w:rFonts w:cs="Arial"/>
                <w:sz w:val="18"/>
                <w:szCs w:val="18"/>
              </w:rPr>
              <w:t xml:space="preserve"> </w:t>
            </w:r>
            <w:r>
              <w:rPr>
                <w:rFonts w:cs="Arial"/>
                <w:sz w:val="18"/>
                <w:szCs w:val="18"/>
              </w:rPr>
              <w:t>e</w:t>
            </w:r>
            <w:r w:rsidRPr="00B57EC2">
              <w:rPr>
                <w:rFonts w:cs="Arial"/>
                <w:sz w:val="18"/>
                <w:szCs w:val="18"/>
              </w:rPr>
              <w:t>stablishing an environment where the team can be effective</w:t>
            </w:r>
            <w:r>
              <w:rPr>
                <w:rFonts w:cs="Arial"/>
                <w:sz w:val="18"/>
                <w:szCs w:val="18"/>
              </w:rPr>
              <w:t xml:space="preserve"> and coaching leadership to embrace the agile culture</w:t>
            </w:r>
            <w:r>
              <w:rPr>
                <w:rFonts w:ascii="Segoe UI" w:hAnsi="Segoe UI" w:cs="Segoe UI"/>
                <w:sz w:val="21"/>
                <w:szCs w:val="21"/>
                <w:shd w:val="clear" w:color="auto" w:fill="FFFFFF"/>
              </w:rPr>
              <w:t xml:space="preserve"> </w:t>
            </w:r>
          </w:p>
        </w:tc>
      </w:tr>
      <w:tr w:rsidR="00D72298" w:rsidRPr="008842A9" w14:paraId="10B22F1F" w14:textId="77777777" w:rsidTr="00B11D7E">
        <w:trPr>
          <w:trHeight w:val="702"/>
        </w:trPr>
        <w:tc>
          <w:tcPr>
            <w:tcW w:w="11898" w:type="dxa"/>
            <w:gridSpan w:val="4"/>
            <w:shd w:val="clear" w:color="auto" w:fill="auto"/>
          </w:tcPr>
          <w:p w14:paraId="37E614A1" w14:textId="0B70E96B" w:rsidR="00D72298" w:rsidRPr="008842A9" w:rsidRDefault="00D72298" w:rsidP="00BB0BF2">
            <w:pPr>
              <w:shd w:val="clear" w:color="auto" w:fill="FFFFFF"/>
              <w:suppressAutoHyphens w:val="0"/>
              <w:spacing w:after="0" w:line="240" w:lineRule="auto"/>
              <w:rPr>
                <w:rFonts w:cs="Arial"/>
                <w:color w:val="000000"/>
                <w:sz w:val="18"/>
                <w:szCs w:val="18"/>
              </w:rPr>
            </w:pPr>
          </w:p>
        </w:tc>
      </w:tr>
      <w:tr w:rsidR="00D72298" w:rsidRPr="008842A9" w14:paraId="5DA1665A" w14:textId="77777777" w:rsidTr="000B726F">
        <w:trPr>
          <w:trHeight w:val="20"/>
        </w:trPr>
        <w:tc>
          <w:tcPr>
            <w:tcW w:w="5579" w:type="dxa"/>
            <w:gridSpan w:val="2"/>
            <w:shd w:val="clear" w:color="auto" w:fill="auto"/>
          </w:tcPr>
          <w:p w14:paraId="1EC66871" w14:textId="77777777" w:rsidR="00D72298" w:rsidRPr="008842A9" w:rsidRDefault="00D72298" w:rsidP="00D72298">
            <w:pPr>
              <w:pStyle w:val="ListParagraph"/>
              <w:numPr>
                <w:ilvl w:val="0"/>
                <w:numId w:val="1"/>
              </w:numPr>
              <w:spacing w:after="0" w:line="100" w:lineRule="atLeast"/>
              <w:jc w:val="both"/>
              <w:rPr>
                <w:rFonts w:cs="Arial"/>
                <w:sz w:val="18"/>
                <w:szCs w:val="18"/>
              </w:rPr>
            </w:pPr>
            <w:r>
              <w:rPr>
                <w:rFonts w:cs="Arial"/>
                <w:sz w:val="18"/>
                <w:szCs w:val="18"/>
              </w:rPr>
              <w:t>Lean Thinking</w:t>
            </w:r>
          </w:p>
          <w:p w14:paraId="3CA18906" w14:textId="77777777" w:rsidR="00D72298" w:rsidRPr="008842A9" w:rsidRDefault="00D72298" w:rsidP="00D72298">
            <w:pPr>
              <w:pStyle w:val="ListParagraph"/>
              <w:numPr>
                <w:ilvl w:val="0"/>
                <w:numId w:val="1"/>
              </w:numPr>
              <w:spacing w:after="0" w:line="100" w:lineRule="atLeast"/>
              <w:jc w:val="both"/>
              <w:rPr>
                <w:rFonts w:cs="Arial"/>
                <w:sz w:val="18"/>
                <w:szCs w:val="18"/>
              </w:rPr>
            </w:pPr>
            <w:r>
              <w:rPr>
                <w:rFonts w:cs="Arial"/>
                <w:sz w:val="18"/>
                <w:szCs w:val="18"/>
              </w:rPr>
              <w:t>Rapid Decision Making</w:t>
            </w:r>
          </w:p>
          <w:p w14:paraId="1C127A15" w14:textId="77777777" w:rsidR="00D72298" w:rsidRDefault="00D72298" w:rsidP="00D72298">
            <w:pPr>
              <w:pStyle w:val="ListParagraph"/>
              <w:numPr>
                <w:ilvl w:val="0"/>
                <w:numId w:val="1"/>
              </w:numPr>
              <w:spacing w:after="0" w:line="100" w:lineRule="atLeast"/>
              <w:jc w:val="both"/>
              <w:rPr>
                <w:rFonts w:cs="Arial"/>
                <w:sz w:val="18"/>
                <w:szCs w:val="18"/>
              </w:rPr>
            </w:pPr>
            <w:r>
              <w:rPr>
                <w:rFonts w:cs="Arial"/>
                <w:sz w:val="18"/>
                <w:szCs w:val="18"/>
              </w:rPr>
              <w:t>Leading and Facilitating Change</w:t>
            </w:r>
          </w:p>
          <w:p w14:paraId="0BE23560" w14:textId="77777777" w:rsidR="00D72298" w:rsidRPr="008842A9" w:rsidRDefault="00D72298" w:rsidP="00D72298">
            <w:pPr>
              <w:pStyle w:val="ListParagraph"/>
              <w:numPr>
                <w:ilvl w:val="0"/>
                <w:numId w:val="1"/>
              </w:numPr>
              <w:spacing w:after="0" w:line="100" w:lineRule="atLeast"/>
              <w:jc w:val="both"/>
              <w:rPr>
                <w:rFonts w:cs="Arial"/>
                <w:sz w:val="18"/>
                <w:szCs w:val="18"/>
              </w:rPr>
            </w:pPr>
            <w:r>
              <w:rPr>
                <w:rFonts w:cs="Arial"/>
                <w:sz w:val="18"/>
                <w:szCs w:val="18"/>
              </w:rPr>
              <w:t>Conflict Resolution</w:t>
            </w:r>
          </w:p>
        </w:tc>
        <w:tc>
          <w:tcPr>
            <w:tcW w:w="6319" w:type="dxa"/>
            <w:gridSpan w:val="2"/>
            <w:shd w:val="clear" w:color="auto" w:fill="auto"/>
          </w:tcPr>
          <w:p w14:paraId="00264AC4" w14:textId="77777777" w:rsidR="00D72298" w:rsidRPr="008842A9" w:rsidRDefault="00D72298" w:rsidP="00D72298">
            <w:pPr>
              <w:pStyle w:val="ListParagraph"/>
              <w:numPr>
                <w:ilvl w:val="0"/>
                <w:numId w:val="1"/>
              </w:numPr>
              <w:spacing w:after="0" w:line="100" w:lineRule="atLeast"/>
              <w:jc w:val="both"/>
              <w:rPr>
                <w:rFonts w:cs="Arial"/>
                <w:sz w:val="18"/>
                <w:szCs w:val="18"/>
              </w:rPr>
            </w:pPr>
            <w:r>
              <w:rPr>
                <w:rFonts w:cs="Arial"/>
                <w:sz w:val="18"/>
                <w:szCs w:val="18"/>
              </w:rPr>
              <w:t xml:space="preserve">Agile </w:t>
            </w:r>
            <w:r w:rsidRPr="008842A9">
              <w:rPr>
                <w:rFonts w:cs="Arial"/>
                <w:sz w:val="18"/>
                <w:szCs w:val="18"/>
              </w:rPr>
              <w:t xml:space="preserve">Project Management </w:t>
            </w:r>
          </w:p>
          <w:p w14:paraId="580EFF18" w14:textId="77777777" w:rsidR="00D72298" w:rsidRPr="008842A9" w:rsidRDefault="00D72298" w:rsidP="00D72298">
            <w:pPr>
              <w:pStyle w:val="ListParagraph"/>
              <w:numPr>
                <w:ilvl w:val="0"/>
                <w:numId w:val="1"/>
              </w:numPr>
              <w:spacing w:after="0" w:line="100" w:lineRule="atLeast"/>
              <w:jc w:val="both"/>
              <w:rPr>
                <w:rFonts w:cs="Arial"/>
                <w:sz w:val="18"/>
                <w:szCs w:val="18"/>
              </w:rPr>
            </w:pPr>
            <w:r>
              <w:rPr>
                <w:rFonts w:cs="Arial"/>
                <w:sz w:val="18"/>
                <w:szCs w:val="18"/>
              </w:rPr>
              <w:t>Intrinsic Motivation &amp; Emotional Intelligence</w:t>
            </w:r>
          </w:p>
          <w:p w14:paraId="525D16E8" w14:textId="77777777" w:rsidR="00D72298" w:rsidRDefault="00D72298" w:rsidP="00D72298">
            <w:pPr>
              <w:pStyle w:val="ListParagraph"/>
              <w:numPr>
                <w:ilvl w:val="0"/>
                <w:numId w:val="1"/>
              </w:numPr>
              <w:spacing w:after="0" w:line="100" w:lineRule="atLeast"/>
              <w:jc w:val="both"/>
              <w:rPr>
                <w:rFonts w:cs="Arial"/>
                <w:sz w:val="18"/>
                <w:szCs w:val="18"/>
              </w:rPr>
            </w:pPr>
            <w:r>
              <w:rPr>
                <w:rFonts w:cs="Arial"/>
                <w:sz w:val="18"/>
                <w:szCs w:val="18"/>
              </w:rPr>
              <w:t>Complex Problem Solving</w:t>
            </w:r>
          </w:p>
          <w:p w14:paraId="5844ACAE" w14:textId="77777777" w:rsidR="00D72298" w:rsidRPr="008842A9" w:rsidRDefault="00D72298" w:rsidP="00D72298">
            <w:pPr>
              <w:pStyle w:val="ListParagraph"/>
              <w:numPr>
                <w:ilvl w:val="0"/>
                <w:numId w:val="1"/>
              </w:numPr>
              <w:spacing w:after="0" w:line="100" w:lineRule="atLeast"/>
              <w:jc w:val="both"/>
              <w:rPr>
                <w:rFonts w:cs="Arial"/>
                <w:sz w:val="18"/>
                <w:szCs w:val="18"/>
              </w:rPr>
            </w:pPr>
            <w:r w:rsidRPr="00CE61DB">
              <w:rPr>
                <w:rFonts w:cs="Arial"/>
                <w:sz w:val="18"/>
                <w:szCs w:val="18"/>
              </w:rPr>
              <w:t>Servant leader</w:t>
            </w:r>
          </w:p>
        </w:tc>
      </w:tr>
      <w:tr w:rsidR="00D72298" w:rsidRPr="008842A9" w14:paraId="1A64597C" w14:textId="77777777" w:rsidTr="000B726F">
        <w:trPr>
          <w:trHeight w:val="288"/>
        </w:trPr>
        <w:tc>
          <w:tcPr>
            <w:tcW w:w="11898" w:type="dxa"/>
            <w:gridSpan w:val="4"/>
            <w:shd w:val="clear" w:color="auto" w:fill="auto"/>
          </w:tcPr>
          <w:p w14:paraId="472C17C9" w14:textId="77777777" w:rsidR="00B11D7E" w:rsidRDefault="00B11D7E" w:rsidP="00D72298">
            <w:pPr>
              <w:spacing w:after="0" w:line="100" w:lineRule="atLeast"/>
              <w:rPr>
                <w:rFonts w:cs="Arial"/>
                <w:b/>
                <w:color w:val="ED7D31"/>
                <w:sz w:val="18"/>
                <w:szCs w:val="18"/>
              </w:rPr>
            </w:pPr>
          </w:p>
          <w:p w14:paraId="7F62298D" w14:textId="38B1143B" w:rsidR="00D72298" w:rsidRPr="008842A9" w:rsidRDefault="00D72298" w:rsidP="00D72298">
            <w:pPr>
              <w:spacing w:after="0" w:line="100" w:lineRule="atLeast"/>
              <w:rPr>
                <w:rFonts w:cs="Arial"/>
                <w:b/>
                <w:color w:val="ED7D31"/>
                <w:sz w:val="18"/>
                <w:szCs w:val="18"/>
              </w:rPr>
            </w:pPr>
            <w:r w:rsidRPr="008842A9">
              <w:rPr>
                <w:rFonts w:cs="Arial"/>
                <w:b/>
                <w:color w:val="ED7D31"/>
                <w:sz w:val="18"/>
                <w:szCs w:val="18"/>
              </w:rPr>
              <w:t>SKILLS</w:t>
            </w:r>
          </w:p>
          <w:p w14:paraId="73E10406" w14:textId="77777777" w:rsidR="00D72298" w:rsidRPr="008842A9" w:rsidRDefault="00D72298" w:rsidP="00D72298">
            <w:pPr>
              <w:spacing w:after="0" w:line="100" w:lineRule="atLeast"/>
              <w:rPr>
                <w:rFonts w:cs="Arial"/>
                <w:b/>
                <w:color w:val="ED7D31"/>
                <w:sz w:val="18"/>
                <w:szCs w:val="18"/>
              </w:rPr>
            </w:pPr>
          </w:p>
        </w:tc>
      </w:tr>
      <w:tr w:rsidR="00D72298" w:rsidRPr="008842A9" w14:paraId="532DC700" w14:textId="77777777" w:rsidTr="000B726F">
        <w:trPr>
          <w:gridAfter w:val="1"/>
          <w:wAfter w:w="18" w:type="dxa"/>
          <w:trHeight w:val="221"/>
        </w:trPr>
        <w:tc>
          <w:tcPr>
            <w:tcW w:w="11880" w:type="dxa"/>
            <w:gridSpan w:val="3"/>
            <w:shd w:val="clear" w:color="auto" w:fill="auto"/>
          </w:tcPr>
          <w:p w14:paraId="16C9B4E7" w14:textId="464154D8" w:rsidR="00D72298" w:rsidRPr="008842A9" w:rsidRDefault="00D72298" w:rsidP="00D72298">
            <w:pPr>
              <w:spacing w:line="100" w:lineRule="atLeast"/>
              <w:jc w:val="both"/>
              <w:rPr>
                <w:sz w:val="18"/>
                <w:szCs w:val="18"/>
              </w:rPr>
            </w:pPr>
            <w:r w:rsidRPr="008842A9">
              <w:rPr>
                <w:rFonts w:cs="Arial"/>
                <w:sz w:val="18"/>
                <w:szCs w:val="18"/>
              </w:rPr>
              <w:t xml:space="preserve">MS </w:t>
            </w:r>
            <w:r w:rsidR="00E83EFB">
              <w:rPr>
                <w:rFonts w:cs="Arial"/>
                <w:sz w:val="18"/>
                <w:szCs w:val="18"/>
              </w:rPr>
              <w:t>Azure</w:t>
            </w:r>
            <w:r w:rsidR="00D2755C">
              <w:rPr>
                <w:rFonts w:cs="Arial"/>
                <w:sz w:val="18"/>
                <w:szCs w:val="18"/>
              </w:rPr>
              <w:t xml:space="preserve">, </w:t>
            </w:r>
            <w:r w:rsidR="00060F3C">
              <w:rPr>
                <w:rFonts w:cs="Arial"/>
                <w:sz w:val="18"/>
                <w:szCs w:val="18"/>
              </w:rPr>
              <w:t xml:space="preserve">MS Power Apps, </w:t>
            </w:r>
            <w:r w:rsidR="00F35A02">
              <w:rPr>
                <w:rFonts w:cs="Arial"/>
                <w:sz w:val="18"/>
                <w:szCs w:val="18"/>
              </w:rPr>
              <w:t xml:space="preserve"> MS Azure DevOps (VSTS), </w:t>
            </w:r>
            <w:r w:rsidR="00D2755C">
              <w:rPr>
                <w:rFonts w:cs="Arial"/>
                <w:sz w:val="18"/>
                <w:szCs w:val="18"/>
              </w:rPr>
              <w:t xml:space="preserve">Google Cloud Platform, </w:t>
            </w:r>
            <w:r w:rsidR="00E83EFB">
              <w:rPr>
                <w:rFonts w:cs="Arial"/>
                <w:sz w:val="18"/>
                <w:szCs w:val="18"/>
              </w:rPr>
              <w:t xml:space="preserve"> </w:t>
            </w:r>
            <w:r>
              <w:rPr>
                <w:rFonts w:cs="Arial"/>
                <w:sz w:val="18"/>
                <w:szCs w:val="18"/>
              </w:rPr>
              <w:t>SharePoint</w:t>
            </w:r>
            <w:r w:rsidR="00D2755C">
              <w:rPr>
                <w:rFonts w:cs="Arial"/>
                <w:sz w:val="18"/>
                <w:szCs w:val="18"/>
              </w:rPr>
              <w:t xml:space="preserve">, </w:t>
            </w:r>
            <w:r>
              <w:rPr>
                <w:rFonts w:cs="Arial"/>
                <w:sz w:val="18"/>
                <w:szCs w:val="18"/>
              </w:rPr>
              <w:t>ServiceNow, HP ALM</w:t>
            </w:r>
            <w:r w:rsidR="00D2755C">
              <w:rPr>
                <w:rFonts w:cs="Arial"/>
                <w:sz w:val="18"/>
                <w:szCs w:val="18"/>
              </w:rPr>
              <w:t>, JIRA</w:t>
            </w:r>
          </w:p>
        </w:tc>
      </w:tr>
      <w:tr w:rsidR="00D72298" w:rsidRPr="008842A9" w14:paraId="556B5A77" w14:textId="77777777" w:rsidTr="000B726F">
        <w:trPr>
          <w:trHeight w:val="311"/>
        </w:trPr>
        <w:tc>
          <w:tcPr>
            <w:tcW w:w="11898" w:type="dxa"/>
            <w:gridSpan w:val="4"/>
            <w:shd w:val="clear" w:color="auto" w:fill="auto"/>
          </w:tcPr>
          <w:p w14:paraId="1E3836F9" w14:textId="7C61DC65" w:rsidR="00D72298" w:rsidRDefault="00D72298" w:rsidP="00D72298">
            <w:pPr>
              <w:spacing w:after="0" w:line="100" w:lineRule="atLeast"/>
              <w:rPr>
                <w:rFonts w:cs="Arial"/>
                <w:b/>
                <w:color w:val="ED7D31"/>
                <w:sz w:val="18"/>
                <w:szCs w:val="18"/>
              </w:rPr>
            </w:pPr>
            <w:r w:rsidRPr="008842A9">
              <w:rPr>
                <w:rFonts w:cs="Arial"/>
                <w:b/>
                <w:color w:val="ED7D31"/>
                <w:sz w:val="18"/>
                <w:szCs w:val="18"/>
              </w:rPr>
              <w:t>CERTIFICATIONS</w:t>
            </w:r>
          </w:p>
          <w:p w14:paraId="6DA1BE7A" w14:textId="77777777" w:rsidR="00D72298" w:rsidRPr="008842A9" w:rsidRDefault="00D72298" w:rsidP="00D72298">
            <w:pPr>
              <w:spacing w:after="0" w:line="100" w:lineRule="atLeast"/>
              <w:rPr>
                <w:rFonts w:cs="Arial"/>
                <w:b/>
                <w:color w:val="ED7D31"/>
                <w:sz w:val="18"/>
                <w:szCs w:val="18"/>
              </w:rPr>
            </w:pPr>
          </w:p>
          <w:p w14:paraId="71154E38" w14:textId="73619450" w:rsidR="00D72298" w:rsidRDefault="00D72298" w:rsidP="00D72298">
            <w:pPr>
              <w:pStyle w:val="ListParagraph"/>
              <w:numPr>
                <w:ilvl w:val="0"/>
                <w:numId w:val="14"/>
              </w:numPr>
              <w:spacing w:after="0" w:line="100" w:lineRule="atLeast"/>
              <w:rPr>
                <w:sz w:val="18"/>
                <w:szCs w:val="18"/>
              </w:rPr>
            </w:pPr>
            <w:r w:rsidRPr="00D05CF9">
              <w:rPr>
                <w:sz w:val="18"/>
                <w:szCs w:val="18"/>
              </w:rPr>
              <w:t xml:space="preserve">CSM – Scrum Alliance </w:t>
            </w:r>
          </w:p>
          <w:p w14:paraId="0183B91A" w14:textId="10256329" w:rsidR="00E1214B" w:rsidRDefault="00E1214B" w:rsidP="00D72298">
            <w:pPr>
              <w:pStyle w:val="ListParagraph"/>
              <w:numPr>
                <w:ilvl w:val="0"/>
                <w:numId w:val="14"/>
              </w:numPr>
              <w:spacing w:after="0" w:line="100" w:lineRule="atLeast"/>
              <w:rPr>
                <w:sz w:val="18"/>
                <w:szCs w:val="18"/>
              </w:rPr>
            </w:pPr>
            <w:r>
              <w:rPr>
                <w:sz w:val="18"/>
                <w:szCs w:val="18"/>
              </w:rPr>
              <w:t>Microsoft – Azure 900 Fundamentals</w:t>
            </w:r>
          </w:p>
          <w:p w14:paraId="0559D9CA" w14:textId="445D4E44" w:rsidR="006342D8" w:rsidRDefault="006342D8" w:rsidP="00D72298">
            <w:pPr>
              <w:pStyle w:val="ListParagraph"/>
              <w:numPr>
                <w:ilvl w:val="0"/>
                <w:numId w:val="14"/>
              </w:numPr>
              <w:spacing w:after="0" w:line="100" w:lineRule="atLeast"/>
              <w:rPr>
                <w:sz w:val="18"/>
                <w:szCs w:val="18"/>
              </w:rPr>
            </w:pPr>
            <w:r>
              <w:rPr>
                <w:sz w:val="18"/>
                <w:szCs w:val="18"/>
              </w:rPr>
              <w:t>Google</w:t>
            </w:r>
            <w:r w:rsidR="00B60651">
              <w:rPr>
                <w:sz w:val="18"/>
                <w:szCs w:val="18"/>
              </w:rPr>
              <w:t xml:space="preserve"> – Associate Cloud</w:t>
            </w:r>
            <w:r>
              <w:rPr>
                <w:sz w:val="18"/>
                <w:szCs w:val="18"/>
              </w:rPr>
              <w:t xml:space="preserve"> Engineer</w:t>
            </w:r>
          </w:p>
          <w:p w14:paraId="5966BCF1" w14:textId="77777777" w:rsidR="00D72298" w:rsidRPr="00D05CF9" w:rsidRDefault="00D72298" w:rsidP="00D72298">
            <w:pPr>
              <w:pStyle w:val="ListParagraph"/>
              <w:spacing w:after="0" w:line="100" w:lineRule="atLeast"/>
              <w:rPr>
                <w:sz w:val="18"/>
                <w:szCs w:val="18"/>
              </w:rPr>
            </w:pPr>
          </w:p>
        </w:tc>
      </w:tr>
      <w:tr w:rsidR="00D72298" w:rsidRPr="008842A9" w14:paraId="1C45A1FA" w14:textId="77777777" w:rsidTr="000B726F">
        <w:trPr>
          <w:trHeight w:val="20"/>
        </w:trPr>
        <w:tc>
          <w:tcPr>
            <w:tcW w:w="11898" w:type="dxa"/>
            <w:gridSpan w:val="4"/>
            <w:shd w:val="clear" w:color="auto" w:fill="auto"/>
          </w:tcPr>
          <w:p w14:paraId="127A7D2C" w14:textId="77777777" w:rsidR="00D72298" w:rsidRDefault="00D72298" w:rsidP="00D72298">
            <w:pPr>
              <w:widowControl w:val="0"/>
              <w:spacing w:after="0" w:line="100" w:lineRule="atLeast"/>
              <w:jc w:val="both"/>
              <w:rPr>
                <w:rFonts w:cs="Arial"/>
                <w:sz w:val="14"/>
                <w:szCs w:val="14"/>
              </w:rPr>
            </w:pPr>
            <w:r w:rsidRPr="00D05CF9">
              <w:rPr>
                <w:rFonts w:cs="Arial"/>
                <w:sz w:val="14"/>
                <w:szCs w:val="14"/>
              </w:rPr>
              <w:t>COMPANY INTERNAL</w:t>
            </w:r>
          </w:p>
          <w:p w14:paraId="0020B0B8" w14:textId="77777777" w:rsidR="00D72298" w:rsidRPr="00D05CF9" w:rsidRDefault="00D72298" w:rsidP="00D72298">
            <w:pPr>
              <w:widowControl w:val="0"/>
              <w:spacing w:after="0" w:line="100" w:lineRule="atLeast"/>
              <w:jc w:val="both"/>
              <w:rPr>
                <w:rFonts w:cs="Arial"/>
                <w:sz w:val="14"/>
                <w:szCs w:val="14"/>
              </w:rPr>
            </w:pPr>
          </w:p>
          <w:p w14:paraId="01282B02" w14:textId="52BEF453" w:rsidR="00D72298" w:rsidRDefault="00D72298" w:rsidP="00D72298">
            <w:pPr>
              <w:pStyle w:val="ListParagraph"/>
              <w:widowControl w:val="0"/>
              <w:numPr>
                <w:ilvl w:val="0"/>
                <w:numId w:val="2"/>
              </w:numPr>
              <w:spacing w:after="0" w:line="100" w:lineRule="atLeast"/>
              <w:jc w:val="both"/>
              <w:rPr>
                <w:rFonts w:cs="Arial"/>
                <w:sz w:val="18"/>
                <w:szCs w:val="18"/>
              </w:rPr>
            </w:pPr>
            <w:r>
              <w:rPr>
                <w:rFonts w:cs="Arial"/>
                <w:sz w:val="18"/>
                <w:szCs w:val="18"/>
              </w:rPr>
              <w:t xml:space="preserve">Service Now Fundamentals </w:t>
            </w:r>
            <w:r w:rsidR="00243343">
              <w:rPr>
                <w:rFonts w:cs="Arial"/>
                <w:sz w:val="18"/>
                <w:szCs w:val="18"/>
              </w:rPr>
              <w:t>(Accenture)</w:t>
            </w:r>
          </w:p>
          <w:p w14:paraId="04275625" w14:textId="4D9CAECE" w:rsidR="00D72298" w:rsidRPr="008842A9" w:rsidRDefault="00D72298" w:rsidP="00D72298">
            <w:pPr>
              <w:pStyle w:val="ListParagraph"/>
              <w:widowControl w:val="0"/>
              <w:numPr>
                <w:ilvl w:val="0"/>
                <w:numId w:val="2"/>
              </w:numPr>
              <w:spacing w:after="0" w:line="100" w:lineRule="atLeast"/>
              <w:jc w:val="both"/>
              <w:rPr>
                <w:rFonts w:cs="Arial"/>
                <w:sz w:val="18"/>
                <w:szCs w:val="18"/>
              </w:rPr>
            </w:pPr>
            <w:r w:rsidRPr="008842A9">
              <w:rPr>
                <w:rFonts w:cs="Arial"/>
                <w:sz w:val="18"/>
                <w:szCs w:val="18"/>
              </w:rPr>
              <w:t xml:space="preserve">Lean Six Sigma Green Belt </w:t>
            </w:r>
            <w:r w:rsidR="00243343">
              <w:rPr>
                <w:rFonts w:cs="Arial"/>
                <w:sz w:val="18"/>
                <w:szCs w:val="18"/>
              </w:rPr>
              <w:t>(TCS)</w:t>
            </w:r>
          </w:p>
          <w:p w14:paraId="7420756C" w14:textId="77777777" w:rsidR="00D72298" w:rsidRPr="00D05CF9" w:rsidRDefault="00D72298" w:rsidP="00D72298">
            <w:pPr>
              <w:widowControl w:val="0"/>
              <w:spacing w:after="0" w:line="100" w:lineRule="atLeast"/>
              <w:ind w:left="360"/>
              <w:jc w:val="both"/>
              <w:rPr>
                <w:rFonts w:cs="Arial"/>
                <w:sz w:val="18"/>
                <w:szCs w:val="18"/>
              </w:rPr>
            </w:pPr>
          </w:p>
        </w:tc>
      </w:tr>
      <w:tr w:rsidR="00D72298" w:rsidRPr="008842A9" w14:paraId="3712659B" w14:textId="77777777" w:rsidTr="000B726F">
        <w:trPr>
          <w:trHeight w:val="266"/>
        </w:trPr>
        <w:tc>
          <w:tcPr>
            <w:tcW w:w="11898" w:type="dxa"/>
            <w:gridSpan w:val="4"/>
            <w:shd w:val="clear" w:color="auto" w:fill="auto"/>
          </w:tcPr>
          <w:p w14:paraId="61B58A6F" w14:textId="77777777" w:rsidR="00D72298" w:rsidRDefault="00D72298" w:rsidP="00D72298">
            <w:pPr>
              <w:spacing w:after="0" w:line="100" w:lineRule="atLeast"/>
              <w:rPr>
                <w:rFonts w:cs="Arial"/>
                <w:b/>
                <w:color w:val="ED7D31"/>
                <w:sz w:val="18"/>
                <w:szCs w:val="18"/>
              </w:rPr>
            </w:pPr>
            <w:r w:rsidRPr="008842A9">
              <w:rPr>
                <w:rFonts w:cs="Arial"/>
                <w:b/>
                <w:color w:val="ED7D31"/>
                <w:sz w:val="18"/>
                <w:szCs w:val="18"/>
              </w:rPr>
              <w:t>PROFESSIONAL EXPERIENCE</w:t>
            </w:r>
          </w:p>
          <w:p w14:paraId="0C8CAC54" w14:textId="26B693AC" w:rsidR="00D72298" w:rsidRDefault="00D72298" w:rsidP="00D72298">
            <w:pPr>
              <w:spacing w:after="0" w:line="100" w:lineRule="atLeast"/>
              <w:rPr>
                <w:rFonts w:cs="Arial"/>
                <w:b/>
                <w:color w:val="ED7D31"/>
                <w:sz w:val="18"/>
                <w:szCs w:val="18"/>
              </w:rPr>
            </w:pPr>
          </w:p>
          <w:p w14:paraId="454BEDFF" w14:textId="77777777" w:rsidR="00B6736C" w:rsidRDefault="00B6736C" w:rsidP="00D72298">
            <w:pPr>
              <w:spacing w:after="0" w:line="100" w:lineRule="atLeast"/>
              <w:rPr>
                <w:rFonts w:cs="Arial"/>
                <w:b/>
                <w:color w:val="ED7D31"/>
                <w:sz w:val="18"/>
                <w:szCs w:val="18"/>
              </w:rPr>
            </w:pPr>
          </w:p>
          <w:p w14:paraId="21676FE7" w14:textId="183CB22F" w:rsidR="006166CB" w:rsidRDefault="006166CB" w:rsidP="00D72298">
            <w:pPr>
              <w:spacing w:after="0" w:line="100" w:lineRule="atLeast"/>
              <w:rPr>
                <w:rFonts w:cs="Arial"/>
                <w:b/>
                <w:color w:val="ED7D31"/>
                <w:sz w:val="18"/>
                <w:szCs w:val="18"/>
              </w:rPr>
            </w:pPr>
          </w:p>
          <w:p w14:paraId="05C74D0F" w14:textId="14C027A5" w:rsidR="006166CB" w:rsidRPr="00B67AC3" w:rsidRDefault="006166CB" w:rsidP="006166CB">
            <w:pPr>
              <w:spacing w:after="0" w:line="100" w:lineRule="atLeast"/>
              <w:rPr>
                <w:rFonts w:cs="Arial"/>
                <w:b/>
                <w:sz w:val="18"/>
                <w:szCs w:val="18"/>
              </w:rPr>
            </w:pPr>
            <w:r w:rsidRPr="00B67AC3">
              <w:rPr>
                <w:rFonts w:cs="Arial"/>
                <w:b/>
                <w:sz w:val="18"/>
                <w:szCs w:val="18"/>
              </w:rPr>
              <w:t xml:space="preserve">Accenture: </w:t>
            </w:r>
            <w:r>
              <w:rPr>
                <w:rFonts w:cs="Arial"/>
                <w:b/>
                <w:sz w:val="18"/>
                <w:szCs w:val="18"/>
              </w:rPr>
              <w:t>Applied Intelligence</w:t>
            </w:r>
            <w:r w:rsidRPr="00B67AC3">
              <w:rPr>
                <w:rFonts w:cs="Arial"/>
                <w:b/>
                <w:sz w:val="18"/>
                <w:szCs w:val="18"/>
              </w:rPr>
              <w:t>, Mumbai</w:t>
            </w:r>
            <w:r>
              <w:rPr>
                <w:rFonts w:cs="Arial"/>
                <w:b/>
                <w:sz w:val="18"/>
                <w:szCs w:val="18"/>
              </w:rPr>
              <w:t xml:space="preserve">                                                                                                                                                     May 20</w:t>
            </w:r>
            <w:r w:rsidR="00BC763E">
              <w:rPr>
                <w:rFonts w:cs="Arial"/>
                <w:b/>
                <w:sz w:val="18"/>
                <w:szCs w:val="18"/>
              </w:rPr>
              <w:t>18</w:t>
            </w:r>
            <w:r>
              <w:rPr>
                <w:rFonts w:cs="Arial"/>
                <w:b/>
                <w:sz w:val="18"/>
                <w:szCs w:val="18"/>
              </w:rPr>
              <w:t xml:space="preserve"> - Present</w:t>
            </w:r>
          </w:p>
          <w:p w14:paraId="49E3FEF5" w14:textId="446003F4" w:rsidR="006166CB" w:rsidRDefault="007B2670" w:rsidP="006166CB">
            <w:pPr>
              <w:spacing w:after="0" w:line="100" w:lineRule="atLeast"/>
              <w:rPr>
                <w:rFonts w:cs="Arial"/>
                <w:b/>
                <w:sz w:val="18"/>
                <w:szCs w:val="18"/>
              </w:rPr>
            </w:pPr>
            <w:r>
              <w:rPr>
                <w:rFonts w:cs="Arial"/>
                <w:b/>
                <w:sz w:val="18"/>
                <w:szCs w:val="18"/>
              </w:rPr>
              <w:t xml:space="preserve">Project Manager </w:t>
            </w:r>
            <w:r w:rsidR="003D709D">
              <w:rPr>
                <w:rFonts w:cs="Arial"/>
                <w:b/>
                <w:sz w:val="18"/>
                <w:szCs w:val="18"/>
              </w:rPr>
              <w:t>and Coach</w:t>
            </w:r>
          </w:p>
          <w:p w14:paraId="4AB8D3EC" w14:textId="77777777" w:rsidR="006166CB" w:rsidRDefault="006166CB" w:rsidP="006166CB">
            <w:pPr>
              <w:spacing w:after="0" w:line="100" w:lineRule="atLeast"/>
              <w:rPr>
                <w:rFonts w:cs="Arial"/>
                <w:b/>
                <w:sz w:val="18"/>
                <w:szCs w:val="18"/>
              </w:rPr>
            </w:pPr>
          </w:p>
          <w:p w14:paraId="10E62526" w14:textId="00E6B530" w:rsidR="00203ADB" w:rsidRPr="00203ADB" w:rsidRDefault="00203ADB" w:rsidP="00203ADB">
            <w:pPr>
              <w:numPr>
                <w:ilvl w:val="0"/>
                <w:numId w:val="2"/>
              </w:numPr>
              <w:suppressAutoHyphens w:val="0"/>
              <w:spacing w:after="0" w:line="240" w:lineRule="auto"/>
              <w:textAlignment w:val="baseline"/>
              <w:rPr>
                <w:rFonts w:cs="Arial"/>
                <w:sz w:val="18"/>
                <w:szCs w:val="18"/>
              </w:rPr>
            </w:pPr>
            <w:r w:rsidRPr="00203ADB">
              <w:rPr>
                <w:rFonts w:cs="Arial"/>
                <w:sz w:val="18"/>
                <w:szCs w:val="18"/>
              </w:rPr>
              <w:t xml:space="preserve">Drive strategic and tactical decisions </w:t>
            </w:r>
            <w:r w:rsidRPr="00203ADB">
              <w:rPr>
                <w:rFonts w:cs="Arial"/>
                <w:sz w:val="18"/>
                <w:szCs w:val="18"/>
              </w:rPr>
              <w:t xml:space="preserve">for customers </w:t>
            </w:r>
            <w:r>
              <w:rPr>
                <w:rFonts w:cs="Arial"/>
                <w:sz w:val="18"/>
                <w:szCs w:val="18"/>
              </w:rPr>
              <w:t>and resolve any/all impediments</w:t>
            </w:r>
            <w:r w:rsidRPr="00203ADB">
              <w:rPr>
                <w:rFonts w:cs="Arial"/>
                <w:sz w:val="18"/>
                <w:szCs w:val="18"/>
              </w:rPr>
              <w:t xml:space="preserve"> </w:t>
            </w:r>
            <w:r w:rsidRPr="00203ADB">
              <w:rPr>
                <w:rFonts w:cs="Arial"/>
                <w:sz w:val="18"/>
                <w:szCs w:val="18"/>
              </w:rPr>
              <w:t>to ensure successful delivery of projects</w:t>
            </w:r>
            <w:r w:rsidR="00EE1E74">
              <w:rPr>
                <w:rFonts w:cs="Arial"/>
                <w:sz w:val="18"/>
                <w:szCs w:val="18"/>
              </w:rPr>
              <w:t>.</w:t>
            </w:r>
          </w:p>
          <w:p w14:paraId="1086981E" w14:textId="16701388" w:rsidR="00203ADB" w:rsidRDefault="00203ADB" w:rsidP="00203ADB">
            <w:pPr>
              <w:pStyle w:val="ListParagraph"/>
              <w:widowControl w:val="0"/>
              <w:numPr>
                <w:ilvl w:val="0"/>
                <w:numId w:val="2"/>
              </w:numPr>
              <w:spacing w:after="0" w:line="100" w:lineRule="atLeast"/>
              <w:rPr>
                <w:rFonts w:cs="Arial"/>
                <w:sz w:val="18"/>
                <w:szCs w:val="18"/>
              </w:rPr>
            </w:pPr>
            <w:r>
              <w:rPr>
                <w:rFonts w:cs="Arial"/>
                <w:sz w:val="18"/>
                <w:szCs w:val="18"/>
              </w:rPr>
              <w:t>Lead</w:t>
            </w:r>
            <w:r w:rsidR="00847655" w:rsidRPr="00203ADB">
              <w:rPr>
                <w:rFonts w:cs="Arial"/>
                <w:sz w:val="18"/>
                <w:szCs w:val="18"/>
              </w:rPr>
              <w:t xml:space="preserve"> multiple projects based on Cloud Platform and Data Lake</w:t>
            </w:r>
            <w:r w:rsidRPr="00203ADB">
              <w:rPr>
                <w:rFonts w:cs="Arial"/>
                <w:sz w:val="18"/>
                <w:szCs w:val="18"/>
              </w:rPr>
              <w:t xml:space="preserve"> by collaborating </w:t>
            </w:r>
            <w:r w:rsidRPr="00203ADB">
              <w:rPr>
                <w:rFonts w:cs="Arial"/>
                <w:sz w:val="18"/>
                <w:szCs w:val="18"/>
              </w:rPr>
              <w:t xml:space="preserve">closely with Product Management and </w:t>
            </w:r>
            <w:r w:rsidRPr="00203ADB">
              <w:rPr>
                <w:rFonts w:cs="Arial"/>
                <w:sz w:val="18"/>
                <w:szCs w:val="18"/>
              </w:rPr>
              <w:t>scrum team</w:t>
            </w:r>
            <w:r>
              <w:rPr>
                <w:rFonts w:cs="Arial"/>
                <w:sz w:val="18"/>
                <w:szCs w:val="18"/>
              </w:rPr>
              <w:t>s</w:t>
            </w:r>
            <w:r w:rsidRPr="00203ADB">
              <w:rPr>
                <w:rFonts w:cs="Arial"/>
                <w:sz w:val="18"/>
                <w:szCs w:val="18"/>
              </w:rPr>
              <w:t xml:space="preserve"> regarding product definition, project timeline, feature scope, commitments, and project-related decisions.</w:t>
            </w:r>
          </w:p>
          <w:p w14:paraId="64AA10B6" w14:textId="30842617" w:rsidR="00EE1E74" w:rsidRPr="00EE1E74" w:rsidRDefault="00EE1E74" w:rsidP="00EE1E74">
            <w:pPr>
              <w:numPr>
                <w:ilvl w:val="0"/>
                <w:numId w:val="2"/>
              </w:numPr>
              <w:suppressAutoHyphens w:val="0"/>
              <w:spacing w:after="0" w:line="240" w:lineRule="auto"/>
              <w:textAlignment w:val="baseline"/>
              <w:rPr>
                <w:sz w:val="18"/>
                <w:szCs w:val="18"/>
              </w:rPr>
            </w:pPr>
            <w:r>
              <w:rPr>
                <w:sz w:val="18"/>
                <w:szCs w:val="18"/>
              </w:rPr>
              <w:t>Lead</w:t>
            </w:r>
            <w:r w:rsidRPr="00203ADB">
              <w:rPr>
                <w:sz w:val="18"/>
                <w:szCs w:val="18"/>
              </w:rPr>
              <w:t xml:space="preserve"> projects and coordinate inter-dependencies across </w:t>
            </w:r>
            <w:r w:rsidR="00724E86">
              <w:rPr>
                <w:sz w:val="18"/>
                <w:szCs w:val="18"/>
              </w:rPr>
              <w:t>functional</w:t>
            </w:r>
            <w:r w:rsidRPr="00203ADB">
              <w:rPr>
                <w:sz w:val="18"/>
                <w:szCs w:val="18"/>
              </w:rPr>
              <w:t xml:space="preserve"> teams from delivery to plan.</w:t>
            </w:r>
          </w:p>
          <w:p w14:paraId="1CAB7125" w14:textId="62BA30DC" w:rsidR="00203ADB" w:rsidRPr="00203ADB" w:rsidRDefault="00203ADB" w:rsidP="00203ADB">
            <w:pPr>
              <w:pStyle w:val="ListParagraph"/>
              <w:widowControl w:val="0"/>
              <w:numPr>
                <w:ilvl w:val="0"/>
                <w:numId w:val="2"/>
              </w:numPr>
              <w:spacing w:after="0" w:line="100" w:lineRule="atLeast"/>
              <w:rPr>
                <w:sz w:val="18"/>
                <w:szCs w:val="18"/>
              </w:rPr>
            </w:pPr>
            <w:r>
              <w:rPr>
                <w:rFonts w:cs="Arial"/>
                <w:sz w:val="18"/>
                <w:szCs w:val="18"/>
              </w:rPr>
              <w:t xml:space="preserve">Build key agile metrics and dashboard for Delivery leads across all business functions and projects </w:t>
            </w:r>
            <w:r w:rsidRPr="000610F8">
              <w:rPr>
                <w:rFonts w:cs="Arial"/>
                <w:sz w:val="18"/>
                <w:szCs w:val="18"/>
              </w:rPr>
              <w:t xml:space="preserve">to get insightful reports, measures, and early </w:t>
            </w:r>
            <w:r w:rsidRPr="00203ADB">
              <w:rPr>
                <w:sz w:val="18"/>
                <w:szCs w:val="18"/>
              </w:rPr>
              <w:t>identification of risks/issue.</w:t>
            </w:r>
            <w:r w:rsidR="000B66B1">
              <w:rPr>
                <w:sz w:val="18"/>
                <w:szCs w:val="18"/>
              </w:rPr>
              <w:t xml:space="preserve"> </w:t>
            </w:r>
            <w:r w:rsidR="000B66B1" w:rsidRPr="00203ADB">
              <w:rPr>
                <w:sz w:val="18"/>
                <w:szCs w:val="18"/>
              </w:rPr>
              <w:t>Run status and reporting</w:t>
            </w:r>
            <w:r w:rsidR="000B66B1">
              <w:rPr>
                <w:sz w:val="18"/>
                <w:szCs w:val="18"/>
              </w:rPr>
              <w:t xml:space="preserve"> for the product owners.</w:t>
            </w:r>
          </w:p>
          <w:p w14:paraId="27DDFB0E" w14:textId="77777777" w:rsidR="00203ADB" w:rsidRPr="00DE3D45" w:rsidRDefault="00203ADB" w:rsidP="00203ADB">
            <w:pPr>
              <w:pStyle w:val="ListParagraph"/>
              <w:widowControl w:val="0"/>
              <w:numPr>
                <w:ilvl w:val="0"/>
                <w:numId w:val="2"/>
              </w:numPr>
              <w:spacing w:after="0" w:line="100" w:lineRule="atLeast"/>
              <w:rPr>
                <w:rFonts w:cs="Arial"/>
                <w:sz w:val="18"/>
                <w:szCs w:val="18"/>
              </w:rPr>
            </w:pPr>
            <w:r>
              <w:rPr>
                <w:sz w:val="18"/>
                <w:szCs w:val="18"/>
              </w:rPr>
              <w:t>Coach Delivery Leads, Business Leads, multiple scrum teams and stakeholders on</w:t>
            </w:r>
            <w:r w:rsidRPr="00376155">
              <w:rPr>
                <w:rFonts w:cs="Arial"/>
                <w:sz w:val="18"/>
                <w:szCs w:val="18"/>
              </w:rPr>
              <w:t xml:space="preserve"> </w:t>
            </w:r>
            <w:r>
              <w:rPr>
                <w:rFonts w:cs="Arial"/>
                <w:sz w:val="18"/>
                <w:szCs w:val="18"/>
              </w:rPr>
              <w:t>Agile Mindset, tooling, technology, and process.</w:t>
            </w:r>
          </w:p>
          <w:p w14:paraId="09F50741" w14:textId="77777777" w:rsidR="00203ADB" w:rsidRPr="00D645DF" w:rsidRDefault="00203ADB" w:rsidP="00203ADB">
            <w:pPr>
              <w:pStyle w:val="ListParagraph"/>
              <w:widowControl w:val="0"/>
              <w:numPr>
                <w:ilvl w:val="0"/>
                <w:numId w:val="2"/>
              </w:numPr>
              <w:spacing w:after="0" w:line="100" w:lineRule="atLeast"/>
              <w:rPr>
                <w:rFonts w:cs="Arial"/>
                <w:sz w:val="18"/>
                <w:szCs w:val="18"/>
              </w:rPr>
            </w:pPr>
            <w:r>
              <w:rPr>
                <w:rFonts w:cs="Arial"/>
                <w:sz w:val="18"/>
                <w:szCs w:val="18"/>
              </w:rPr>
              <w:t>Dedicated Practitioner in cross-location Lean-Agile change management team driving the transformation of our AI teams to a lean-agile way of working.</w:t>
            </w:r>
          </w:p>
          <w:p w14:paraId="182400D0" w14:textId="77777777" w:rsidR="00203ADB" w:rsidRDefault="00203ADB" w:rsidP="00203ADB">
            <w:pPr>
              <w:pStyle w:val="ListParagraph"/>
              <w:widowControl w:val="0"/>
              <w:numPr>
                <w:ilvl w:val="0"/>
                <w:numId w:val="2"/>
              </w:numPr>
              <w:spacing w:after="0" w:line="100" w:lineRule="atLeast"/>
              <w:rPr>
                <w:rFonts w:cs="Arial"/>
                <w:sz w:val="18"/>
                <w:szCs w:val="18"/>
              </w:rPr>
            </w:pPr>
            <w:r w:rsidRPr="00D645DF">
              <w:rPr>
                <w:rFonts w:cs="Arial"/>
                <w:sz w:val="18"/>
                <w:szCs w:val="18"/>
              </w:rPr>
              <w:t xml:space="preserve">Support the improvement in </w:t>
            </w:r>
            <w:r>
              <w:rPr>
                <w:rFonts w:cs="Arial"/>
                <w:sz w:val="18"/>
                <w:szCs w:val="18"/>
              </w:rPr>
              <w:t>teams’</w:t>
            </w:r>
            <w:r w:rsidRPr="00D645DF">
              <w:rPr>
                <w:rFonts w:cs="Arial"/>
                <w:sz w:val="18"/>
                <w:szCs w:val="18"/>
              </w:rPr>
              <w:t xml:space="preserve"> agile maturity </w:t>
            </w:r>
            <w:r>
              <w:rPr>
                <w:rFonts w:cs="Arial"/>
                <w:sz w:val="18"/>
                <w:szCs w:val="18"/>
              </w:rPr>
              <w:t>and</w:t>
            </w:r>
            <w:r w:rsidRPr="00D645DF">
              <w:rPr>
                <w:rFonts w:cs="Arial"/>
                <w:sz w:val="18"/>
                <w:szCs w:val="18"/>
              </w:rPr>
              <w:t xml:space="preserve"> help </w:t>
            </w:r>
            <w:r>
              <w:rPr>
                <w:rFonts w:cs="Arial"/>
                <w:sz w:val="18"/>
                <w:szCs w:val="18"/>
              </w:rPr>
              <w:t>them build</w:t>
            </w:r>
            <w:r w:rsidRPr="00D645DF">
              <w:rPr>
                <w:rFonts w:cs="Arial"/>
                <w:sz w:val="18"/>
                <w:szCs w:val="18"/>
              </w:rPr>
              <w:t xml:space="preserve"> Agile </w:t>
            </w:r>
            <w:r>
              <w:rPr>
                <w:rFonts w:cs="Arial"/>
                <w:sz w:val="18"/>
                <w:szCs w:val="18"/>
              </w:rPr>
              <w:t xml:space="preserve">and DevOps </w:t>
            </w:r>
            <w:r w:rsidRPr="00D645DF">
              <w:rPr>
                <w:rFonts w:cs="Arial"/>
                <w:sz w:val="18"/>
                <w:szCs w:val="18"/>
              </w:rPr>
              <w:t>capabilities</w:t>
            </w:r>
            <w:r>
              <w:rPr>
                <w:rFonts w:cs="Arial"/>
                <w:sz w:val="18"/>
                <w:szCs w:val="18"/>
              </w:rPr>
              <w:t>.</w:t>
            </w:r>
          </w:p>
          <w:p w14:paraId="2D1842B9" w14:textId="77777777" w:rsidR="00A32EBF" w:rsidRPr="00A32EBF" w:rsidRDefault="00A32EBF" w:rsidP="00A32EBF">
            <w:pPr>
              <w:widowControl w:val="0"/>
              <w:spacing w:after="0" w:line="100" w:lineRule="atLeast"/>
              <w:rPr>
                <w:sz w:val="18"/>
                <w:szCs w:val="18"/>
              </w:rPr>
            </w:pPr>
          </w:p>
          <w:p w14:paraId="58DF118D" w14:textId="77777777" w:rsidR="00472F9D" w:rsidRPr="00203ADB" w:rsidRDefault="00472F9D" w:rsidP="00203ADB">
            <w:pPr>
              <w:widowControl w:val="0"/>
              <w:spacing w:after="0" w:line="100" w:lineRule="atLeast"/>
              <w:rPr>
                <w:sz w:val="18"/>
                <w:szCs w:val="18"/>
              </w:rPr>
            </w:pPr>
          </w:p>
          <w:p w14:paraId="0941A98E" w14:textId="3EDDAA67" w:rsidR="00472F9D" w:rsidRPr="008842A9" w:rsidRDefault="00472F9D" w:rsidP="00C16AF6">
            <w:pPr>
              <w:pStyle w:val="ListParagraph"/>
              <w:widowControl w:val="0"/>
              <w:spacing w:after="0" w:line="100" w:lineRule="atLeast"/>
              <w:rPr>
                <w:sz w:val="18"/>
                <w:szCs w:val="18"/>
              </w:rPr>
            </w:pPr>
          </w:p>
        </w:tc>
      </w:tr>
      <w:tr w:rsidR="00D72298" w:rsidRPr="008842A9" w14:paraId="2EA5A4A5" w14:textId="77777777" w:rsidTr="000B726F">
        <w:trPr>
          <w:trHeight w:val="360"/>
        </w:trPr>
        <w:tc>
          <w:tcPr>
            <w:tcW w:w="11898" w:type="dxa"/>
            <w:gridSpan w:val="4"/>
            <w:shd w:val="clear" w:color="auto" w:fill="auto"/>
          </w:tcPr>
          <w:p w14:paraId="57D0CDEA" w14:textId="1E36A12E" w:rsidR="00D72298" w:rsidRDefault="00D72298" w:rsidP="00D72298">
            <w:pPr>
              <w:tabs>
                <w:tab w:val="center" w:pos="5346"/>
              </w:tabs>
              <w:spacing w:line="100" w:lineRule="atLeast"/>
              <w:rPr>
                <w:rFonts w:cs="Arial"/>
                <w:b/>
                <w:sz w:val="18"/>
                <w:szCs w:val="18"/>
              </w:rPr>
            </w:pPr>
            <w:r w:rsidRPr="008842A9">
              <w:rPr>
                <w:rFonts w:cs="Arial"/>
                <w:b/>
                <w:sz w:val="18"/>
                <w:szCs w:val="18"/>
              </w:rPr>
              <w:t>TCS:  HR</w:t>
            </w:r>
            <w:r w:rsidR="002B190C">
              <w:rPr>
                <w:rFonts w:cs="Arial"/>
                <w:b/>
                <w:sz w:val="18"/>
                <w:szCs w:val="18"/>
              </w:rPr>
              <w:t>MS</w:t>
            </w:r>
            <w:r w:rsidRPr="008842A9">
              <w:rPr>
                <w:rFonts w:cs="Arial"/>
                <w:b/>
                <w:sz w:val="18"/>
                <w:szCs w:val="18"/>
              </w:rPr>
              <w:t xml:space="preserve">, Mumbai                         </w:t>
            </w:r>
            <w:r w:rsidRPr="008842A9">
              <w:rPr>
                <w:rFonts w:cs="Arial"/>
                <w:sz w:val="18"/>
                <w:szCs w:val="18"/>
              </w:rPr>
              <w:t xml:space="preserve">                                                                                                           </w:t>
            </w:r>
            <w:r>
              <w:rPr>
                <w:rFonts w:cs="Arial"/>
                <w:sz w:val="18"/>
                <w:szCs w:val="18"/>
              </w:rPr>
              <w:t xml:space="preserve">                    </w:t>
            </w:r>
            <w:r w:rsidRPr="008842A9">
              <w:rPr>
                <w:rFonts w:cs="Arial"/>
                <w:sz w:val="18"/>
                <w:szCs w:val="18"/>
              </w:rPr>
              <w:t xml:space="preserve">    </w:t>
            </w:r>
            <w:r w:rsidR="002B190C">
              <w:rPr>
                <w:rFonts w:cs="Arial"/>
                <w:sz w:val="18"/>
                <w:szCs w:val="18"/>
              </w:rPr>
              <w:t xml:space="preserve">                            </w:t>
            </w:r>
            <w:r w:rsidRPr="008842A9">
              <w:rPr>
                <w:rFonts w:cs="Arial"/>
                <w:sz w:val="18"/>
                <w:szCs w:val="18"/>
              </w:rPr>
              <w:t xml:space="preserve">  </w:t>
            </w:r>
            <w:r w:rsidRPr="008842A9">
              <w:rPr>
                <w:rFonts w:cs="Arial"/>
                <w:b/>
                <w:sz w:val="18"/>
                <w:szCs w:val="18"/>
              </w:rPr>
              <w:t>July 2016</w:t>
            </w:r>
            <w:r>
              <w:rPr>
                <w:rFonts w:cs="Arial"/>
                <w:b/>
                <w:sz w:val="18"/>
                <w:szCs w:val="18"/>
              </w:rPr>
              <w:t xml:space="preserve"> – May 2018</w:t>
            </w:r>
            <w:r w:rsidRPr="008842A9">
              <w:rPr>
                <w:rFonts w:cs="Arial"/>
                <w:b/>
                <w:sz w:val="18"/>
                <w:szCs w:val="18"/>
              </w:rPr>
              <w:t xml:space="preserve">    </w:t>
            </w:r>
            <w:r>
              <w:rPr>
                <w:rFonts w:cs="Arial"/>
                <w:b/>
                <w:sz w:val="18"/>
                <w:szCs w:val="18"/>
              </w:rPr>
              <w:t xml:space="preserve">             </w:t>
            </w:r>
            <w:r w:rsidR="002B190C">
              <w:rPr>
                <w:rFonts w:cs="Arial"/>
                <w:b/>
                <w:sz w:val="18"/>
                <w:szCs w:val="18"/>
              </w:rPr>
              <w:t xml:space="preserve">                                </w:t>
            </w:r>
            <w:r>
              <w:rPr>
                <w:rFonts w:cs="Arial"/>
                <w:b/>
                <w:sz w:val="18"/>
                <w:szCs w:val="18"/>
              </w:rPr>
              <w:t xml:space="preserve"> </w:t>
            </w:r>
            <w:r w:rsidR="002E4C42">
              <w:rPr>
                <w:rFonts w:cs="Arial"/>
                <w:b/>
                <w:sz w:val="18"/>
                <w:szCs w:val="18"/>
              </w:rPr>
              <w:t>Scrum Master</w:t>
            </w:r>
            <w:r w:rsidR="00F55407">
              <w:rPr>
                <w:rFonts w:cs="Arial"/>
                <w:b/>
                <w:sz w:val="18"/>
                <w:szCs w:val="18"/>
              </w:rPr>
              <w:t xml:space="preserve"> </w:t>
            </w:r>
            <w:r w:rsidR="001A19E1">
              <w:rPr>
                <w:rFonts w:cs="Arial"/>
                <w:b/>
                <w:sz w:val="18"/>
                <w:szCs w:val="18"/>
              </w:rPr>
              <w:t xml:space="preserve">and Project </w:t>
            </w:r>
            <w:r w:rsidR="008F12A9">
              <w:rPr>
                <w:rFonts w:cs="Arial"/>
                <w:b/>
                <w:sz w:val="18"/>
                <w:szCs w:val="18"/>
              </w:rPr>
              <w:t>Lead</w:t>
            </w:r>
          </w:p>
          <w:p w14:paraId="606802F7" w14:textId="77777777" w:rsidR="00BC763E" w:rsidRDefault="00BC763E" w:rsidP="00BC763E">
            <w:pPr>
              <w:numPr>
                <w:ilvl w:val="0"/>
                <w:numId w:val="2"/>
              </w:numPr>
              <w:shd w:val="clear" w:color="auto" w:fill="FFFFFF"/>
              <w:suppressAutoHyphens w:val="0"/>
              <w:spacing w:before="100" w:beforeAutospacing="1" w:after="100" w:afterAutospacing="1" w:line="240" w:lineRule="auto"/>
              <w:rPr>
                <w:rFonts w:cs="Arial"/>
                <w:sz w:val="18"/>
                <w:szCs w:val="18"/>
              </w:rPr>
            </w:pPr>
            <w:r w:rsidRPr="00293A9C">
              <w:rPr>
                <w:rFonts w:cs="Arial"/>
                <w:sz w:val="18"/>
                <w:szCs w:val="18"/>
              </w:rPr>
              <w:t xml:space="preserve">Develop and follow agile project management </w:t>
            </w:r>
            <w:r>
              <w:rPr>
                <w:rFonts w:cs="Arial"/>
                <w:sz w:val="18"/>
                <w:szCs w:val="18"/>
              </w:rPr>
              <w:t>through Scrum</w:t>
            </w:r>
            <w:r w:rsidRPr="00293A9C">
              <w:rPr>
                <w:rFonts w:cs="Arial"/>
                <w:sz w:val="18"/>
                <w:szCs w:val="18"/>
              </w:rPr>
              <w:t xml:space="preserve"> Ceremonies</w:t>
            </w:r>
            <w:r>
              <w:rPr>
                <w:rFonts w:cs="Arial"/>
                <w:sz w:val="18"/>
                <w:szCs w:val="18"/>
              </w:rPr>
              <w:t>.</w:t>
            </w:r>
          </w:p>
          <w:p w14:paraId="114698C6" w14:textId="77777777" w:rsidR="00BC763E" w:rsidRDefault="00BC763E" w:rsidP="00BC763E">
            <w:pPr>
              <w:pStyle w:val="ListParagraph"/>
              <w:widowControl w:val="0"/>
              <w:numPr>
                <w:ilvl w:val="0"/>
                <w:numId w:val="2"/>
              </w:numPr>
              <w:spacing w:after="0" w:line="100" w:lineRule="atLeast"/>
              <w:rPr>
                <w:sz w:val="18"/>
                <w:szCs w:val="18"/>
              </w:rPr>
            </w:pPr>
            <w:r>
              <w:rPr>
                <w:sz w:val="18"/>
                <w:szCs w:val="18"/>
              </w:rPr>
              <w:t>Encourage continuous integration and continuous deployment (CICD), Automated Testing, Pair Programming, Refactoring ,etc.</w:t>
            </w:r>
          </w:p>
          <w:p w14:paraId="5C5F8BA4" w14:textId="77777777" w:rsidR="00BC763E" w:rsidRPr="00A060A4" w:rsidRDefault="00BC763E" w:rsidP="00BC763E">
            <w:pPr>
              <w:pStyle w:val="ListParagraph"/>
              <w:widowControl w:val="0"/>
              <w:numPr>
                <w:ilvl w:val="0"/>
                <w:numId w:val="2"/>
              </w:numPr>
              <w:spacing w:after="0" w:line="100" w:lineRule="atLeast"/>
              <w:rPr>
                <w:sz w:val="18"/>
                <w:szCs w:val="18"/>
              </w:rPr>
            </w:pPr>
            <w:r>
              <w:rPr>
                <w:sz w:val="18"/>
                <w:szCs w:val="18"/>
              </w:rPr>
              <w:t>Experience using ALM, VSTS and JIRA to manage scrum activities. Hands-on on Kanban and Scrum.</w:t>
            </w:r>
          </w:p>
          <w:p w14:paraId="587CF6C2" w14:textId="77777777" w:rsidR="00BC763E" w:rsidRDefault="00BC763E" w:rsidP="00BC763E">
            <w:pPr>
              <w:pStyle w:val="ListParagraph"/>
              <w:widowControl w:val="0"/>
              <w:numPr>
                <w:ilvl w:val="0"/>
                <w:numId w:val="2"/>
              </w:numPr>
              <w:spacing w:after="0" w:line="100" w:lineRule="atLeast"/>
              <w:jc w:val="both"/>
              <w:rPr>
                <w:rFonts w:cs="Arial"/>
                <w:sz w:val="18"/>
                <w:szCs w:val="18"/>
              </w:rPr>
            </w:pPr>
            <w:r w:rsidRPr="00376155">
              <w:rPr>
                <w:rFonts w:cs="Arial"/>
                <w:sz w:val="18"/>
                <w:szCs w:val="18"/>
              </w:rPr>
              <w:t>Protect sc</w:t>
            </w:r>
            <w:r>
              <w:rPr>
                <w:rFonts w:cs="Arial"/>
                <w:sz w:val="18"/>
                <w:szCs w:val="18"/>
              </w:rPr>
              <w:t>r</w:t>
            </w:r>
            <w:r w:rsidRPr="00376155">
              <w:rPr>
                <w:rFonts w:cs="Arial"/>
                <w:sz w:val="18"/>
                <w:szCs w:val="18"/>
              </w:rPr>
              <w:t xml:space="preserve">um team from outside distractions, impediments and maintain focus on product backlog </w:t>
            </w:r>
            <w:r>
              <w:rPr>
                <w:rFonts w:cs="Arial"/>
                <w:sz w:val="18"/>
                <w:szCs w:val="18"/>
              </w:rPr>
              <w:t xml:space="preserve">and </w:t>
            </w:r>
            <w:r w:rsidRPr="00376155">
              <w:rPr>
                <w:rFonts w:cs="Arial"/>
                <w:sz w:val="18"/>
                <w:szCs w:val="18"/>
              </w:rPr>
              <w:t>project timeline</w:t>
            </w:r>
            <w:r>
              <w:rPr>
                <w:rFonts w:cs="Arial"/>
                <w:sz w:val="18"/>
                <w:szCs w:val="18"/>
              </w:rPr>
              <w:t>.</w:t>
            </w:r>
          </w:p>
          <w:p w14:paraId="4D1344B2" w14:textId="77777777" w:rsidR="00BC763E" w:rsidRPr="00472F9D" w:rsidRDefault="00BC763E" w:rsidP="00BC763E">
            <w:pPr>
              <w:pStyle w:val="ListParagraph"/>
              <w:widowControl w:val="0"/>
              <w:numPr>
                <w:ilvl w:val="0"/>
                <w:numId w:val="2"/>
              </w:numPr>
              <w:spacing w:after="0" w:line="100" w:lineRule="atLeast"/>
              <w:rPr>
                <w:sz w:val="18"/>
                <w:szCs w:val="18"/>
              </w:rPr>
            </w:pPr>
            <w:r>
              <w:rPr>
                <w:sz w:val="18"/>
                <w:szCs w:val="18"/>
              </w:rPr>
              <w:t xml:space="preserve">Coach Delivery Leads, Business Leads, multiple scrum teams and stakeholders to </w:t>
            </w:r>
            <w:r w:rsidRPr="00376155">
              <w:rPr>
                <w:rFonts w:cs="Arial"/>
                <w:sz w:val="18"/>
                <w:szCs w:val="18"/>
              </w:rPr>
              <w:t xml:space="preserve">reinforce </w:t>
            </w:r>
            <w:r>
              <w:rPr>
                <w:rFonts w:cs="Arial"/>
                <w:sz w:val="18"/>
                <w:szCs w:val="18"/>
              </w:rPr>
              <w:t>Agile Mindset.</w:t>
            </w:r>
          </w:p>
          <w:p w14:paraId="773F40CB" w14:textId="77777777" w:rsidR="00BC763E" w:rsidRPr="00F24E9B" w:rsidRDefault="00BC763E" w:rsidP="00BC763E">
            <w:pPr>
              <w:pStyle w:val="ListParagraph"/>
              <w:widowControl w:val="0"/>
              <w:numPr>
                <w:ilvl w:val="0"/>
                <w:numId w:val="2"/>
              </w:numPr>
              <w:spacing w:after="0" w:line="100" w:lineRule="atLeast"/>
              <w:rPr>
                <w:sz w:val="18"/>
                <w:szCs w:val="18"/>
              </w:rPr>
            </w:pPr>
            <w:r>
              <w:rPr>
                <w:rFonts w:cs="Arial"/>
                <w:sz w:val="18"/>
                <w:szCs w:val="18"/>
              </w:rPr>
              <w:t>Assist Product Owner in grooming the backlog and implementing feedback as actionable improvements for the team.</w:t>
            </w:r>
          </w:p>
          <w:p w14:paraId="50A5ADAC" w14:textId="77777777" w:rsidR="00BC763E" w:rsidRPr="008E4E45" w:rsidRDefault="00BC763E" w:rsidP="00BC763E">
            <w:pPr>
              <w:pStyle w:val="ListParagraph"/>
              <w:widowControl w:val="0"/>
              <w:numPr>
                <w:ilvl w:val="0"/>
                <w:numId w:val="2"/>
              </w:numPr>
              <w:spacing w:after="0" w:line="100" w:lineRule="atLeast"/>
              <w:rPr>
                <w:sz w:val="18"/>
                <w:szCs w:val="18"/>
              </w:rPr>
            </w:pPr>
            <w:r w:rsidRPr="005B3763">
              <w:rPr>
                <w:rFonts w:cs="Arial"/>
                <w:sz w:val="18"/>
                <w:szCs w:val="18"/>
              </w:rPr>
              <w:t>Making sure that team’s concerns are addressed</w:t>
            </w:r>
            <w:r>
              <w:rPr>
                <w:rFonts w:cs="Arial"/>
                <w:sz w:val="18"/>
                <w:szCs w:val="18"/>
              </w:rPr>
              <w:t xml:space="preserve"> to produce high performing results.</w:t>
            </w:r>
          </w:p>
          <w:p w14:paraId="7F04781F" w14:textId="77777777" w:rsidR="00BC763E" w:rsidRDefault="00BC763E" w:rsidP="00BC763E">
            <w:pPr>
              <w:pStyle w:val="ListParagraph"/>
              <w:widowControl w:val="0"/>
              <w:numPr>
                <w:ilvl w:val="0"/>
                <w:numId w:val="2"/>
              </w:numPr>
              <w:spacing w:after="0" w:line="100" w:lineRule="atLeast"/>
              <w:rPr>
                <w:sz w:val="18"/>
                <w:szCs w:val="18"/>
              </w:rPr>
            </w:pPr>
            <w:r>
              <w:rPr>
                <w:rFonts w:cs="Arial"/>
                <w:sz w:val="18"/>
                <w:szCs w:val="18"/>
              </w:rPr>
              <w:t>R</w:t>
            </w:r>
            <w:r w:rsidRPr="005B3763">
              <w:rPr>
                <w:rFonts w:cs="Arial"/>
                <w:sz w:val="18"/>
                <w:szCs w:val="18"/>
              </w:rPr>
              <w:t>egularly improvis</w:t>
            </w:r>
            <w:r>
              <w:rPr>
                <w:rFonts w:cs="Arial"/>
                <w:sz w:val="18"/>
                <w:szCs w:val="18"/>
              </w:rPr>
              <w:t>e</w:t>
            </w:r>
            <w:r w:rsidRPr="005B3763">
              <w:rPr>
                <w:rFonts w:cs="Arial"/>
                <w:sz w:val="18"/>
                <w:szCs w:val="18"/>
              </w:rPr>
              <w:t xml:space="preserve"> the processes and practices employed to maximize the value being delivered</w:t>
            </w:r>
            <w:r>
              <w:rPr>
                <w:sz w:val="18"/>
                <w:szCs w:val="18"/>
              </w:rPr>
              <w:t>.</w:t>
            </w:r>
          </w:p>
          <w:p w14:paraId="7C6D67A5" w14:textId="0C2E22F9" w:rsidR="00472F9D" w:rsidRDefault="00472F9D" w:rsidP="00D72298">
            <w:pPr>
              <w:spacing w:after="0" w:line="100" w:lineRule="atLeast"/>
              <w:rPr>
                <w:rFonts w:cs="Arial"/>
                <w:b/>
                <w:sz w:val="18"/>
                <w:szCs w:val="18"/>
              </w:rPr>
            </w:pPr>
          </w:p>
          <w:p w14:paraId="61007203" w14:textId="26F2E388" w:rsidR="00472F9D" w:rsidRDefault="00472F9D" w:rsidP="00D72298">
            <w:pPr>
              <w:spacing w:after="0" w:line="100" w:lineRule="atLeast"/>
              <w:rPr>
                <w:rFonts w:cs="Arial"/>
                <w:b/>
                <w:sz w:val="18"/>
                <w:szCs w:val="18"/>
              </w:rPr>
            </w:pPr>
          </w:p>
          <w:p w14:paraId="4F0F909A" w14:textId="77777777" w:rsidR="00A02D61" w:rsidRDefault="00A02D61" w:rsidP="00D72298">
            <w:pPr>
              <w:spacing w:after="0" w:line="100" w:lineRule="atLeast"/>
              <w:rPr>
                <w:rFonts w:cs="Arial"/>
                <w:b/>
                <w:sz w:val="18"/>
                <w:szCs w:val="18"/>
              </w:rPr>
            </w:pPr>
          </w:p>
          <w:p w14:paraId="2E0C8A3A" w14:textId="77777777" w:rsidR="0013699A" w:rsidRDefault="0013699A" w:rsidP="00D72298">
            <w:pPr>
              <w:spacing w:after="0" w:line="100" w:lineRule="atLeast"/>
              <w:rPr>
                <w:rFonts w:cs="Arial"/>
                <w:b/>
                <w:sz w:val="18"/>
                <w:szCs w:val="18"/>
              </w:rPr>
            </w:pPr>
          </w:p>
          <w:p w14:paraId="374214FA" w14:textId="7C56C199" w:rsidR="00D72298" w:rsidRPr="008842A9" w:rsidRDefault="00D72298" w:rsidP="00D72298">
            <w:pPr>
              <w:spacing w:after="0" w:line="100" w:lineRule="atLeast"/>
              <w:rPr>
                <w:rFonts w:cs="Arial"/>
                <w:b/>
                <w:sz w:val="18"/>
                <w:szCs w:val="18"/>
              </w:rPr>
            </w:pPr>
            <w:r w:rsidRPr="008842A9">
              <w:rPr>
                <w:rFonts w:cs="Arial"/>
                <w:b/>
                <w:sz w:val="18"/>
                <w:szCs w:val="18"/>
              </w:rPr>
              <w:t xml:space="preserve">TCS: </w:t>
            </w:r>
            <w:r w:rsidR="00B75C7B">
              <w:rPr>
                <w:rFonts w:cs="Arial"/>
                <w:b/>
                <w:sz w:val="18"/>
                <w:szCs w:val="18"/>
              </w:rPr>
              <w:t>Center of Excellence</w:t>
            </w:r>
            <w:r w:rsidRPr="008842A9">
              <w:rPr>
                <w:rFonts w:cs="Arial"/>
                <w:b/>
                <w:sz w:val="18"/>
                <w:szCs w:val="18"/>
              </w:rPr>
              <w:t xml:space="preserve">, Mumbai                                                                                                                                                                   </w:t>
            </w:r>
            <w:r>
              <w:rPr>
                <w:rFonts w:cs="Arial"/>
                <w:b/>
                <w:sz w:val="18"/>
                <w:szCs w:val="18"/>
              </w:rPr>
              <w:t xml:space="preserve"> </w:t>
            </w:r>
            <w:r w:rsidRPr="008842A9">
              <w:rPr>
                <w:rFonts w:cs="Arial"/>
                <w:b/>
                <w:sz w:val="18"/>
                <w:szCs w:val="18"/>
              </w:rPr>
              <w:t xml:space="preserve"> June 2015 – June 2016</w:t>
            </w:r>
          </w:p>
          <w:p w14:paraId="7D2B7E1A" w14:textId="77777777" w:rsidR="00D72298" w:rsidRDefault="00D72298" w:rsidP="00D72298">
            <w:pPr>
              <w:spacing w:after="0" w:line="100" w:lineRule="atLeast"/>
              <w:rPr>
                <w:rFonts w:cs="Arial"/>
                <w:b/>
                <w:sz w:val="18"/>
                <w:szCs w:val="18"/>
              </w:rPr>
            </w:pPr>
            <w:r w:rsidRPr="008842A9">
              <w:rPr>
                <w:rFonts w:cs="Arial"/>
                <w:b/>
                <w:sz w:val="18"/>
                <w:szCs w:val="18"/>
              </w:rPr>
              <w:t>Project Lead</w:t>
            </w:r>
            <w:r w:rsidRPr="008842A9">
              <w:rPr>
                <w:rFonts w:cs="Arial"/>
                <w:b/>
                <w:sz w:val="18"/>
                <w:szCs w:val="18"/>
              </w:rPr>
              <w:tab/>
            </w:r>
          </w:p>
          <w:p w14:paraId="0891AFFF" w14:textId="77777777" w:rsidR="00D72298" w:rsidRPr="008842A9" w:rsidRDefault="00D72298" w:rsidP="00D72298">
            <w:pPr>
              <w:spacing w:after="0" w:line="100" w:lineRule="atLeast"/>
              <w:rPr>
                <w:rFonts w:cs="Arial"/>
                <w:b/>
                <w:sz w:val="18"/>
                <w:szCs w:val="18"/>
              </w:rPr>
            </w:pPr>
          </w:p>
          <w:p w14:paraId="5819898D" w14:textId="77777777" w:rsidR="00D72298" w:rsidRPr="008842A9" w:rsidRDefault="00D72298" w:rsidP="00D72298">
            <w:pPr>
              <w:pStyle w:val="ListParagraph"/>
              <w:widowControl w:val="0"/>
              <w:spacing w:after="0" w:line="100" w:lineRule="atLeast"/>
              <w:ind w:left="1800"/>
              <w:jc w:val="both"/>
              <w:rPr>
                <w:rFonts w:cs="Arial"/>
                <w:sz w:val="18"/>
                <w:szCs w:val="18"/>
              </w:rPr>
            </w:pPr>
          </w:p>
          <w:p w14:paraId="66BEBDBD" w14:textId="1BAB2A1E" w:rsidR="00D72298" w:rsidRPr="008842A9" w:rsidRDefault="00D72298" w:rsidP="00D72298">
            <w:pPr>
              <w:pStyle w:val="ListParagraph"/>
              <w:widowControl w:val="0"/>
              <w:numPr>
                <w:ilvl w:val="0"/>
                <w:numId w:val="2"/>
              </w:numPr>
              <w:spacing w:after="0" w:line="100" w:lineRule="atLeast"/>
              <w:rPr>
                <w:rFonts w:cs="Arial"/>
                <w:sz w:val="18"/>
                <w:szCs w:val="18"/>
              </w:rPr>
            </w:pPr>
            <w:r w:rsidRPr="008842A9">
              <w:rPr>
                <w:rFonts w:cs="Arial"/>
                <w:sz w:val="18"/>
                <w:szCs w:val="18"/>
              </w:rPr>
              <w:t>Directed project activities involving scoping, estimation, costing, budgeting, scheduling, process implementation, tracking, change management, delivery management, post implementation and pre-sales support; implemented project plans within pre-set budgets and deadlines</w:t>
            </w:r>
            <w:r w:rsidR="007C14AA">
              <w:rPr>
                <w:rFonts w:cs="Arial"/>
                <w:sz w:val="18"/>
                <w:szCs w:val="18"/>
              </w:rPr>
              <w:t>.</w:t>
            </w:r>
          </w:p>
          <w:p w14:paraId="3E81DB7E" w14:textId="107B7CD8" w:rsidR="00D72298" w:rsidRPr="008842A9" w:rsidRDefault="00D72298" w:rsidP="00D72298">
            <w:pPr>
              <w:pStyle w:val="ListParagraph"/>
              <w:widowControl w:val="0"/>
              <w:numPr>
                <w:ilvl w:val="0"/>
                <w:numId w:val="2"/>
              </w:numPr>
              <w:spacing w:after="0" w:line="100" w:lineRule="atLeast"/>
              <w:rPr>
                <w:rFonts w:cs="Arial"/>
                <w:sz w:val="18"/>
                <w:szCs w:val="18"/>
              </w:rPr>
            </w:pPr>
            <w:r w:rsidRPr="008842A9">
              <w:rPr>
                <w:rFonts w:cs="Arial"/>
                <w:sz w:val="18"/>
                <w:szCs w:val="18"/>
              </w:rPr>
              <w:t>Executed, Monitored and Controlled Client processes. Responsible for building, managing, and training of a project team to ensure effectiveness of team output</w:t>
            </w:r>
            <w:r w:rsidR="007C14AA">
              <w:rPr>
                <w:rFonts w:cs="Arial"/>
                <w:sz w:val="18"/>
                <w:szCs w:val="18"/>
              </w:rPr>
              <w:t>.</w:t>
            </w:r>
          </w:p>
          <w:p w14:paraId="16CE56D4" w14:textId="76E40F3B" w:rsidR="00D72298" w:rsidRPr="008842A9" w:rsidRDefault="000D4BEA" w:rsidP="00D72298">
            <w:pPr>
              <w:pStyle w:val="ListParagraph"/>
              <w:widowControl w:val="0"/>
              <w:numPr>
                <w:ilvl w:val="0"/>
                <w:numId w:val="2"/>
              </w:numPr>
              <w:spacing w:after="0" w:line="100" w:lineRule="atLeast"/>
              <w:rPr>
                <w:rFonts w:cs="Arial"/>
                <w:sz w:val="18"/>
                <w:szCs w:val="18"/>
              </w:rPr>
            </w:pPr>
            <w:r w:rsidRPr="008842A9">
              <w:rPr>
                <w:rFonts w:cs="Arial"/>
                <w:sz w:val="18"/>
                <w:szCs w:val="18"/>
              </w:rPr>
              <w:t>Prepared proposals</w:t>
            </w:r>
            <w:r w:rsidR="00D72298" w:rsidRPr="008842A9">
              <w:rPr>
                <w:rFonts w:cs="Arial"/>
                <w:sz w:val="18"/>
                <w:szCs w:val="18"/>
              </w:rPr>
              <w:t xml:space="preserve"> delivered business presentations to clients and supervised resource planning, effort estimation &amp; risk management</w:t>
            </w:r>
            <w:r w:rsidR="007C14AA">
              <w:rPr>
                <w:rFonts w:cs="Arial"/>
                <w:sz w:val="18"/>
                <w:szCs w:val="18"/>
              </w:rPr>
              <w:t>.</w:t>
            </w:r>
            <w:r w:rsidR="00D72298" w:rsidRPr="008842A9">
              <w:rPr>
                <w:rFonts w:ascii="Times New Roman" w:eastAsia="Times New Roman" w:hAnsi="Times New Roman" w:cs="Times New Roman"/>
                <w:sz w:val="18"/>
                <w:szCs w:val="18"/>
                <w:lang w:val="en-GB" w:eastAsia="en-GB"/>
              </w:rPr>
              <w:t xml:space="preserve"> </w:t>
            </w:r>
          </w:p>
          <w:p w14:paraId="514D8518" w14:textId="77777777" w:rsidR="00D72298" w:rsidRPr="008842A9" w:rsidRDefault="00D72298" w:rsidP="00D72298">
            <w:pPr>
              <w:widowControl w:val="0"/>
              <w:tabs>
                <w:tab w:val="left" w:pos="4526"/>
                <w:tab w:val="center" w:pos="5400"/>
              </w:tabs>
              <w:spacing w:after="0" w:line="100" w:lineRule="atLeast"/>
              <w:jc w:val="both"/>
              <w:rPr>
                <w:rFonts w:cs="Arial"/>
                <w:b/>
                <w:color w:val="538135"/>
                <w:sz w:val="18"/>
                <w:szCs w:val="18"/>
              </w:rPr>
            </w:pPr>
          </w:p>
          <w:p w14:paraId="25F7CDFA" w14:textId="77777777" w:rsidR="00D72298" w:rsidRPr="008842A9" w:rsidRDefault="00D72298" w:rsidP="00D72298">
            <w:pPr>
              <w:widowControl w:val="0"/>
              <w:tabs>
                <w:tab w:val="left" w:pos="4526"/>
                <w:tab w:val="center" w:pos="5400"/>
              </w:tabs>
              <w:spacing w:after="0" w:line="100" w:lineRule="atLeast"/>
              <w:jc w:val="both"/>
              <w:rPr>
                <w:rFonts w:cs="Arial"/>
                <w:b/>
                <w:color w:val="538135"/>
                <w:sz w:val="18"/>
                <w:szCs w:val="18"/>
              </w:rPr>
            </w:pPr>
          </w:p>
        </w:tc>
      </w:tr>
      <w:tr w:rsidR="00D72298" w:rsidRPr="008842A9" w14:paraId="466F8D4C" w14:textId="77777777" w:rsidTr="000B726F">
        <w:trPr>
          <w:trHeight w:val="225"/>
        </w:trPr>
        <w:tc>
          <w:tcPr>
            <w:tcW w:w="11898" w:type="dxa"/>
            <w:gridSpan w:val="4"/>
            <w:shd w:val="clear" w:color="auto" w:fill="auto"/>
          </w:tcPr>
          <w:p w14:paraId="23AA29F5" w14:textId="77777777" w:rsidR="00D72298" w:rsidRPr="008842A9" w:rsidRDefault="00D72298" w:rsidP="00D72298">
            <w:pPr>
              <w:spacing w:after="0" w:line="100" w:lineRule="atLeast"/>
              <w:rPr>
                <w:rFonts w:cs="Arial"/>
                <w:b/>
                <w:sz w:val="18"/>
                <w:szCs w:val="18"/>
              </w:rPr>
            </w:pPr>
          </w:p>
          <w:p w14:paraId="52185194" w14:textId="77777777" w:rsidR="00D72298" w:rsidRPr="008842A9" w:rsidRDefault="00D72298" w:rsidP="00D72298">
            <w:pPr>
              <w:spacing w:after="0" w:line="100" w:lineRule="atLeast"/>
              <w:rPr>
                <w:rFonts w:cs="Arial"/>
                <w:b/>
                <w:sz w:val="18"/>
                <w:szCs w:val="18"/>
              </w:rPr>
            </w:pPr>
            <w:r w:rsidRPr="008842A9">
              <w:rPr>
                <w:rFonts w:cs="Arial"/>
                <w:b/>
                <w:sz w:val="18"/>
                <w:szCs w:val="18"/>
              </w:rPr>
              <w:t xml:space="preserve">TCS: Tech Training </w:t>
            </w:r>
            <w:proofErr w:type="spellStart"/>
            <w:r w:rsidRPr="008842A9">
              <w:rPr>
                <w:rFonts w:cs="Arial"/>
                <w:b/>
                <w:sz w:val="18"/>
                <w:szCs w:val="18"/>
              </w:rPr>
              <w:t>CoE</w:t>
            </w:r>
            <w:proofErr w:type="spellEnd"/>
            <w:r w:rsidRPr="008842A9">
              <w:rPr>
                <w:rFonts w:cs="Arial"/>
                <w:b/>
                <w:sz w:val="18"/>
                <w:szCs w:val="18"/>
              </w:rPr>
              <w:t xml:space="preserve">, UK &amp; Europe                                                                                                                                      </w:t>
            </w:r>
            <w:r>
              <w:rPr>
                <w:rFonts w:cs="Arial"/>
                <w:b/>
                <w:sz w:val="18"/>
                <w:szCs w:val="18"/>
              </w:rPr>
              <w:t xml:space="preserve">                         </w:t>
            </w:r>
            <w:r w:rsidRPr="008842A9">
              <w:rPr>
                <w:rFonts w:cs="Arial"/>
                <w:b/>
                <w:sz w:val="18"/>
                <w:szCs w:val="18"/>
              </w:rPr>
              <w:t xml:space="preserve">  June 2014 – May 2015</w:t>
            </w:r>
          </w:p>
          <w:p w14:paraId="09FE6FBD" w14:textId="446EA455" w:rsidR="00D72298" w:rsidRPr="008842A9" w:rsidRDefault="00D72298" w:rsidP="00D72298">
            <w:pPr>
              <w:spacing w:after="0" w:line="100" w:lineRule="atLeast"/>
              <w:rPr>
                <w:rFonts w:cs="Arial"/>
                <w:b/>
                <w:sz w:val="18"/>
                <w:szCs w:val="18"/>
              </w:rPr>
            </w:pPr>
            <w:r w:rsidRPr="008842A9">
              <w:rPr>
                <w:rFonts w:cs="Arial"/>
                <w:b/>
                <w:sz w:val="18"/>
                <w:szCs w:val="18"/>
              </w:rPr>
              <w:t>Technical Instructor</w:t>
            </w:r>
          </w:p>
          <w:p w14:paraId="01115864" w14:textId="77777777" w:rsidR="00D72298" w:rsidRPr="008842A9" w:rsidRDefault="00D72298" w:rsidP="00D72298">
            <w:pPr>
              <w:spacing w:after="0" w:line="100" w:lineRule="atLeast"/>
              <w:rPr>
                <w:rFonts w:cs="Arial"/>
                <w:b/>
                <w:sz w:val="18"/>
                <w:szCs w:val="18"/>
              </w:rPr>
            </w:pPr>
          </w:p>
          <w:p w14:paraId="1178A6AF" w14:textId="1E5D85C9" w:rsidR="00D72298" w:rsidRPr="008842A9" w:rsidRDefault="00D72298" w:rsidP="00D72298">
            <w:pPr>
              <w:pStyle w:val="ListParagraph"/>
              <w:numPr>
                <w:ilvl w:val="0"/>
                <w:numId w:val="3"/>
              </w:numPr>
              <w:spacing w:after="0" w:line="100" w:lineRule="atLeast"/>
              <w:jc w:val="both"/>
              <w:rPr>
                <w:rFonts w:cs="Arial"/>
                <w:sz w:val="18"/>
                <w:szCs w:val="18"/>
              </w:rPr>
            </w:pPr>
            <w:r w:rsidRPr="008842A9">
              <w:rPr>
                <w:rFonts w:cs="Arial"/>
                <w:sz w:val="18"/>
                <w:szCs w:val="18"/>
              </w:rPr>
              <w:t>Trained</w:t>
            </w:r>
            <w:r w:rsidR="007C14AA">
              <w:rPr>
                <w:rFonts w:cs="Arial"/>
                <w:sz w:val="18"/>
                <w:szCs w:val="18"/>
              </w:rPr>
              <w:t xml:space="preserve"> clients</w:t>
            </w:r>
            <w:r w:rsidRPr="008842A9">
              <w:rPr>
                <w:rFonts w:cs="Arial"/>
                <w:sz w:val="18"/>
                <w:szCs w:val="18"/>
              </w:rPr>
              <w:t xml:space="preserve"> on </w:t>
            </w:r>
            <w:r w:rsidR="007C14AA" w:rsidRPr="007C14AA">
              <w:rPr>
                <w:rFonts w:cs="Arial"/>
                <w:bCs/>
                <w:sz w:val="18"/>
                <w:szCs w:val="18"/>
              </w:rPr>
              <w:t>multiple platforms</w:t>
            </w:r>
            <w:r w:rsidRPr="008842A9">
              <w:rPr>
                <w:rFonts w:cs="Arial"/>
                <w:sz w:val="18"/>
                <w:szCs w:val="18"/>
              </w:rPr>
              <w:t xml:space="preserve"> through Instructor Led Advanced Techniques</w:t>
            </w:r>
            <w:r w:rsidR="007C14AA">
              <w:rPr>
                <w:rFonts w:cs="Arial"/>
                <w:sz w:val="18"/>
                <w:szCs w:val="18"/>
              </w:rPr>
              <w:t>.</w:t>
            </w:r>
          </w:p>
          <w:p w14:paraId="5C9F3D73" w14:textId="724819EE" w:rsidR="00D72298" w:rsidRPr="008842A9" w:rsidRDefault="00D72298" w:rsidP="00D72298">
            <w:pPr>
              <w:pStyle w:val="ListParagraph"/>
              <w:numPr>
                <w:ilvl w:val="0"/>
                <w:numId w:val="3"/>
              </w:numPr>
              <w:spacing w:after="0" w:line="100" w:lineRule="atLeast"/>
              <w:jc w:val="both"/>
              <w:rPr>
                <w:rFonts w:cs="Arial"/>
                <w:sz w:val="18"/>
                <w:szCs w:val="18"/>
              </w:rPr>
            </w:pPr>
            <w:r w:rsidRPr="008842A9">
              <w:rPr>
                <w:rFonts w:cs="Arial"/>
                <w:sz w:val="18"/>
                <w:szCs w:val="18"/>
              </w:rPr>
              <w:t xml:space="preserve">Amended and revised instructional materials for instructor led group, and one on one training, </w:t>
            </w:r>
            <w:r w:rsidR="00A07FC0" w:rsidRPr="008842A9">
              <w:rPr>
                <w:rFonts w:cs="Arial"/>
                <w:sz w:val="18"/>
                <w:szCs w:val="18"/>
              </w:rPr>
              <w:t>to</w:t>
            </w:r>
            <w:r w:rsidRPr="008842A9">
              <w:rPr>
                <w:rFonts w:cs="Arial"/>
                <w:sz w:val="18"/>
                <w:szCs w:val="18"/>
              </w:rPr>
              <w:t xml:space="preserve"> adapt to the client’s evolving needs and objectives</w:t>
            </w:r>
            <w:r w:rsidR="007C14AA">
              <w:rPr>
                <w:rFonts w:cs="Arial"/>
                <w:sz w:val="18"/>
                <w:szCs w:val="18"/>
              </w:rPr>
              <w:t>.</w:t>
            </w:r>
          </w:p>
          <w:p w14:paraId="64053AC1" w14:textId="74613AD2" w:rsidR="00D72298" w:rsidRPr="008842A9" w:rsidRDefault="00D72298" w:rsidP="00D72298">
            <w:pPr>
              <w:pStyle w:val="ListParagraph"/>
              <w:numPr>
                <w:ilvl w:val="0"/>
                <w:numId w:val="3"/>
              </w:numPr>
              <w:spacing w:after="0" w:line="100" w:lineRule="atLeast"/>
              <w:jc w:val="both"/>
              <w:rPr>
                <w:rFonts w:cs="Arial"/>
                <w:sz w:val="18"/>
                <w:szCs w:val="18"/>
              </w:rPr>
            </w:pPr>
            <w:r w:rsidRPr="008842A9">
              <w:rPr>
                <w:rFonts w:cs="Arial"/>
                <w:sz w:val="18"/>
                <w:szCs w:val="18"/>
              </w:rPr>
              <w:t>Enhanced learning and information discovery by creating sample data and designing dashboards, scorecards, and reports for use in class exercises</w:t>
            </w:r>
            <w:r w:rsidR="007C14AA">
              <w:rPr>
                <w:rFonts w:cs="Arial"/>
                <w:sz w:val="18"/>
                <w:szCs w:val="18"/>
              </w:rPr>
              <w:t>.</w:t>
            </w:r>
          </w:p>
          <w:p w14:paraId="37ABFBB2" w14:textId="511A8000" w:rsidR="00D72298" w:rsidRPr="008842A9" w:rsidRDefault="00D72298" w:rsidP="00D72298">
            <w:pPr>
              <w:pStyle w:val="ListParagraph"/>
              <w:numPr>
                <w:ilvl w:val="0"/>
                <w:numId w:val="3"/>
              </w:numPr>
              <w:spacing w:after="0" w:line="100" w:lineRule="atLeast"/>
              <w:jc w:val="both"/>
              <w:rPr>
                <w:rFonts w:cs="Arial"/>
                <w:sz w:val="18"/>
                <w:szCs w:val="18"/>
              </w:rPr>
            </w:pPr>
            <w:r w:rsidRPr="008842A9">
              <w:rPr>
                <w:rFonts w:cs="Arial"/>
                <w:sz w:val="18"/>
                <w:szCs w:val="18"/>
              </w:rPr>
              <w:t>Slashed costs while adding value to training materials by improving training program sections appropriately</w:t>
            </w:r>
            <w:r w:rsidR="007C14AA">
              <w:rPr>
                <w:rFonts w:cs="Arial"/>
                <w:sz w:val="18"/>
                <w:szCs w:val="18"/>
              </w:rPr>
              <w:t>.</w:t>
            </w:r>
          </w:p>
          <w:p w14:paraId="5BE39F9F" w14:textId="00AD67A1" w:rsidR="00D72298" w:rsidRPr="008842A9" w:rsidRDefault="00D72298" w:rsidP="00D72298">
            <w:pPr>
              <w:pStyle w:val="ListParagraph"/>
              <w:numPr>
                <w:ilvl w:val="0"/>
                <w:numId w:val="3"/>
              </w:numPr>
              <w:spacing w:after="0" w:line="100" w:lineRule="atLeast"/>
              <w:jc w:val="both"/>
              <w:rPr>
                <w:rFonts w:cs="Arial"/>
                <w:sz w:val="18"/>
                <w:szCs w:val="18"/>
              </w:rPr>
            </w:pPr>
            <w:r w:rsidRPr="008842A9">
              <w:rPr>
                <w:rFonts w:cs="Arial"/>
                <w:sz w:val="18"/>
                <w:szCs w:val="18"/>
              </w:rPr>
              <w:t>Achieved a consistent 9 or higher out of 10 on class evaluations by trainees</w:t>
            </w:r>
            <w:r w:rsidR="007C14AA">
              <w:rPr>
                <w:rFonts w:cs="Arial"/>
                <w:sz w:val="18"/>
                <w:szCs w:val="18"/>
              </w:rPr>
              <w:t>.</w:t>
            </w:r>
          </w:p>
        </w:tc>
      </w:tr>
      <w:tr w:rsidR="00D72298" w:rsidRPr="008842A9" w14:paraId="15CA6025" w14:textId="77777777" w:rsidTr="000B726F">
        <w:trPr>
          <w:trHeight w:val="225"/>
        </w:trPr>
        <w:tc>
          <w:tcPr>
            <w:tcW w:w="11898" w:type="dxa"/>
            <w:gridSpan w:val="4"/>
            <w:shd w:val="clear" w:color="auto" w:fill="auto"/>
          </w:tcPr>
          <w:p w14:paraId="654BD62D" w14:textId="77777777" w:rsidR="00B11D7E" w:rsidRDefault="00B11D7E" w:rsidP="00D72298">
            <w:pPr>
              <w:tabs>
                <w:tab w:val="center" w:pos="5346"/>
              </w:tabs>
              <w:spacing w:line="100" w:lineRule="atLeast"/>
              <w:rPr>
                <w:rFonts w:cs="Arial"/>
                <w:b/>
                <w:sz w:val="18"/>
                <w:szCs w:val="18"/>
              </w:rPr>
            </w:pPr>
          </w:p>
          <w:p w14:paraId="743FA270" w14:textId="274E1294" w:rsidR="00D72298" w:rsidRPr="008842A9" w:rsidRDefault="00D72298" w:rsidP="00D72298">
            <w:pPr>
              <w:tabs>
                <w:tab w:val="center" w:pos="5346"/>
              </w:tabs>
              <w:spacing w:line="100" w:lineRule="atLeast"/>
              <w:rPr>
                <w:rFonts w:cs="Arial"/>
                <w:b/>
                <w:sz w:val="18"/>
                <w:szCs w:val="18"/>
              </w:rPr>
            </w:pPr>
            <w:r w:rsidRPr="008842A9">
              <w:rPr>
                <w:rFonts w:cs="Arial"/>
                <w:b/>
                <w:sz w:val="18"/>
                <w:szCs w:val="18"/>
              </w:rPr>
              <w:t xml:space="preserve">TCS:  </w:t>
            </w:r>
            <w:proofErr w:type="spellStart"/>
            <w:r w:rsidRPr="008842A9">
              <w:rPr>
                <w:rFonts w:cs="Arial"/>
                <w:b/>
                <w:sz w:val="18"/>
                <w:szCs w:val="18"/>
              </w:rPr>
              <w:t>CoE</w:t>
            </w:r>
            <w:proofErr w:type="spellEnd"/>
            <w:r w:rsidRPr="008842A9">
              <w:rPr>
                <w:rFonts w:cs="Arial"/>
                <w:b/>
                <w:sz w:val="18"/>
                <w:szCs w:val="18"/>
              </w:rPr>
              <w:t xml:space="preserve">, Mumbai                         </w:t>
            </w:r>
            <w:r w:rsidRPr="008842A9">
              <w:rPr>
                <w:rFonts w:cs="Arial"/>
                <w:sz w:val="18"/>
                <w:szCs w:val="18"/>
              </w:rPr>
              <w:t xml:space="preserve">                                                                                                                                                                  </w:t>
            </w:r>
            <w:r>
              <w:rPr>
                <w:rFonts w:cs="Arial"/>
                <w:sz w:val="18"/>
                <w:szCs w:val="18"/>
              </w:rPr>
              <w:t xml:space="preserve"> </w:t>
            </w:r>
            <w:r w:rsidR="00454453">
              <w:rPr>
                <w:rFonts w:cs="Arial"/>
                <w:sz w:val="18"/>
                <w:szCs w:val="18"/>
              </w:rPr>
              <w:t xml:space="preserve"> </w:t>
            </w:r>
            <w:r>
              <w:rPr>
                <w:rFonts w:cs="Arial"/>
                <w:sz w:val="18"/>
                <w:szCs w:val="18"/>
              </w:rPr>
              <w:t xml:space="preserve">  </w:t>
            </w:r>
            <w:r w:rsidRPr="008842A9">
              <w:rPr>
                <w:rFonts w:cs="Arial"/>
                <w:sz w:val="18"/>
                <w:szCs w:val="18"/>
              </w:rPr>
              <w:t xml:space="preserve"> </w:t>
            </w:r>
            <w:r w:rsidRPr="008842A9">
              <w:rPr>
                <w:rFonts w:cs="Arial"/>
                <w:b/>
                <w:sz w:val="18"/>
                <w:szCs w:val="18"/>
              </w:rPr>
              <w:t>March 2012 – May 2014                                  Senior Business Analyst</w:t>
            </w:r>
            <w:r w:rsidRPr="008842A9">
              <w:rPr>
                <w:rFonts w:cs="Arial"/>
                <w:b/>
                <w:sz w:val="18"/>
                <w:szCs w:val="18"/>
              </w:rPr>
              <w:tab/>
            </w:r>
            <w:r w:rsidRPr="008842A9">
              <w:rPr>
                <w:rFonts w:cs="Arial"/>
                <w:sz w:val="18"/>
                <w:szCs w:val="18"/>
              </w:rPr>
              <w:br/>
            </w:r>
            <w:r w:rsidRPr="008842A9">
              <w:rPr>
                <w:rFonts w:cs="Arial"/>
                <w:sz w:val="18"/>
                <w:szCs w:val="18"/>
              </w:rPr>
              <w:br/>
              <w:t>Responsible for scoping the business requirements and developing technical solutions. Involved in developing the implementation approach and managing the impact on all business areas.  Responsible for all aspects of the project from business analysis to plan management, stakeholder engagement and risk management.</w:t>
            </w:r>
          </w:p>
          <w:p w14:paraId="4847A596" w14:textId="176D46FC" w:rsidR="00D72298" w:rsidRPr="008842A9" w:rsidRDefault="00D72298" w:rsidP="00D72298">
            <w:pPr>
              <w:pStyle w:val="ListParagraph"/>
              <w:widowControl w:val="0"/>
              <w:numPr>
                <w:ilvl w:val="0"/>
                <w:numId w:val="2"/>
              </w:numPr>
              <w:spacing w:after="0" w:line="100" w:lineRule="atLeast"/>
              <w:jc w:val="both"/>
              <w:rPr>
                <w:rFonts w:cs="Arial"/>
                <w:sz w:val="18"/>
                <w:szCs w:val="18"/>
              </w:rPr>
            </w:pPr>
            <w:r w:rsidRPr="008842A9">
              <w:rPr>
                <w:rFonts w:cs="Arial"/>
                <w:sz w:val="18"/>
                <w:szCs w:val="18"/>
              </w:rPr>
              <w:t>Managed the analysis and implementation of multiple IT projects</w:t>
            </w:r>
            <w:r w:rsidR="007C14AA">
              <w:rPr>
                <w:rFonts w:cs="Arial"/>
                <w:sz w:val="18"/>
                <w:szCs w:val="18"/>
              </w:rPr>
              <w:t>.</w:t>
            </w:r>
          </w:p>
          <w:p w14:paraId="7FA851EA" w14:textId="33BD0F7A" w:rsidR="00D72298" w:rsidRPr="008842A9" w:rsidRDefault="00D72298" w:rsidP="00D72298">
            <w:pPr>
              <w:pStyle w:val="ListParagraph"/>
              <w:widowControl w:val="0"/>
              <w:numPr>
                <w:ilvl w:val="0"/>
                <w:numId w:val="2"/>
              </w:numPr>
              <w:spacing w:after="0" w:line="100" w:lineRule="atLeast"/>
              <w:jc w:val="both"/>
              <w:rPr>
                <w:rFonts w:cs="Arial"/>
                <w:sz w:val="18"/>
                <w:szCs w:val="18"/>
              </w:rPr>
            </w:pPr>
            <w:r w:rsidRPr="008842A9">
              <w:rPr>
                <w:rFonts w:cs="Arial"/>
                <w:sz w:val="18"/>
                <w:szCs w:val="18"/>
              </w:rPr>
              <w:t xml:space="preserve">Strategic analysis undertaken and delivered to inform, </w:t>
            </w:r>
            <w:r w:rsidR="000D4BEA" w:rsidRPr="008842A9">
              <w:rPr>
                <w:rFonts w:cs="Arial"/>
                <w:sz w:val="18"/>
                <w:szCs w:val="18"/>
              </w:rPr>
              <w:t>manage,</w:t>
            </w:r>
            <w:r w:rsidRPr="008842A9">
              <w:rPr>
                <w:rFonts w:cs="Arial"/>
                <w:sz w:val="18"/>
                <w:szCs w:val="18"/>
              </w:rPr>
              <w:t xml:space="preserve"> and drive stakeholder expectations</w:t>
            </w:r>
            <w:r w:rsidR="007C14AA">
              <w:rPr>
                <w:rFonts w:cs="Arial"/>
                <w:sz w:val="18"/>
                <w:szCs w:val="18"/>
              </w:rPr>
              <w:t>.</w:t>
            </w:r>
          </w:p>
          <w:p w14:paraId="775B89D2" w14:textId="46CEA59C" w:rsidR="00D72298" w:rsidRPr="008842A9" w:rsidRDefault="00D72298" w:rsidP="00D72298">
            <w:pPr>
              <w:pStyle w:val="ListParagraph"/>
              <w:widowControl w:val="0"/>
              <w:numPr>
                <w:ilvl w:val="0"/>
                <w:numId w:val="2"/>
              </w:numPr>
              <w:spacing w:after="0" w:line="100" w:lineRule="atLeast"/>
              <w:jc w:val="both"/>
              <w:rPr>
                <w:rFonts w:cs="Arial"/>
                <w:sz w:val="18"/>
                <w:szCs w:val="18"/>
              </w:rPr>
            </w:pPr>
            <w:r w:rsidRPr="008842A9">
              <w:rPr>
                <w:rFonts w:cs="Arial"/>
                <w:sz w:val="18"/>
                <w:szCs w:val="18"/>
              </w:rPr>
              <w:t>Knowledge of Expertise in System design and development required for business process</w:t>
            </w:r>
            <w:r w:rsidR="007C14AA">
              <w:rPr>
                <w:rFonts w:cs="Arial"/>
                <w:sz w:val="18"/>
                <w:szCs w:val="18"/>
              </w:rPr>
              <w:t>.</w:t>
            </w:r>
          </w:p>
          <w:p w14:paraId="0DC33B66" w14:textId="00B4303C" w:rsidR="00D72298" w:rsidRPr="00D72298" w:rsidRDefault="00D72298" w:rsidP="00D72298">
            <w:pPr>
              <w:pStyle w:val="ListParagraph"/>
              <w:widowControl w:val="0"/>
              <w:numPr>
                <w:ilvl w:val="0"/>
                <w:numId w:val="2"/>
              </w:numPr>
              <w:spacing w:after="0" w:line="100" w:lineRule="atLeast"/>
              <w:jc w:val="both"/>
              <w:rPr>
                <w:rFonts w:cs="Arial"/>
                <w:sz w:val="18"/>
                <w:szCs w:val="18"/>
              </w:rPr>
            </w:pPr>
            <w:r w:rsidRPr="008842A9">
              <w:rPr>
                <w:rFonts w:cs="Arial"/>
                <w:sz w:val="18"/>
                <w:szCs w:val="18"/>
              </w:rPr>
              <w:t>Able to test business applications from a business perspective to ensure that all client requirements are incorporated into the design</w:t>
            </w:r>
            <w:r w:rsidR="007C14AA">
              <w:rPr>
                <w:rFonts w:cs="Arial"/>
                <w:sz w:val="18"/>
                <w:szCs w:val="18"/>
              </w:rPr>
              <w:t>.</w:t>
            </w:r>
          </w:p>
        </w:tc>
      </w:tr>
      <w:tr w:rsidR="00D72298" w:rsidRPr="008842A9" w14:paraId="5271A835" w14:textId="77777777" w:rsidTr="000B726F">
        <w:trPr>
          <w:trHeight w:val="297"/>
        </w:trPr>
        <w:tc>
          <w:tcPr>
            <w:tcW w:w="11898" w:type="dxa"/>
            <w:gridSpan w:val="4"/>
            <w:shd w:val="clear" w:color="auto" w:fill="auto"/>
          </w:tcPr>
          <w:p w14:paraId="0C9E1AD5" w14:textId="77777777" w:rsidR="00B11D7E" w:rsidRDefault="00B11D7E" w:rsidP="00D72298">
            <w:pPr>
              <w:tabs>
                <w:tab w:val="left" w:pos="4526"/>
                <w:tab w:val="center" w:pos="5400"/>
              </w:tabs>
              <w:rPr>
                <w:rFonts w:cs="Arial"/>
                <w:b/>
                <w:color w:val="ED7D31"/>
                <w:sz w:val="18"/>
                <w:szCs w:val="18"/>
              </w:rPr>
            </w:pPr>
          </w:p>
          <w:p w14:paraId="6159F0A4" w14:textId="29646C5E" w:rsidR="00D72298" w:rsidRPr="008842A9" w:rsidRDefault="00D72298" w:rsidP="00D72298">
            <w:pPr>
              <w:tabs>
                <w:tab w:val="left" w:pos="4526"/>
                <w:tab w:val="center" w:pos="5400"/>
              </w:tabs>
              <w:rPr>
                <w:sz w:val="18"/>
                <w:szCs w:val="18"/>
              </w:rPr>
            </w:pPr>
            <w:r w:rsidRPr="008842A9">
              <w:rPr>
                <w:rFonts w:cs="Arial"/>
                <w:b/>
                <w:color w:val="ED7D31"/>
                <w:sz w:val="18"/>
                <w:szCs w:val="18"/>
              </w:rPr>
              <w:t>EDU</w:t>
            </w:r>
            <w:r>
              <w:rPr>
                <w:rFonts w:cs="Arial"/>
                <w:b/>
                <w:color w:val="ED7D31"/>
                <w:sz w:val="18"/>
                <w:szCs w:val="18"/>
              </w:rPr>
              <w:t>C</w:t>
            </w:r>
            <w:r w:rsidRPr="008842A9">
              <w:rPr>
                <w:rFonts w:cs="Arial"/>
                <w:b/>
                <w:color w:val="ED7D31"/>
                <w:sz w:val="18"/>
                <w:szCs w:val="18"/>
              </w:rPr>
              <w:t>ATION</w:t>
            </w:r>
          </w:p>
        </w:tc>
      </w:tr>
      <w:tr w:rsidR="00D72298" w:rsidRPr="008842A9" w14:paraId="537F03F6" w14:textId="77777777" w:rsidTr="000B726F">
        <w:trPr>
          <w:trHeight w:val="43"/>
        </w:trPr>
        <w:tc>
          <w:tcPr>
            <w:tcW w:w="3168" w:type="dxa"/>
            <w:shd w:val="clear" w:color="auto" w:fill="auto"/>
          </w:tcPr>
          <w:p w14:paraId="6D4ED0EB" w14:textId="77777777" w:rsidR="00D72298" w:rsidRPr="008842A9" w:rsidRDefault="00D72298" w:rsidP="00D72298">
            <w:pPr>
              <w:rPr>
                <w:rFonts w:cs="Arial"/>
                <w:sz w:val="18"/>
                <w:szCs w:val="18"/>
              </w:rPr>
            </w:pPr>
            <w:r w:rsidRPr="008842A9">
              <w:rPr>
                <w:rFonts w:cs="Arial"/>
                <w:sz w:val="18"/>
                <w:szCs w:val="18"/>
              </w:rPr>
              <w:t>B.E. Information Technology</w:t>
            </w:r>
          </w:p>
        </w:tc>
        <w:tc>
          <w:tcPr>
            <w:tcW w:w="8730" w:type="dxa"/>
            <w:gridSpan w:val="3"/>
            <w:shd w:val="clear" w:color="auto" w:fill="auto"/>
          </w:tcPr>
          <w:p w14:paraId="03B1B525" w14:textId="77777777" w:rsidR="00D72298" w:rsidRPr="008842A9" w:rsidRDefault="00D72298" w:rsidP="00D72298">
            <w:pPr>
              <w:rPr>
                <w:sz w:val="18"/>
                <w:szCs w:val="18"/>
              </w:rPr>
            </w:pPr>
            <w:r w:rsidRPr="008842A9">
              <w:rPr>
                <w:rFonts w:cs="Arial"/>
                <w:sz w:val="18"/>
                <w:szCs w:val="18"/>
              </w:rPr>
              <w:t>76.16</w:t>
            </w:r>
          </w:p>
        </w:tc>
      </w:tr>
      <w:tr w:rsidR="00D72298" w:rsidRPr="008842A9" w14:paraId="5461BE23" w14:textId="77777777" w:rsidTr="000B726F">
        <w:trPr>
          <w:trHeight w:val="43"/>
        </w:trPr>
        <w:tc>
          <w:tcPr>
            <w:tcW w:w="3168" w:type="dxa"/>
            <w:shd w:val="clear" w:color="auto" w:fill="auto"/>
          </w:tcPr>
          <w:p w14:paraId="4AC7E50F" w14:textId="77777777" w:rsidR="00D72298" w:rsidRPr="008842A9" w:rsidRDefault="00D72298" w:rsidP="00D72298">
            <w:pPr>
              <w:rPr>
                <w:rFonts w:cs="Arial"/>
                <w:sz w:val="18"/>
                <w:szCs w:val="18"/>
              </w:rPr>
            </w:pPr>
            <w:r w:rsidRPr="008842A9">
              <w:rPr>
                <w:rFonts w:cs="Arial"/>
                <w:sz w:val="18"/>
                <w:szCs w:val="18"/>
              </w:rPr>
              <w:t>HSC</w:t>
            </w:r>
          </w:p>
        </w:tc>
        <w:tc>
          <w:tcPr>
            <w:tcW w:w="8730" w:type="dxa"/>
            <w:gridSpan w:val="3"/>
            <w:shd w:val="clear" w:color="auto" w:fill="auto"/>
          </w:tcPr>
          <w:p w14:paraId="71AB517B" w14:textId="77777777" w:rsidR="00D72298" w:rsidRPr="008842A9" w:rsidRDefault="00D72298" w:rsidP="00D72298">
            <w:pPr>
              <w:rPr>
                <w:sz w:val="18"/>
                <w:szCs w:val="18"/>
              </w:rPr>
            </w:pPr>
            <w:r w:rsidRPr="008842A9">
              <w:rPr>
                <w:rFonts w:cs="Arial"/>
                <w:sz w:val="18"/>
                <w:szCs w:val="18"/>
              </w:rPr>
              <w:t>79.40</w:t>
            </w:r>
          </w:p>
        </w:tc>
      </w:tr>
      <w:tr w:rsidR="00D72298" w:rsidRPr="008842A9" w14:paraId="0F2D5252" w14:textId="77777777" w:rsidTr="000B726F">
        <w:trPr>
          <w:trHeight w:val="43"/>
        </w:trPr>
        <w:tc>
          <w:tcPr>
            <w:tcW w:w="3168" w:type="dxa"/>
            <w:shd w:val="clear" w:color="auto" w:fill="auto"/>
          </w:tcPr>
          <w:p w14:paraId="44C838A1" w14:textId="77777777" w:rsidR="00D72298" w:rsidRPr="008842A9" w:rsidRDefault="00D72298" w:rsidP="00D72298">
            <w:pPr>
              <w:rPr>
                <w:rFonts w:cs="Arial"/>
                <w:sz w:val="18"/>
                <w:szCs w:val="18"/>
              </w:rPr>
            </w:pPr>
            <w:r w:rsidRPr="008842A9">
              <w:rPr>
                <w:rFonts w:cs="Arial"/>
                <w:sz w:val="18"/>
                <w:szCs w:val="18"/>
              </w:rPr>
              <w:t>SSC</w:t>
            </w:r>
          </w:p>
        </w:tc>
        <w:tc>
          <w:tcPr>
            <w:tcW w:w="8730" w:type="dxa"/>
            <w:gridSpan w:val="3"/>
            <w:shd w:val="clear" w:color="auto" w:fill="auto"/>
          </w:tcPr>
          <w:p w14:paraId="50315240" w14:textId="77777777" w:rsidR="00D72298" w:rsidRPr="008842A9" w:rsidRDefault="00D72298" w:rsidP="00D72298">
            <w:pPr>
              <w:rPr>
                <w:sz w:val="18"/>
                <w:szCs w:val="18"/>
              </w:rPr>
            </w:pPr>
            <w:r w:rsidRPr="008842A9">
              <w:rPr>
                <w:rFonts w:cs="Arial"/>
                <w:sz w:val="18"/>
                <w:szCs w:val="18"/>
              </w:rPr>
              <w:t>80.00</w:t>
            </w:r>
          </w:p>
        </w:tc>
      </w:tr>
    </w:tbl>
    <w:p w14:paraId="14A1B5AD" w14:textId="77777777" w:rsidR="008842A9" w:rsidRPr="008842A9" w:rsidRDefault="008842A9">
      <w:pPr>
        <w:rPr>
          <w:sz w:val="18"/>
          <w:szCs w:val="18"/>
        </w:rPr>
      </w:pPr>
    </w:p>
    <w:sectPr w:rsidR="008842A9" w:rsidRPr="008842A9" w:rsidSect="005054CC">
      <w:pgSz w:w="12240" w:h="15840"/>
      <w:pgMar w:top="720" w:right="720" w:bottom="720" w:left="72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5346" w14:textId="77777777" w:rsidR="003F545F" w:rsidRDefault="003F545F" w:rsidP="00595605">
      <w:pPr>
        <w:spacing w:after="0" w:line="240" w:lineRule="auto"/>
      </w:pPr>
      <w:r>
        <w:separator/>
      </w:r>
    </w:p>
  </w:endnote>
  <w:endnote w:type="continuationSeparator" w:id="0">
    <w:p w14:paraId="0AE5FE34" w14:textId="77777777" w:rsidR="003F545F" w:rsidRDefault="003F545F" w:rsidP="0059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3">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53546" w14:textId="77777777" w:rsidR="003F545F" w:rsidRDefault="003F545F" w:rsidP="00595605">
      <w:pPr>
        <w:spacing w:after="0" w:line="240" w:lineRule="auto"/>
      </w:pPr>
      <w:r>
        <w:separator/>
      </w:r>
    </w:p>
  </w:footnote>
  <w:footnote w:type="continuationSeparator" w:id="0">
    <w:p w14:paraId="63B2A84B" w14:textId="77777777" w:rsidR="003F545F" w:rsidRDefault="003F545F" w:rsidP="0059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621C55"/>
    <w:multiLevelType w:val="multilevel"/>
    <w:tmpl w:val="198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56F19"/>
    <w:multiLevelType w:val="multilevel"/>
    <w:tmpl w:val="D32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456C0"/>
    <w:multiLevelType w:val="hybridMultilevel"/>
    <w:tmpl w:val="3B826E58"/>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A2797F"/>
    <w:multiLevelType w:val="multilevel"/>
    <w:tmpl w:val="B93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B74EE"/>
    <w:multiLevelType w:val="hybridMultilevel"/>
    <w:tmpl w:val="543A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34A69"/>
    <w:multiLevelType w:val="hybridMultilevel"/>
    <w:tmpl w:val="CB9EE71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 w15:restartNumberingAfterBreak="0">
    <w:nsid w:val="498F357B"/>
    <w:multiLevelType w:val="multilevel"/>
    <w:tmpl w:val="FCC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5B6"/>
    <w:multiLevelType w:val="multilevel"/>
    <w:tmpl w:val="951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D3D63"/>
    <w:multiLevelType w:val="multilevel"/>
    <w:tmpl w:val="7FC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116C8"/>
    <w:multiLevelType w:val="multilevel"/>
    <w:tmpl w:val="556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72CDB"/>
    <w:multiLevelType w:val="multilevel"/>
    <w:tmpl w:val="1CA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C538A"/>
    <w:multiLevelType w:val="hybridMultilevel"/>
    <w:tmpl w:val="4998C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6413B9"/>
    <w:multiLevelType w:val="hybridMultilevel"/>
    <w:tmpl w:val="CE1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15"/>
  </w:num>
  <w:num w:numId="8">
    <w:abstractNumId w:val="13"/>
  </w:num>
  <w:num w:numId="9">
    <w:abstractNumId w:val="12"/>
  </w:num>
  <w:num w:numId="10">
    <w:abstractNumId w:val="5"/>
  </w:num>
  <w:num w:numId="11">
    <w:abstractNumId w:val="14"/>
  </w:num>
  <w:num w:numId="12">
    <w:abstractNumId w:val="10"/>
  </w:num>
  <w:num w:numId="13">
    <w:abstractNumId w:val="9"/>
  </w:num>
  <w:num w:numId="14">
    <w:abstractNumId w:val="8"/>
  </w:num>
  <w:num w:numId="15">
    <w:abstractNumId w:val="1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F0"/>
    <w:rsid w:val="00000A47"/>
    <w:rsid w:val="00005E4F"/>
    <w:rsid w:val="00011EB9"/>
    <w:rsid w:val="00023A36"/>
    <w:rsid w:val="0002418D"/>
    <w:rsid w:val="00025511"/>
    <w:rsid w:val="000255A0"/>
    <w:rsid w:val="00035BFA"/>
    <w:rsid w:val="00057DB7"/>
    <w:rsid w:val="00060F3C"/>
    <w:rsid w:val="000610F8"/>
    <w:rsid w:val="0006619F"/>
    <w:rsid w:val="00083BAF"/>
    <w:rsid w:val="00084BD0"/>
    <w:rsid w:val="000A535E"/>
    <w:rsid w:val="000B66B1"/>
    <w:rsid w:val="000B726F"/>
    <w:rsid w:val="000C3F02"/>
    <w:rsid w:val="000D21A9"/>
    <w:rsid w:val="000D4BEA"/>
    <w:rsid w:val="000D5B47"/>
    <w:rsid w:val="000E6877"/>
    <w:rsid w:val="000E6C60"/>
    <w:rsid w:val="000F5C5D"/>
    <w:rsid w:val="00101852"/>
    <w:rsid w:val="00101AAE"/>
    <w:rsid w:val="001344CD"/>
    <w:rsid w:val="0013699A"/>
    <w:rsid w:val="0014080C"/>
    <w:rsid w:val="001507FE"/>
    <w:rsid w:val="00160284"/>
    <w:rsid w:val="00161761"/>
    <w:rsid w:val="00164FBD"/>
    <w:rsid w:val="00167181"/>
    <w:rsid w:val="00181AF2"/>
    <w:rsid w:val="00181B0F"/>
    <w:rsid w:val="00185F50"/>
    <w:rsid w:val="00192098"/>
    <w:rsid w:val="001A19E1"/>
    <w:rsid w:val="001B0783"/>
    <w:rsid w:val="001C41EF"/>
    <w:rsid w:val="001C4714"/>
    <w:rsid w:val="001F2248"/>
    <w:rsid w:val="00203ADB"/>
    <w:rsid w:val="00212AD4"/>
    <w:rsid w:val="0021629B"/>
    <w:rsid w:val="00222961"/>
    <w:rsid w:val="002329C2"/>
    <w:rsid w:val="002366AB"/>
    <w:rsid w:val="00240543"/>
    <w:rsid w:val="00243343"/>
    <w:rsid w:val="002508E2"/>
    <w:rsid w:val="002640E9"/>
    <w:rsid w:val="00273182"/>
    <w:rsid w:val="00276845"/>
    <w:rsid w:val="0029241C"/>
    <w:rsid w:val="00293A9C"/>
    <w:rsid w:val="002A1BC1"/>
    <w:rsid w:val="002A3B5A"/>
    <w:rsid w:val="002B190C"/>
    <w:rsid w:val="002B6167"/>
    <w:rsid w:val="002C0408"/>
    <w:rsid w:val="002E34C2"/>
    <w:rsid w:val="002E4C42"/>
    <w:rsid w:val="002F179F"/>
    <w:rsid w:val="002F3B83"/>
    <w:rsid w:val="00301AA8"/>
    <w:rsid w:val="00311ABD"/>
    <w:rsid w:val="0032454A"/>
    <w:rsid w:val="00326AEE"/>
    <w:rsid w:val="003321F7"/>
    <w:rsid w:val="0035464D"/>
    <w:rsid w:val="00360B28"/>
    <w:rsid w:val="00376155"/>
    <w:rsid w:val="00376484"/>
    <w:rsid w:val="00384E27"/>
    <w:rsid w:val="003879F8"/>
    <w:rsid w:val="00387CAF"/>
    <w:rsid w:val="00397A62"/>
    <w:rsid w:val="003A082D"/>
    <w:rsid w:val="003B2027"/>
    <w:rsid w:val="003B4C76"/>
    <w:rsid w:val="003B5515"/>
    <w:rsid w:val="003C4301"/>
    <w:rsid w:val="003C5B36"/>
    <w:rsid w:val="003D709D"/>
    <w:rsid w:val="003E4B27"/>
    <w:rsid w:val="003E7324"/>
    <w:rsid w:val="003F2225"/>
    <w:rsid w:val="003F545F"/>
    <w:rsid w:val="00403777"/>
    <w:rsid w:val="004064FC"/>
    <w:rsid w:val="004149C9"/>
    <w:rsid w:val="00416D60"/>
    <w:rsid w:val="004200E9"/>
    <w:rsid w:val="00431CB5"/>
    <w:rsid w:val="00454453"/>
    <w:rsid w:val="004577C2"/>
    <w:rsid w:val="00461CBA"/>
    <w:rsid w:val="004665BA"/>
    <w:rsid w:val="00470302"/>
    <w:rsid w:val="00472F9D"/>
    <w:rsid w:val="00486391"/>
    <w:rsid w:val="004A1D69"/>
    <w:rsid w:val="004A5192"/>
    <w:rsid w:val="004B37F2"/>
    <w:rsid w:val="004B546F"/>
    <w:rsid w:val="004B7195"/>
    <w:rsid w:val="004E119D"/>
    <w:rsid w:val="004E12E0"/>
    <w:rsid w:val="004F7A3A"/>
    <w:rsid w:val="005023D1"/>
    <w:rsid w:val="0050368E"/>
    <w:rsid w:val="005054CC"/>
    <w:rsid w:val="00512A2B"/>
    <w:rsid w:val="00526215"/>
    <w:rsid w:val="0053141C"/>
    <w:rsid w:val="00532977"/>
    <w:rsid w:val="0053346F"/>
    <w:rsid w:val="00547084"/>
    <w:rsid w:val="005538F5"/>
    <w:rsid w:val="005543D3"/>
    <w:rsid w:val="0055466E"/>
    <w:rsid w:val="00557897"/>
    <w:rsid w:val="00560751"/>
    <w:rsid w:val="00564DB0"/>
    <w:rsid w:val="00582663"/>
    <w:rsid w:val="00586F0F"/>
    <w:rsid w:val="00595605"/>
    <w:rsid w:val="005961A9"/>
    <w:rsid w:val="005A5650"/>
    <w:rsid w:val="005A590E"/>
    <w:rsid w:val="005B2308"/>
    <w:rsid w:val="005B3182"/>
    <w:rsid w:val="005B3763"/>
    <w:rsid w:val="005C6760"/>
    <w:rsid w:val="005E0F90"/>
    <w:rsid w:val="005E1EF5"/>
    <w:rsid w:val="005E30EF"/>
    <w:rsid w:val="005E402F"/>
    <w:rsid w:val="005F346C"/>
    <w:rsid w:val="005F68C1"/>
    <w:rsid w:val="00600E0B"/>
    <w:rsid w:val="00613A16"/>
    <w:rsid w:val="006166CB"/>
    <w:rsid w:val="0062422F"/>
    <w:rsid w:val="006342D8"/>
    <w:rsid w:val="00636BBA"/>
    <w:rsid w:val="0063777C"/>
    <w:rsid w:val="00651A22"/>
    <w:rsid w:val="00656298"/>
    <w:rsid w:val="006832FD"/>
    <w:rsid w:val="00696EED"/>
    <w:rsid w:val="006A10E1"/>
    <w:rsid w:val="006A1391"/>
    <w:rsid w:val="006B1D76"/>
    <w:rsid w:val="006C17EF"/>
    <w:rsid w:val="006C40EE"/>
    <w:rsid w:val="006D7374"/>
    <w:rsid w:val="006E23FC"/>
    <w:rsid w:val="006F1D89"/>
    <w:rsid w:val="00706FA5"/>
    <w:rsid w:val="00724E86"/>
    <w:rsid w:val="007351BD"/>
    <w:rsid w:val="00735568"/>
    <w:rsid w:val="0073662B"/>
    <w:rsid w:val="00746369"/>
    <w:rsid w:val="00746D10"/>
    <w:rsid w:val="00747661"/>
    <w:rsid w:val="0075027D"/>
    <w:rsid w:val="00771E9F"/>
    <w:rsid w:val="00783CD2"/>
    <w:rsid w:val="00784E4C"/>
    <w:rsid w:val="00785720"/>
    <w:rsid w:val="0078670E"/>
    <w:rsid w:val="0078766C"/>
    <w:rsid w:val="007909F0"/>
    <w:rsid w:val="007A26D3"/>
    <w:rsid w:val="007A72DA"/>
    <w:rsid w:val="007B2670"/>
    <w:rsid w:val="007C14AA"/>
    <w:rsid w:val="007C1BA7"/>
    <w:rsid w:val="007C3232"/>
    <w:rsid w:val="007D0565"/>
    <w:rsid w:val="007D6683"/>
    <w:rsid w:val="007E4937"/>
    <w:rsid w:val="008002BF"/>
    <w:rsid w:val="0081396E"/>
    <w:rsid w:val="008163DC"/>
    <w:rsid w:val="00816E7B"/>
    <w:rsid w:val="0082485A"/>
    <w:rsid w:val="00842066"/>
    <w:rsid w:val="00847655"/>
    <w:rsid w:val="00850BBC"/>
    <w:rsid w:val="00876891"/>
    <w:rsid w:val="00880280"/>
    <w:rsid w:val="00880936"/>
    <w:rsid w:val="00882B8C"/>
    <w:rsid w:val="00884099"/>
    <w:rsid w:val="008842A9"/>
    <w:rsid w:val="008861F5"/>
    <w:rsid w:val="0089377A"/>
    <w:rsid w:val="008938DA"/>
    <w:rsid w:val="00897841"/>
    <w:rsid w:val="00897CB3"/>
    <w:rsid w:val="008A7E61"/>
    <w:rsid w:val="008B2DD7"/>
    <w:rsid w:val="008D051D"/>
    <w:rsid w:val="008D265C"/>
    <w:rsid w:val="008D6226"/>
    <w:rsid w:val="008E4E45"/>
    <w:rsid w:val="008E5E37"/>
    <w:rsid w:val="008F12A9"/>
    <w:rsid w:val="008F196D"/>
    <w:rsid w:val="008F2BF1"/>
    <w:rsid w:val="008F3359"/>
    <w:rsid w:val="008F68F5"/>
    <w:rsid w:val="00937667"/>
    <w:rsid w:val="00937C17"/>
    <w:rsid w:val="009934AB"/>
    <w:rsid w:val="009A398F"/>
    <w:rsid w:val="009B2077"/>
    <w:rsid w:val="009B5B9B"/>
    <w:rsid w:val="009C197A"/>
    <w:rsid w:val="009C745D"/>
    <w:rsid w:val="009D2FC6"/>
    <w:rsid w:val="009F3DE0"/>
    <w:rsid w:val="00A02D61"/>
    <w:rsid w:val="00A060A4"/>
    <w:rsid w:val="00A07FC0"/>
    <w:rsid w:val="00A20FE0"/>
    <w:rsid w:val="00A21308"/>
    <w:rsid w:val="00A30C43"/>
    <w:rsid w:val="00A31501"/>
    <w:rsid w:val="00A3172B"/>
    <w:rsid w:val="00A32EBF"/>
    <w:rsid w:val="00A34BF0"/>
    <w:rsid w:val="00A3772B"/>
    <w:rsid w:val="00A50008"/>
    <w:rsid w:val="00A54878"/>
    <w:rsid w:val="00A675BC"/>
    <w:rsid w:val="00A7774D"/>
    <w:rsid w:val="00A86FBF"/>
    <w:rsid w:val="00A87D7E"/>
    <w:rsid w:val="00A91BE9"/>
    <w:rsid w:val="00AA501D"/>
    <w:rsid w:val="00AC0848"/>
    <w:rsid w:val="00AC1FB6"/>
    <w:rsid w:val="00AC4942"/>
    <w:rsid w:val="00AC56A5"/>
    <w:rsid w:val="00AD0EEE"/>
    <w:rsid w:val="00AE3EF4"/>
    <w:rsid w:val="00AE55B8"/>
    <w:rsid w:val="00AF13F3"/>
    <w:rsid w:val="00B11D7E"/>
    <w:rsid w:val="00B1302D"/>
    <w:rsid w:val="00B20263"/>
    <w:rsid w:val="00B24EFD"/>
    <w:rsid w:val="00B34753"/>
    <w:rsid w:val="00B55ACF"/>
    <w:rsid w:val="00B57EC2"/>
    <w:rsid w:val="00B60651"/>
    <w:rsid w:val="00B669A4"/>
    <w:rsid w:val="00B6736C"/>
    <w:rsid w:val="00B67AC3"/>
    <w:rsid w:val="00B75C7B"/>
    <w:rsid w:val="00B7661A"/>
    <w:rsid w:val="00B7685B"/>
    <w:rsid w:val="00B77EA5"/>
    <w:rsid w:val="00BA08A3"/>
    <w:rsid w:val="00BA3F9F"/>
    <w:rsid w:val="00BB0BF2"/>
    <w:rsid w:val="00BB4234"/>
    <w:rsid w:val="00BC763E"/>
    <w:rsid w:val="00BF2713"/>
    <w:rsid w:val="00BF6B57"/>
    <w:rsid w:val="00C00750"/>
    <w:rsid w:val="00C025DD"/>
    <w:rsid w:val="00C147BD"/>
    <w:rsid w:val="00C168ED"/>
    <w:rsid w:val="00C16AF6"/>
    <w:rsid w:val="00C326AF"/>
    <w:rsid w:val="00C32D88"/>
    <w:rsid w:val="00C34E03"/>
    <w:rsid w:val="00C3727F"/>
    <w:rsid w:val="00C4365B"/>
    <w:rsid w:val="00C55A1A"/>
    <w:rsid w:val="00C57C8A"/>
    <w:rsid w:val="00C72A55"/>
    <w:rsid w:val="00C73096"/>
    <w:rsid w:val="00C761A9"/>
    <w:rsid w:val="00CA17A6"/>
    <w:rsid w:val="00CA2861"/>
    <w:rsid w:val="00CA3851"/>
    <w:rsid w:val="00CA59C3"/>
    <w:rsid w:val="00CB7576"/>
    <w:rsid w:val="00CC2387"/>
    <w:rsid w:val="00CD199C"/>
    <w:rsid w:val="00CD4D4A"/>
    <w:rsid w:val="00CD694C"/>
    <w:rsid w:val="00CE61DB"/>
    <w:rsid w:val="00CE658D"/>
    <w:rsid w:val="00CF6BFF"/>
    <w:rsid w:val="00CF7766"/>
    <w:rsid w:val="00D05CF9"/>
    <w:rsid w:val="00D107F5"/>
    <w:rsid w:val="00D10E94"/>
    <w:rsid w:val="00D20B4B"/>
    <w:rsid w:val="00D25E57"/>
    <w:rsid w:val="00D2755C"/>
    <w:rsid w:val="00D31849"/>
    <w:rsid w:val="00D34834"/>
    <w:rsid w:val="00D42193"/>
    <w:rsid w:val="00D5620C"/>
    <w:rsid w:val="00D5697C"/>
    <w:rsid w:val="00D645DF"/>
    <w:rsid w:val="00D72298"/>
    <w:rsid w:val="00D771C0"/>
    <w:rsid w:val="00D978A3"/>
    <w:rsid w:val="00DA2B5E"/>
    <w:rsid w:val="00DA4FB7"/>
    <w:rsid w:val="00DB0C25"/>
    <w:rsid w:val="00DC0A33"/>
    <w:rsid w:val="00DC54F7"/>
    <w:rsid w:val="00DD010F"/>
    <w:rsid w:val="00DD6CCB"/>
    <w:rsid w:val="00DE0DCA"/>
    <w:rsid w:val="00DE3D45"/>
    <w:rsid w:val="00DE78E5"/>
    <w:rsid w:val="00E05CAC"/>
    <w:rsid w:val="00E1214B"/>
    <w:rsid w:val="00E138A3"/>
    <w:rsid w:val="00E14613"/>
    <w:rsid w:val="00E20211"/>
    <w:rsid w:val="00E249DD"/>
    <w:rsid w:val="00E30827"/>
    <w:rsid w:val="00E3182E"/>
    <w:rsid w:val="00E31B39"/>
    <w:rsid w:val="00E36111"/>
    <w:rsid w:val="00E55405"/>
    <w:rsid w:val="00E73323"/>
    <w:rsid w:val="00E73DBC"/>
    <w:rsid w:val="00E81212"/>
    <w:rsid w:val="00E83EFB"/>
    <w:rsid w:val="00E85A35"/>
    <w:rsid w:val="00EA2E4D"/>
    <w:rsid w:val="00EB3C84"/>
    <w:rsid w:val="00EC1825"/>
    <w:rsid w:val="00EC438A"/>
    <w:rsid w:val="00EC586B"/>
    <w:rsid w:val="00EC5BC4"/>
    <w:rsid w:val="00EC759C"/>
    <w:rsid w:val="00EC7800"/>
    <w:rsid w:val="00ED3ACD"/>
    <w:rsid w:val="00EE1E74"/>
    <w:rsid w:val="00EE26A8"/>
    <w:rsid w:val="00EE2E07"/>
    <w:rsid w:val="00EF0AB9"/>
    <w:rsid w:val="00F06C7B"/>
    <w:rsid w:val="00F0721A"/>
    <w:rsid w:val="00F16D0B"/>
    <w:rsid w:val="00F17C5F"/>
    <w:rsid w:val="00F21504"/>
    <w:rsid w:val="00F24E9B"/>
    <w:rsid w:val="00F250AA"/>
    <w:rsid w:val="00F32C76"/>
    <w:rsid w:val="00F35A02"/>
    <w:rsid w:val="00F4277B"/>
    <w:rsid w:val="00F50603"/>
    <w:rsid w:val="00F52113"/>
    <w:rsid w:val="00F55407"/>
    <w:rsid w:val="00F905D4"/>
    <w:rsid w:val="00FC33C9"/>
    <w:rsid w:val="00FD61AD"/>
    <w:rsid w:val="00FE3791"/>
    <w:rsid w:val="00FE5B9F"/>
    <w:rsid w:val="00F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2F7615"/>
  <w15:chartTrackingRefBased/>
  <w15:docId w15:val="{5CC4A304-3B87-4C2D-93DC-4DAB216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273"/>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563C1"/>
      <w:u w:val="single"/>
    </w:rPr>
  </w:style>
  <w:style w:type="character" w:styleId="FollowedHyperlink">
    <w:name w:val="FollowedHyperlink"/>
    <w:rPr>
      <w:color w:val="954F72"/>
      <w:u w:val="single"/>
    </w:rPr>
  </w:style>
  <w:style w:type="character" w:customStyle="1" w:styleId="ListLabel1">
    <w:name w:val="ListLabel 1"/>
    <w:rPr>
      <w:rFonts w:cs="Courier New"/>
    </w:rPr>
  </w:style>
  <w:style w:type="character" w:customStyle="1" w:styleId="ListLabel2">
    <w:name w:val="ListLabel 2"/>
    <w:rPr>
      <w:sz w:val="20"/>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pPr>
    <w:rPr>
      <w:rFonts w:ascii="Calibri" w:eastAsia="SimSun" w:hAnsi="Calibri" w:cs="font273"/>
      <w:sz w:val="22"/>
      <w:szCs w:val="22"/>
      <w:lang w:eastAsia="ar-SA"/>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basedOn w:val="DefaultParagraphFont"/>
    <w:rsid w:val="005C6760"/>
  </w:style>
  <w:style w:type="character" w:customStyle="1" w:styleId="hl">
    <w:name w:val="h_l"/>
    <w:basedOn w:val="DefaultParagraphFont"/>
    <w:rsid w:val="005C6760"/>
  </w:style>
  <w:style w:type="paragraph" w:styleId="BalloonText">
    <w:name w:val="Balloon Text"/>
    <w:basedOn w:val="Normal"/>
    <w:link w:val="BalloonTextChar"/>
    <w:uiPriority w:val="99"/>
    <w:semiHidden/>
    <w:unhideWhenUsed/>
    <w:rsid w:val="0002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11"/>
    <w:rPr>
      <w:rFonts w:ascii="Segoe UI" w:eastAsia="SimSun" w:hAnsi="Segoe UI" w:cs="Segoe UI"/>
      <w:sz w:val="18"/>
      <w:szCs w:val="18"/>
      <w:lang w:eastAsia="ar-SA"/>
    </w:rPr>
  </w:style>
  <w:style w:type="character" w:styleId="UnresolvedMention">
    <w:name w:val="Unresolved Mention"/>
    <w:basedOn w:val="DefaultParagraphFont"/>
    <w:uiPriority w:val="99"/>
    <w:rsid w:val="00A9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2998">
      <w:bodyDiv w:val="1"/>
      <w:marLeft w:val="0"/>
      <w:marRight w:val="0"/>
      <w:marTop w:val="0"/>
      <w:marBottom w:val="0"/>
      <w:divBdr>
        <w:top w:val="none" w:sz="0" w:space="0" w:color="auto"/>
        <w:left w:val="none" w:sz="0" w:space="0" w:color="auto"/>
        <w:bottom w:val="none" w:sz="0" w:space="0" w:color="auto"/>
        <w:right w:val="none" w:sz="0" w:space="0" w:color="auto"/>
      </w:divBdr>
    </w:div>
    <w:div w:id="118844432">
      <w:bodyDiv w:val="1"/>
      <w:marLeft w:val="0"/>
      <w:marRight w:val="0"/>
      <w:marTop w:val="0"/>
      <w:marBottom w:val="0"/>
      <w:divBdr>
        <w:top w:val="none" w:sz="0" w:space="0" w:color="auto"/>
        <w:left w:val="none" w:sz="0" w:space="0" w:color="auto"/>
        <w:bottom w:val="none" w:sz="0" w:space="0" w:color="auto"/>
        <w:right w:val="none" w:sz="0" w:space="0" w:color="auto"/>
      </w:divBdr>
    </w:div>
    <w:div w:id="125009577">
      <w:bodyDiv w:val="1"/>
      <w:marLeft w:val="0"/>
      <w:marRight w:val="0"/>
      <w:marTop w:val="0"/>
      <w:marBottom w:val="0"/>
      <w:divBdr>
        <w:top w:val="none" w:sz="0" w:space="0" w:color="auto"/>
        <w:left w:val="none" w:sz="0" w:space="0" w:color="auto"/>
        <w:bottom w:val="none" w:sz="0" w:space="0" w:color="auto"/>
        <w:right w:val="none" w:sz="0" w:space="0" w:color="auto"/>
      </w:divBdr>
    </w:div>
    <w:div w:id="129858679">
      <w:bodyDiv w:val="1"/>
      <w:marLeft w:val="0"/>
      <w:marRight w:val="0"/>
      <w:marTop w:val="0"/>
      <w:marBottom w:val="0"/>
      <w:divBdr>
        <w:top w:val="none" w:sz="0" w:space="0" w:color="auto"/>
        <w:left w:val="none" w:sz="0" w:space="0" w:color="auto"/>
        <w:bottom w:val="none" w:sz="0" w:space="0" w:color="auto"/>
        <w:right w:val="none" w:sz="0" w:space="0" w:color="auto"/>
      </w:divBdr>
    </w:div>
    <w:div w:id="322780506">
      <w:bodyDiv w:val="1"/>
      <w:marLeft w:val="0"/>
      <w:marRight w:val="0"/>
      <w:marTop w:val="0"/>
      <w:marBottom w:val="0"/>
      <w:divBdr>
        <w:top w:val="none" w:sz="0" w:space="0" w:color="auto"/>
        <w:left w:val="none" w:sz="0" w:space="0" w:color="auto"/>
        <w:bottom w:val="none" w:sz="0" w:space="0" w:color="auto"/>
        <w:right w:val="none" w:sz="0" w:space="0" w:color="auto"/>
      </w:divBdr>
    </w:div>
    <w:div w:id="373042506">
      <w:bodyDiv w:val="1"/>
      <w:marLeft w:val="0"/>
      <w:marRight w:val="0"/>
      <w:marTop w:val="0"/>
      <w:marBottom w:val="0"/>
      <w:divBdr>
        <w:top w:val="none" w:sz="0" w:space="0" w:color="auto"/>
        <w:left w:val="none" w:sz="0" w:space="0" w:color="auto"/>
        <w:bottom w:val="none" w:sz="0" w:space="0" w:color="auto"/>
        <w:right w:val="none" w:sz="0" w:space="0" w:color="auto"/>
      </w:divBdr>
    </w:div>
    <w:div w:id="424350422">
      <w:bodyDiv w:val="1"/>
      <w:marLeft w:val="0"/>
      <w:marRight w:val="0"/>
      <w:marTop w:val="0"/>
      <w:marBottom w:val="0"/>
      <w:divBdr>
        <w:top w:val="none" w:sz="0" w:space="0" w:color="auto"/>
        <w:left w:val="none" w:sz="0" w:space="0" w:color="auto"/>
        <w:bottom w:val="none" w:sz="0" w:space="0" w:color="auto"/>
        <w:right w:val="none" w:sz="0" w:space="0" w:color="auto"/>
      </w:divBdr>
    </w:div>
    <w:div w:id="642738529">
      <w:bodyDiv w:val="1"/>
      <w:marLeft w:val="0"/>
      <w:marRight w:val="0"/>
      <w:marTop w:val="0"/>
      <w:marBottom w:val="0"/>
      <w:divBdr>
        <w:top w:val="none" w:sz="0" w:space="0" w:color="auto"/>
        <w:left w:val="none" w:sz="0" w:space="0" w:color="auto"/>
        <w:bottom w:val="none" w:sz="0" w:space="0" w:color="auto"/>
        <w:right w:val="none" w:sz="0" w:space="0" w:color="auto"/>
      </w:divBdr>
    </w:div>
    <w:div w:id="1078481150">
      <w:bodyDiv w:val="1"/>
      <w:marLeft w:val="0"/>
      <w:marRight w:val="0"/>
      <w:marTop w:val="0"/>
      <w:marBottom w:val="0"/>
      <w:divBdr>
        <w:top w:val="none" w:sz="0" w:space="0" w:color="auto"/>
        <w:left w:val="none" w:sz="0" w:space="0" w:color="auto"/>
        <w:bottom w:val="none" w:sz="0" w:space="0" w:color="auto"/>
        <w:right w:val="none" w:sz="0" w:space="0" w:color="auto"/>
      </w:divBdr>
    </w:div>
    <w:div w:id="1196042165">
      <w:bodyDiv w:val="1"/>
      <w:marLeft w:val="0"/>
      <w:marRight w:val="0"/>
      <w:marTop w:val="0"/>
      <w:marBottom w:val="0"/>
      <w:divBdr>
        <w:top w:val="none" w:sz="0" w:space="0" w:color="auto"/>
        <w:left w:val="none" w:sz="0" w:space="0" w:color="auto"/>
        <w:bottom w:val="none" w:sz="0" w:space="0" w:color="auto"/>
        <w:right w:val="none" w:sz="0" w:space="0" w:color="auto"/>
      </w:divBdr>
    </w:div>
    <w:div w:id="1315573601">
      <w:bodyDiv w:val="1"/>
      <w:marLeft w:val="0"/>
      <w:marRight w:val="0"/>
      <w:marTop w:val="0"/>
      <w:marBottom w:val="0"/>
      <w:divBdr>
        <w:top w:val="none" w:sz="0" w:space="0" w:color="auto"/>
        <w:left w:val="none" w:sz="0" w:space="0" w:color="auto"/>
        <w:bottom w:val="none" w:sz="0" w:space="0" w:color="auto"/>
        <w:right w:val="none" w:sz="0" w:space="0" w:color="auto"/>
      </w:divBdr>
    </w:div>
    <w:div w:id="1434782654">
      <w:bodyDiv w:val="1"/>
      <w:marLeft w:val="0"/>
      <w:marRight w:val="0"/>
      <w:marTop w:val="0"/>
      <w:marBottom w:val="0"/>
      <w:divBdr>
        <w:top w:val="none" w:sz="0" w:space="0" w:color="auto"/>
        <w:left w:val="none" w:sz="0" w:space="0" w:color="auto"/>
        <w:bottom w:val="none" w:sz="0" w:space="0" w:color="auto"/>
        <w:right w:val="none" w:sz="0" w:space="0" w:color="auto"/>
      </w:divBdr>
    </w:div>
    <w:div w:id="1473406973">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53481335">
      <w:bodyDiv w:val="1"/>
      <w:marLeft w:val="0"/>
      <w:marRight w:val="0"/>
      <w:marTop w:val="0"/>
      <w:marBottom w:val="0"/>
      <w:divBdr>
        <w:top w:val="none" w:sz="0" w:space="0" w:color="auto"/>
        <w:left w:val="none" w:sz="0" w:space="0" w:color="auto"/>
        <w:bottom w:val="none" w:sz="0" w:space="0" w:color="auto"/>
        <w:right w:val="none" w:sz="0" w:space="0" w:color="auto"/>
      </w:divBdr>
    </w:div>
    <w:div w:id="1833985788">
      <w:bodyDiv w:val="1"/>
      <w:marLeft w:val="0"/>
      <w:marRight w:val="0"/>
      <w:marTop w:val="0"/>
      <w:marBottom w:val="0"/>
      <w:divBdr>
        <w:top w:val="none" w:sz="0" w:space="0" w:color="auto"/>
        <w:left w:val="none" w:sz="0" w:space="0" w:color="auto"/>
        <w:bottom w:val="none" w:sz="0" w:space="0" w:color="auto"/>
        <w:right w:val="none" w:sz="0" w:space="0" w:color="auto"/>
      </w:divBdr>
    </w:div>
    <w:div w:id="1868057967">
      <w:bodyDiv w:val="1"/>
      <w:marLeft w:val="0"/>
      <w:marRight w:val="0"/>
      <w:marTop w:val="0"/>
      <w:marBottom w:val="0"/>
      <w:divBdr>
        <w:top w:val="none" w:sz="0" w:space="0" w:color="auto"/>
        <w:left w:val="none" w:sz="0" w:space="0" w:color="auto"/>
        <w:bottom w:val="none" w:sz="0" w:space="0" w:color="auto"/>
        <w:right w:val="none" w:sz="0" w:space="0" w:color="auto"/>
      </w:divBdr>
    </w:div>
    <w:div w:id="2034766360">
      <w:bodyDiv w:val="1"/>
      <w:marLeft w:val="0"/>
      <w:marRight w:val="0"/>
      <w:marTop w:val="0"/>
      <w:marBottom w:val="0"/>
      <w:divBdr>
        <w:top w:val="none" w:sz="0" w:space="0" w:color="auto"/>
        <w:left w:val="none" w:sz="0" w:space="0" w:color="auto"/>
        <w:bottom w:val="none" w:sz="0" w:space="0" w:color="auto"/>
        <w:right w:val="none" w:sz="0" w:space="0" w:color="auto"/>
      </w:divBdr>
    </w:div>
    <w:div w:id="2119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atika.jagwani@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BAE0-5EE7-46A8-B1DE-459448E9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Tata Consultancy Services</Company>
  <LinksUpToDate>false</LinksUpToDate>
  <CharactersWithSpaces>6325</CharactersWithSpaces>
  <SharedDoc>false</SharedDoc>
  <HLinks>
    <vt:vector size="6" baseType="variant">
      <vt:variant>
        <vt:i4>1900587</vt:i4>
      </vt:variant>
      <vt:variant>
        <vt:i4>0</vt:i4>
      </vt:variant>
      <vt:variant>
        <vt:i4>0</vt:i4>
      </vt:variant>
      <vt:variant>
        <vt:i4>5</vt:i4>
      </vt:variant>
      <vt:variant>
        <vt:lpwstr>mailto:kratikajagwani@gmail.com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Jagwani, Kratika</cp:lastModifiedBy>
  <cp:revision>210</cp:revision>
  <cp:lastPrinted>2016-10-10T07:25:00Z</cp:lastPrinted>
  <dcterms:created xsi:type="dcterms:W3CDTF">2019-03-01T11:20:00Z</dcterms:created>
  <dcterms:modified xsi:type="dcterms:W3CDTF">2021-04-24T06:42:00Z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