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0275"/>
      </w:tblGrid>
      <w:tr w:rsidR="00BE3808" w14:paraId="2809E705" w14:textId="77777777">
        <w:trPr>
          <w:trHeight w:val="1478"/>
        </w:trPr>
        <w:tc>
          <w:tcPr>
            <w:tcW w:w="10275" w:type="dxa"/>
          </w:tcPr>
          <w:p w14:paraId="047B70C2" w14:textId="77777777" w:rsidR="00000340" w:rsidRDefault="00736A4C">
            <w:pPr>
              <w:pStyle w:val="EnterYourName"/>
              <w:tabs>
                <w:tab w:val="left" w:pos="432"/>
              </w:tabs>
              <w:jc w:val="left"/>
              <w:rPr>
                <w:rFonts w:ascii="Calibri" w:hAnsi="Calibri"/>
                <w:i w:val="0"/>
              </w:rPr>
            </w:pPr>
            <w:r>
              <w:rPr>
                <w:rFonts w:ascii="Calibri" w:hAnsi="Calibri"/>
                <w:i w:val="0"/>
              </w:rPr>
              <w:t xml:space="preserve">Soumya Ranjan Mohanty   </w:t>
            </w:r>
          </w:p>
          <w:p w14:paraId="0EA17FD9" w14:textId="77777777" w:rsidR="00000340" w:rsidRDefault="00736A4C">
            <w:pPr>
              <w:pStyle w:val="EnterYourName"/>
              <w:tabs>
                <w:tab w:val="left" w:pos="432"/>
              </w:tabs>
              <w:jc w:val="left"/>
              <w:rPr>
                <w:rFonts w:ascii="Calibri" w:hAnsi="Calibri"/>
                <w:i w:val="0"/>
              </w:rPr>
            </w:pPr>
            <w:proofErr w:type="gramStart"/>
            <w:r>
              <w:rPr>
                <w:rFonts w:ascii="Calibri" w:hAnsi="Calibri"/>
                <w:i w:val="0"/>
              </w:rPr>
              <w:t>Mob :</w:t>
            </w:r>
            <w:proofErr w:type="gramEnd"/>
            <w:r>
              <w:rPr>
                <w:rFonts w:ascii="Calibri" w:hAnsi="Calibri"/>
                <w:i w:val="0"/>
              </w:rPr>
              <w:t xml:space="preserve"> +91 </w:t>
            </w:r>
            <w:r w:rsidR="003B2E02">
              <w:rPr>
                <w:rFonts w:ascii="Calibri" w:hAnsi="Calibri"/>
                <w:i w:val="0"/>
              </w:rPr>
              <w:t>7328077810</w:t>
            </w:r>
            <w:r w:rsidR="00060F7A">
              <w:rPr>
                <w:rFonts w:ascii="Calibri" w:hAnsi="Calibri"/>
                <w:i w:val="0"/>
              </w:rPr>
              <w:t>/7008238986</w:t>
            </w:r>
          </w:p>
          <w:p w14:paraId="64B2523D" w14:textId="77777777" w:rsidR="00B16947" w:rsidRPr="00831962" w:rsidRDefault="00736A4C">
            <w:pPr>
              <w:pStyle w:val="EnterYourName"/>
              <w:tabs>
                <w:tab w:val="left" w:pos="432"/>
              </w:tabs>
              <w:jc w:val="left"/>
              <w:rPr>
                <w:rFonts w:ascii="Calibri" w:hAnsi="Calibri"/>
                <w:i w:val="0"/>
              </w:rPr>
            </w:pPr>
            <w:r>
              <w:rPr>
                <w:rFonts w:ascii="Calibri" w:hAnsi="Calibri"/>
                <w:i w:val="0"/>
              </w:rPr>
              <w:t>Email – soumyamohantyonline@gmail.com</w:t>
            </w:r>
          </w:p>
        </w:tc>
      </w:tr>
    </w:tbl>
    <w:p w14:paraId="1EF08422" w14:textId="77777777" w:rsidR="00000340" w:rsidRDefault="00736A4C">
      <w:pPr>
        <w:pStyle w:val="ResumeBodyChar"/>
        <w:pBdr>
          <w:bottom w:val="single" w:sz="8" w:space="1" w:color="auto"/>
        </w:pBdr>
        <w:spacing w:before="0"/>
        <w:rPr>
          <w:b/>
          <w:sz w:val="24"/>
        </w:rPr>
      </w:pPr>
      <w:r>
        <w:rPr>
          <w:b/>
          <w:sz w:val="24"/>
        </w:rPr>
        <w:t>Professional Summary</w:t>
      </w:r>
    </w:p>
    <w:p w14:paraId="0C09D39D" w14:textId="2A542D0E" w:rsidR="00000340" w:rsidRDefault="00736A4C">
      <w:pPr>
        <w:pStyle w:val="ResumeBodyChar"/>
        <w:pBdr>
          <w:bottom w:val="single" w:sz="4" w:space="1" w:color="FFFFFF"/>
        </w:pBdr>
        <w:tabs>
          <w:tab w:val="left" w:pos="72"/>
        </w:tabs>
        <w:jc w:val="both"/>
        <w:rPr>
          <w:rStyle w:val="ResumeBodyCharChar"/>
        </w:rPr>
      </w:pPr>
      <w:r>
        <w:rPr>
          <w:rStyle w:val="ResumeBodyCharChar"/>
        </w:rPr>
        <w:t xml:space="preserve">IT professional, </w:t>
      </w:r>
      <w:r w:rsidR="00F60B4B">
        <w:rPr>
          <w:rStyle w:val="ResumeBodyCharChar"/>
        </w:rPr>
        <w:t xml:space="preserve">offering a total experience of </w:t>
      </w:r>
      <w:r w:rsidR="00615A4F">
        <w:rPr>
          <w:rStyle w:val="ResumeBodyCharChar"/>
        </w:rPr>
        <w:t>8</w:t>
      </w:r>
      <w:r w:rsidR="00613213">
        <w:rPr>
          <w:rStyle w:val="ResumeBodyCharChar"/>
        </w:rPr>
        <w:t>+</w:t>
      </w:r>
      <w:r>
        <w:rPr>
          <w:rStyle w:val="ResumeBodyCharChar"/>
        </w:rPr>
        <w:t xml:space="preserve"> years in the IT Sector. Excellent analytical skills summed up with proficiency in </w:t>
      </w:r>
      <w:r w:rsidR="001630B9">
        <w:rPr>
          <w:rStyle w:val="ResumeBodyCharChar"/>
        </w:rPr>
        <w:t>Oracle DBA,</w:t>
      </w:r>
      <w:r w:rsidR="006E47D1">
        <w:rPr>
          <w:rStyle w:val="ResumeBodyCharChar"/>
        </w:rPr>
        <w:t xml:space="preserve"> </w:t>
      </w:r>
      <w:r w:rsidR="001630B9">
        <w:rPr>
          <w:rStyle w:val="ResumeBodyCharChar"/>
        </w:rPr>
        <w:t>MS SQL DBA,</w:t>
      </w:r>
      <w:r>
        <w:rPr>
          <w:rStyle w:val="ResumeBodyCharChar"/>
        </w:rPr>
        <w:t xml:space="preserve"> Oracle, SQL, PL/SQL, Unix Shell Scripting, SQL Query Tuning</w:t>
      </w:r>
      <w:r w:rsidR="00FF0677">
        <w:rPr>
          <w:rStyle w:val="ResumeBodyCharChar"/>
        </w:rPr>
        <w:t xml:space="preserve">, </w:t>
      </w:r>
      <w:r w:rsidR="001630B9">
        <w:rPr>
          <w:rStyle w:val="ResumeBodyCharChar"/>
        </w:rPr>
        <w:t>Cloud Solutions</w:t>
      </w:r>
      <w:r>
        <w:rPr>
          <w:rStyle w:val="ResumeBodyCharChar"/>
        </w:rPr>
        <w:t xml:space="preserve">. Hands-on experience of working in Windows, Unix and Linux Environments.  </w:t>
      </w:r>
    </w:p>
    <w:p w14:paraId="7007D78B" w14:textId="77777777" w:rsidR="00000340" w:rsidRDefault="00736A4C">
      <w:pPr>
        <w:pStyle w:val="ResumeBodyChar"/>
        <w:pBdr>
          <w:bottom w:val="single" w:sz="4" w:space="1" w:color="FFFFFF"/>
        </w:pBdr>
        <w:tabs>
          <w:tab w:val="left" w:pos="72"/>
        </w:tabs>
        <w:jc w:val="both"/>
        <w:rPr>
          <w:rStyle w:val="ResumeBodyCharChar"/>
        </w:rPr>
      </w:pPr>
      <w:r>
        <w:rPr>
          <w:rStyle w:val="ResumeBodyCharChar"/>
        </w:rPr>
        <w:t>Innovative and exceptionally creative to foster ideas that impel the organization towards a result-oriented direction. Impeccable client management and leadership skills with impressive professional-speaking abilities. Driven by new challenges and adept at adapting to any cultural and business environments.</w:t>
      </w:r>
    </w:p>
    <w:p w14:paraId="77E4E175" w14:textId="77777777" w:rsidR="00000340" w:rsidRDefault="00000340">
      <w:pPr>
        <w:pStyle w:val="ResumeBodyChar"/>
        <w:rPr>
          <w:sz w:val="24"/>
        </w:rPr>
      </w:pPr>
    </w:p>
    <w:p w14:paraId="22AA5059" w14:textId="77777777" w:rsidR="00000340" w:rsidRDefault="00000340">
      <w:pPr>
        <w:pStyle w:val="ResumeBodyChar"/>
        <w:rPr>
          <w:sz w:val="24"/>
        </w:rPr>
      </w:pPr>
    </w:p>
    <w:p w14:paraId="7AD93022" w14:textId="77777777" w:rsidR="00000340" w:rsidRDefault="00736A4C">
      <w:pPr>
        <w:pStyle w:val="ResumeHeading"/>
        <w:numPr>
          <w:ilvl w:val="0"/>
          <w:numId w:val="0"/>
        </w:numPr>
        <w:pBdr>
          <w:bottom w:val="single" w:sz="8" w:space="1" w:color="auto"/>
        </w:pBdr>
        <w:spacing w:before="0"/>
        <w:rPr>
          <w:rFonts w:ascii="Calibri" w:hAnsi="Calibri"/>
          <w:i w:val="0"/>
          <w:sz w:val="26"/>
          <w:szCs w:val="24"/>
        </w:rPr>
      </w:pPr>
      <w:r>
        <w:rPr>
          <w:rFonts w:ascii="Calibri" w:hAnsi="Calibri"/>
          <w:i w:val="0"/>
          <w:sz w:val="26"/>
          <w:szCs w:val="24"/>
        </w:rPr>
        <w:t>Skills Profile</w:t>
      </w:r>
    </w:p>
    <w:p w14:paraId="79188554" w14:textId="77777777" w:rsidR="00000340" w:rsidRDefault="00736A4C">
      <w:pPr>
        <w:pStyle w:val="ResumeSkillSet"/>
      </w:pPr>
      <w:r>
        <w:t>Technical</w:t>
      </w:r>
    </w:p>
    <w:tbl>
      <w:tblPr>
        <w:tblW w:w="0" w:type="auto"/>
        <w:tblLayout w:type="fixed"/>
        <w:tblLook w:val="0000" w:firstRow="0" w:lastRow="0" w:firstColumn="0" w:lastColumn="0" w:noHBand="0" w:noVBand="0"/>
      </w:tblPr>
      <w:tblGrid>
        <w:gridCol w:w="2088"/>
        <w:gridCol w:w="8100"/>
      </w:tblGrid>
      <w:tr w:rsidR="00BE3808" w14:paraId="05923D87" w14:textId="77777777">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14:paraId="3CBFE6D2" w14:textId="77777777" w:rsidR="00000340" w:rsidRDefault="00736A4C">
            <w:pPr>
              <w:pStyle w:val="ResumeBodyChar"/>
              <w:rPr>
                <w:b/>
                <w:sz w:val="24"/>
              </w:rPr>
            </w:pPr>
            <w:r>
              <w:rPr>
                <w:b/>
                <w:sz w:val="24"/>
              </w:rPr>
              <w:t>Operating System</w:t>
            </w:r>
          </w:p>
        </w:tc>
        <w:tc>
          <w:tcPr>
            <w:tcW w:w="8100" w:type="dxa"/>
            <w:tcBorders>
              <w:top w:val="single" w:sz="2" w:space="0" w:color="auto"/>
              <w:left w:val="single" w:sz="2" w:space="0" w:color="auto"/>
              <w:bottom w:val="single" w:sz="2" w:space="0" w:color="auto"/>
              <w:right w:val="single" w:sz="2" w:space="0" w:color="auto"/>
            </w:tcBorders>
            <w:vAlign w:val="center"/>
          </w:tcPr>
          <w:p w14:paraId="2906D125" w14:textId="77777777" w:rsidR="00000340" w:rsidRDefault="00736A4C">
            <w:pPr>
              <w:pStyle w:val="ResumeBodyChar"/>
              <w:pBdr>
                <w:bottom w:val="single" w:sz="4" w:space="1" w:color="FFFFFF"/>
              </w:pBdr>
              <w:tabs>
                <w:tab w:val="left" w:pos="72"/>
              </w:tabs>
              <w:ind w:left="-108"/>
              <w:rPr>
                <w:rStyle w:val="ResumeBodyCharChar"/>
              </w:rPr>
            </w:pPr>
            <w:r>
              <w:rPr>
                <w:rStyle w:val="ResumeBodyCharChar"/>
              </w:rPr>
              <w:t>Windows XP/Server, UNIX, Linux, Solaris</w:t>
            </w:r>
          </w:p>
        </w:tc>
      </w:tr>
      <w:tr w:rsidR="00BE3808" w14:paraId="62164ED7" w14:textId="77777777">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14:paraId="564F29A6" w14:textId="77777777" w:rsidR="00000340" w:rsidRDefault="00736A4C">
            <w:pPr>
              <w:pStyle w:val="ResumeBodyChar"/>
              <w:rPr>
                <w:b/>
                <w:bCs/>
                <w:iCs/>
                <w:sz w:val="24"/>
              </w:rPr>
            </w:pPr>
            <w:r>
              <w:rPr>
                <w:b/>
                <w:bCs/>
                <w:iCs/>
                <w:sz w:val="24"/>
              </w:rPr>
              <w:t>Environment</w:t>
            </w:r>
          </w:p>
        </w:tc>
        <w:tc>
          <w:tcPr>
            <w:tcW w:w="8100" w:type="dxa"/>
            <w:tcBorders>
              <w:top w:val="single" w:sz="2" w:space="0" w:color="auto"/>
              <w:left w:val="single" w:sz="2" w:space="0" w:color="auto"/>
              <w:bottom w:val="single" w:sz="2" w:space="0" w:color="auto"/>
              <w:right w:val="single" w:sz="2" w:space="0" w:color="auto"/>
            </w:tcBorders>
            <w:vAlign w:val="center"/>
          </w:tcPr>
          <w:p w14:paraId="35FDBBB1" w14:textId="77777777" w:rsidR="00000340" w:rsidRDefault="00736A4C">
            <w:pPr>
              <w:pStyle w:val="ResumeBodyChar"/>
              <w:pBdr>
                <w:bottom w:val="single" w:sz="4" w:space="1" w:color="FFFFFF"/>
              </w:pBdr>
              <w:tabs>
                <w:tab w:val="left" w:pos="72"/>
              </w:tabs>
              <w:ind w:left="-108"/>
              <w:rPr>
                <w:rStyle w:val="ResumeBodyCharChar"/>
              </w:rPr>
            </w:pPr>
            <w:r>
              <w:rPr>
                <w:rStyle w:val="ResumeBodyCharChar"/>
              </w:rPr>
              <w:t xml:space="preserve">Solaris, </w:t>
            </w:r>
            <w:proofErr w:type="spellStart"/>
            <w:proofErr w:type="gramStart"/>
            <w:r>
              <w:rPr>
                <w:rFonts w:ascii="Tahoma" w:hAnsi="Tahoma" w:cs="Tahoma"/>
                <w:color w:val="565656"/>
                <w:sz w:val="20"/>
                <w:szCs w:val="20"/>
              </w:rPr>
              <w:t>Linux,Windows</w:t>
            </w:r>
            <w:proofErr w:type="spellEnd"/>
            <w:proofErr w:type="gramEnd"/>
            <w:r>
              <w:rPr>
                <w:rFonts w:ascii="Tahoma" w:hAnsi="Tahoma" w:cs="Tahoma"/>
                <w:color w:val="565656"/>
                <w:sz w:val="20"/>
                <w:szCs w:val="20"/>
              </w:rPr>
              <w:t xml:space="preserve"> 2008/2003 Advanced Server, NT &amp; Windows 9x</w:t>
            </w:r>
          </w:p>
        </w:tc>
      </w:tr>
      <w:tr w:rsidR="00BE3808" w14:paraId="0BEBA67F" w14:textId="77777777">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14:paraId="0CDB6A45" w14:textId="77777777" w:rsidR="00000340" w:rsidRDefault="00736A4C">
            <w:pPr>
              <w:pStyle w:val="ResumeBodyChar"/>
              <w:rPr>
                <w:b/>
                <w:bCs/>
                <w:iCs/>
                <w:sz w:val="24"/>
              </w:rPr>
            </w:pPr>
            <w:r>
              <w:rPr>
                <w:b/>
                <w:bCs/>
                <w:iCs/>
                <w:sz w:val="24"/>
              </w:rPr>
              <w:t>Cloud</w:t>
            </w:r>
          </w:p>
        </w:tc>
        <w:tc>
          <w:tcPr>
            <w:tcW w:w="8100" w:type="dxa"/>
            <w:tcBorders>
              <w:top w:val="single" w:sz="2" w:space="0" w:color="auto"/>
              <w:left w:val="single" w:sz="2" w:space="0" w:color="auto"/>
              <w:bottom w:val="single" w:sz="2" w:space="0" w:color="auto"/>
              <w:right w:val="single" w:sz="2" w:space="0" w:color="auto"/>
            </w:tcBorders>
            <w:vAlign w:val="center"/>
          </w:tcPr>
          <w:p w14:paraId="58889C93" w14:textId="2F625E54" w:rsidR="00000340" w:rsidRDefault="00736A4C">
            <w:pPr>
              <w:pStyle w:val="ResumeBodyChar"/>
              <w:pBdr>
                <w:bottom w:val="single" w:sz="4" w:space="1" w:color="FFFFFF"/>
              </w:pBdr>
              <w:tabs>
                <w:tab w:val="left" w:pos="72"/>
              </w:tabs>
              <w:ind w:left="-108"/>
              <w:rPr>
                <w:rStyle w:val="ResumeBodyCharChar"/>
              </w:rPr>
            </w:pPr>
            <w:r>
              <w:rPr>
                <w:rStyle w:val="ResumeBodyCharChar"/>
              </w:rPr>
              <w:t>Amazon Web Service (AWS)</w:t>
            </w:r>
            <w:r w:rsidR="00F9498B">
              <w:rPr>
                <w:rStyle w:val="ResumeBodyCharChar"/>
              </w:rPr>
              <w:t>, RDS, DMS</w:t>
            </w:r>
            <w:r w:rsidR="00613213">
              <w:rPr>
                <w:rStyle w:val="ResumeBodyCharChar"/>
              </w:rPr>
              <w:t>, S3, VPC, Cloud Watch, Load Balancer</w:t>
            </w:r>
          </w:p>
        </w:tc>
      </w:tr>
      <w:tr w:rsidR="00BE3808" w14:paraId="081D276E" w14:textId="77777777">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14:paraId="6A5F099C" w14:textId="77777777" w:rsidR="00000340" w:rsidRDefault="00736A4C">
            <w:pPr>
              <w:pStyle w:val="ResumeBodyChar"/>
              <w:rPr>
                <w:b/>
                <w:bCs/>
                <w:iCs/>
                <w:sz w:val="24"/>
              </w:rPr>
            </w:pPr>
            <w:r>
              <w:rPr>
                <w:b/>
                <w:bCs/>
                <w:iCs/>
                <w:sz w:val="24"/>
              </w:rPr>
              <w:t>Database</w:t>
            </w:r>
          </w:p>
        </w:tc>
        <w:tc>
          <w:tcPr>
            <w:tcW w:w="8100" w:type="dxa"/>
            <w:tcBorders>
              <w:top w:val="single" w:sz="2" w:space="0" w:color="auto"/>
              <w:left w:val="single" w:sz="2" w:space="0" w:color="auto"/>
              <w:bottom w:val="single" w:sz="2" w:space="0" w:color="auto"/>
              <w:right w:val="single" w:sz="2" w:space="0" w:color="auto"/>
            </w:tcBorders>
            <w:vAlign w:val="center"/>
          </w:tcPr>
          <w:p w14:paraId="5B009DB5" w14:textId="77777777" w:rsidR="00000340" w:rsidRDefault="00736A4C">
            <w:pPr>
              <w:pStyle w:val="ResumeBodyChar"/>
              <w:tabs>
                <w:tab w:val="left" w:pos="72"/>
              </w:tabs>
              <w:ind w:left="-108"/>
              <w:rPr>
                <w:rStyle w:val="ResumeBodyCharChar"/>
              </w:rPr>
            </w:pPr>
            <w:r>
              <w:rPr>
                <w:rStyle w:val="ResumeBodyCharChar"/>
              </w:rPr>
              <w:t>ORACLE 9</w:t>
            </w:r>
            <w:r w:rsidR="00E73433">
              <w:rPr>
                <w:rStyle w:val="ResumeBodyCharChar"/>
              </w:rPr>
              <w:t>i / 10g / 11</w:t>
            </w:r>
            <w:proofErr w:type="gramStart"/>
            <w:r w:rsidR="00E73433">
              <w:rPr>
                <w:rStyle w:val="ResumeBodyCharChar"/>
              </w:rPr>
              <w:t>g,MS</w:t>
            </w:r>
            <w:proofErr w:type="gramEnd"/>
            <w:r w:rsidR="00E73433">
              <w:rPr>
                <w:rStyle w:val="ResumeBodyCharChar"/>
              </w:rPr>
              <w:t xml:space="preserve"> SQL Server 2008</w:t>
            </w:r>
            <w:r>
              <w:rPr>
                <w:rStyle w:val="ResumeBodyCharChar"/>
              </w:rPr>
              <w:t>/2012</w:t>
            </w:r>
          </w:p>
          <w:p w14:paraId="41AF0225" w14:textId="77777777" w:rsidR="00000340" w:rsidRDefault="00000340">
            <w:pPr>
              <w:pStyle w:val="ResumeBodyChar"/>
              <w:tabs>
                <w:tab w:val="left" w:pos="72"/>
              </w:tabs>
              <w:ind w:left="-108"/>
              <w:rPr>
                <w:rStyle w:val="ResumeBodyCharChar"/>
              </w:rPr>
            </w:pPr>
          </w:p>
          <w:p w14:paraId="71F213AA" w14:textId="77777777" w:rsidR="00000340" w:rsidRDefault="00000340">
            <w:pPr>
              <w:pStyle w:val="ResumeBodyChar"/>
              <w:tabs>
                <w:tab w:val="left" w:pos="72"/>
              </w:tabs>
              <w:ind w:left="-108"/>
              <w:rPr>
                <w:rStyle w:val="ResumeBodyCharChar"/>
              </w:rPr>
            </w:pPr>
          </w:p>
          <w:p w14:paraId="6EE952DF" w14:textId="77777777" w:rsidR="00000340" w:rsidRDefault="00000340">
            <w:pPr>
              <w:pStyle w:val="ResumeBodyChar"/>
              <w:pBdr>
                <w:bottom w:val="single" w:sz="4" w:space="1" w:color="FFFFFF"/>
              </w:pBdr>
              <w:tabs>
                <w:tab w:val="left" w:pos="72"/>
              </w:tabs>
              <w:ind w:left="-108"/>
              <w:rPr>
                <w:rStyle w:val="ResumeBodyCharChar"/>
              </w:rPr>
            </w:pPr>
          </w:p>
        </w:tc>
      </w:tr>
      <w:tr w:rsidR="00BE3808" w14:paraId="2AA765E9" w14:textId="77777777">
        <w:trPr>
          <w:trHeight w:hRule="exact" w:val="653"/>
        </w:trPr>
        <w:tc>
          <w:tcPr>
            <w:tcW w:w="2088" w:type="dxa"/>
            <w:tcBorders>
              <w:top w:val="single" w:sz="2" w:space="0" w:color="auto"/>
              <w:left w:val="single" w:sz="2" w:space="0" w:color="auto"/>
              <w:bottom w:val="single" w:sz="2" w:space="0" w:color="auto"/>
              <w:right w:val="single" w:sz="2" w:space="0" w:color="auto"/>
            </w:tcBorders>
            <w:vAlign w:val="center"/>
          </w:tcPr>
          <w:p w14:paraId="617E6885" w14:textId="77777777" w:rsidR="00000340" w:rsidRDefault="00736A4C">
            <w:pPr>
              <w:pStyle w:val="ResumeBodyChar"/>
              <w:rPr>
                <w:b/>
                <w:bCs/>
                <w:iCs/>
                <w:sz w:val="24"/>
              </w:rPr>
            </w:pPr>
            <w:r>
              <w:rPr>
                <w:b/>
                <w:bCs/>
                <w:iCs/>
                <w:sz w:val="24"/>
              </w:rPr>
              <w:t>Database Administration</w:t>
            </w:r>
          </w:p>
        </w:tc>
        <w:tc>
          <w:tcPr>
            <w:tcW w:w="8100" w:type="dxa"/>
            <w:tcBorders>
              <w:top w:val="single" w:sz="2" w:space="0" w:color="auto"/>
              <w:left w:val="single" w:sz="2" w:space="0" w:color="auto"/>
              <w:bottom w:val="single" w:sz="2" w:space="0" w:color="auto"/>
              <w:right w:val="single" w:sz="2" w:space="0" w:color="auto"/>
            </w:tcBorders>
            <w:vAlign w:val="center"/>
          </w:tcPr>
          <w:p w14:paraId="497CB40C" w14:textId="77777777" w:rsidR="00000340" w:rsidRDefault="00736A4C">
            <w:pPr>
              <w:pStyle w:val="ResumeBodyChar"/>
              <w:tabs>
                <w:tab w:val="left" w:pos="72"/>
              </w:tabs>
              <w:ind w:left="-108"/>
              <w:rPr>
                <w:rStyle w:val="ResumeBodyCharChar"/>
              </w:rPr>
            </w:pPr>
            <w:r>
              <w:rPr>
                <w:rStyle w:val="ResumeBodyCharChar"/>
              </w:rPr>
              <w:t>ORA</w:t>
            </w:r>
            <w:r w:rsidR="00167AA7">
              <w:rPr>
                <w:rStyle w:val="ResumeBodyCharChar"/>
              </w:rPr>
              <w:t>CLE 10g / 11</w:t>
            </w:r>
            <w:proofErr w:type="gramStart"/>
            <w:r w:rsidR="00167AA7">
              <w:rPr>
                <w:rStyle w:val="ResumeBodyCharChar"/>
              </w:rPr>
              <w:t>g,MS</w:t>
            </w:r>
            <w:proofErr w:type="gramEnd"/>
            <w:r w:rsidR="00167AA7">
              <w:rPr>
                <w:rStyle w:val="ResumeBodyCharChar"/>
              </w:rPr>
              <w:t xml:space="preserve"> SQL Server 2008</w:t>
            </w:r>
            <w:r>
              <w:rPr>
                <w:rStyle w:val="ResumeBodyCharChar"/>
              </w:rPr>
              <w:t>/2012</w:t>
            </w:r>
          </w:p>
          <w:p w14:paraId="50140241" w14:textId="77777777" w:rsidR="00000340" w:rsidRDefault="00000340">
            <w:pPr>
              <w:pStyle w:val="ResumeBodyChar"/>
              <w:tabs>
                <w:tab w:val="left" w:pos="72"/>
              </w:tabs>
              <w:ind w:left="-108"/>
              <w:rPr>
                <w:rStyle w:val="ResumeBodyCharChar"/>
              </w:rPr>
            </w:pPr>
          </w:p>
        </w:tc>
      </w:tr>
      <w:tr w:rsidR="00BE3808" w14:paraId="7A11FA5E" w14:textId="77777777">
        <w:trPr>
          <w:trHeight w:hRule="exact" w:val="653"/>
        </w:trPr>
        <w:tc>
          <w:tcPr>
            <w:tcW w:w="2088" w:type="dxa"/>
            <w:tcBorders>
              <w:top w:val="single" w:sz="2" w:space="0" w:color="auto"/>
              <w:left w:val="single" w:sz="2" w:space="0" w:color="auto"/>
              <w:bottom w:val="single" w:sz="2" w:space="0" w:color="auto"/>
              <w:right w:val="single" w:sz="2" w:space="0" w:color="auto"/>
            </w:tcBorders>
            <w:vAlign w:val="center"/>
          </w:tcPr>
          <w:p w14:paraId="72FD5D81" w14:textId="77777777" w:rsidR="00000340" w:rsidRDefault="00736A4C">
            <w:pPr>
              <w:pStyle w:val="ResumeBodyChar"/>
              <w:rPr>
                <w:b/>
                <w:bCs/>
                <w:iCs/>
                <w:sz w:val="24"/>
              </w:rPr>
            </w:pPr>
            <w:r>
              <w:rPr>
                <w:b/>
                <w:bCs/>
                <w:iCs/>
                <w:sz w:val="24"/>
              </w:rPr>
              <w:t>ETL</w:t>
            </w:r>
          </w:p>
        </w:tc>
        <w:tc>
          <w:tcPr>
            <w:tcW w:w="8100" w:type="dxa"/>
            <w:tcBorders>
              <w:top w:val="single" w:sz="2" w:space="0" w:color="auto"/>
              <w:left w:val="single" w:sz="2" w:space="0" w:color="auto"/>
              <w:bottom w:val="single" w:sz="2" w:space="0" w:color="auto"/>
              <w:right w:val="single" w:sz="2" w:space="0" w:color="auto"/>
            </w:tcBorders>
            <w:vAlign w:val="center"/>
          </w:tcPr>
          <w:p w14:paraId="7CF9111A" w14:textId="77777777" w:rsidR="00000340" w:rsidRDefault="00736A4C">
            <w:pPr>
              <w:pStyle w:val="ResumeBodyChar"/>
              <w:tabs>
                <w:tab w:val="left" w:pos="72"/>
              </w:tabs>
              <w:ind w:left="-108"/>
              <w:rPr>
                <w:rStyle w:val="ResumeBodyCharChar"/>
              </w:rPr>
            </w:pPr>
            <w:r>
              <w:rPr>
                <w:rStyle w:val="ResumeBodyCharChar"/>
              </w:rPr>
              <w:t>SSIS</w:t>
            </w:r>
            <w:r w:rsidR="0024357E">
              <w:rPr>
                <w:rStyle w:val="ResumeBodyCharChar"/>
              </w:rPr>
              <w:t>, Rapid ETL</w:t>
            </w:r>
          </w:p>
        </w:tc>
      </w:tr>
      <w:tr w:rsidR="00BE3808" w14:paraId="545878C2" w14:textId="77777777">
        <w:trPr>
          <w:trHeight w:hRule="exact" w:val="921"/>
        </w:trPr>
        <w:tc>
          <w:tcPr>
            <w:tcW w:w="2088" w:type="dxa"/>
            <w:tcBorders>
              <w:top w:val="single" w:sz="2" w:space="0" w:color="auto"/>
              <w:left w:val="single" w:sz="2" w:space="0" w:color="auto"/>
              <w:bottom w:val="single" w:sz="2" w:space="0" w:color="auto"/>
              <w:right w:val="single" w:sz="2" w:space="0" w:color="auto"/>
            </w:tcBorders>
            <w:vAlign w:val="center"/>
          </w:tcPr>
          <w:p w14:paraId="1EBEE5F5" w14:textId="77777777" w:rsidR="00000340" w:rsidRDefault="00736A4C">
            <w:pPr>
              <w:pStyle w:val="ResumeBodyChar"/>
              <w:rPr>
                <w:b/>
                <w:bCs/>
                <w:iCs/>
                <w:sz w:val="24"/>
              </w:rPr>
            </w:pPr>
            <w:r>
              <w:rPr>
                <w:b/>
                <w:bCs/>
                <w:iCs/>
                <w:sz w:val="24"/>
              </w:rPr>
              <w:t>Tools</w:t>
            </w:r>
          </w:p>
        </w:tc>
        <w:tc>
          <w:tcPr>
            <w:tcW w:w="8100" w:type="dxa"/>
            <w:tcBorders>
              <w:top w:val="single" w:sz="2" w:space="0" w:color="auto"/>
              <w:left w:val="single" w:sz="2" w:space="0" w:color="auto"/>
              <w:bottom w:val="single" w:sz="2" w:space="0" w:color="auto"/>
              <w:right w:val="single" w:sz="2" w:space="0" w:color="auto"/>
            </w:tcBorders>
            <w:vAlign w:val="center"/>
          </w:tcPr>
          <w:p w14:paraId="1C889A95" w14:textId="3A1A0811" w:rsidR="00000340" w:rsidRDefault="00736A4C">
            <w:pPr>
              <w:pStyle w:val="ResumeBodyChar"/>
              <w:tabs>
                <w:tab w:val="left" w:pos="72"/>
              </w:tabs>
              <w:ind w:left="-108"/>
              <w:rPr>
                <w:rStyle w:val="ResumeBodyCharChar"/>
              </w:rPr>
            </w:pPr>
            <w:proofErr w:type="gramStart"/>
            <w:r>
              <w:rPr>
                <w:rStyle w:val="ResumeBodyCharChar"/>
              </w:rPr>
              <w:t>TOAD,SQL</w:t>
            </w:r>
            <w:proofErr w:type="gramEnd"/>
            <w:r w:rsidR="0086382F">
              <w:rPr>
                <w:rStyle w:val="ResumeBodyCharChar"/>
              </w:rPr>
              <w:t xml:space="preserve"> * LOADER , Putty, Git, Control – M, Jira, Tivoli, Nurd</w:t>
            </w:r>
          </w:p>
          <w:p w14:paraId="3F9F10E8" w14:textId="77777777" w:rsidR="00000340" w:rsidRDefault="00000340">
            <w:pPr>
              <w:pStyle w:val="ResumeBodyChar"/>
              <w:tabs>
                <w:tab w:val="left" w:pos="72"/>
              </w:tabs>
              <w:ind w:left="-108"/>
              <w:rPr>
                <w:rStyle w:val="ResumeBodyCharChar"/>
              </w:rPr>
            </w:pPr>
          </w:p>
        </w:tc>
      </w:tr>
      <w:tr w:rsidR="00BE3808" w14:paraId="796C2567" w14:textId="77777777">
        <w:trPr>
          <w:trHeight w:hRule="exact" w:val="432"/>
        </w:trPr>
        <w:tc>
          <w:tcPr>
            <w:tcW w:w="2088" w:type="dxa"/>
            <w:tcBorders>
              <w:top w:val="single" w:sz="2" w:space="0" w:color="auto"/>
              <w:left w:val="single" w:sz="2" w:space="0" w:color="auto"/>
              <w:bottom w:val="single" w:sz="2" w:space="0" w:color="auto"/>
              <w:right w:val="single" w:sz="2" w:space="0" w:color="auto"/>
            </w:tcBorders>
            <w:vAlign w:val="center"/>
          </w:tcPr>
          <w:p w14:paraId="611D9A91" w14:textId="77777777" w:rsidR="00000340" w:rsidRDefault="00736A4C">
            <w:pPr>
              <w:pStyle w:val="ResumeBodyChar"/>
              <w:rPr>
                <w:b/>
                <w:bCs/>
                <w:iCs/>
                <w:sz w:val="24"/>
              </w:rPr>
            </w:pPr>
            <w:r>
              <w:rPr>
                <w:b/>
                <w:bCs/>
                <w:iCs/>
                <w:sz w:val="24"/>
              </w:rPr>
              <w:t>Languages</w:t>
            </w:r>
          </w:p>
        </w:tc>
        <w:tc>
          <w:tcPr>
            <w:tcW w:w="8100" w:type="dxa"/>
            <w:tcBorders>
              <w:top w:val="single" w:sz="2" w:space="0" w:color="auto"/>
              <w:left w:val="single" w:sz="2" w:space="0" w:color="auto"/>
              <w:bottom w:val="single" w:sz="2" w:space="0" w:color="auto"/>
              <w:right w:val="single" w:sz="2" w:space="0" w:color="auto"/>
            </w:tcBorders>
            <w:vAlign w:val="center"/>
          </w:tcPr>
          <w:p w14:paraId="47BFA2B0" w14:textId="77777777" w:rsidR="00000340" w:rsidRDefault="00736A4C">
            <w:pPr>
              <w:pStyle w:val="ResumeBodyChar"/>
              <w:tabs>
                <w:tab w:val="left" w:pos="72"/>
              </w:tabs>
              <w:ind w:left="-108"/>
              <w:rPr>
                <w:rStyle w:val="ResumeBodyCharChar"/>
              </w:rPr>
            </w:pPr>
            <w:r>
              <w:rPr>
                <w:rStyle w:val="ResumeBodyCharChar"/>
              </w:rPr>
              <w:t>SQL, PL/</w:t>
            </w:r>
            <w:proofErr w:type="gramStart"/>
            <w:r>
              <w:rPr>
                <w:rStyle w:val="ResumeBodyCharChar"/>
              </w:rPr>
              <w:t>SQL,MS</w:t>
            </w:r>
            <w:proofErr w:type="gramEnd"/>
            <w:r>
              <w:rPr>
                <w:rStyle w:val="ResumeBodyCharChar"/>
              </w:rPr>
              <w:t>-SQL, Unix Shell Scripting, K-Shell</w:t>
            </w:r>
          </w:p>
          <w:p w14:paraId="1DD11700" w14:textId="77777777" w:rsidR="00000340" w:rsidRDefault="00000340">
            <w:pPr>
              <w:pStyle w:val="ResumeBodyChar"/>
              <w:tabs>
                <w:tab w:val="left" w:pos="72"/>
              </w:tabs>
              <w:ind w:left="-108"/>
              <w:rPr>
                <w:rStyle w:val="ResumeBodyCharChar"/>
              </w:rPr>
            </w:pPr>
          </w:p>
        </w:tc>
      </w:tr>
      <w:tr w:rsidR="00BE3808" w14:paraId="23E0A55D" w14:textId="77777777">
        <w:trPr>
          <w:trHeight w:hRule="exact" w:val="732"/>
        </w:trPr>
        <w:tc>
          <w:tcPr>
            <w:tcW w:w="2088" w:type="dxa"/>
            <w:tcBorders>
              <w:top w:val="single" w:sz="2" w:space="0" w:color="auto"/>
              <w:left w:val="single" w:sz="2" w:space="0" w:color="auto"/>
              <w:bottom w:val="single" w:sz="2" w:space="0" w:color="auto"/>
              <w:right w:val="single" w:sz="2" w:space="0" w:color="auto"/>
            </w:tcBorders>
            <w:vAlign w:val="center"/>
          </w:tcPr>
          <w:p w14:paraId="44E3C86B" w14:textId="77777777" w:rsidR="00000340" w:rsidRDefault="00736A4C">
            <w:pPr>
              <w:pStyle w:val="ResumeBodyChar"/>
              <w:rPr>
                <w:b/>
                <w:bCs/>
                <w:iCs/>
                <w:sz w:val="24"/>
              </w:rPr>
            </w:pPr>
            <w:r>
              <w:rPr>
                <w:b/>
                <w:bCs/>
                <w:iCs/>
                <w:sz w:val="24"/>
              </w:rPr>
              <w:t>Other</w:t>
            </w:r>
          </w:p>
        </w:tc>
        <w:tc>
          <w:tcPr>
            <w:tcW w:w="8100" w:type="dxa"/>
            <w:tcBorders>
              <w:top w:val="single" w:sz="2" w:space="0" w:color="auto"/>
              <w:left w:val="single" w:sz="2" w:space="0" w:color="auto"/>
              <w:bottom w:val="single" w:sz="2" w:space="0" w:color="auto"/>
              <w:right w:val="single" w:sz="2" w:space="0" w:color="auto"/>
            </w:tcBorders>
            <w:vAlign w:val="center"/>
          </w:tcPr>
          <w:p w14:paraId="718C8F34" w14:textId="77777777" w:rsidR="00000340" w:rsidRDefault="00736A4C">
            <w:pPr>
              <w:pStyle w:val="ResumeBodyChar"/>
              <w:tabs>
                <w:tab w:val="left" w:pos="72"/>
              </w:tabs>
              <w:ind w:left="-108"/>
              <w:rPr>
                <w:rStyle w:val="ResumeBodyCharChar"/>
              </w:rPr>
            </w:pPr>
            <w:r>
              <w:rPr>
                <w:rStyle w:val="ResumeBodyCharChar"/>
              </w:rPr>
              <w:t xml:space="preserve">Ism-Maximo, ESP Scheduler, Connect Direct, SVN, </w:t>
            </w:r>
            <w:proofErr w:type="gramStart"/>
            <w:r>
              <w:rPr>
                <w:rStyle w:val="ResumeBodyCharChar"/>
              </w:rPr>
              <w:t>ALM(</w:t>
            </w:r>
            <w:proofErr w:type="gramEnd"/>
            <w:r>
              <w:rPr>
                <w:rStyle w:val="ResumeBodyCharChar"/>
              </w:rPr>
              <w:t>Application Life Cycle Management),BMC Remedy</w:t>
            </w:r>
            <w:r w:rsidR="006B428E">
              <w:rPr>
                <w:rStyle w:val="ResumeBodyCharChar"/>
              </w:rPr>
              <w:t>, IBM - Tivoli</w:t>
            </w:r>
            <w:r>
              <w:rPr>
                <w:rStyle w:val="ResumeBodyCharChar"/>
              </w:rPr>
              <w:t>.</w:t>
            </w:r>
          </w:p>
          <w:p w14:paraId="385EB208" w14:textId="77777777" w:rsidR="00000340" w:rsidRDefault="00000340">
            <w:pPr>
              <w:pStyle w:val="ResumeBodyChar"/>
              <w:pBdr>
                <w:bottom w:val="single" w:sz="4" w:space="1" w:color="FFFFFF"/>
              </w:pBdr>
              <w:tabs>
                <w:tab w:val="left" w:pos="72"/>
              </w:tabs>
              <w:ind w:left="-108"/>
              <w:rPr>
                <w:rStyle w:val="ResumeBodyCharChar"/>
              </w:rPr>
            </w:pPr>
          </w:p>
        </w:tc>
      </w:tr>
      <w:tr w:rsidR="00BE3808" w14:paraId="2E9A565D" w14:textId="77777777">
        <w:trPr>
          <w:trHeight w:hRule="exact" w:val="732"/>
        </w:trPr>
        <w:tc>
          <w:tcPr>
            <w:tcW w:w="2088" w:type="dxa"/>
            <w:tcBorders>
              <w:top w:val="single" w:sz="2" w:space="0" w:color="auto"/>
              <w:left w:val="single" w:sz="2" w:space="0" w:color="auto"/>
              <w:bottom w:val="single" w:sz="2" w:space="0" w:color="auto"/>
              <w:right w:val="single" w:sz="2" w:space="0" w:color="auto"/>
            </w:tcBorders>
            <w:vAlign w:val="center"/>
          </w:tcPr>
          <w:p w14:paraId="7C34AD0F" w14:textId="77777777" w:rsidR="00000340" w:rsidRDefault="00736A4C">
            <w:pPr>
              <w:pStyle w:val="ResumeBodyChar"/>
              <w:rPr>
                <w:b/>
                <w:bCs/>
                <w:iCs/>
                <w:sz w:val="24"/>
              </w:rPr>
            </w:pPr>
            <w:r>
              <w:rPr>
                <w:b/>
                <w:bCs/>
                <w:iCs/>
                <w:sz w:val="24"/>
              </w:rPr>
              <w:t>Network Topologies</w:t>
            </w:r>
          </w:p>
        </w:tc>
        <w:tc>
          <w:tcPr>
            <w:tcW w:w="8100" w:type="dxa"/>
            <w:tcBorders>
              <w:top w:val="single" w:sz="2" w:space="0" w:color="auto"/>
              <w:left w:val="single" w:sz="2" w:space="0" w:color="auto"/>
              <w:bottom w:val="single" w:sz="2" w:space="0" w:color="auto"/>
              <w:right w:val="single" w:sz="2" w:space="0" w:color="auto"/>
            </w:tcBorders>
            <w:vAlign w:val="center"/>
          </w:tcPr>
          <w:p w14:paraId="0BE01535" w14:textId="77777777" w:rsidR="00000340" w:rsidRDefault="00736A4C">
            <w:pPr>
              <w:pStyle w:val="ResumeBodyChar"/>
              <w:tabs>
                <w:tab w:val="left" w:pos="72"/>
              </w:tabs>
              <w:ind w:left="-108"/>
              <w:rPr>
                <w:rStyle w:val="ResumeBodyCharChar"/>
              </w:rPr>
            </w:pPr>
            <w:r>
              <w:rPr>
                <w:rFonts w:ascii="Tahoma" w:hAnsi="Tahoma" w:cs="Tahoma"/>
                <w:color w:val="565656"/>
                <w:sz w:val="20"/>
                <w:szCs w:val="20"/>
              </w:rPr>
              <w:t>TCP/IP, DNS, WINS, DHCP, FTP, SNMP, SMTP</w:t>
            </w:r>
          </w:p>
        </w:tc>
      </w:tr>
    </w:tbl>
    <w:p w14:paraId="71F00BE4" w14:textId="77777777" w:rsidR="00000340" w:rsidRDefault="00000340">
      <w:pPr>
        <w:pStyle w:val="ResumeSkillSet"/>
      </w:pPr>
    </w:p>
    <w:p w14:paraId="21052F6D" w14:textId="77777777" w:rsidR="00000340" w:rsidRDefault="00000340">
      <w:pPr>
        <w:pStyle w:val="ResumeSkillSet"/>
      </w:pPr>
    </w:p>
    <w:p w14:paraId="5EF93D57" w14:textId="77777777" w:rsidR="00000340" w:rsidRDefault="00736A4C">
      <w:pPr>
        <w:pStyle w:val="ResumeSkillSet"/>
      </w:pPr>
      <w:r>
        <w:t>Functional</w:t>
      </w:r>
    </w:p>
    <w:tbl>
      <w:tblPr>
        <w:tblW w:w="0" w:type="auto"/>
        <w:tblLayout w:type="fixed"/>
        <w:tblLook w:val="0000" w:firstRow="0" w:lastRow="0" w:firstColumn="0" w:lastColumn="0" w:noHBand="0" w:noVBand="0"/>
      </w:tblPr>
      <w:tblGrid>
        <w:gridCol w:w="2088"/>
        <w:gridCol w:w="8100"/>
      </w:tblGrid>
      <w:tr w:rsidR="00BE3808" w14:paraId="36D5670B" w14:textId="77777777">
        <w:trPr>
          <w:trHeight w:hRule="exact" w:val="941"/>
        </w:trPr>
        <w:tc>
          <w:tcPr>
            <w:tcW w:w="2088" w:type="dxa"/>
            <w:tcBorders>
              <w:top w:val="single" w:sz="2" w:space="0" w:color="auto"/>
              <w:left w:val="single" w:sz="2" w:space="0" w:color="auto"/>
              <w:bottom w:val="single" w:sz="2" w:space="0" w:color="auto"/>
              <w:right w:val="single" w:sz="2" w:space="0" w:color="auto"/>
            </w:tcBorders>
            <w:vAlign w:val="center"/>
          </w:tcPr>
          <w:p w14:paraId="1AB31D28" w14:textId="77777777" w:rsidR="00000340" w:rsidRDefault="00736A4C">
            <w:pPr>
              <w:pStyle w:val="ResumeBodyChar"/>
              <w:rPr>
                <w:b/>
                <w:bCs/>
                <w:iCs/>
                <w:sz w:val="24"/>
              </w:rPr>
            </w:pPr>
            <w:r>
              <w:rPr>
                <w:b/>
                <w:bCs/>
                <w:iCs/>
                <w:sz w:val="24"/>
              </w:rPr>
              <w:t>Management and Leadership Skills</w:t>
            </w:r>
          </w:p>
        </w:tc>
        <w:tc>
          <w:tcPr>
            <w:tcW w:w="8100" w:type="dxa"/>
            <w:tcBorders>
              <w:top w:val="single" w:sz="2" w:space="0" w:color="auto"/>
              <w:left w:val="single" w:sz="2" w:space="0" w:color="auto"/>
              <w:bottom w:val="single" w:sz="2" w:space="0" w:color="auto"/>
              <w:right w:val="single" w:sz="2" w:space="0" w:color="auto"/>
            </w:tcBorders>
            <w:vAlign w:val="center"/>
          </w:tcPr>
          <w:p w14:paraId="6472463F" w14:textId="77777777" w:rsidR="00000340" w:rsidRDefault="00736A4C">
            <w:pPr>
              <w:pStyle w:val="ResumeBodyChar"/>
              <w:pBdr>
                <w:bottom w:val="single" w:sz="4" w:space="1" w:color="FFFFFF"/>
              </w:pBdr>
              <w:tabs>
                <w:tab w:val="left" w:pos="72"/>
              </w:tabs>
              <w:ind w:left="-108"/>
              <w:rPr>
                <w:rStyle w:val="ResumeBodyCharChar"/>
              </w:rPr>
            </w:pPr>
            <w:r>
              <w:rPr>
                <w:rStyle w:val="ResumeBodyCharChar"/>
              </w:rPr>
              <w:t>Release Management, Impact Analysis and Development, Database Administration, Cloud infrastructure and integration, Job Scheduling, Taking Ownership and Involving in issues and providing the better solutions.</w:t>
            </w:r>
          </w:p>
          <w:p w14:paraId="0EFDBA01" w14:textId="77777777" w:rsidR="00000340" w:rsidRDefault="00000340">
            <w:pPr>
              <w:pStyle w:val="ResumeBodyChar"/>
              <w:pBdr>
                <w:bottom w:val="single" w:sz="4" w:space="1" w:color="FFFFFF"/>
              </w:pBdr>
              <w:tabs>
                <w:tab w:val="left" w:pos="72"/>
              </w:tabs>
              <w:ind w:left="-108"/>
              <w:rPr>
                <w:sz w:val="24"/>
              </w:rPr>
            </w:pPr>
          </w:p>
        </w:tc>
      </w:tr>
      <w:tr w:rsidR="00BE3808" w14:paraId="47B941D2" w14:textId="77777777">
        <w:trPr>
          <w:trHeight w:hRule="exact" w:val="648"/>
        </w:trPr>
        <w:tc>
          <w:tcPr>
            <w:tcW w:w="2088" w:type="dxa"/>
            <w:tcBorders>
              <w:top w:val="single" w:sz="2" w:space="0" w:color="auto"/>
              <w:left w:val="single" w:sz="2" w:space="0" w:color="auto"/>
              <w:bottom w:val="single" w:sz="2" w:space="0" w:color="auto"/>
              <w:right w:val="single" w:sz="2" w:space="0" w:color="auto"/>
            </w:tcBorders>
            <w:vAlign w:val="center"/>
          </w:tcPr>
          <w:p w14:paraId="33DEF10E" w14:textId="77777777" w:rsidR="00000340" w:rsidRDefault="00736A4C">
            <w:pPr>
              <w:pStyle w:val="ResumeBodyChar"/>
              <w:rPr>
                <w:b/>
                <w:bCs/>
                <w:iCs/>
                <w:sz w:val="24"/>
              </w:rPr>
            </w:pPr>
            <w:r>
              <w:rPr>
                <w:b/>
                <w:bCs/>
                <w:iCs/>
                <w:sz w:val="24"/>
              </w:rPr>
              <w:t xml:space="preserve">Training &amp; Development </w:t>
            </w:r>
          </w:p>
        </w:tc>
        <w:tc>
          <w:tcPr>
            <w:tcW w:w="8100" w:type="dxa"/>
            <w:tcBorders>
              <w:top w:val="single" w:sz="2" w:space="0" w:color="auto"/>
              <w:left w:val="single" w:sz="2" w:space="0" w:color="auto"/>
              <w:bottom w:val="single" w:sz="2" w:space="0" w:color="auto"/>
              <w:right w:val="single" w:sz="2" w:space="0" w:color="auto"/>
            </w:tcBorders>
            <w:vAlign w:val="center"/>
          </w:tcPr>
          <w:p w14:paraId="0AD27AAF" w14:textId="77777777" w:rsidR="00000340" w:rsidRDefault="00736A4C">
            <w:pPr>
              <w:pStyle w:val="ResumeBodyChar"/>
              <w:pBdr>
                <w:bottom w:val="single" w:sz="4" w:space="1" w:color="FFFFFF"/>
              </w:pBdr>
              <w:tabs>
                <w:tab w:val="left" w:pos="72"/>
              </w:tabs>
              <w:ind w:left="-108"/>
              <w:rPr>
                <w:sz w:val="24"/>
              </w:rPr>
            </w:pPr>
            <w:r>
              <w:rPr>
                <w:rStyle w:val="ResumeBodyCharChar"/>
              </w:rPr>
              <w:t>Associate – Solution Architect, Oracle Certified Professional, Sun Certified Professional, MCITP</w:t>
            </w:r>
          </w:p>
        </w:tc>
      </w:tr>
    </w:tbl>
    <w:p w14:paraId="291F029C" w14:textId="77777777" w:rsidR="00000340" w:rsidRDefault="00736A4C">
      <w:pPr>
        <w:pStyle w:val="ResumeHeading"/>
        <w:numPr>
          <w:ilvl w:val="0"/>
          <w:numId w:val="0"/>
        </w:numPr>
        <w:pBdr>
          <w:bottom w:val="single" w:sz="8" w:space="1" w:color="auto"/>
        </w:pBdr>
        <w:spacing w:before="0"/>
        <w:ind w:hanging="360"/>
        <w:rPr>
          <w:rFonts w:ascii="Calibri" w:hAnsi="Calibri"/>
          <w:i w:val="0"/>
          <w:sz w:val="24"/>
          <w:szCs w:val="24"/>
        </w:rPr>
      </w:pPr>
      <w:r>
        <w:rPr>
          <w:rFonts w:ascii="Calibri" w:hAnsi="Calibri"/>
          <w:i w:val="0"/>
          <w:sz w:val="24"/>
          <w:szCs w:val="24"/>
        </w:rPr>
        <w:lastRenderedPageBreak/>
        <w:tab/>
      </w:r>
      <w:r>
        <w:rPr>
          <w:rFonts w:ascii="Calibri" w:hAnsi="Calibri"/>
          <w:i w:val="0"/>
          <w:sz w:val="24"/>
          <w:szCs w:val="24"/>
        </w:rPr>
        <w:tab/>
      </w:r>
      <w:r>
        <w:rPr>
          <w:rFonts w:ascii="Calibri" w:hAnsi="Calibri"/>
          <w:i w:val="0"/>
          <w:sz w:val="24"/>
          <w:szCs w:val="24"/>
        </w:rPr>
        <w:tab/>
      </w:r>
      <w:r>
        <w:rPr>
          <w:rFonts w:ascii="Calibri" w:hAnsi="Calibri"/>
          <w:i w:val="0"/>
          <w:sz w:val="24"/>
          <w:szCs w:val="24"/>
        </w:rPr>
        <w:tab/>
      </w:r>
      <w:r>
        <w:rPr>
          <w:rFonts w:ascii="Calibri" w:hAnsi="Calibri"/>
          <w:i w:val="0"/>
          <w:sz w:val="24"/>
          <w:szCs w:val="24"/>
        </w:rPr>
        <w:tab/>
      </w:r>
      <w:r>
        <w:rPr>
          <w:rFonts w:ascii="Calibri" w:hAnsi="Calibri"/>
          <w:i w:val="0"/>
          <w:sz w:val="24"/>
          <w:szCs w:val="24"/>
        </w:rPr>
        <w:tab/>
      </w:r>
      <w:r>
        <w:rPr>
          <w:rFonts w:ascii="Calibri" w:hAnsi="Calibri"/>
          <w:i w:val="0"/>
          <w:sz w:val="24"/>
          <w:szCs w:val="24"/>
        </w:rPr>
        <w:tab/>
      </w:r>
      <w:r>
        <w:rPr>
          <w:rFonts w:ascii="Calibri" w:hAnsi="Calibri"/>
          <w:i w:val="0"/>
          <w:sz w:val="24"/>
          <w:szCs w:val="24"/>
        </w:rPr>
        <w:tab/>
      </w:r>
      <w:r>
        <w:rPr>
          <w:rFonts w:ascii="Calibri" w:hAnsi="Calibri"/>
          <w:i w:val="0"/>
          <w:sz w:val="24"/>
          <w:szCs w:val="24"/>
        </w:rPr>
        <w:tab/>
        <w:t xml:space="preserve">                     </w:t>
      </w:r>
    </w:p>
    <w:p w14:paraId="25B3F50A" w14:textId="3F83D69E" w:rsidR="00000340" w:rsidRDefault="00736A4C">
      <w:pPr>
        <w:pStyle w:val="ResumeHeading"/>
        <w:numPr>
          <w:ilvl w:val="0"/>
          <w:numId w:val="0"/>
        </w:numPr>
        <w:pBdr>
          <w:bottom w:val="single" w:sz="8" w:space="1" w:color="auto"/>
        </w:pBdr>
        <w:spacing w:before="0"/>
        <w:ind w:hanging="360"/>
        <w:rPr>
          <w:rFonts w:ascii="Calibri" w:hAnsi="Calibri"/>
          <w:i w:val="0"/>
        </w:rPr>
      </w:pPr>
      <w:r>
        <w:rPr>
          <w:rFonts w:ascii="Calibri" w:hAnsi="Calibri"/>
          <w:i w:val="0"/>
        </w:rPr>
        <w:t>Professional Experience</w:t>
      </w:r>
    </w:p>
    <w:p w14:paraId="531CAED1" w14:textId="5E71138A" w:rsidR="00142901" w:rsidRDefault="00142901">
      <w:pPr>
        <w:pStyle w:val="ResumeHeading"/>
        <w:numPr>
          <w:ilvl w:val="0"/>
          <w:numId w:val="0"/>
        </w:numPr>
        <w:pBdr>
          <w:bottom w:val="single" w:sz="8" w:space="1" w:color="auto"/>
        </w:pBdr>
        <w:spacing w:before="0"/>
        <w:ind w:hanging="360"/>
        <w:rPr>
          <w:rFonts w:ascii="Calibri" w:hAnsi="Calibri"/>
          <w:i w:val="0"/>
        </w:rPr>
      </w:pPr>
      <w:r>
        <w:rPr>
          <w:rFonts w:ascii="Calibri" w:hAnsi="Calibri"/>
          <w:i w:val="0"/>
        </w:rPr>
        <w:t xml:space="preserve">Current </w:t>
      </w:r>
      <w:proofErr w:type="gramStart"/>
      <w:r>
        <w:rPr>
          <w:rFonts w:ascii="Calibri" w:hAnsi="Calibri"/>
          <w:i w:val="0"/>
        </w:rPr>
        <w:t>Company :</w:t>
      </w:r>
      <w:proofErr w:type="gramEnd"/>
      <w:r>
        <w:rPr>
          <w:rFonts w:ascii="Calibri" w:hAnsi="Calibri"/>
          <w:i w:val="0"/>
        </w:rPr>
        <w:t xml:space="preserve"> IBM India Pvt. Ltd. ( Nov 2020 – Till Now)</w:t>
      </w:r>
    </w:p>
    <w:p w14:paraId="088F7AE3" w14:textId="036A078C" w:rsidR="00142901" w:rsidRDefault="00142901">
      <w:pPr>
        <w:pStyle w:val="ResumeHeading"/>
        <w:numPr>
          <w:ilvl w:val="0"/>
          <w:numId w:val="0"/>
        </w:numPr>
        <w:pBdr>
          <w:bottom w:val="single" w:sz="8" w:space="1" w:color="auto"/>
        </w:pBdr>
        <w:spacing w:before="0"/>
        <w:ind w:hanging="360"/>
        <w:rPr>
          <w:rFonts w:ascii="Calibri" w:hAnsi="Calibri"/>
          <w:i w:val="0"/>
        </w:rPr>
      </w:pPr>
    </w:p>
    <w:p w14:paraId="15B0385D" w14:textId="6AE82856" w:rsidR="00142901" w:rsidRDefault="00142901">
      <w:pPr>
        <w:pStyle w:val="ResumeHeading"/>
        <w:numPr>
          <w:ilvl w:val="0"/>
          <w:numId w:val="0"/>
        </w:numPr>
        <w:pBdr>
          <w:bottom w:val="single" w:sz="8" w:space="1" w:color="auto"/>
        </w:pBdr>
        <w:spacing w:before="0"/>
        <w:ind w:hanging="360"/>
        <w:rPr>
          <w:rFonts w:ascii="Calibri" w:hAnsi="Calibri"/>
          <w:i w:val="0"/>
        </w:rPr>
      </w:pPr>
      <w:r>
        <w:rPr>
          <w:rFonts w:ascii="Calibri" w:hAnsi="Calibri"/>
          <w:i w:val="0"/>
        </w:rPr>
        <w:t xml:space="preserve">Project </w:t>
      </w:r>
      <w:proofErr w:type="gramStart"/>
      <w:r>
        <w:rPr>
          <w:rFonts w:ascii="Calibri" w:hAnsi="Calibri"/>
          <w:i w:val="0"/>
        </w:rPr>
        <w:t>Details :</w:t>
      </w:r>
      <w:proofErr w:type="gramEnd"/>
      <w:r>
        <w:rPr>
          <w:rFonts w:ascii="Calibri" w:hAnsi="Calibri"/>
          <w:i w:val="0"/>
        </w:rPr>
        <w:t>-</w:t>
      </w:r>
    </w:p>
    <w:p w14:paraId="03CC365C" w14:textId="77777777" w:rsidR="00B62B15" w:rsidRDefault="00736A4C" w:rsidP="00B62B15">
      <w:pPr>
        <w:pStyle w:val="ResumeHeading"/>
        <w:numPr>
          <w:ilvl w:val="0"/>
          <w:numId w:val="0"/>
        </w:numPr>
        <w:pBdr>
          <w:bottom w:val="single" w:sz="8" w:space="1" w:color="auto"/>
        </w:pBdr>
        <w:spacing w:before="0"/>
        <w:ind w:hanging="360"/>
        <w:rPr>
          <w:rFonts w:ascii="Calibri" w:hAnsi="Calibri"/>
          <w:i w:val="0"/>
          <w:sz w:val="22"/>
          <w:szCs w:val="22"/>
        </w:rPr>
      </w:pPr>
      <w:proofErr w:type="gramStart"/>
      <w:r>
        <w:rPr>
          <w:rFonts w:ascii="Calibri" w:hAnsi="Calibri"/>
          <w:i w:val="0"/>
          <w:sz w:val="22"/>
          <w:szCs w:val="22"/>
        </w:rPr>
        <w:t>Company :</w:t>
      </w:r>
      <w:proofErr w:type="gramEnd"/>
      <w:r>
        <w:rPr>
          <w:rFonts w:ascii="Calibri" w:hAnsi="Calibri"/>
          <w:i w:val="0"/>
          <w:sz w:val="22"/>
          <w:szCs w:val="22"/>
        </w:rPr>
        <w:t>- Capgemini India Pvt. Ltd.</w:t>
      </w:r>
    </w:p>
    <w:p w14:paraId="4C4E23F7" w14:textId="598CB77D" w:rsidR="00B62B15" w:rsidRDefault="00736A4C" w:rsidP="00B62B15">
      <w:pPr>
        <w:pStyle w:val="ResumeHeading"/>
        <w:numPr>
          <w:ilvl w:val="0"/>
          <w:numId w:val="0"/>
        </w:numPr>
        <w:pBdr>
          <w:bottom w:val="single" w:sz="8" w:space="1" w:color="auto"/>
        </w:pBdr>
        <w:spacing w:before="0"/>
        <w:ind w:hanging="360"/>
        <w:rPr>
          <w:rFonts w:ascii="Calibri" w:hAnsi="Calibri"/>
          <w:i w:val="0"/>
          <w:sz w:val="22"/>
          <w:szCs w:val="22"/>
        </w:rPr>
      </w:pPr>
      <w:proofErr w:type="gramStart"/>
      <w:r>
        <w:rPr>
          <w:rFonts w:ascii="Calibri" w:hAnsi="Calibri"/>
          <w:i w:val="0"/>
          <w:sz w:val="22"/>
          <w:szCs w:val="22"/>
        </w:rPr>
        <w:t>Client :</w:t>
      </w:r>
      <w:proofErr w:type="gramEnd"/>
      <w:r>
        <w:rPr>
          <w:rFonts w:ascii="Calibri" w:hAnsi="Calibri"/>
          <w:i w:val="0"/>
          <w:sz w:val="22"/>
          <w:szCs w:val="22"/>
        </w:rPr>
        <w:t xml:space="preserve"> Equifax (Australia):-</w:t>
      </w:r>
      <w:r w:rsidR="00613213">
        <w:rPr>
          <w:rFonts w:ascii="Calibri" w:hAnsi="Calibri"/>
          <w:i w:val="0"/>
          <w:sz w:val="22"/>
          <w:szCs w:val="22"/>
        </w:rPr>
        <w:t xml:space="preserve">                                                                                                                      Jun – 2020 – Nov 2020</w:t>
      </w:r>
    </w:p>
    <w:p w14:paraId="6CC68B93" w14:textId="77777777" w:rsidR="00B62B15" w:rsidRPr="00B62B15" w:rsidRDefault="00736A4C" w:rsidP="00B62B15">
      <w:pPr>
        <w:shd w:val="clear" w:color="auto" w:fill="FFFFFF"/>
        <w:spacing w:before="75"/>
        <w:ind w:left="-360"/>
        <w:jc w:val="both"/>
        <w:rPr>
          <w:rFonts w:ascii="Calibri" w:hAnsi="Calibri"/>
          <w:i/>
          <w:sz w:val="22"/>
          <w:szCs w:val="22"/>
        </w:rPr>
      </w:pPr>
      <w:r w:rsidRPr="00B62B15">
        <w:rPr>
          <w:rFonts w:ascii="Calibri" w:hAnsi="Calibri"/>
          <w:i/>
          <w:sz w:val="22"/>
          <w:szCs w:val="22"/>
        </w:rPr>
        <w:t xml:space="preserve">                                                                                                                                                                                                                 </w:t>
      </w:r>
    </w:p>
    <w:p w14:paraId="17E5863C" w14:textId="77777777" w:rsidR="00B62B15" w:rsidRDefault="00736A4C" w:rsidP="00B62B15">
      <w:pPr>
        <w:shd w:val="clear" w:color="auto" w:fill="FFFFFF"/>
        <w:spacing w:before="75"/>
        <w:ind w:left="-360"/>
        <w:jc w:val="both"/>
        <w:rPr>
          <w:rFonts w:ascii="Calibri" w:hAnsi="Calibri"/>
          <w:color w:val="000000"/>
          <w:shd w:val="clear" w:color="auto" w:fill="FFFFFF"/>
        </w:rPr>
      </w:pPr>
      <w:r w:rsidRPr="00B62B15">
        <w:rPr>
          <w:rFonts w:ascii="Calibri" w:hAnsi="Calibri"/>
          <w:color w:val="000000"/>
          <w:shd w:val="clear" w:color="auto" w:fill="FFFFFF"/>
        </w:rPr>
        <w:t>Equifax is a leading provider of credit information and analysis in Australia.</w:t>
      </w:r>
    </w:p>
    <w:p w14:paraId="5B5B5AC7" w14:textId="77777777" w:rsidR="00447422" w:rsidRDefault="00447422" w:rsidP="00B62B15">
      <w:pPr>
        <w:shd w:val="clear" w:color="auto" w:fill="FFFFFF"/>
        <w:spacing w:before="75"/>
        <w:ind w:left="-360"/>
        <w:jc w:val="both"/>
        <w:rPr>
          <w:rFonts w:ascii="Calibri" w:hAnsi="Calibri"/>
          <w:color w:val="000000"/>
          <w:shd w:val="clear" w:color="auto" w:fill="FFFFFF"/>
        </w:rPr>
      </w:pPr>
    </w:p>
    <w:p w14:paraId="5AB659DC" w14:textId="77777777" w:rsidR="00447422" w:rsidRDefault="00736A4C" w:rsidP="00447422">
      <w:pPr>
        <w:pStyle w:val="ResumeHeading"/>
        <w:numPr>
          <w:ilvl w:val="0"/>
          <w:numId w:val="0"/>
        </w:numPr>
        <w:pBdr>
          <w:bottom w:val="single" w:sz="8" w:space="1" w:color="auto"/>
        </w:pBdr>
        <w:spacing w:before="0"/>
        <w:ind w:hanging="360"/>
        <w:rPr>
          <w:i w:val="0"/>
          <w:color w:val="000000"/>
          <w:sz w:val="24"/>
          <w:shd w:val="clear" w:color="auto" w:fill="FFFFFF"/>
        </w:rPr>
      </w:pPr>
      <w:r>
        <w:rPr>
          <w:i w:val="0"/>
          <w:color w:val="000000"/>
          <w:sz w:val="24"/>
          <w:shd w:val="clear" w:color="auto" w:fill="FFFFFF"/>
        </w:rPr>
        <w:t xml:space="preserve">Experience on </w:t>
      </w:r>
      <w:proofErr w:type="gramStart"/>
      <w:r>
        <w:rPr>
          <w:i w:val="0"/>
          <w:color w:val="000000"/>
          <w:sz w:val="24"/>
          <w:shd w:val="clear" w:color="auto" w:fill="FFFFFF"/>
        </w:rPr>
        <w:t>Cloud</w:t>
      </w:r>
      <w:r w:rsidR="00FC65DB">
        <w:rPr>
          <w:i w:val="0"/>
          <w:color w:val="000000"/>
          <w:sz w:val="24"/>
          <w:shd w:val="clear" w:color="auto" w:fill="FFFFFF"/>
        </w:rPr>
        <w:t>(</w:t>
      </w:r>
      <w:proofErr w:type="gramEnd"/>
      <w:r w:rsidR="00FC65DB">
        <w:rPr>
          <w:i w:val="0"/>
          <w:color w:val="000000"/>
          <w:sz w:val="24"/>
          <w:shd w:val="clear" w:color="auto" w:fill="FFFFFF"/>
        </w:rPr>
        <w:t>Amazon Web Services)</w:t>
      </w:r>
      <w:r>
        <w:rPr>
          <w:i w:val="0"/>
          <w:color w:val="000000"/>
          <w:sz w:val="24"/>
          <w:shd w:val="clear" w:color="auto" w:fill="FFFFFF"/>
        </w:rPr>
        <w:t xml:space="preserve"> -</w:t>
      </w:r>
    </w:p>
    <w:p w14:paraId="20A23766" w14:textId="77777777" w:rsidR="00447422" w:rsidRDefault="00736A4C" w:rsidP="00447422">
      <w:pPr>
        <w:pStyle w:val="ResumeBodyChar"/>
        <w:numPr>
          <w:ilvl w:val="0"/>
          <w:numId w:val="27"/>
        </w:numPr>
        <w:tabs>
          <w:tab w:val="left" w:pos="72"/>
        </w:tabs>
        <w:jc w:val="both"/>
      </w:pPr>
      <w:r>
        <w:t>Migrating databases from on</w:t>
      </w:r>
      <w:r w:rsidR="00FC65DB">
        <w:t xml:space="preserve"> </w:t>
      </w:r>
      <w:proofErr w:type="spellStart"/>
      <w:r>
        <w:t>primices</w:t>
      </w:r>
      <w:proofErr w:type="spellEnd"/>
      <w:r>
        <w:t xml:space="preserve"> to AWS using </w:t>
      </w:r>
      <w:proofErr w:type="gramStart"/>
      <w:r>
        <w:t>RDS(</w:t>
      </w:r>
      <w:proofErr w:type="gramEnd"/>
      <w:r>
        <w:t xml:space="preserve">Oracle/SQL Server). </w:t>
      </w:r>
    </w:p>
    <w:p w14:paraId="0A33FBCE" w14:textId="77777777" w:rsidR="00447422" w:rsidRDefault="00736A4C" w:rsidP="00447422">
      <w:pPr>
        <w:pStyle w:val="ResumeBodyChar"/>
        <w:numPr>
          <w:ilvl w:val="0"/>
          <w:numId w:val="27"/>
        </w:numPr>
        <w:tabs>
          <w:tab w:val="left" w:pos="72"/>
        </w:tabs>
        <w:jc w:val="both"/>
      </w:pPr>
      <w:r>
        <w:t xml:space="preserve">Worked on Amazon Web Services </w:t>
      </w:r>
      <w:proofErr w:type="gramStart"/>
      <w:r>
        <w:t>( EC</w:t>
      </w:r>
      <w:proofErr w:type="gramEnd"/>
      <w:r>
        <w:t>2, ELB, VPC, S3, CloudFront, IAM, RDS, Route 53, CloudWatch</w:t>
      </w:r>
      <w:r w:rsidR="00FC65DB">
        <w:t>, Autoscaling</w:t>
      </w:r>
      <w:r>
        <w:t xml:space="preserve">). </w:t>
      </w:r>
    </w:p>
    <w:p w14:paraId="074FC6B6" w14:textId="77777777" w:rsidR="00447422" w:rsidRDefault="00736A4C" w:rsidP="00447422">
      <w:pPr>
        <w:pStyle w:val="ResumeBodyChar"/>
        <w:numPr>
          <w:ilvl w:val="0"/>
          <w:numId w:val="27"/>
        </w:numPr>
        <w:tabs>
          <w:tab w:val="left" w:pos="72"/>
        </w:tabs>
        <w:jc w:val="both"/>
      </w:pPr>
      <w:r>
        <w:t xml:space="preserve">Installed and Setup MySQL (Master and Slave) Server, Multiple MySQL Instance with different port. </w:t>
      </w:r>
    </w:p>
    <w:p w14:paraId="1A86E26D" w14:textId="77777777" w:rsidR="00447422" w:rsidRDefault="00736A4C" w:rsidP="00447422">
      <w:pPr>
        <w:pStyle w:val="ResumeBodyChar"/>
        <w:numPr>
          <w:ilvl w:val="0"/>
          <w:numId w:val="27"/>
        </w:numPr>
        <w:tabs>
          <w:tab w:val="left" w:pos="72"/>
        </w:tabs>
        <w:jc w:val="both"/>
      </w:pPr>
      <w:r>
        <w:t xml:space="preserve">MySQL Database backup (Hot/Cold) and recovery, repair and optimize tables, </w:t>
      </w:r>
    </w:p>
    <w:p w14:paraId="43A92CD0" w14:textId="77777777" w:rsidR="00447422" w:rsidRDefault="00736A4C" w:rsidP="00447422">
      <w:pPr>
        <w:pStyle w:val="ResumeBodyChar"/>
        <w:numPr>
          <w:ilvl w:val="0"/>
          <w:numId w:val="27"/>
        </w:numPr>
        <w:tabs>
          <w:tab w:val="left" w:pos="72"/>
        </w:tabs>
        <w:jc w:val="both"/>
      </w:pPr>
      <w:r>
        <w:t xml:space="preserve">MySQL Database security, creating users and managing permissions. </w:t>
      </w:r>
    </w:p>
    <w:p w14:paraId="4C2910C3" w14:textId="77777777" w:rsidR="00447422" w:rsidRDefault="00736A4C" w:rsidP="00447422">
      <w:pPr>
        <w:pStyle w:val="ResumeBodyChar"/>
        <w:numPr>
          <w:ilvl w:val="0"/>
          <w:numId w:val="27"/>
        </w:numPr>
        <w:tabs>
          <w:tab w:val="left" w:pos="72"/>
        </w:tabs>
        <w:jc w:val="both"/>
      </w:pPr>
      <w:r>
        <w:t xml:space="preserve">Server's, Domain's and Database's migration on Amazon Web Services. </w:t>
      </w:r>
    </w:p>
    <w:p w14:paraId="5E74E394" w14:textId="77777777" w:rsidR="00447422" w:rsidRDefault="00736A4C" w:rsidP="00447422">
      <w:pPr>
        <w:pStyle w:val="ResumeBodyChar"/>
        <w:numPr>
          <w:ilvl w:val="0"/>
          <w:numId w:val="27"/>
        </w:numPr>
        <w:tabs>
          <w:tab w:val="left" w:pos="72"/>
        </w:tabs>
        <w:jc w:val="both"/>
      </w:pPr>
      <w:r>
        <w:t>Environment setup in AWS like Postfix servers.</w:t>
      </w:r>
    </w:p>
    <w:p w14:paraId="454B7D55" w14:textId="77777777" w:rsidR="00447422" w:rsidRDefault="00736A4C" w:rsidP="00447422">
      <w:pPr>
        <w:pStyle w:val="ResumeBodyChar"/>
        <w:numPr>
          <w:ilvl w:val="0"/>
          <w:numId w:val="27"/>
        </w:numPr>
        <w:tabs>
          <w:tab w:val="left" w:pos="72"/>
        </w:tabs>
        <w:jc w:val="both"/>
      </w:pPr>
      <w:r>
        <w:t>Creating groups and roles using IAM.</w:t>
      </w:r>
    </w:p>
    <w:p w14:paraId="7C13F42D" w14:textId="77777777" w:rsidR="00447422" w:rsidRDefault="00736A4C" w:rsidP="00447422">
      <w:pPr>
        <w:pStyle w:val="ResumeBodyChar"/>
        <w:numPr>
          <w:ilvl w:val="0"/>
          <w:numId w:val="27"/>
        </w:numPr>
        <w:tabs>
          <w:tab w:val="left" w:pos="72"/>
        </w:tabs>
        <w:jc w:val="both"/>
      </w:pPr>
      <w:r>
        <w:t>Creating Images using Amazon machine image in AWS.</w:t>
      </w:r>
    </w:p>
    <w:p w14:paraId="248B5B6F" w14:textId="77777777" w:rsidR="00447422" w:rsidRDefault="00447422" w:rsidP="00447422">
      <w:pPr>
        <w:pStyle w:val="ResumeHeading"/>
        <w:numPr>
          <w:ilvl w:val="0"/>
          <w:numId w:val="0"/>
        </w:numPr>
        <w:pBdr>
          <w:bottom w:val="single" w:sz="8" w:space="1" w:color="auto"/>
        </w:pBdr>
        <w:spacing w:before="0"/>
        <w:rPr>
          <w:rFonts w:ascii="Calibri" w:hAnsi="Calibri" w:cs="Times New Roman"/>
          <w:b w:val="0"/>
          <w:bCs w:val="0"/>
          <w:i w:val="0"/>
          <w:iCs w:val="0"/>
          <w:color w:val="000000"/>
          <w:sz w:val="24"/>
          <w:szCs w:val="24"/>
          <w:shd w:val="clear" w:color="auto" w:fill="FFFFFF"/>
        </w:rPr>
      </w:pPr>
    </w:p>
    <w:p w14:paraId="113F792F" w14:textId="77777777" w:rsidR="00447422" w:rsidRDefault="00736A4C" w:rsidP="00447422">
      <w:pPr>
        <w:pStyle w:val="ResumeHeading"/>
        <w:numPr>
          <w:ilvl w:val="0"/>
          <w:numId w:val="0"/>
        </w:numPr>
        <w:pBdr>
          <w:bottom w:val="single" w:sz="8" w:space="1" w:color="auto"/>
        </w:pBdr>
        <w:spacing w:before="0"/>
        <w:rPr>
          <w:i w:val="0"/>
          <w:color w:val="000000"/>
          <w:sz w:val="24"/>
          <w:shd w:val="clear" w:color="auto" w:fill="FFFFFF"/>
        </w:rPr>
      </w:pPr>
      <w:r>
        <w:rPr>
          <w:i w:val="0"/>
          <w:color w:val="000000"/>
          <w:sz w:val="24"/>
          <w:shd w:val="clear" w:color="auto" w:fill="FFFFFF"/>
        </w:rPr>
        <w:t>Cloud Oracle DBA Experience -</w:t>
      </w:r>
    </w:p>
    <w:p w14:paraId="4B18BAF8" w14:textId="77777777" w:rsidR="00447422" w:rsidRDefault="00736A4C" w:rsidP="00447422">
      <w:pPr>
        <w:pStyle w:val="ResumeBodyChar"/>
        <w:numPr>
          <w:ilvl w:val="0"/>
          <w:numId w:val="27"/>
        </w:numPr>
        <w:tabs>
          <w:tab w:val="left" w:pos="72"/>
        </w:tabs>
        <w:jc w:val="both"/>
      </w:pPr>
      <w:r>
        <w:t>Creating New Schemas in RDS.</w:t>
      </w:r>
    </w:p>
    <w:p w14:paraId="0EC98D18" w14:textId="77777777" w:rsidR="00447422" w:rsidRDefault="00736A4C" w:rsidP="00447422">
      <w:pPr>
        <w:pStyle w:val="ResumeBodyChar"/>
        <w:numPr>
          <w:ilvl w:val="0"/>
          <w:numId w:val="27"/>
        </w:numPr>
        <w:tabs>
          <w:tab w:val="left" w:pos="72"/>
        </w:tabs>
        <w:jc w:val="both"/>
      </w:pPr>
      <w:r>
        <w:t>Schema isolation to revoke/grant necessary grants.</w:t>
      </w:r>
    </w:p>
    <w:p w14:paraId="653692C1" w14:textId="77777777" w:rsidR="00447422" w:rsidRDefault="00736A4C" w:rsidP="00447422">
      <w:pPr>
        <w:pStyle w:val="ResumeBodyChar"/>
        <w:numPr>
          <w:ilvl w:val="0"/>
          <w:numId w:val="27"/>
        </w:numPr>
        <w:tabs>
          <w:tab w:val="left" w:pos="72"/>
        </w:tabs>
        <w:jc w:val="both"/>
      </w:pPr>
      <w:r>
        <w:t>Managing the Databases and schemas on daily basis.</w:t>
      </w:r>
    </w:p>
    <w:p w14:paraId="79A8E96D" w14:textId="77777777" w:rsidR="00447422" w:rsidRDefault="00736A4C" w:rsidP="00447422">
      <w:pPr>
        <w:pStyle w:val="ResumeBodyChar"/>
        <w:numPr>
          <w:ilvl w:val="0"/>
          <w:numId w:val="27"/>
        </w:numPr>
        <w:tabs>
          <w:tab w:val="left" w:pos="72"/>
        </w:tabs>
        <w:jc w:val="both"/>
      </w:pPr>
      <w:r>
        <w:t xml:space="preserve">Taking the backup by creating the backup and </w:t>
      </w:r>
      <w:proofErr w:type="spellStart"/>
      <w:r>
        <w:t>maintainance</w:t>
      </w:r>
      <w:proofErr w:type="spellEnd"/>
      <w:r>
        <w:t xml:space="preserve"> option in RDS.</w:t>
      </w:r>
    </w:p>
    <w:p w14:paraId="600FE957" w14:textId="77777777" w:rsidR="00447422" w:rsidRDefault="00736A4C" w:rsidP="00447422">
      <w:pPr>
        <w:pStyle w:val="ResumeBodyChar"/>
        <w:numPr>
          <w:ilvl w:val="0"/>
          <w:numId w:val="27"/>
        </w:numPr>
        <w:tabs>
          <w:tab w:val="left" w:pos="72"/>
        </w:tabs>
        <w:jc w:val="both"/>
      </w:pPr>
      <w:r>
        <w:t>Import the schema using IMPDP or by using the S3 storage in AWS.</w:t>
      </w:r>
    </w:p>
    <w:p w14:paraId="5D779A6D" w14:textId="77777777" w:rsidR="00447422" w:rsidRDefault="00736A4C" w:rsidP="00447422">
      <w:pPr>
        <w:pStyle w:val="ResumeBodyChar"/>
        <w:numPr>
          <w:ilvl w:val="0"/>
          <w:numId w:val="27"/>
        </w:numPr>
        <w:tabs>
          <w:tab w:val="left" w:pos="72"/>
        </w:tabs>
        <w:jc w:val="both"/>
      </w:pPr>
      <w:r>
        <w:t>Managing the users and the permissions using UAM.</w:t>
      </w:r>
    </w:p>
    <w:p w14:paraId="506C300C" w14:textId="77777777" w:rsidR="00447422" w:rsidRDefault="00736A4C" w:rsidP="00447422">
      <w:pPr>
        <w:pStyle w:val="ResumeBodyChar"/>
        <w:numPr>
          <w:ilvl w:val="0"/>
          <w:numId w:val="27"/>
        </w:numPr>
        <w:tabs>
          <w:tab w:val="left" w:pos="72"/>
        </w:tabs>
        <w:jc w:val="both"/>
      </w:pPr>
      <w:r>
        <w:t>Export the schema using IMPDP or by using the S3 storage in AWS.</w:t>
      </w:r>
    </w:p>
    <w:p w14:paraId="617C1E24" w14:textId="77777777" w:rsidR="00447422" w:rsidRDefault="00736A4C" w:rsidP="00447422">
      <w:pPr>
        <w:pStyle w:val="ResumeBodyChar"/>
        <w:numPr>
          <w:ilvl w:val="0"/>
          <w:numId w:val="27"/>
        </w:numPr>
        <w:tabs>
          <w:tab w:val="left" w:pos="72"/>
        </w:tabs>
        <w:jc w:val="both"/>
      </w:pPr>
      <w:r>
        <w:t xml:space="preserve">Managing the </w:t>
      </w:r>
      <w:r w:rsidR="006777AA">
        <w:t>table spaces and the table space quota on schema level.</w:t>
      </w:r>
    </w:p>
    <w:p w14:paraId="719D267D" w14:textId="77777777" w:rsidR="006777AA" w:rsidRDefault="00736A4C" w:rsidP="006777AA">
      <w:pPr>
        <w:pStyle w:val="ResumeBodyChar"/>
        <w:numPr>
          <w:ilvl w:val="0"/>
          <w:numId w:val="27"/>
        </w:numPr>
        <w:tabs>
          <w:tab w:val="left" w:pos="72"/>
        </w:tabs>
        <w:jc w:val="both"/>
        <w:rPr>
          <w:rStyle w:val="ResumeBodyCharChar"/>
        </w:rPr>
      </w:pPr>
      <w:r>
        <w:rPr>
          <w:rStyle w:val="ResumeBodyCharChar"/>
        </w:rPr>
        <w:t>Database tuning, Application Tuning &amp; performance monitoring. Fine tuning Initialization parameters, I/O, Memory and Operating System kernel parameters.</w:t>
      </w:r>
    </w:p>
    <w:p w14:paraId="34DA7A54" w14:textId="77777777" w:rsidR="006777AA" w:rsidRDefault="00736A4C" w:rsidP="006777AA">
      <w:pPr>
        <w:pStyle w:val="ResumeBodyChar"/>
        <w:numPr>
          <w:ilvl w:val="0"/>
          <w:numId w:val="27"/>
        </w:numPr>
        <w:tabs>
          <w:tab w:val="left" w:pos="72"/>
        </w:tabs>
        <w:jc w:val="both"/>
        <w:rPr>
          <w:rStyle w:val="ResumeBodyCharChar"/>
        </w:rPr>
      </w:pPr>
      <w:r>
        <w:rPr>
          <w:rStyle w:val="ResumeBodyCharChar"/>
        </w:rPr>
        <w:t xml:space="preserve">Managed appropriate use of frees pace within table spaces, reclaimed space whenever possible. Reorganized tables and indexes within databases when needed. </w:t>
      </w:r>
    </w:p>
    <w:p w14:paraId="3C93B82A" w14:textId="77777777" w:rsidR="006777AA" w:rsidRDefault="00736A4C" w:rsidP="006777AA">
      <w:pPr>
        <w:pStyle w:val="ResumeBodyChar"/>
        <w:numPr>
          <w:ilvl w:val="0"/>
          <w:numId w:val="27"/>
        </w:numPr>
        <w:tabs>
          <w:tab w:val="left" w:pos="72"/>
        </w:tabs>
        <w:jc w:val="both"/>
        <w:rPr>
          <w:rStyle w:val="ResumeBodyCharChar"/>
        </w:rPr>
      </w:pPr>
      <w:r>
        <w:rPr>
          <w:rStyle w:val="ResumeBodyCharChar"/>
        </w:rPr>
        <w:t xml:space="preserve">Monitored system resource availability and responded to system memory and data issues. </w:t>
      </w:r>
    </w:p>
    <w:p w14:paraId="0A0D0053" w14:textId="77777777" w:rsidR="006777AA" w:rsidRDefault="00736A4C" w:rsidP="006777AA">
      <w:pPr>
        <w:pStyle w:val="ResumeBodyChar"/>
        <w:numPr>
          <w:ilvl w:val="0"/>
          <w:numId w:val="27"/>
        </w:numPr>
        <w:tabs>
          <w:tab w:val="left" w:pos="72"/>
          <w:tab w:val="left" w:pos="360"/>
        </w:tabs>
        <w:jc w:val="both"/>
        <w:rPr>
          <w:rStyle w:val="ResumeBodyCharChar"/>
        </w:rPr>
      </w:pPr>
      <w:r>
        <w:rPr>
          <w:rStyle w:val="ResumeBodyCharChar"/>
        </w:rPr>
        <w:t xml:space="preserve">Developed Stored Procedures, Triggers, Functions, Indexes, Views </w:t>
      </w:r>
      <w:proofErr w:type="gramStart"/>
      <w:r>
        <w:rPr>
          <w:rStyle w:val="ResumeBodyCharChar"/>
        </w:rPr>
        <w:t xml:space="preserve">and </w:t>
      </w:r>
      <w:r w:rsidR="00495929">
        <w:rPr>
          <w:rStyle w:val="ResumeBodyCharChar"/>
        </w:rPr>
        <w:t xml:space="preserve"> </w:t>
      </w:r>
      <w:r>
        <w:rPr>
          <w:rStyle w:val="ResumeBodyCharChar"/>
        </w:rPr>
        <w:t>SQL</w:t>
      </w:r>
      <w:proofErr w:type="gramEnd"/>
      <w:r>
        <w:rPr>
          <w:rStyle w:val="ResumeBodyCharChar"/>
        </w:rPr>
        <w:t xml:space="preserve"> code for database applications.</w:t>
      </w:r>
    </w:p>
    <w:p w14:paraId="2FD21432" w14:textId="77777777" w:rsidR="006777AA" w:rsidRDefault="006777AA" w:rsidP="006777AA">
      <w:pPr>
        <w:pStyle w:val="ResumeBodyChar"/>
        <w:tabs>
          <w:tab w:val="left" w:pos="72"/>
        </w:tabs>
        <w:ind w:left="720"/>
        <w:jc w:val="both"/>
      </w:pPr>
    </w:p>
    <w:p w14:paraId="295D83CE" w14:textId="77777777" w:rsidR="00447422" w:rsidRPr="00B62B15" w:rsidRDefault="00447422" w:rsidP="00B62B15">
      <w:pPr>
        <w:shd w:val="clear" w:color="auto" w:fill="FFFFFF"/>
        <w:spacing w:before="75"/>
        <w:ind w:left="-360"/>
        <w:jc w:val="both"/>
        <w:rPr>
          <w:rFonts w:ascii="Calibri" w:hAnsi="Calibri"/>
          <w:color w:val="000000"/>
          <w:shd w:val="clear" w:color="auto" w:fill="FFFFFF"/>
        </w:rPr>
      </w:pPr>
    </w:p>
    <w:p w14:paraId="03962DD0" w14:textId="77777777" w:rsidR="00B62B15" w:rsidRDefault="00B62B15">
      <w:pPr>
        <w:pStyle w:val="ResumeHeading"/>
        <w:numPr>
          <w:ilvl w:val="0"/>
          <w:numId w:val="0"/>
        </w:numPr>
        <w:pBdr>
          <w:bottom w:val="single" w:sz="8" w:space="1" w:color="auto"/>
        </w:pBdr>
        <w:spacing w:before="0"/>
        <w:ind w:hanging="360"/>
        <w:rPr>
          <w:rFonts w:ascii="Calibri" w:hAnsi="Calibri"/>
          <w:i w:val="0"/>
        </w:rPr>
      </w:pPr>
    </w:p>
    <w:p w14:paraId="33682BFA"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proofErr w:type="gramStart"/>
      <w:r>
        <w:rPr>
          <w:rFonts w:ascii="Calibri" w:hAnsi="Calibri"/>
          <w:i w:val="0"/>
          <w:sz w:val="22"/>
          <w:szCs w:val="22"/>
        </w:rPr>
        <w:t>Company :</w:t>
      </w:r>
      <w:proofErr w:type="gramEnd"/>
      <w:r>
        <w:rPr>
          <w:rFonts w:ascii="Calibri" w:hAnsi="Calibri"/>
          <w:i w:val="0"/>
          <w:sz w:val="22"/>
          <w:szCs w:val="22"/>
        </w:rPr>
        <w:t>- Capgemini India Pvt. Ltd.</w:t>
      </w:r>
    </w:p>
    <w:p w14:paraId="3E6BDE20" w14:textId="0021C376"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proofErr w:type="gramStart"/>
      <w:r>
        <w:rPr>
          <w:rFonts w:ascii="Calibri" w:hAnsi="Calibri"/>
          <w:i w:val="0"/>
          <w:sz w:val="22"/>
          <w:szCs w:val="22"/>
        </w:rPr>
        <w:t>Client :</w:t>
      </w:r>
      <w:proofErr w:type="gramEnd"/>
      <w:r>
        <w:rPr>
          <w:rFonts w:ascii="Calibri" w:hAnsi="Calibri"/>
          <w:i w:val="0"/>
          <w:sz w:val="22"/>
          <w:szCs w:val="22"/>
        </w:rPr>
        <w:t xml:space="preserve"> Member’s Equity Pty Ltd. (Australia):- </w:t>
      </w:r>
      <w:r w:rsidR="00613213">
        <w:rPr>
          <w:rFonts w:ascii="Calibri" w:hAnsi="Calibri"/>
          <w:i w:val="0"/>
          <w:sz w:val="22"/>
          <w:szCs w:val="22"/>
        </w:rPr>
        <w:t xml:space="preserve">                                                                                       Jan 2017 – Jun 2020  </w:t>
      </w:r>
    </w:p>
    <w:p w14:paraId="4B355654" w14:textId="77777777" w:rsidR="00000340" w:rsidRDefault="00736A4C">
      <w:pPr>
        <w:shd w:val="clear" w:color="auto" w:fill="FFFFFF"/>
        <w:spacing w:before="75"/>
        <w:ind w:left="-360"/>
        <w:jc w:val="both"/>
        <w:rPr>
          <w:rFonts w:ascii="Calibri" w:hAnsi="Calibri"/>
          <w:color w:val="000000"/>
          <w:shd w:val="clear" w:color="auto" w:fill="FFFFFF"/>
        </w:rPr>
      </w:pPr>
      <w:r>
        <w:rPr>
          <w:rFonts w:ascii="Calibri" w:hAnsi="Calibri"/>
          <w:color w:val="000000"/>
          <w:shd w:val="clear" w:color="auto" w:fill="FFFFFF"/>
        </w:rPr>
        <w:t>ME Bank offers customers a range of banking products and services, including transaction and savings accounts, home and personal loans, term deposits, and credit cards. Operating as a</w:t>
      </w:r>
      <w:r>
        <w:rPr>
          <w:rFonts w:ascii="Calibri" w:hAnsi="Calibri"/>
          <w:color w:val="000000"/>
        </w:rPr>
        <w:t> </w:t>
      </w:r>
      <w:hyperlink r:id="rId8" w:tooltip="Direct bank" w:history="1">
        <w:r>
          <w:rPr>
            <w:rFonts w:ascii="Calibri" w:hAnsi="Calibri"/>
            <w:color w:val="000000"/>
          </w:rPr>
          <w:t>direct bank</w:t>
        </w:r>
      </w:hyperlink>
      <w:r>
        <w:rPr>
          <w:rFonts w:ascii="Calibri" w:hAnsi="Calibri"/>
          <w:color w:val="000000"/>
          <w:shd w:val="clear" w:color="auto" w:fill="FFFFFF"/>
        </w:rPr>
        <w:t>, ME Bank has no branch network. Services and support are provided over the phone, through</w:t>
      </w:r>
      <w:r>
        <w:rPr>
          <w:rFonts w:ascii="Calibri" w:hAnsi="Calibri"/>
          <w:color w:val="000000"/>
        </w:rPr>
        <w:t> </w:t>
      </w:r>
      <w:hyperlink r:id="rId9" w:tooltip="Online banking" w:history="1">
        <w:r>
          <w:rPr>
            <w:rFonts w:ascii="Calibri" w:hAnsi="Calibri"/>
            <w:color w:val="000000"/>
          </w:rPr>
          <w:t>online banking</w:t>
        </w:r>
      </w:hyperlink>
      <w:r>
        <w:rPr>
          <w:rFonts w:ascii="Calibri" w:hAnsi="Calibri"/>
          <w:color w:val="000000"/>
          <w:shd w:val="clear" w:color="auto" w:fill="FFFFFF"/>
        </w:rPr>
        <w:t>.</w:t>
      </w:r>
    </w:p>
    <w:p w14:paraId="583DB326" w14:textId="77777777" w:rsidR="00000340" w:rsidRDefault="00000340">
      <w:pPr>
        <w:pStyle w:val="ResumeHeading"/>
        <w:numPr>
          <w:ilvl w:val="0"/>
          <w:numId w:val="0"/>
        </w:numPr>
        <w:pBdr>
          <w:bottom w:val="single" w:sz="8" w:space="1" w:color="auto"/>
        </w:pBdr>
        <w:spacing w:before="0"/>
        <w:ind w:hanging="360"/>
        <w:rPr>
          <w:rFonts w:ascii="Calibri" w:hAnsi="Calibri"/>
          <w:i w:val="0"/>
          <w:sz w:val="22"/>
          <w:szCs w:val="22"/>
        </w:rPr>
      </w:pPr>
    </w:p>
    <w:p w14:paraId="520EA274"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rFonts w:ascii="Calibri" w:hAnsi="Calibri"/>
          <w:i w:val="0"/>
          <w:sz w:val="22"/>
          <w:szCs w:val="22"/>
        </w:rPr>
        <w:t>NPE (</w:t>
      </w:r>
      <w:proofErr w:type="gramStart"/>
      <w:r>
        <w:rPr>
          <w:rFonts w:ascii="Calibri" w:hAnsi="Calibri"/>
          <w:i w:val="0"/>
          <w:sz w:val="22"/>
          <w:szCs w:val="22"/>
        </w:rPr>
        <w:t>Non Production</w:t>
      </w:r>
      <w:proofErr w:type="gramEnd"/>
      <w:r>
        <w:rPr>
          <w:rFonts w:ascii="Calibri" w:hAnsi="Calibri"/>
          <w:i w:val="0"/>
          <w:sz w:val="22"/>
          <w:szCs w:val="22"/>
        </w:rPr>
        <w:t xml:space="preserve"> Environment): - </w:t>
      </w:r>
      <w:r>
        <w:rPr>
          <w:rFonts w:ascii="Calibri" w:hAnsi="Calibri"/>
          <w:i w:val="0"/>
          <w:sz w:val="22"/>
          <w:szCs w:val="22"/>
        </w:rPr>
        <w:tab/>
      </w:r>
    </w:p>
    <w:p w14:paraId="167B1A54"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rFonts w:ascii="Calibri" w:hAnsi="Calibri"/>
          <w:i w:val="0"/>
          <w:sz w:val="22"/>
          <w:szCs w:val="22"/>
        </w:rPr>
        <w:t xml:space="preserve">Lead (SQL Server/Oracle/Cloud) -      </w:t>
      </w:r>
      <w:r>
        <w:rPr>
          <w:rFonts w:ascii="Calibri" w:hAnsi="Calibri"/>
          <w:i w:val="0"/>
          <w:sz w:val="22"/>
          <w:szCs w:val="22"/>
        </w:rPr>
        <w:tab/>
      </w:r>
      <w:r>
        <w:rPr>
          <w:rFonts w:ascii="Calibri" w:hAnsi="Calibri"/>
          <w:i w:val="0"/>
          <w:sz w:val="22"/>
          <w:szCs w:val="22"/>
        </w:rPr>
        <w:tab/>
      </w:r>
      <w:r>
        <w:rPr>
          <w:rFonts w:ascii="Calibri" w:hAnsi="Calibri"/>
          <w:i w:val="0"/>
          <w:sz w:val="22"/>
          <w:szCs w:val="22"/>
        </w:rPr>
        <w:tab/>
      </w:r>
      <w:r>
        <w:rPr>
          <w:rFonts w:ascii="Calibri" w:hAnsi="Calibri"/>
          <w:i w:val="0"/>
          <w:sz w:val="22"/>
          <w:szCs w:val="22"/>
        </w:rPr>
        <w:tab/>
      </w:r>
      <w:r>
        <w:rPr>
          <w:rFonts w:ascii="Calibri" w:hAnsi="Calibri"/>
          <w:i w:val="0"/>
          <w:sz w:val="22"/>
          <w:szCs w:val="22"/>
        </w:rPr>
        <w:tab/>
        <w:t xml:space="preserve"> </w:t>
      </w:r>
    </w:p>
    <w:p w14:paraId="0BADC85C" w14:textId="5DACFFE9"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rFonts w:ascii="Calibri" w:hAnsi="Calibri"/>
          <w:i w:val="0"/>
          <w:sz w:val="22"/>
          <w:szCs w:val="22"/>
        </w:rPr>
        <w:t xml:space="preserve">Responsibilities as SQL </w:t>
      </w:r>
      <w:proofErr w:type="gramStart"/>
      <w:r>
        <w:rPr>
          <w:rFonts w:ascii="Calibri" w:hAnsi="Calibri"/>
          <w:i w:val="0"/>
          <w:sz w:val="22"/>
          <w:szCs w:val="22"/>
        </w:rPr>
        <w:t>DBA :</w:t>
      </w:r>
      <w:proofErr w:type="gramEnd"/>
      <w:r>
        <w:rPr>
          <w:rFonts w:ascii="Calibri" w:hAnsi="Calibri"/>
          <w:i w:val="0"/>
          <w:sz w:val="22"/>
          <w:szCs w:val="22"/>
        </w:rPr>
        <w:t xml:space="preserve">-                                                                                                                   </w:t>
      </w:r>
    </w:p>
    <w:p w14:paraId="24EC1B9C"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Developed Stored Procedures, Triggers, Functions, Indexes, Views and T-SQL code for database applications.</w:t>
      </w:r>
    </w:p>
    <w:p w14:paraId="10EBED44"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Database Administrator, Database Programming.</w:t>
      </w:r>
    </w:p>
    <w:p w14:paraId="45FA0904"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Implementation of SQL Logins, Roles and Authentication Modes as a part of Security Policies for various categories of users.</w:t>
      </w:r>
    </w:p>
    <w:p w14:paraId="2438CAF4"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Rebuilding the indexes at regular intervals for better performance.</w:t>
      </w:r>
    </w:p>
    <w:p w14:paraId="31CEA6B8"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Creating AGL and managing the clustered environments.</w:t>
      </w:r>
    </w:p>
    <w:p w14:paraId="5FDE9D89"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DB migration and upgrade.</w:t>
      </w:r>
    </w:p>
    <w:p w14:paraId="7A4E6F8D"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Designed and implemented comprehensive Backup plan and disaster recovery strategies Implemented.</w:t>
      </w:r>
    </w:p>
    <w:p w14:paraId="2E1A6BCF"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Involved in trouble shooting and fine-tuning of databases for its performance and concurrency.</w:t>
      </w:r>
    </w:p>
    <w:p w14:paraId="46A6BA24"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Working on profilers and trace file to monitor the activities during the performance testing.</w:t>
      </w:r>
    </w:p>
    <w:p w14:paraId="053FDE09"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Monitoring the server for High availability of the servers.</w:t>
      </w:r>
    </w:p>
    <w:p w14:paraId="7E35A268"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Solving the request raised by user support.</w:t>
      </w:r>
    </w:p>
    <w:p w14:paraId="6AA47740"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Participate in implementation of new releases into various environments.</w:t>
      </w:r>
    </w:p>
    <w:p w14:paraId="427FBBAD"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Facilitates application deployment and joint effort deployments.</w:t>
      </w:r>
    </w:p>
    <w:p w14:paraId="394FA521"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Meet the SLA (Service Level Agreement) established.</w:t>
      </w:r>
    </w:p>
    <w:p w14:paraId="3F7EAF31"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Day-to-day administration of live SQL Servers.</w:t>
      </w:r>
    </w:p>
    <w:p w14:paraId="7A13BA39"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Troubleshoot performance problems and fine-tuning of databases.</w:t>
      </w:r>
    </w:p>
    <w:p w14:paraId="61DC0B39"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To provide 24x7 test environment support for SQL Server databases on Clustered Servers with sizes ranging from 1 to 2 Terabytes to achieve maximum performance and uptime in production environment.</w:t>
      </w:r>
    </w:p>
    <w:p w14:paraId="51A786E9"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Expertise in designing databases and capacity planning.</w:t>
      </w:r>
    </w:p>
    <w:p w14:paraId="22EF867E"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Perform business analysis, technical analysis, systems design, application software programming.</w:t>
      </w:r>
    </w:p>
    <w:p w14:paraId="5A074E30"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Backup and restoration of databases from different environments.</w:t>
      </w:r>
    </w:p>
    <w:p w14:paraId="654F6D0A"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Taken the complete ownership during data center relocation to bring down the services, bring up the services and load balancing.</w:t>
      </w:r>
    </w:p>
    <w:p w14:paraId="3316FE29" w14:textId="78581E3B" w:rsidR="00000340" w:rsidRDefault="00736A4C">
      <w:pPr>
        <w:pStyle w:val="ResumeBodyChar"/>
        <w:numPr>
          <w:ilvl w:val="0"/>
          <w:numId w:val="6"/>
        </w:numPr>
        <w:tabs>
          <w:tab w:val="left" w:pos="72"/>
          <w:tab w:val="left" w:pos="360"/>
        </w:tabs>
        <w:jc w:val="both"/>
        <w:rPr>
          <w:rStyle w:val="ResumeBodyCharChar"/>
        </w:rPr>
      </w:pPr>
      <w:r>
        <w:rPr>
          <w:rStyle w:val="ResumeBodyCharChar"/>
        </w:rPr>
        <w:t>Expertise in Always-On Availability Groups (AGL).</w:t>
      </w:r>
    </w:p>
    <w:p w14:paraId="678CA475" w14:textId="77777777" w:rsidR="002570A7" w:rsidRDefault="002570A7" w:rsidP="002570A7">
      <w:pPr>
        <w:pStyle w:val="ResumeBodyChar"/>
        <w:tabs>
          <w:tab w:val="left" w:pos="72"/>
          <w:tab w:val="left" w:pos="360"/>
        </w:tabs>
        <w:ind w:left="720"/>
        <w:jc w:val="both"/>
        <w:rPr>
          <w:rStyle w:val="ResumeBodyCharChar"/>
        </w:rPr>
      </w:pPr>
    </w:p>
    <w:p w14:paraId="14214975" w14:textId="77777777" w:rsidR="00000340" w:rsidRDefault="00000340">
      <w:pPr>
        <w:pStyle w:val="ResumeBodyChar"/>
        <w:tabs>
          <w:tab w:val="left" w:pos="72"/>
          <w:tab w:val="left" w:pos="360"/>
        </w:tabs>
        <w:ind w:left="720"/>
        <w:jc w:val="both"/>
        <w:rPr>
          <w:rStyle w:val="ResumeBodyCharChar"/>
        </w:rPr>
      </w:pPr>
    </w:p>
    <w:p w14:paraId="5C0BC9D2" w14:textId="77777777" w:rsidR="00000340" w:rsidRDefault="00000340">
      <w:pPr>
        <w:pStyle w:val="ResumeBodyChar"/>
        <w:tabs>
          <w:tab w:val="left" w:pos="72"/>
          <w:tab w:val="left" w:pos="360"/>
        </w:tabs>
        <w:jc w:val="both"/>
        <w:rPr>
          <w:rStyle w:val="ResumeBodyCharChar"/>
        </w:rPr>
      </w:pPr>
    </w:p>
    <w:p w14:paraId="4B4A5F98" w14:textId="77777777" w:rsidR="00000340" w:rsidRDefault="00736A4C">
      <w:pPr>
        <w:pStyle w:val="ResumeBodyChar"/>
        <w:tabs>
          <w:tab w:val="left" w:pos="-270"/>
          <w:tab w:val="left" w:pos="360"/>
        </w:tabs>
        <w:jc w:val="both"/>
        <w:rPr>
          <w:rStyle w:val="ResumeBodyCharChar"/>
          <w:b/>
          <w:u w:val="single"/>
        </w:rPr>
      </w:pPr>
      <w:r>
        <w:rPr>
          <w:rStyle w:val="ResumeBodyCharChar"/>
          <w:b/>
        </w:rPr>
        <w:t xml:space="preserve">                                                                                                                                         </w:t>
      </w:r>
    </w:p>
    <w:p w14:paraId="7F42300B" w14:textId="77777777" w:rsidR="00000340" w:rsidRDefault="00000340">
      <w:pPr>
        <w:pStyle w:val="ResumeBodyChar"/>
        <w:tabs>
          <w:tab w:val="left" w:pos="-270"/>
          <w:tab w:val="left" w:pos="360"/>
        </w:tabs>
        <w:jc w:val="both"/>
        <w:rPr>
          <w:rStyle w:val="ResumeBodyCharChar"/>
          <w:b/>
          <w:u w:val="single"/>
        </w:rPr>
      </w:pPr>
    </w:p>
    <w:p w14:paraId="293A106E" w14:textId="77777777" w:rsidR="00000340" w:rsidRDefault="00736A4C">
      <w:pPr>
        <w:pStyle w:val="ResumeHeading"/>
        <w:numPr>
          <w:ilvl w:val="0"/>
          <w:numId w:val="0"/>
        </w:numPr>
        <w:pBdr>
          <w:bottom w:val="single" w:sz="8" w:space="1" w:color="auto"/>
        </w:pBdr>
        <w:spacing w:before="0"/>
        <w:ind w:hanging="360"/>
        <w:rPr>
          <w:i w:val="0"/>
          <w:color w:val="000000"/>
          <w:sz w:val="24"/>
          <w:shd w:val="clear" w:color="auto" w:fill="FFFFFF"/>
        </w:rPr>
      </w:pPr>
      <w:r>
        <w:rPr>
          <w:i w:val="0"/>
          <w:color w:val="000000"/>
          <w:sz w:val="24"/>
          <w:shd w:val="clear" w:color="auto" w:fill="FFFFFF"/>
        </w:rPr>
        <w:lastRenderedPageBreak/>
        <w:t>Responsibilities as Oracle DBA –</w:t>
      </w:r>
    </w:p>
    <w:p w14:paraId="33951E4F" w14:textId="77777777" w:rsidR="00000340" w:rsidRDefault="00000340">
      <w:pPr>
        <w:pStyle w:val="ResumeBodyChar"/>
        <w:tabs>
          <w:tab w:val="left" w:pos="-270"/>
          <w:tab w:val="left" w:pos="360"/>
        </w:tabs>
        <w:jc w:val="both"/>
        <w:rPr>
          <w:rStyle w:val="ResumeBodyCharChar"/>
          <w:b/>
          <w:u w:val="single"/>
        </w:rPr>
      </w:pPr>
    </w:p>
    <w:p w14:paraId="7AB88813" w14:textId="77777777" w:rsidR="00000340" w:rsidRDefault="00736A4C">
      <w:pPr>
        <w:pStyle w:val="ResumeBodyChar"/>
        <w:numPr>
          <w:ilvl w:val="0"/>
          <w:numId w:val="6"/>
        </w:numPr>
        <w:tabs>
          <w:tab w:val="left" w:pos="72"/>
        </w:tabs>
        <w:jc w:val="both"/>
        <w:rPr>
          <w:rStyle w:val="ResumeBodyCharChar"/>
        </w:rPr>
      </w:pPr>
      <w:r>
        <w:rPr>
          <w:rStyle w:val="ResumeBodyCharChar"/>
        </w:rPr>
        <w:t xml:space="preserve">Ongoing proactive database-level performance tuning, with a good working knowledge of Oracle internals. </w:t>
      </w:r>
    </w:p>
    <w:p w14:paraId="144936C4" w14:textId="77777777" w:rsidR="00000340" w:rsidRDefault="00736A4C">
      <w:pPr>
        <w:pStyle w:val="ResumeBodyChar"/>
        <w:numPr>
          <w:ilvl w:val="0"/>
          <w:numId w:val="6"/>
        </w:numPr>
        <w:tabs>
          <w:tab w:val="left" w:pos="72"/>
        </w:tabs>
        <w:jc w:val="both"/>
        <w:rPr>
          <w:rStyle w:val="ResumeBodyCharChar"/>
        </w:rPr>
      </w:pPr>
      <w:r>
        <w:rPr>
          <w:rStyle w:val="ResumeBodyCharChar"/>
        </w:rPr>
        <w:t>DB and instance shutdown in clustered environment.</w:t>
      </w:r>
    </w:p>
    <w:p w14:paraId="57C6CC67" w14:textId="77777777" w:rsidR="00000340" w:rsidRDefault="00736A4C">
      <w:pPr>
        <w:pStyle w:val="ResumeBodyChar"/>
        <w:numPr>
          <w:ilvl w:val="0"/>
          <w:numId w:val="6"/>
        </w:numPr>
        <w:tabs>
          <w:tab w:val="left" w:pos="72"/>
        </w:tabs>
        <w:jc w:val="both"/>
        <w:rPr>
          <w:rStyle w:val="ResumeBodyCharChar"/>
        </w:rPr>
      </w:pPr>
      <w:r>
        <w:rPr>
          <w:rStyle w:val="ResumeBodyCharChar"/>
        </w:rPr>
        <w:t>Disk addition, creation into ASM disk group.</w:t>
      </w:r>
    </w:p>
    <w:p w14:paraId="009C6509" w14:textId="77777777" w:rsidR="00000340" w:rsidRDefault="00736A4C">
      <w:pPr>
        <w:pStyle w:val="ResumeBodyChar"/>
        <w:numPr>
          <w:ilvl w:val="0"/>
          <w:numId w:val="6"/>
        </w:numPr>
        <w:tabs>
          <w:tab w:val="left" w:pos="72"/>
        </w:tabs>
        <w:jc w:val="both"/>
        <w:rPr>
          <w:rStyle w:val="ResumeBodyCharChar"/>
        </w:rPr>
      </w:pPr>
      <w:r>
        <w:rPr>
          <w:rStyle w:val="ResumeBodyCharChar"/>
        </w:rPr>
        <w:t>Attaching the LUN into ASM disk group.</w:t>
      </w:r>
    </w:p>
    <w:p w14:paraId="0ADCC70A" w14:textId="77777777" w:rsidR="00000340" w:rsidRDefault="00736A4C">
      <w:pPr>
        <w:pStyle w:val="ResumeBodyChar"/>
        <w:numPr>
          <w:ilvl w:val="0"/>
          <w:numId w:val="6"/>
        </w:numPr>
        <w:tabs>
          <w:tab w:val="left" w:pos="72"/>
        </w:tabs>
        <w:jc w:val="both"/>
        <w:rPr>
          <w:rStyle w:val="ResumeBodyCharChar"/>
        </w:rPr>
      </w:pPr>
      <w:r>
        <w:rPr>
          <w:rStyle w:val="ResumeBodyCharChar"/>
        </w:rPr>
        <w:t>DB activity during the data center movements.</w:t>
      </w:r>
    </w:p>
    <w:p w14:paraId="52CC8A06" w14:textId="77777777" w:rsidR="00000340" w:rsidRDefault="00736A4C">
      <w:pPr>
        <w:pStyle w:val="ResumeBodyChar"/>
        <w:numPr>
          <w:ilvl w:val="0"/>
          <w:numId w:val="6"/>
        </w:numPr>
        <w:tabs>
          <w:tab w:val="left" w:pos="72"/>
        </w:tabs>
        <w:jc w:val="both"/>
        <w:rPr>
          <w:rStyle w:val="ResumeBodyCharChar"/>
        </w:rPr>
      </w:pPr>
      <w:r>
        <w:rPr>
          <w:rStyle w:val="ResumeBodyCharChar"/>
        </w:rPr>
        <w:t xml:space="preserve">Maintained standby databases, in both local and remote locations, for fail-over purposes. </w:t>
      </w:r>
    </w:p>
    <w:p w14:paraId="0BD7E0C9" w14:textId="77777777" w:rsidR="00000340" w:rsidRDefault="00736A4C">
      <w:pPr>
        <w:pStyle w:val="ResumeBodyChar"/>
        <w:numPr>
          <w:ilvl w:val="0"/>
          <w:numId w:val="6"/>
        </w:numPr>
        <w:tabs>
          <w:tab w:val="left" w:pos="72"/>
        </w:tabs>
        <w:jc w:val="both"/>
        <w:rPr>
          <w:rStyle w:val="ResumeBodyCharChar"/>
        </w:rPr>
      </w:pPr>
      <w:r>
        <w:rPr>
          <w:rStyle w:val="ResumeBodyCharChar"/>
        </w:rPr>
        <w:t xml:space="preserve">Replicated to a disaster recovery site for increased server manageability and availability. </w:t>
      </w:r>
    </w:p>
    <w:p w14:paraId="73D73DA8" w14:textId="77777777" w:rsidR="00000340" w:rsidRDefault="00736A4C">
      <w:pPr>
        <w:pStyle w:val="ResumeBodyChar"/>
        <w:numPr>
          <w:ilvl w:val="0"/>
          <w:numId w:val="6"/>
        </w:numPr>
        <w:tabs>
          <w:tab w:val="left" w:pos="72"/>
        </w:tabs>
        <w:jc w:val="both"/>
        <w:rPr>
          <w:rStyle w:val="ResumeBodyCharChar"/>
        </w:rPr>
      </w:pPr>
      <w:r>
        <w:rPr>
          <w:rStyle w:val="ResumeBodyCharChar"/>
        </w:rPr>
        <w:t xml:space="preserve">Implementing and maintaining database security (create and maintain users, roles and assign privileges) </w:t>
      </w:r>
    </w:p>
    <w:p w14:paraId="2365508B" w14:textId="77777777" w:rsidR="00000340" w:rsidRDefault="00736A4C">
      <w:pPr>
        <w:pStyle w:val="ResumeBodyChar"/>
        <w:numPr>
          <w:ilvl w:val="0"/>
          <w:numId w:val="6"/>
        </w:numPr>
        <w:tabs>
          <w:tab w:val="left" w:pos="72"/>
        </w:tabs>
        <w:jc w:val="both"/>
        <w:rPr>
          <w:rStyle w:val="ResumeBodyCharChar"/>
        </w:rPr>
      </w:pPr>
      <w:r>
        <w:rPr>
          <w:rStyle w:val="ResumeBodyCharChar"/>
        </w:rPr>
        <w:t>Database tuning, Application Tuning &amp; performance monitoring. Fine tuning Initialization parameters, I/O, Memory and Operating System kernel parameters.</w:t>
      </w:r>
    </w:p>
    <w:p w14:paraId="00CF9760" w14:textId="77777777" w:rsidR="00000340" w:rsidRDefault="00736A4C">
      <w:pPr>
        <w:pStyle w:val="ResumeBodyChar"/>
        <w:numPr>
          <w:ilvl w:val="0"/>
          <w:numId w:val="6"/>
        </w:numPr>
        <w:tabs>
          <w:tab w:val="left" w:pos="72"/>
        </w:tabs>
        <w:jc w:val="both"/>
        <w:rPr>
          <w:rStyle w:val="ResumeBodyCharChar"/>
        </w:rPr>
      </w:pPr>
      <w:r>
        <w:rPr>
          <w:rStyle w:val="ResumeBodyCharChar"/>
        </w:rPr>
        <w:t xml:space="preserve">Managed appropriate use of frees pace within table spaces, reclaimed space whenever possible. Reorganized tables and indexes within databases when needed. </w:t>
      </w:r>
    </w:p>
    <w:p w14:paraId="36EEFE2A" w14:textId="77777777" w:rsidR="00000340" w:rsidRDefault="00736A4C">
      <w:pPr>
        <w:pStyle w:val="ResumeBodyChar"/>
        <w:numPr>
          <w:ilvl w:val="0"/>
          <w:numId w:val="6"/>
        </w:numPr>
        <w:tabs>
          <w:tab w:val="left" w:pos="72"/>
        </w:tabs>
        <w:jc w:val="both"/>
        <w:rPr>
          <w:rStyle w:val="ResumeBodyCharChar"/>
        </w:rPr>
      </w:pPr>
      <w:r>
        <w:rPr>
          <w:rStyle w:val="ResumeBodyCharChar"/>
        </w:rPr>
        <w:t xml:space="preserve">Monitored the </w:t>
      </w:r>
      <w:proofErr w:type="gramStart"/>
      <w:r>
        <w:rPr>
          <w:rStyle w:val="ResumeBodyCharChar"/>
        </w:rPr>
        <w:t>Non production</w:t>
      </w:r>
      <w:proofErr w:type="gramEnd"/>
      <w:r>
        <w:rPr>
          <w:rStyle w:val="ResumeBodyCharChar"/>
        </w:rPr>
        <w:t xml:space="preserve"> Oracle alert logs for database errors.</w:t>
      </w:r>
    </w:p>
    <w:p w14:paraId="09996542" w14:textId="77777777" w:rsidR="00000340" w:rsidRDefault="00736A4C">
      <w:pPr>
        <w:pStyle w:val="ResumeBodyChar"/>
        <w:numPr>
          <w:ilvl w:val="0"/>
          <w:numId w:val="6"/>
        </w:numPr>
        <w:tabs>
          <w:tab w:val="left" w:pos="72"/>
        </w:tabs>
        <w:jc w:val="both"/>
        <w:rPr>
          <w:rStyle w:val="ResumeBodyCharChar"/>
        </w:rPr>
      </w:pPr>
      <w:r>
        <w:rPr>
          <w:rStyle w:val="ResumeBodyCharChar"/>
        </w:rPr>
        <w:t xml:space="preserve">Monitored system resource availability and responded to system memory and data issues. </w:t>
      </w:r>
    </w:p>
    <w:p w14:paraId="5CCE454E" w14:textId="77777777" w:rsidR="00000340" w:rsidRDefault="00736A4C">
      <w:pPr>
        <w:pStyle w:val="ResumeBodyChar"/>
        <w:numPr>
          <w:ilvl w:val="0"/>
          <w:numId w:val="6"/>
        </w:numPr>
        <w:tabs>
          <w:tab w:val="left" w:pos="72"/>
        </w:tabs>
        <w:jc w:val="both"/>
        <w:rPr>
          <w:rStyle w:val="ResumeBodyCharChar"/>
        </w:rPr>
      </w:pPr>
      <w:r>
        <w:rPr>
          <w:rStyle w:val="ResumeBodyCharChar"/>
        </w:rPr>
        <w:t xml:space="preserve">Propagation from primary to standby via automated scripts, and sometimes uses standby databases to immediately restore primary database. </w:t>
      </w:r>
    </w:p>
    <w:p w14:paraId="7045A13E" w14:textId="77777777" w:rsidR="00000340" w:rsidRDefault="00736A4C">
      <w:pPr>
        <w:pStyle w:val="ResumeBodyChar"/>
        <w:numPr>
          <w:ilvl w:val="0"/>
          <w:numId w:val="6"/>
        </w:numPr>
        <w:tabs>
          <w:tab w:val="left" w:pos="72"/>
        </w:tabs>
        <w:jc w:val="both"/>
        <w:rPr>
          <w:rStyle w:val="ResumeBodyCharChar"/>
        </w:rPr>
      </w:pPr>
      <w:r>
        <w:rPr>
          <w:rStyle w:val="ResumeBodyCharChar"/>
        </w:rPr>
        <w:t xml:space="preserve">Experience with ‘graceful’ switchover and switchback between primary and standby databases. </w:t>
      </w:r>
    </w:p>
    <w:p w14:paraId="3A47B48B" w14:textId="77777777" w:rsidR="00000340" w:rsidRDefault="00736A4C">
      <w:pPr>
        <w:pStyle w:val="ResumeBodyChar"/>
        <w:numPr>
          <w:ilvl w:val="0"/>
          <w:numId w:val="6"/>
        </w:numPr>
        <w:tabs>
          <w:tab w:val="left" w:pos="72"/>
        </w:tabs>
        <w:jc w:val="both"/>
        <w:rPr>
          <w:rStyle w:val="ResumeBodyCharChar"/>
        </w:rPr>
      </w:pPr>
      <w:r>
        <w:rPr>
          <w:rStyle w:val="ResumeBodyCharChar"/>
        </w:rPr>
        <w:t xml:space="preserve">Replicated to a disaster recovery site for increased server manageability and availability. </w:t>
      </w:r>
    </w:p>
    <w:p w14:paraId="6BE61D6C" w14:textId="77777777" w:rsidR="0014587C" w:rsidRDefault="00736A4C">
      <w:pPr>
        <w:pStyle w:val="ResumeBodyChar"/>
        <w:numPr>
          <w:ilvl w:val="0"/>
          <w:numId w:val="6"/>
        </w:numPr>
        <w:tabs>
          <w:tab w:val="left" w:pos="72"/>
        </w:tabs>
        <w:jc w:val="both"/>
        <w:rPr>
          <w:rStyle w:val="ResumeBodyCharChar"/>
        </w:rPr>
      </w:pPr>
      <w:r>
        <w:rPr>
          <w:rStyle w:val="ResumeBodyCharChar"/>
        </w:rPr>
        <w:t>Knowledge on Oracle Patching, PSU and vulnerability test.</w:t>
      </w:r>
    </w:p>
    <w:p w14:paraId="7603ABC5" w14:textId="77777777" w:rsidR="0014587C" w:rsidRDefault="00736A4C" w:rsidP="0014587C">
      <w:pPr>
        <w:pStyle w:val="ResumeBodyChar"/>
        <w:numPr>
          <w:ilvl w:val="0"/>
          <w:numId w:val="6"/>
        </w:numPr>
        <w:tabs>
          <w:tab w:val="left" w:pos="72"/>
        </w:tabs>
        <w:jc w:val="both"/>
        <w:rPr>
          <w:rStyle w:val="ResumeBodyCharChar"/>
        </w:rPr>
      </w:pPr>
      <w:r>
        <w:rPr>
          <w:rStyle w:val="ResumeBodyCharChar"/>
        </w:rPr>
        <w:t xml:space="preserve">Creating DBs in RAC environment &amp; decommissioning the </w:t>
      </w:r>
      <w:proofErr w:type="spellStart"/>
      <w:r>
        <w:rPr>
          <w:rStyle w:val="ResumeBodyCharChar"/>
        </w:rPr>
        <w:t>DBs.</w:t>
      </w:r>
      <w:proofErr w:type="spellEnd"/>
    </w:p>
    <w:p w14:paraId="05E1A85F" w14:textId="77777777" w:rsidR="00000340" w:rsidRDefault="00000340">
      <w:pPr>
        <w:pStyle w:val="ResumeBodyChar"/>
        <w:tabs>
          <w:tab w:val="left" w:pos="72"/>
        </w:tabs>
        <w:jc w:val="both"/>
        <w:rPr>
          <w:rStyle w:val="ResumeBodyCharChar"/>
        </w:rPr>
      </w:pPr>
    </w:p>
    <w:p w14:paraId="3D04E51B" w14:textId="77777777" w:rsidR="00000340" w:rsidRDefault="00736A4C">
      <w:pPr>
        <w:pStyle w:val="ResumeHeading"/>
        <w:numPr>
          <w:ilvl w:val="0"/>
          <w:numId w:val="0"/>
        </w:numPr>
        <w:pBdr>
          <w:bottom w:val="single" w:sz="8" w:space="1" w:color="auto"/>
        </w:pBdr>
        <w:spacing w:before="0"/>
        <w:ind w:hanging="360"/>
        <w:rPr>
          <w:i w:val="0"/>
          <w:color w:val="000000"/>
          <w:sz w:val="24"/>
          <w:shd w:val="clear" w:color="auto" w:fill="FFFFFF"/>
        </w:rPr>
      </w:pPr>
      <w:r>
        <w:rPr>
          <w:i w:val="0"/>
          <w:color w:val="000000"/>
          <w:sz w:val="24"/>
          <w:shd w:val="clear" w:color="auto" w:fill="FFFFFF"/>
        </w:rPr>
        <w:t>Experience on Cloud -</w:t>
      </w:r>
    </w:p>
    <w:p w14:paraId="7FD6172B" w14:textId="77777777" w:rsidR="00000340" w:rsidRDefault="00736A4C">
      <w:pPr>
        <w:pStyle w:val="ResumeBodyChar"/>
        <w:numPr>
          <w:ilvl w:val="0"/>
          <w:numId w:val="27"/>
        </w:numPr>
        <w:tabs>
          <w:tab w:val="left" w:pos="72"/>
        </w:tabs>
        <w:jc w:val="both"/>
      </w:pPr>
      <w:r>
        <w:t xml:space="preserve">Migrating </w:t>
      </w:r>
      <w:r w:rsidR="00447422">
        <w:t xml:space="preserve">databases from </w:t>
      </w:r>
      <w:proofErr w:type="spellStart"/>
      <w:r w:rsidR="00447422">
        <w:t>onprimices</w:t>
      </w:r>
      <w:proofErr w:type="spellEnd"/>
      <w:r w:rsidR="00447422">
        <w:t xml:space="preserve"> to AWS using </w:t>
      </w:r>
      <w:proofErr w:type="gramStart"/>
      <w:r w:rsidR="00447422">
        <w:t>RDS(</w:t>
      </w:r>
      <w:proofErr w:type="gramEnd"/>
      <w:r w:rsidR="00447422">
        <w:t>Oracle/SQL Server</w:t>
      </w:r>
      <w:r w:rsidR="005200A8">
        <w:t xml:space="preserve">). </w:t>
      </w:r>
    </w:p>
    <w:p w14:paraId="5343CF12" w14:textId="77777777" w:rsidR="00000340" w:rsidRDefault="00736A4C">
      <w:pPr>
        <w:pStyle w:val="ResumeBodyChar"/>
        <w:numPr>
          <w:ilvl w:val="0"/>
          <w:numId w:val="27"/>
        </w:numPr>
        <w:tabs>
          <w:tab w:val="left" w:pos="72"/>
        </w:tabs>
        <w:jc w:val="both"/>
      </w:pPr>
      <w:r>
        <w:t xml:space="preserve">Worked on Amazon Web Services </w:t>
      </w:r>
      <w:proofErr w:type="gramStart"/>
      <w:r>
        <w:t>( EC</w:t>
      </w:r>
      <w:proofErr w:type="gramEnd"/>
      <w:r>
        <w:t xml:space="preserve">2, ELB, VPC, S3, CloudFront, IAM, RDS, Route 53, CloudWatch). </w:t>
      </w:r>
    </w:p>
    <w:p w14:paraId="6B6BC884" w14:textId="77777777" w:rsidR="00000340" w:rsidRDefault="00736A4C">
      <w:pPr>
        <w:pStyle w:val="ResumeBodyChar"/>
        <w:numPr>
          <w:ilvl w:val="0"/>
          <w:numId w:val="27"/>
        </w:numPr>
        <w:tabs>
          <w:tab w:val="left" w:pos="72"/>
        </w:tabs>
        <w:jc w:val="both"/>
      </w:pPr>
      <w:r>
        <w:t xml:space="preserve">Installed and Setup MySQL (Master and Slave) Server, Multiple MySQL Instance with different port. </w:t>
      </w:r>
    </w:p>
    <w:p w14:paraId="20F86E22" w14:textId="77777777" w:rsidR="00000340" w:rsidRDefault="00736A4C">
      <w:pPr>
        <w:pStyle w:val="ResumeBodyChar"/>
        <w:numPr>
          <w:ilvl w:val="0"/>
          <w:numId w:val="27"/>
        </w:numPr>
        <w:tabs>
          <w:tab w:val="left" w:pos="72"/>
        </w:tabs>
        <w:jc w:val="both"/>
      </w:pPr>
      <w:r>
        <w:t xml:space="preserve">MySQL Database backup (Hot/Cold) and recovery, repair and optimize tables, </w:t>
      </w:r>
    </w:p>
    <w:p w14:paraId="75A5E3B1" w14:textId="77777777" w:rsidR="00000340" w:rsidRDefault="00736A4C">
      <w:pPr>
        <w:pStyle w:val="ResumeBodyChar"/>
        <w:numPr>
          <w:ilvl w:val="0"/>
          <w:numId w:val="27"/>
        </w:numPr>
        <w:tabs>
          <w:tab w:val="left" w:pos="72"/>
        </w:tabs>
        <w:jc w:val="both"/>
      </w:pPr>
      <w:r>
        <w:t xml:space="preserve">MySQL Database security, creating users and managing permissions. </w:t>
      </w:r>
    </w:p>
    <w:p w14:paraId="781CF93B" w14:textId="77777777" w:rsidR="00000340" w:rsidRDefault="00736A4C">
      <w:pPr>
        <w:pStyle w:val="ResumeBodyChar"/>
        <w:numPr>
          <w:ilvl w:val="0"/>
          <w:numId w:val="27"/>
        </w:numPr>
        <w:tabs>
          <w:tab w:val="left" w:pos="72"/>
        </w:tabs>
        <w:jc w:val="both"/>
      </w:pPr>
      <w:r>
        <w:t xml:space="preserve">Server's, Domain's and Database's migration on Amazon Web Services. </w:t>
      </w:r>
    </w:p>
    <w:p w14:paraId="0A92370F" w14:textId="77777777" w:rsidR="00000340" w:rsidRDefault="00736A4C">
      <w:pPr>
        <w:pStyle w:val="ResumeBodyChar"/>
        <w:numPr>
          <w:ilvl w:val="0"/>
          <w:numId w:val="27"/>
        </w:numPr>
        <w:tabs>
          <w:tab w:val="left" w:pos="72"/>
        </w:tabs>
        <w:jc w:val="both"/>
      </w:pPr>
      <w:r>
        <w:t>Installed and Setup Git/SVN Repository (Version Control System) at client side.</w:t>
      </w:r>
    </w:p>
    <w:p w14:paraId="26570036" w14:textId="77777777" w:rsidR="00000340" w:rsidRDefault="00736A4C">
      <w:pPr>
        <w:pStyle w:val="ResumeBodyChar"/>
        <w:numPr>
          <w:ilvl w:val="0"/>
          <w:numId w:val="27"/>
        </w:numPr>
        <w:tabs>
          <w:tab w:val="left" w:pos="72"/>
        </w:tabs>
        <w:jc w:val="both"/>
      </w:pPr>
      <w:r>
        <w:t>Python scripting using dictionary, list, tuple and file operations.</w:t>
      </w:r>
    </w:p>
    <w:p w14:paraId="72AFCF36" w14:textId="77777777" w:rsidR="00000340" w:rsidRDefault="00000340">
      <w:pPr>
        <w:pStyle w:val="ResumeHeading"/>
        <w:numPr>
          <w:ilvl w:val="0"/>
          <w:numId w:val="0"/>
        </w:numPr>
        <w:pBdr>
          <w:bottom w:val="single" w:sz="8" w:space="1" w:color="auto"/>
        </w:pBdr>
        <w:spacing w:before="0"/>
        <w:ind w:hanging="360"/>
        <w:rPr>
          <w:rFonts w:ascii="Calibri" w:hAnsi="Calibri"/>
          <w:i w:val="0"/>
          <w:color w:val="000000"/>
          <w:sz w:val="24"/>
          <w:szCs w:val="24"/>
          <w:shd w:val="clear" w:color="auto" w:fill="FFFFFF"/>
        </w:rPr>
      </w:pPr>
    </w:p>
    <w:p w14:paraId="5DAD4247"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rFonts w:ascii="Calibri" w:hAnsi="Calibri"/>
          <w:i w:val="0"/>
          <w:sz w:val="22"/>
          <w:szCs w:val="22"/>
        </w:rPr>
        <w:t>Company: - Capgemini India Pvt. Ltd.</w:t>
      </w:r>
    </w:p>
    <w:p w14:paraId="5AD47AC7" w14:textId="77777777" w:rsidR="00000340" w:rsidRDefault="00736A4C">
      <w:pPr>
        <w:pStyle w:val="ResumeHeading"/>
        <w:numPr>
          <w:ilvl w:val="0"/>
          <w:numId w:val="0"/>
        </w:numPr>
        <w:pBdr>
          <w:bottom w:val="single" w:sz="8" w:space="1" w:color="auto"/>
        </w:pBdr>
        <w:spacing w:before="0"/>
        <w:ind w:hanging="360"/>
        <w:rPr>
          <w:rFonts w:ascii="Calibri" w:hAnsi="Calibri"/>
          <w:i w:val="0"/>
          <w:color w:val="000000"/>
          <w:sz w:val="22"/>
          <w:szCs w:val="22"/>
          <w:shd w:val="clear" w:color="auto" w:fill="FFFFFF"/>
        </w:rPr>
      </w:pPr>
      <w:proofErr w:type="gramStart"/>
      <w:r>
        <w:rPr>
          <w:rFonts w:ascii="Calibri" w:hAnsi="Calibri"/>
          <w:i w:val="0"/>
          <w:color w:val="000000"/>
          <w:sz w:val="22"/>
          <w:szCs w:val="22"/>
          <w:shd w:val="clear" w:color="auto" w:fill="FFFFFF"/>
        </w:rPr>
        <w:t>Client :</w:t>
      </w:r>
      <w:proofErr w:type="gramEnd"/>
      <w:r>
        <w:rPr>
          <w:rFonts w:ascii="Calibri" w:hAnsi="Calibri"/>
          <w:i w:val="0"/>
          <w:color w:val="000000"/>
          <w:sz w:val="22"/>
          <w:szCs w:val="22"/>
          <w:shd w:val="clear" w:color="auto" w:fill="FFFFFF"/>
        </w:rPr>
        <w:t xml:space="preserve"> Members Equity Bank, Australia</w:t>
      </w:r>
    </w:p>
    <w:p w14:paraId="24770E18" w14:textId="77777777" w:rsidR="00000340" w:rsidRDefault="00736A4C">
      <w:pPr>
        <w:pStyle w:val="ResumeHeading"/>
        <w:numPr>
          <w:ilvl w:val="0"/>
          <w:numId w:val="0"/>
        </w:numPr>
        <w:pBdr>
          <w:bottom w:val="single" w:sz="8" w:space="1" w:color="auto"/>
        </w:pBdr>
        <w:spacing w:before="0"/>
        <w:ind w:hanging="360"/>
        <w:rPr>
          <w:rFonts w:ascii="Calibri" w:hAnsi="Calibri"/>
          <w:i w:val="0"/>
          <w:color w:val="000000"/>
          <w:sz w:val="22"/>
          <w:szCs w:val="22"/>
          <w:shd w:val="clear" w:color="auto" w:fill="FFFFFF"/>
        </w:rPr>
      </w:pPr>
      <w:r>
        <w:rPr>
          <w:rFonts w:ascii="Calibri" w:hAnsi="Calibri"/>
          <w:i w:val="0"/>
          <w:color w:val="000000"/>
          <w:sz w:val="22"/>
          <w:szCs w:val="22"/>
          <w:shd w:val="clear" w:color="auto" w:fill="FFFFFF"/>
        </w:rPr>
        <w:t xml:space="preserve">Project: </w:t>
      </w:r>
      <w:proofErr w:type="spellStart"/>
      <w:r>
        <w:rPr>
          <w:rFonts w:ascii="Calibri" w:hAnsi="Calibri"/>
          <w:i w:val="0"/>
          <w:color w:val="000000"/>
          <w:sz w:val="22"/>
          <w:szCs w:val="22"/>
          <w:shd w:val="clear" w:color="auto" w:fill="FFFFFF"/>
        </w:rPr>
        <w:t>Ultracs</w:t>
      </w:r>
      <w:proofErr w:type="spellEnd"/>
      <w:r>
        <w:rPr>
          <w:rFonts w:ascii="Calibri" w:hAnsi="Calibri"/>
          <w:i w:val="0"/>
          <w:color w:val="000000"/>
          <w:sz w:val="22"/>
          <w:szCs w:val="22"/>
          <w:shd w:val="clear" w:color="auto" w:fill="FFFFFF"/>
        </w:rPr>
        <w:t xml:space="preserve"> Decommission                                                                                                                    Sep 2016 – Jan 2017                                                      </w:t>
      </w:r>
    </w:p>
    <w:p w14:paraId="0664747B" w14:textId="77777777" w:rsidR="00000340" w:rsidRDefault="00736A4C">
      <w:pPr>
        <w:pStyle w:val="ResumeBodyChar"/>
        <w:tabs>
          <w:tab w:val="left" w:pos="72"/>
          <w:tab w:val="left" w:pos="360"/>
        </w:tabs>
        <w:ind w:left="720"/>
        <w:jc w:val="both"/>
        <w:rPr>
          <w:rStyle w:val="ResumeBodyCharChar"/>
          <w:b/>
        </w:rPr>
      </w:pPr>
      <w:r>
        <w:rPr>
          <w:color w:val="000000"/>
          <w:szCs w:val="22"/>
          <w:shd w:val="clear" w:color="auto" w:fill="FFFFFF"/>
        </w:rPr>
        <w:t xml:space="preserve">                                                                                                                                                       </w:t>
      </w:r>
    </w:p>
    <w:p w14:paraId="56D54A48" w14:textId="77777777" w:rsidR="00000340" w:rsidRDefault="00736A4C">
      <w:pPr>
        <w:pStyle w:val="ResumeBodyChar"/>
        <w:numPr>
          <w:ilvl w:val="0"/>
          <w:numId w:val="6"/>
        </w:numPr>
        <w:tabs>
          <w:tab w:val="left" w:pos="72"/>
          <w:tab w:val="left" w:pos="360"/>
        </w:tabs>
        <w:jc w:val="both"/>
        <w:rPr>
          <w:rStyle w:val="ResumeBodyCharChar"/>
        </w:rPr>
      </w:pPr>
      <w:r>
        <w:rPr>
          <w:rStyle w:val="ResumeBodyCharChar"/>
        </w:rPr>
        <w:t>Developed Stored Procedures, Triggers, Functions, Indexes, Views and T-SQL code for database applications.</w:t>
      </w:r>
    </w:p>
    <w:p w14:paraId="4F8F7D74" w14:textId="77777777" w:rsidR="00000340" w:rsidRDefault="00736A4C">
      <w:pPr>
        <w:pStyle w:val="ResumeBodyChar"/>
        <w:numPr>
          <w:ilvl w:val="0"/>
          <w:numId w:val="6"/>
        </w:numPr>
        <w:tabs>
          <w:tab w:val="left" w:pos="72"/>
        </w:tabs>
        <w:jc w:val="both"/>
        <w:rPr>
          <w:rStyle w:val="ResumeBodyCharChar"/>
        </w:rPr>
      </w:pPr>
      <w:r>
        <w:rPr>
          <w:rStyle w:val="ResumeBodyCharChar"/>
        </w:rPr>
        <w:t>Worked in design and implementing the data extracting, loading from various sources into database and exporting to various sources from database using SSIS packages.</w:t>
      </w:r>
    </w:p>
    <w:p w14:paraId="4ECCA80D" w14:textId="77777777" w:rsidR="00000340" w:rsidRDefault="00736A4C">
      <w:pPr>
        <w:pStyle w:val="ResumeBodyChar"/>
        <w:numPr>
          <w:ilvl w:val="0"/>
          <w:numId w:val="6"/>
        </w:numPr>
        <w:tabs>
          <w:tab w:val="left" w:pos="72"/>
        </w:tabs>
        <w:jc w:val="both"/>
        <w:rPr>
          <w:rStyle w:val="ResumeBodyCharChar"/>
        </w:rPr>
      </w:pPr>
      <w:r>
        <w:rPr>
          <w:rStyle w:val="ResumeBodyCharChar"/>
        </w:rPr>
        <w:lastRenderedPageBreak/>
        <w:t>Giving permanent fix to some of the issues that occurs frequently by analyzing the root causes.</w:t>
      </w:r>
    </w:p>
    <w:p w14:paraId="1C57DD8E" w14:textId="77777777" w:rsidR="00000340" w:rsidRDefault="00736A4C">
      <w:pPr>
        <w:pStyle w:val="ResumeBodyChar"/>
        <w:numPr>
          <w:ilvl w:val="0"/>
          <w:numId w:val="6"/>
        </w:numPr>
        <w:tabs>
          <w:tab w:val="left" w:pos="72"/>
        </w:tabs>
        <w:jc w:val="both"/>
        <w:rPr>
          <w:rStyle w:val="ResumeBodyCharChar"/>
        </w:rPr>
      </w:pPr>
      <w:r>
        <w:rPr>
          <w:rStyle w:val="ResumeBodyCharChar"/>
        </w:rPr>
        <w:t>Writing test cases for unit testing and testing applications and SQL scripts accordingly.</w:t>
      </w:r>
    </w:p>
    <w:p w14:paraId="71DB5A76" w14:textId="77777777" w:rsidR="00000340" w:rsidRDefault="00736A4C">
      <w:pPr>
        <w:pStyle w:val="ResumeBodyChar"/>
        <w:numPr>
          <w:ilvl w:val="0"/>
          <w:numId w:val="6"/>
        </w:numPr>
        <w:tabs>
          <w:tab w:val="left" w:pos="72"/>
        </w:tabs>
        <w:jc w:val="both"/>
        <w:rPr>
          <w:rStyle w:val="ResumeBodyCharChar"/>
        </w:rPr>
      </w:pPr>
      <w:r>
        <w:rPr>
          <w:rStyle w:val="ResumeBodyCharChar"/>
        </w:rPr>
        <w:t>Taken the responsibility in maintaining various project related activities such as Status Reports, peer reviews and Knowledge transitions.</w:t>
      </w:r>
    </w:p>
    <w:p w14:paraId="072A64D2" w14:textId="77777777" w:rsidR="00000340" w:rsidRDefault="00736A4C">
      <w:pPr>
        <w:pStyle w:val="ResumeBodyChar"/>
        <w:numPr>
          <w:ilvl w:val="0"/>
          <w:numId w:val="6"/>
        </w:numPr>
        <w:tabs>
          <w:tab w:val="left" w:pos="72"/>
        </w:tabs>
        <w:jc w:val="both"/>
        <w:rPr>
          <w:rStyle w:val="ResumeBodyCharChar"/>
        </w:rPr>
      </w:pPr>
      <w:r>
        <w:rPr>
          <w:rStyle w:val="ResumeBodyCharChar"/>
        </w:rPr>
        <w:t>Interacting with onsite manager to discuss on the business requirements of database products.</w:t>
      </w:r>
    </w:p>
    <w:p w14:paraId="006A7AD3" w14:textId="77777777" w:rsidR="00000340" w:rsidRDefault="00736A4C">
      <w:pPr>
        <w:pStyle w:val="ResumeBodyChar"/>
        <w:tabs>
          <w:tab w:val="left" w:pos="72"/>
        </w:tabs>
        <w:ind w:left="720"/>
        <w:jc w:val="both"/>
        <w:rPr>
          <w:i/>
          <w:color w:val="000000"/>
          <w:sz w:val="24"/>
          <w:shd w:val="clear" w:color="auto" w:fill="FFFFFF"/>
        </w:rPr>
      </w:pPr>
      <w:r>
        <w:rPr>
          <w:rStyle w:val="ResumeBodyCharChar"/>
          <w:noProof/>
        </w:rPr>
        <w:t xml:space="preserve">                                                                                                                            </w:t>
      </w:r>
    </w:p>
    <w:p w14:paraId="0FF69C6A"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rFonts w:ascii="Calibri" w:hAnsi="Calibri"/>
          <w:i w:val="0"/>
          <w:sz w:val="22"/>
          <w:szCs w:val="22"/>
        </w:rPr>
        <w:t>Company: - Capgemini Australia Pty. Ltd. (Wellington, New Zealand).</w:t>
      </w:r>
    </w:p>
    <w:p w14:paraId="02DB44FC"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rFonts w:ascii="Calibri" w:hAnsi="Calibri"/>
          <w:i w:val="0"/>
          <w:sz w:val="22"/>
          <w:szCs w:val="22"/>
        </w:rPr>
        <w:t>Client: ANZ (Australia New Zealand Banking Group).</w:t>
      </w:r>
    </w:p>
    <w:p w14:paraId="30F2388C" w14:textId="77777777" w:rsidR="00000340" w:rsidRDefault="00736A4C">
      <w:pPr>
        <w:pStyle w:val="ResumeHeading"/>
        <w:numPr>
          <w:ilvl w:val="0"/>
          <w:numId w:val="0"/>
        </w:numPr>
        <w:pBdr>
          <w:bottom w:val="single" w:sz="8" w:space="1" w:color="auto"/>
        </w:pBdr>
        <w:spacing w:before="0"/>
        <w:ind w:hanging="360"/>
        <w:rPr>
          <w:sz w:val="22"/>
          <w:szCs w:val="22"/>
        </w:rPr>
      </w:pPr>
      <w:r>
        <w:rPr>
          <w:rFonts w:ascii="Calibri" w:hAnsi="Calibri"/>
          <w:i w:val="0"/>
          <w:sz w:val="22"/>
          <w:szCs w:val="22"/>
        </w:rPr>
        <w:t xml:space="preserve">Project: OFSAA                                                                                                                                           </w:t>
      </w:r>
      <w:r>
        <w:rPr>
          <w:rFonts w:ascii="Calibri" w:hAnsi="Calibri"/>
          <w:sz w:val="24"/>
          <w:szCs w:val="24"/>
        </w:rPr>
        <w:t xml:space="preserve">Jan 2015 - Aug 2016       </w:t>
      </w:r>
    </w:p>
    <w:tbl>
      <w:tblPr>
        <w:tblW w:w="0" w:type="auto"/>
        <w:tblInd w:w="-522" w:type="dxa"/>
        <w:tblLayout w:type="fixed"/>
        <w:tblLook w:val="0000" w:firstRow="0" w:lastRow="0" w:firstColumn="0" w:lastColumn="0" w:noHBand="0" w:noVBand="0"/>
      </w:tblPr>
      <w:tblGrid>
        <w:gridCol w:w="10534"/>
        <w:gridCol w:w="253"/>
      </w:tblGrid>
      <w:tr w:rsidR="00BE3808" w14:paraId="2DA1C2B6" w14:textId="77777777">
        <w:trPr>
          <w:trHeight w:val="177"/>
        </w:trPr>
        <w:tc>
          <w:tcPr>
            <w:tcW w:w="10534" w:type="dxa"/>
            <w:vAlign w:val="center"/>
          </w:tcPr>
          <w:p w14:paraId="57702F82" w14:textId="77777777" w:rsidR="00000340" w:rsidRDefault="00736A4C">
            <w:pPr>
              <w:shd w:val="clear" w:color="auto" w:fill="FFFFFF"/>
              <w:spacing w:before="75"/>
              <w:jc w:val="both"/>
              <w:rPr>
                <w:rFonts w:ascii="Calibri" w:hAnsi="Calibri"/>
                <w:b/>
                <w:color w:val="000000"/>
                <w:shd w:val="clear" w:color="auto" w:fill="FFFFFF"/>
              </w:rPr>
            </w:pPr>
            <w:proofErr w:type="gramStart"/>
            <w:r>
              <w:rPr>
                <w:rFonts w:ascii="Calibri" w:hAnsi="Calibri"/>
                <w:b/>
                <w:color w:val="000000"/>
                <w:shd w:val="clear" w:color="auto" w:fill="FFFFFF"/>
              </w:rPr>
              <w:t>ANZ(</w:t>
            </w:r>
            <w:proofErr w:type="gramEnd"/>
            <w:r>
              <w:rPr>
                <w:rFonts w:ascii="Calibri" w:hAnsi="Calibri"/>
                <w:b/>
                <w:color w:val="000000"/>
                <w:shd w:val="clear" w:color="auto" w:fill="FFFFFF"/>
              </w:rPr>
              <w:t>Australia New Zealand Banking Group) –</w:t>
            </w:r>
          </w:p>
          <w:p w14:paraId="05DB82DB" w14:textId="77777777" w:rsidR="00000340" w:rsidRDefault="00736A4C">
            <w:pPr>
              <w:shd w:val="clear" w:color="auto" w:fill="FFFFFF"/>
              <w:spacing w:before="75"/>
              <w:jc w:val="both"/>
              <w:rPr>
                <w:rFonts w:ascii="Calibri" w:hAnsi="Calibri"/>
                <w:color w:val="000000"/>
                <w:shd w:val="clear" w:color="auto" w:fill="FFFFFF"/>
              </w:rPr>
            </w:pPr>
            <w:r>
              <w:rPr>
                <w:rFonts w:ascii="Calibri" w:hAnsi="Calibri"/>
                <w:color w:val="000000"/>
                <w:shd w:val="clear" w:color="auto" w:fill="FFFFFF"/>
              </w:rPr>
              <w:t xml:space="preserve">ANZ is one of the New Zealand’s largest company based on profit and asset value. ANZ also New Zealand's largest rural banker, with a market </w:t>
            </w:r>
            <w:proofErr w:type="gramStart"/>
            <w:r>
              <w:rPr>
                <w:rFonts w:ascii="Calibri" w:hAnsi="Calibri"/>
                <w:color w:val="000000"/>
                <w:shd w:val="clear" w:color="auto" w:fill="FFFFFF"/>
              </w:rPr>
              <w:t>shares</w:t>
            </w:r>
            <w:proofErr w:type="gramEnd"/>
            <w:r>
              <w:rPr>
                <w:rFonts w:ascii="Calibri" w:hAnsi="Calibri"/>
                <w:color w:val="000000"/>
                <w:shd w:val="clear" w:color="auto" w:fill="FFFFFF"/>
              </w:rPr>
              <w:t xml:space="preserve"> of 39%. Bank provides the global reach and the breadth of expertise to help New Zealanders achieve their financial goals. It operates across the entire spectrum of financial services, including banking services, asset finance, investments and payment solutions.</w:t>
            </w:r>
          </w:p>
          <w:p w14:paraId="5137C7A6" w14:textId="77777777" w:rsidR="00000340" w:rsidRDefault="00736A4C">
            <w:pPr>
              <w:pStyle w:val="ResumeList"/>
              <w:spacing w:before="120"/>
              <w:rPr>
                <w:b/>
                <w:bCs/>
                <w:sz w:val="24"/>
                <w:szCs w:val="24"/>
              </w:rPr>
            </w:pPr>
            <w:r>
              <w:rPr>
                <w:b/>
                <w:bCs/>
                <w:sz w:val="24"/>
                <w:szCs w:val="24"/>
              </w:rPr>
              <w:t xml:space="preserve">OFSAA (Oracle Financial Services Analytical Application) –                               </w:t>
            </w:r>
          </w:p>
          <w:p w14:paraId="63F31F11" w14:textId="77777777" w:rsidR="00000340" w:rsidRDefault="00736A4C">
            <w:pPr>
              <w:shd w:val="clear" w:color="auto" w:fill="FFFFFF"/>
              <w:spacing w:before="75"/>
              <w:jc w:val="both"/>
              <w:rPr>
                <w:rFonts w:ascii="Calibri" w:hAnsi="Calibri"/>
                <w:b/>
                <w:color w:val="000000"/>
                <w:shd w:val="clear" w:color="auto" w:fill="FFFFFF"/>
              </w:rPr>
            </w:pPr>
            <w:r>
              <w:rPr>
                <w:rFonts w:ascii="Calibri" w:hAnsi="Calibri"/>
                <w:b/>
                <w:color w:val="000000"/>
                <w:shd w:val="clear" w:color="auto" w:fill="FFFFFF"/>
              </w:rPr>
              <w:t>Analyst/Programmer -</w:t>
            </w:r>
          </w:p>
          <w:p w14:paraId="00FBC15F" w14:textId="77777777" w:rsidR="00000340" w:rsidRDefault="00736A4C">
            <w:pPr>
              <w:pStyle w:val="ResumeBodyChar"/>
              <w:tabs>
                <w:tab w:val="left" w:pos="72"/>
              </w:tabs>
              <w:jc w:val="both"/>
              <w:rPr>
                <w:rStyle w:val="ResumeBodyCharChar"/>
              </w:rPr>
            </w:pPr>
            <w:r>
              <w:rPr>
                <w:rStyle w:val="ResumeBodyCharChar"/>
              </w:rPr>
              <w:t xml:space="preserve">In today's turbulent markets, financial institutions require a better understanding of their risk-return, while strengthening competitive advantage and enhancing long-term customer value. Oracle Financial Services                                                                                                                               </w:t>
            </w:r>
          </w:p>
          <w:p w14:paraId="55360618" w14:textId="77777777" w:rsidR="00000340" w:rsidRDefault="00736A4C">
            <w:pPr>
              <w:pStyle w:val="ResumeBodyChar"/>
              <w:tabs>
                <w:tab w:val="left" w:pos="72"/>
              </w:tabs>
              <w:jc w:val="both"/>
              <w:rPr>
                <w:rStyle w:val="ResumeBodyCharChar"/>
              </w:rPr>
            </w:pPr>
            <w:r>
              <w:rPr>
                <w:rStyle w:val="ResumeBodyCharChar"/>
              </w:rPr>
              <w:t>Analytical Applications enable financial institutions to measure and meet risk adjusted performance objectives, cultivate a risk management culture through transparency, lower the costs of compliance and regulation, and improve insight into customer behavior.</w:t>
            </w:r>
          </w:p>
          <w:p w14:paraId="1494A37C" w14:textId="77777777" w:rsidR="00000340" w:rsidRDefault="00000340">
            <w:pPr>
              <w:pStyle w:val="ResumeBodyChar"/>
              <w:tabs>
                <w:tab w:val="left" w:pos="72"/>
              </w:tabs>
              <w:jc w:val="both"/>
              <w:rPr>
                <w:rStyle w:val="ResumeBodyCharChar"/>
              </w:rPr>
            </w:pPr>
          </w:p>
          <w:p w14:paraId="2550860B" w14:textId="77777777" w:rsidR="00000340" w:rsidRDefault="00736A4C">
            <w:pPr>
              <w:pStyle w:val="ResumeBodyChar"/>
              <w:tabs>
                <w:tab w:val="left" w:pos="72"/>
              </w:tabs>
              <w:jc w:val="both"/>
              <w:rPr>
                <w:rStyle w:val="ResumeBodyCharChar"/>
              </w:rPr>
            </w:pPr>
            <w:r>
              <w:rPr>
                <w:rStyle w:val="ResumeBodyCharChar"/>
              </w:rPr>
              <w:t xml:space="preserve">Earlier bank uses OFSAA </w:t>
            </w:r>
            <w:proofErr w:type="gramStart"/>
            <w:r>
              <w:rPr>
                <w:rStyle w:val="ResumeBodyCharChar"/>
              </w:rPr>
              <w:t>4.5</w:t>
            </w:r>
            <w:proofErr w:type="gramEnd"/>
            <w:r>
              <w:rPr>
                <w:rStyle w:val="ResumeBodyCharChar"/>
              </w:rPr>
              <w:t xml:space="preserve"> and I worked as Analyst Programmer to upgrade the current OFSAA 4.5 to OFSAA 6.1.                                                                                                                       </w:t>
            </w:r>
          </w:p>
          <w:p w14:paraId="1D331E1A" w14:textId="77777777" w:rsidR="00000340" w:rsidRDefault="00736A4C">
            <w:pPr>
              <w:pStyle w:val="ResumeBodyChar"/>
              <w:tabs>
                <w:tab w:val="left" w:pos="72"/>
              </w:tabs>
              <w:jc w:val="both"/>
              <w:rPr>
                <w:rStyle w:val="ResumeBodyCharChar"/>
                <w:b/>
              </w:rPr>
            </w:pPr>
            <w:proofErr w:type="gramStart"/>
            <w:r>
              <w:rPr>
                <w:rStyle w:val="ResumeBodyCharChar"/>
                <w:b/>
              </w:rPr>
              <w:t>Responsibilities :</w:t>
            </w:r>
            <w:proofErr w:type="gramEnd"/>
            <w:r>
              <w:rPr>
                <w:rStyle w:val="ResumeBodyCharChar"/>
                <w:b/>
              </w:rPr>
              <w:t>-</w:t>
            </w:r>
          </w:p>
          <w:p w14:paraId="4D169792" w14:textId="77777777" w:rsidR="00000340" w:rsidRDefault="00736A4C">
            <w:pPr>
              <w:pStyle w:val="ResumeBodyChar"/>
              <w:numPr>
                <w:ilvl w:val="0"/>
                <w:numId w:val="4"/>
              </w:numPr>
              <w:tabs>
                <w:tab w:val="left" w:pos="72"/>
              </w:tabs>
              <w:jc w:val="both"/>
              <w:rPr>
                <w:sz w:val="24"/>
              </w:rPr>
            </w:pPr>
            <w:r>
              <w:rPr>
                <w:sz w:val="24"/>
              </w:rPr>
              <w:t>Using FND tool to monitor the job status and view the error logs to debug the oracle packages and fixing the issues for BPM (Business Process Management) jobs.</w:t>
            </w:r>
          </w:p>
          <w:p w14:paraId="76C1AADB" w14:textId="77777777" w:rsidR="00000340" w:rsidRDefault="00736A4C">
            <w:pPr>
              <w:pStyle w:val="ResumeBodyChar"/>
              <w:numPr>
                <w:ilvl w:val="0"/>
                <w:numId w:val="4"/>
              </w:numPr>
              <w:tabs>
                <w:tab w:val="left" w:pos="72"/>
              </w:tabs>
              <w:jc w:val="both"/>
              <w:rPr>
                <w:sz w:val="24"/>
              </w:rPr>
            </w:pPr>
            <w:r>
              <w:rPr>
                <w:sz w:val="24"/>
              </w:rPr>
              <w:t>Extracting, Transferring and Loading the data using Transformation packages to the target table.</w:t>
            </w:r>
          </w:p>
          <w:p w14:paraId="7EC48632" w14:textId="77777777" w:rsidR="00000340" w:rsidRDefault="00736A4C">
            <w:pPr>
              <w:pStyle w:val="ResumeBodyChar"/>
              <w:numPr>
                <w:ilvl w:val="0"/>
                <w:numId w:val="4"/>
              </w:numPr>
              <w:tabs>
                <w:tab w:val="left" w:pos="72"/>
              </w:tabs>
              <w:jc w:val="both"/>
              <w:rPr>
                <w:sz w:val="24"/>
              </w:rPr>
            </w:pPr>
            <w:r>
              <w:rPr>
                <w:sz w:val="24"/>
              </w:rPr>
              <w:t xml:space="preserve">Generating the code via Rapid ETL which includes the </w:t>
            </w:r>
            <w:proofErr w:type="gramStart"/>
            <w:r>
              <w:rPr>
                <w:sz w:val="24"/>
              </w:rPr>
              <w:t>one to one</w:t>
            </w:r>
            <w:proofErr w:type="gramEnd"/>
            <w:r>
              <w:rPr>
                <w:sz w:val="24"/>
              </w:rPr>
              <w:t xml:space="preserve"> mapping between the source and target fields to fulfill the business requirement.</w:t>
            </w:r>
          </w:p>
          <w:p w14:paraId="545D2912" w14:textId="77777777" w:rsidR="00000340" w:rsidRDefault="00736A4C">
            <w:pPr>
              <w:pStyle w:val="ResumeBodyChar"/>
              <w:numPr>
                <w:ilvl w:val="0"/>
                <w:numId w:val="4"/>
              </w:numPr>
              <w:tabs>
                <w:tab w:val="left" w:pos="72"/>
              </w:tabs>
              <w:jc w:val="both"/>
              <w:rPr>
                <w:sz w:val="24"/>
              </w:rPr>
            </w:pPr>
            <w:r>
              <w:rPr>
                <w:sz w:val="24"/>
              </w:rPr>
              <w:t>Loading the data from flat or CSV files to the source tables for extracts to process for Snap load.</w:t>
            </w:r>
          </w:p>
          <w:p w14:paraId="14FD6997" w14:textId="77777777" w:rsidR="00000340" w:rsidRDefault="00736A4C">
            <w:pPr>
              <w:pStyle w:val="ResumeBodyChar"/>
              <w:numPr>
                <w:ilvl w:val="0"/>
                <w:numId w:val="4"/>
              </w:numPr>
              <w:tabs>
                <w:tab w:val="left" w:pos="72"/>
              </w:tabs>
              <w:jc w:val="both"/>
              <w:rPr>
                <w:sz w:val="24"/>
              </w:rPr>
            </w:pPr>
            <w:r>
              <w:rPr>
                <w:sz w:val="24"/>
              </w:rPr>
              <w:t>Creating UNIX shell scripts to call various oracle procedures, functions to achieve the business requirement.</w:t>
            </w:r>
          </w:p>
          <w:p w14:paraId="58C8755C" w14:textId="77777777" w:rsidR="00000340" w:rsidRDefault="00736A4C">
            <w:pPr>
              <w:pStyle w:val="ResumeBodyChar"/>
              <w:numPr>
                <w:ilvl w:val="0"/>
                <w:numId w:val="4"/>
              </w:numPr>
              <w:tabs>
                <w:tab w:val="left" w:pos="72"/>
              </w:tabs>
              <w:jc w:val="both"/>
              <w:rPr>
                <w:sz w:val="24"/>
              </w:rPr>
            </w:pPr>
            <w:r>
              <w:rPr>
                <w:sz w:val="24"/>
              </w:rPr>
              <w:t>Taking the responsibilities for the DBA related activities like database backup, import and export, user management.</w:t>
            </w:r>
          </w:p>
          <w:p w14:paraId="1D4B2A68" w14:textId="77777777" w:rsidR="00000340" w:rsidRDefault="00736A4C">
            <w:pPr>
              <w:pStyle w:val="ResumeBodyChar"/>
              <w:numPr>
                <w:ilvl w:val="0"/>
                <w:numId w:val="4"/>
              </w:numPr>
              <w:tabs>
                <w:tab w:val="left" w:pos="72"/>
              </w:tabs>
              <w:jc w:val="both"/>
              <w:rPr>
                <w:sz w:val="24"/>
              </w:rPr>
            </w:pPr>
            <w:r>
              <w:rPr>
                <w:sz w:val="24"/>
              </w:rPr>
              <w:t xml:space="preserve"> Using </w:t>
            </w:r>
            <w:proofErr w:type="spellStart"/>
            <w:r>
              <w:rPr>
                <w:sz w:val="24"/>
              </w:rPr>
              <w:t>unix</w:t>
            </w:r>
            <w:proofErr w:type="spellEnd"/>
            <w:r>
              <w:rPr>
                <w:sz w:val="24"/>
              </w:rPr>
              <w:t xml:space="preserve"> shell script the current system checks the file arrival from Source system to OFSAA landing area using File Watch and Once the file arrive script picks the files and convert the file trailer using Convert trailer script.</w:t>
            </w:r>
          </w:p>
          <w:p w14:paraId="67A6A568" w14:textId="77777777" w:rsidR="00000340" w:rsidRDefault="00736A4C">
            <w:pPr>
              <w:pStyle w:val="ResumeBodyChar"/>
              <w:numPr>
                <w:ilvl w:val="0"/>
                <w:numId w:val="4"/>
              </w:numPr>
              <w:tabs>
                <w:tab w:val="left" w:pos="72"/>
              </w:tabs>
              <w:jc w:val="both"/>
              <w:rPr>
                <w:sz w:val="24"/>
              </w:rPr>
            </w:pPr>
            <w:r>
              <w:rPr>
                <w:sz w:val="24"/>
              </w:rPr>
              <w:t>Creating oracle packages, procedures, functions as per the new requirement.</w:t>
            </w:r>
            <w:r>
              <w:rPr>
                <w:rFonts w:ascii="Avenir 45" w:hAnsi="Avenir 45"/>
                <w:noProof/>
              </w:rPr>
              <w:t xml:space="preserve">                                                                                                                   </w:t>
            </w:r>
          </w:p>
          <w:p w14:paraId="7F246783" w14:textId="77777777" w:rsidR="00000340" w:rsidRDefault="00736A4C">
            <w:pPr>
              <w:pStyle w:val="ResumeBodyChar"/>
              <w:numPr>
                <w:ilvl w:val="0"/>
                <w:numId w:val="4"/>
              </w:numPr>
              <w:tabs>
                <w:tab w:val="left" w:pos="72"/>
              </w:tabs>
              <w:jc w:val="both"/>
              <w:rPr>
                <w:sz w:val="24"/>
              </w:rPr>
            </w:pPr>
            <w:r>
              <w:rPr>
                <w:sz w:val="24"/>
              </w:rPr>
              <w:t>Working in HP-</w:t>
            </w:r>
            <w:proofErr w:type="gramStart"/>
            <w:r>
              <w:rPr>
                <w:sz w:val="24"/>
              </w:rPr>
              <w:t>ALM(</w:t>
            </w:r>
            <w:proofErr w:type="gramEnd"/>
            <w:r>
              <w:rPr>
                <w:sz w:val="24"/>
              </w:rPr>
              <w:t>Application life cycle management) to creating defects, Back Log items, Tracking of defect and uploading the unit test results against any defect.</w:t>
            </w:r>
            <w:r>
              <w:rPr>
                <w:b/>
                <w:noProof/>
                <w:sz w:val="24"/>
              </w:rPr>
              <w:t xml:space="preserve">                                                                                                                      </w:t>
            </w:r>
          </w:p>
          <w:p w14:paraId="32A3F989" w14:textId="77777777" w:rsidR="00000340" w:rsidRDefault="00736A4C">
            <w:pPr>
              <w:pStyle w:val="ResumeBodyChar"/>
              <w:numPr>
                <w:ilvl w:val="0"/>
                <w:numId w:val="4"/>
              </w:numPr>
              <w:tabs>
                <w:tab w:val="left" w:pos="72"/>
              </w:tabs>
              <w:jc w:val="both"/>
              <w:rPr>
                <w:sz w:val="24"/>
              </w:rPr>
            </w:pPr>
            <w:r>
              <w:rPr>
                <w:sz w:val="24"/>
              </w:rPr>
              <w:t>Creating and scheduling the jobs in Control – M tool for daily, Weekly and Monthly.</w:t>
            </w:r>
          </w:p>
          <w:p w14:paraId="57A8DACE" w14:textId="77777777" w:rsidR="00000340" w:rsidRDefault="00736A4C">
            <w:pPr>
              <w:pStyle w:val="ResumeBodyChar"/>
              <w:numPr>
                <w:ilvl w:val="0"/>
                <w:numId w:val="4"/>
              </w:numPr>
              <w:tabs>
                <w:tab w:val="left" w:pos="72"/>
              </w:tabs>
              <w:jc w:val="both"/>
              <w:rPr>
                <w:sz w:val="24"/>
              </w:rPr>
            </w:pPr>
            <w:r>
              <w:rPr>
                <w:sz w:val="24"/>
              </w:rPr>
              <w:lastRenderedPageBreak/>
              <w:t>Enables data base to be faster using various hints in oracle.</w:t>
            </w:r>
          </w:p>
          <w:p w14:paraId="03DEE91B" w14:textId="77777777" w:rsidR="00000340" w:rsidRDefault="00736A4C">
            <w:pPr>
              <w:pStyle w:val="ResumeBodyChar"/>
              <w:numPr>
                <w:ilvl w:val="0"/>
                <w:numId w:val="4"/>
              </w:numPr>
              <w:tabs>
                <w:tab w:val="left" w:pos="72"/>
              </w:tabs>
              <w:jc w:val="both"/>
              <w:rPr>
                <w:sz w:val="24"/>
              </w:rPr>
            </w:pPr>
            <w:r>
              <w:rPr>
                <w:sz w:val="24"/>
              </w:rPr>
              <w:t>Involving in Release activities for any code migration, deployment, pre deployment checks on the data base and post deployment validation of the objects.</w:t>
            </w:r>
          </w:p>
          <w:p w14:paraId="19A1633D" w14:textId="77777777" w:rsidR="00000340" w:rsidRDefault="00736A4C">
            <w:pPr>
              <w:pStyle w:val="ResumeBodyChar"/>
              <w:numPr>
                <w:ilvl w:val="0"/>
                <w:numId w:val="4"/>
              </w:numPr>
              <w:tabs>
                <w:tab w:val="left" w:pos="72"/>
              </w:tabs>
              <w:jc w:val="both"/>
              <w:rPr>
                <w:sz w:val="24"/>
              </w:rPr>
            </w:pPr>
            <w:r>
              <w:rPr>
                <w:sz w:val="24"/>
              </w:rPr>
              <w:t>SVN makes the works easier to keep track on the version of the code and check-in and check-out of the objects.</w:t>
            </w:r>
          </w:p>
          <w:p w14:paraId="5F68D800" w14:textId="77777777" w:rsidR="00000340" w:rsidRDefault="00736A4C">
            <w:pPr>
              <w:pStyle w:val="ResumeBodyChar"/>
              <w:numPr>
                <w:ilvl w:val="0"/>
                <w:numId w:val="4"/>
              </w:numPr>
              <w:tabs>
                <w:tab w:val="left" w:pos="72"/>
              </w:tabs>
              <w:jc w:val="both"/>
              <w:rPr>
                <w:sz w:val="24"/>
              </w:rPr>
            </w:pPr>
            <w:r>
              <w:rPr>
                <w:sz w:val="24"/>
              </w:rPr>
              <w:t>Resolving defects and testing the codes after the defects being raised by us or by chief analyst programmer.</w:t>
            </w:r>
          </w:p>
          <w:p w14:paraId="543364B8" w14:textId="77777777" w:rsidR="00000340" w:rsidRDefault="00736A4C">
            <w:pPr>
              <w:pStyle w:val="ResumeBodyChar"/>
              <w:numPr>
                <w:ilvl w:val="0"/>
                <w:numId w:val="4"/>
              </w:numPr>
              <w:tabs>
                <w:tab w:val="left" w:pos="72"/>
              </w:tabs>
              <w:jc w:val="both"/>
              <w:rPr>
                <w:sz w:val="24"/>
              </w:rPr>
            </w:pPr>
            <w:r>
              <w:rPr>
                <w:sz w:val="24"/>
              </w:rPr>
              <w:t xml:space="preserve">Spooling the extracts from Data Base to flat file using spool in </w:t>
            </w:r>
            <w:proofErr w:type="spellStart"/>
            <w:r>
              <w:rPr>
                <w:sz w:val="24"/>
              </w:rPr>
              <w:t>sql</w:t>
            </w:r>
            <w:proofErr w:type="spellEnd"/>
            <w:r>
              <w:rPr>
                <w:sz w:val="24"/>
              </w:rPr>
              <w:t>.</w:t>
            </w:r>
          </w:p>
          <w:p w14:paraId="52ABD630" w14:textId="77777777" w:rsidR="00000340" w:rsidRDefault="00736A4C">
            <w:pPr>
              <w:pStyle w:val="ResumeBodyChar"/>
              <w:numPr>
                <w:ilvl w:val="0"/>
                <w:numId w:val="4"/>
              </w:numPr>
              <w:tabs>
                <w:tab w:val="left" w:pos="72"/>
              </w:tabs>
              <w:jc w:val="both"/>
              <w:rPr>
                <w:sz w:val="24"/>
              </w:rPr>
            </w:pPr>
            <w:r>
              <w:rPr>
                <w:sz w:val="24"/>
              </w:rPr>
              <w:t>Sending the Extracts to the outbound directories once after the spool.</w:t>
            </w:r>
          </w:p>
          <w:p w14:paraId="2544C622" w14:textId="77777777" w:rsidR="00000340" w:rsidRDefault="00736A4C">
            <w:pPr>
              <w:pStyle w:val="ResumeBodyChar"/>
              <w:tabs>
                <w:tab w:val="left" w:pos="72"/>
              </w:tabs>
              <w:jc w:val="both"/>
              <w:rPr>
                <w:b/>
                <w:sz w:val="24"/>
              </w:rPr>
            </w:pPr>
            <w:r>
              <w:rPr>
                <w:b/>
                <w:sz w:val="24"/>
              </w:rPr>
              <w:t xml:space="preserve">                                                                                                            </w:t>
            </w:r>
          </w:p>
          <w:p w14:paraId="5A71BFE5" w14:textId="77777777" w:rsidR="00000340" w:rsidRDefault="00736A4C">
            <w:pPr>
              <w:pStyle w:val="ResumeBodyChar"/>
              <w:tabs>
                <w:tab w:val="left" w:pos="72"/>
              </w:tabs>
              <w:jc w:val="both"/>
              <w:rPr>
                <w:b/>
                <w:sz w:val="24"/>
              </w:rPr>
            </w:pPr>
            <w:r>
              <w:rPr>
                <w:b/>
                <w:sz w:val="24"/>
              </w:rPr>
              <w:t xml:space="preserve">Oracle DBA </w:t>
            </w:r>
            <w:proofErr w:type="gramStart"/>
            <w:r>
              <w:rPr>
                <w:b/>
                <w:sz w:val="24"/>
              </w:rPr>
              <w:t>Activities :</w:t>
            </w:r>
            <w:proofErr w:type="gramEnd"/>
            <w:r>
              <w:rPr>
                <w:b/>
                <w:sz w:val="24"/>
              </w:rPr>
              <w:t>-</w:t>
            </w:r>
          </w:p>
          <w:p w14:paraId="58DBA136" w14:textId="77777777" w:rsidR="00000340" w:rsidRDefault="00000340">
            <w:pPr>
              <w:pStyle w:val="ResumeBodyChar"/>
              <w:tabs>
                <w:tab w:val="left" w:pos="72"/>
              </w:tabs>
              <w:jc w:val="both"/>
              <w:rPr>
                <w:sz w:val="24"/>
              </w:rPr>
            </w:pPr>
          </w:p>
          <w:p w14:paraId="7CC47978" w14:textId="77777777" w:rsidR="00000340" w:rsidRDefault="00736A4C">
            <w:pPr>
              <w:pStyle w:val="ResumeBodyChar"/>
              <w:numPr>
                <w:ilvl w:val="0"/>
                <w:numId w:val="4"/>
              </w:numPr>
              <w:tabs>
                <w:tab w:val="left" w:pos="72"/>
              </w:tabs>
              <w:jc w:val="both"/>
              <w:rPr>
                <w:sz w:val="24"/>
              </w:rPr>
            </w:pPr>
            <w:r>
              <w:rPr>
                <w:sz w:val="24"/>
              </w:rPr>
              <w:t>Understanding the pre – requisite tasks prior to batch run for Database level to taking the backup and snap shots.</w:t>
            </w:r>
          </w:p>
          <w:p w14:paraId="1874DD2B" w14:textId="77777777" w:rsidR="00000340" w:rsidRDefault="00736A4C">
            <w:pPr>
              <w:pStyle w:val="ResumeBodyChar"/>
              <w:numPr>
                <w:ilvl w:val="0"/>
                <w:numId w:val="4"/>
              </w:numPr>
              <w:tabs>
                <w:tab w:val="left" w:pos="72"/>
              </w:tabs>
              <w:jc w:val="both"/>
              <w:rPr>
                <w:sz w:val="24"/>
              </w:rPr>
            </w:pPr>
            <w:r>
              <w:rPr>
                <w:sz w:val="24"/>
              </w:rPr>
              <w:t>Resizing the Data File level and Compilation of objects over the schema levels.</w:t>
            </w:r>
          </w:p>
          <w:p w14:paraId="565575BD" w14:textId="77777777" w:rsidR="00000340" w:rsidRDefault="00736A4C">
            <w:pPr>
              <w:pStyle w:val="ResumeBodyChar"/>
              <w:numPr>
                <w:ilvl w:val="0"/>
                <w:numId w:val="4"/>
              </w:numPr>
              <w:tabs>
                <w:tab w:val="left" w:pos="72"/>
              </w:tabs>
              <w:jc w:val="both"/>
              <w:rPr>
                <w:sz w:val="24"/>
              </w:rPr>
            </w:pPr>
            <w:r>
              <w:rPr>
                <w:sz w:val="24"/>
              </w:rPr>
              <w:t xml:space="preserve">Creating range partitions over the Data Base tables for better performance on DB.                                                                                                     </w:t>
            </w:r>
          </w:p>
          <w:p w14:paraId="2792B990" w14:textId="77777777" w:rsidR="00000340" w:rsidRDefault="00736A4C">
            <w:pPr>
              <w:pStyle w:val="ResumeBodyChar"/>
              <w:numPr>
                <w:ilvl w:val="0"/>
                <w:numId w:val="4"/>
              </w:numPr>
              <w:tabs>
                <w:tab w:val="left" w:pos="72"/>
              </w:tabs>
              <w:jc w:val="both"/>
              <w:rPr>
                <w:sz w:val="24"/>
              </w:rPr>
            </w:pPr>
            <w:r>
              <w:rPr>
                <w:sz w:val="24"/>
              </w:rPr>
              <w:t>Import and export of databases.</w:t>
            </w:r>
          </w:p>
          <w:p w14:paraId="42E5A45A" w14:textId="77777777" w:rsidR="00000340" w:rsidRDefault="00736A4C">
            <w:pPr>
              <w:pStyle w:val="ResumeBodyChar"/>
              <w:numPr>
                <w:ilvl w:val="0"/>
                <w:numId w:val="4"/>
              </w:numPr>
              <w:tabs>
                <w:tab w:val="left" w:pos="72"/>
              </w:tabs>
              <w:jc w:val="both"/>
              <w:rPr>
                <w:sz w:val="24"/>
              </w:rPr>
            </w:pPr>
            <w:r>
              <w:rPr>
                <w:sz w:val="24"/>
              </w:rPr>
              <w:t>Creating the user id and providing the grants to the users.</w:t>
            </w:r>
          </w:p>
          <w:p w14:paraId="7EDEDEC4" w14:textId="77777777" w:rsidR="00000340" w:rsidRDefault="00736A4C">
            <w:pPr>
              <w:pStyle w:val="ResumeBodyChar"/>
              <w:numPr>
                <w:ilvl w:val="0"/>
                <w:numId w:val="4"/>
              </w:numPr>
              <w:tabs>
                <w:tab w:val="left" w:pos="72"/>
              </w:tabs>
              <w:jc w:val="both"/>
              <w:rPr>
                <w:sz w:val="24"/>
              </w:rPr>
            </w:pPr>
            <w:r>
              <w:rPr>
                <w:sz w:val="24"/>
              </w:rPr>
              <w:t>Monitoring the DB growth and taking care of the DB resize.</w:t>
            </w:r>
          </w:p>
          <w:p w14:paraId="47150FBF" w14:textId="77777777" w:rsidR="00000340" w:rsidRDefault="00736A4C">
            <w:pPr>
              <w:pStyle w:val="ResumeBodyChar"/>
              <w:numPr>
                <w:ilvl w:val="0"/>
                <w:numId w:val="4"/>
              </w:numPr>
              <w:tabs>
                <w:tab w:val="left" w:pos="72"/>
              </w:tabs>
              <w:jc w:val="both"/>
              <w:rPr>
                <w:sz w:val="24"/>
              </w:rPr>
            </w:pPr>
            <w:r>
              <w:rPr>
                <w:sz w:val="24"/>
              </w:rPr>
              <w:t>Monitored and modified Performance using execution plans and Index tuning.</w:t>
            </w:r>
          </w:p>
          <w:p w14:paraId="0E09E6AF" w14:textId="77777777" w:rsidR="00000340" w:rsidRDefault="00736A4C">
            <w:pPr>
              <w:pStyle w:val="ResumeBodyChar"/>
              <w:numPr>
                <w:ilvl w:val="0"/>
                <w:numId w:val="4"/>
              </w:numPr>
              <w:tabs>
                <w:tab w:val="left" w:pos="72"/>
              </w:tabs>
              <w:jc w:val="both"/>
              <w:rPr>
                <w:sz w:val="24"/>
              </w:rPr>
            </w:pPr>
            <w:r>
              <w:rPr>
                <w:sz w:val="24"/>
              </w:rPr>
              <w:t>Rebuilding / Monitoring the indexes at regular intervals for better performance.</w:t>
            </w:r>
          </w:p>
          <w:p w14:paraId="2CE38850" w14:textId="77777777" w:rsidR="00000340" w:rsidRDefault="00736A4C">
            <w:pPr>
              <w:pStyle w:val="ResumeBodyChar"/>
              <w:numPr>
                <w:ilvl w:val="0"/>
                <w:numId w:val="4"/>
              </w:numPr>
              <w:tabs>
                <w:tab w:val="left" w:pos="72"/>
              </w:tabs>
              <w:jc w:val="both"/>
              <w:rPr>
                <w:rStyle w:val="ResumeBodyCharChar"/>
              </w:rPr>
            </w:pPr>
            <w:r>
              <w:rPr>
                <w:rStyle w:val="ResumeBodyCharChar"/>
              </w:rPr>
              <w:t>Database tuning, Application Tuning &amp; performance monitoring. Fine tuning Initialization parameters, I/O, Memory and Operating System kernel parameters.</w:t>
            </w:r>
          </w:p>
          <w:p w14:paraId="2FF13C81" w14:textId="77777777" w:rsidR="00000340" w:rsidRDefault="00736A4C">
            <w:pPr>
              <w:pStyle w:val="ResumeBodyChar"/>
              <w:numPr>
                <w:ilvl w:val="0"/>
                <w:numId w:val="4"/>
              </w:numPr>
              <w:tabs>
                <w:tab w:val="left" w:pos="72"/>
              </w:tabs>
              <w:jc w:val="both"/>
              <w:rPr>
                <w:rStyle w:val="ResumeBodyCharChar"/>
              </w:rPr>
            </w:pPr>
            <w:r>
              <w:rPr>
                <w:rStyle w:val="ResumeBodyCharChar"/>
              </w:rPr>
              <w:t xml:space="preserve">Managed appropriate use of </w:t>
            </w:r>
            <w:proofErr w:type="spellStart"/>
            <w:r>
              <w:rPr>
                <w:rStyle w:val="ResumeBodyCharChar"/>
              </w:rPr>
              <w:t>freespace</w:t>
            </w:r>
            <w:proofErr w:type="spellEnd"/>
            <w:r>
              <w:rPr>
                <w:rStyle w:val="ResumeBodyCharChar"/>
              </w:rPr>
              <w:t xml:space="preserve"> within tablespaces, reclaimed space whenever possible. Reorganized tables and indexes within databases when needed. </w:t>
            </w:r>
          </w:p>
          <w:p w14:paraId="54AAF9BA" w14:textId="77777777" w:rsidR="00000340" w:rsidRDefault="00000340">
            <w:pPr>
              <w:pStyle w:val="ResumeBodyChar"/>
              <w:tabs>
                <w:tab w:val="left" w:pos="72"/>
              </w:tabs>
              <w:ind w:left="720"/>
              <w:jc w:val="both"/>
              <w:rPr>
                <w:sz w:val="24"/>
              </w:rPr>
            </w:pPr>
          </w:p>
          <w:p w14:paraId="3E3B3EBE" w14:textId="77777777" w:rsidR="00000340" w:rsidRDefault="00000340">
            <w:pPr>
              <w:pStyle w:val="ResumeBodyChar"/>
              <w:tabs>
                <w:tab w:val="left" w:pos="72"/>
              </w:tabs>
              <w:jc w:val="both"/>
              <w:rPr>
                <w:sz w:val="24"/>
              </w:rPr>
            </w:pPr>
          </w:p>
          <w:p w14:paraId="01E2E7A1" w14:textId="77777777" w:rsidR="00000340" w:rsidRDefault="00736A4C">
            <w:pPr>
              <w:pStyle w:val="ResumeBodyChar"/>
              <w:pBdr>
                <w:bottom w:val="single" w:sz="4" w:space="2" w:color="FFFFFF"/>
              </w:pBdr>
              <w:tabs>
                <w:tab w:val="left" w:pos="72"/>
              </w:tabs>
              <w:jc w:val="both"/>
              <w:rPr>
                <w:rStyle w:val="ResumeBodyCharChar"/>
              </w:rPr>
            </w:pPr>
            <w:r>
              <w:rPr>
                <w:b/>
                <w:sz w:val="24"/>
              </w:rPr>
              <w:t>Environment:</w:t>
            </w:r>
            <w:r>
              <w:rPr>
                <w:sz w:val="24"/>
              </w:rPr>
              <w:t xml:space="preserve"> </w:t>
            </w:r>
            <w:r>
              <w:rPr>
                <w:rStyle w:val="ResumeBodyCharChar"/>
              </w:rPr>
              <w:t>Oracle 10</w:t>
            </w:r>
            <w:proofErr w:type="gramStart"/>
            <w:r>
              <w:rPr>
                <w:rStyle w:val="ResumeBodyCharChar"/>
              </w:rPr>
              <w:t>g ,</w:t>
            </w:r>
            <w:proofErr w:type="gramEnd"/>
            <w:r>
              <w:rPr>
                <w:rStyle w:val="ResumeBodyCharChar"/>
              </w:rPr>
              <w:t xml:space="preserve"> SQL * </w:t>
            </w:r>
            <w:proofErr w:type="spellStart"/>
            <w:r>
              <w:rPr>
                <w:rStyle w:val="ResumeBodyCharChar"/>
              </w:rPr>
              <w:t>Loader,SQL</w:t>
            </w:r>
            <w:proofErr w:type="spellEnd"/>
            <w:r>
              <w:rPr>
                <w:rStyle w:val="ResumeBodyCharChar"/>
              </w:rPr>
              <w:t xml:space="preserve">, PL/SQL, Solaris , Unix, Toad, Stored procedure, Functions, Package, </w:t>
            </w:r>
            <w:proofErr w:type="spellStart"/>
            <w:r>
              <w:rPr>
                <w:rStyle w:val="ResumeBodyCharChar"/>
              </w:rPr>
              <w:t>Sql</w:t>
            </w:r>
            <w:proofErr w:type="spellEnd"/>
            <w:r>
              <w:rPr>
                <w:rStyle w:val="ResumeBodyCharChar"/>
              </w:rPr>
              <w:t xml:space="preserve"> Query Tuning, Unix Shell Scripting, Control -M Job Scheduling, BPM, FND, OBIEE, SVN, HP-ALM. </w:t>
            </w:r>
          </w:p>
          <w:p w14:paraId="451E77DB" w14:textId="77777777" w:rsidR="00000340" w:rsidRDefault="00000340">
            <w:pPr>
              <w:pStyle w:val="ResumeBodyChar"/>
              <w:pBdr>
                <w:bottom w:val="single" w:sz="4" w:space="2" w:color="FFFFFF"/>
              </w:pBdr>
              <w:tabs>
                <w:tab w:val="left" w:pos="72"/>
              </w:tabs>
              <w:jc w:val="both"/>
              <w:rPr>
                <w:rStyle w:val="ResumeBodyCharChar"/>
              </w:rPr>
            </w:pPr>
          </w:p>
          <w:p w14:paraId="3CE8EEF1" w14:textId="77777777" w:rsidR="00000340" w:rsidRDefault="00736A4C">
            <w:pPr>
              <w:pStyle w:val="ResumeBodyChar"/>
              <w:pBdr>
                <w:bottom w:val="single" w:sz="4" w:space="2" w:color="FFFFFF"/>
              </w:pBdr>
              <w:tabs>
                <w:tab w:val="left" w:pos="72"/>
              </w:tabs>
              <w:jc w:val="both"/>
              <w:rPr>
                <w:rStyle w:val="ResumeBodyCharChar"/>
              </w:rPr>
            </w:pPr>
            <w:r>
              <w:rPr>
                <w:rStyle w:val="ResumeBodyCharChar"/>
                <w:noProof/>
              </w:rPr>
              <w:t xml:space="preserve">                                                                                                                                              </w:t>
            </w:r>
            <w:r>
              <w:rPr>
                <w:rStyle w:val="ResumeBodyCharChar"/>
              </w:rPr>
              <w:t xml:space="preserve">                                                          </w:t>
            </w:r>
          </w:p>
          <w:p w14:paraId="4F2359FC"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rStyle w:val="ResumeBodyCharChar"/>
                <w:rFonts w:ascii="Calibri" w:hAnsi="Calibri"/>
              </w:rPr>
              <w:t xml:space="preserve">    </w:t>
            </w:r>
            <w:r>
              <w:rPr>
                <w:rFonts w:ascii="Calibri" w:hAnsi="Calibri"/>
                <w:i w:val="0"/>
                <w:sz w:val="22"/>
                <w:szCs w:val="22"/>
              </w:rPr>
              <w:t xml:space="preserve">Company: - Infinite computer (India) Pvt. Ltd. </w:t>
            </w:r>
          </w:p>
          <w:p w14:paraId="1A3FE87F"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rFonts w:ascii="Calibri" w:hAnsi="Calibri"/>
                <w:i w:val="0"/>
                <w:sz w:val="22"/>
                <w:szCs w:val="22"/>
              </w:rPr>
              <w:t xml:space="preserve">CC </w:t>
            </w:r>
            <w:proofErr w:type="gramStart"/>
            <w:r>
              <w:rPr>
                <w:rFonts w:ascii="Calibri" w:hAnsi="Calibri"/>
                <w:i w:val="0"/>
                <w:sz w:val="22"/>
                <w:szCs w:val="22"/>
              </w:rPr>
              <w:t>Client :</w:t>
            </w:r>
            <w:proofErr w:type="gramEnd"/>
            <w:r>
              <w:rPr>
                <w:rFonts w:ascii="Calibri" w:hAnsi="Calibri"/>
                <w:i w:val="0"/>
                <w:sz w:val="22"/>
                <w:szCs w:val="22"/>
              </w:rPr>
              <w:t xml:space="preserve"> HSBC</w:t>
            </w:r>
          </w:p>
          <w:p w14:paraId="20C722B6" w14:textId="77777777" w:rsidR="00000340" w:rsidRDefault="00736A4C">
            <w:pPr>
              <w:pStyle w:val="ResumeHeading"/>
              <w:numPr>
                <w:ilvl w:val="0"/>
                <w:numId w:val="0"/>
              </w:numPr>
              <w:pBdr>
                <w:bottom w:val="single" w:sz="8" w:space="1" w:color="auto"/>
              </w:pBdr>
              <w:spacing w:before="0"/>
              <w:ind w:hanging="360"/>
              <w:rPr>
                <w:sz w:val="22"/>
                <w:szCs w:val="22"/>
              </w:rPr>
            </w:pPr>
            <w:r>
              <w:rPr>
                <w:rFonts w:ascii="Calibri" w:hAnsi="Calibri"/>
                <w:i w:val="0"/>
                <w:sz w:val="22"/>
                <w:szCs w:val="22"/>
              </w:rPr>
              <w:t xml:space="preserve">      </w:t>
            </w:r>
            <w:proofErr w:type="gramStart"/>
            <w:r>
              <w:rPr>
                <w:rFonts w:ascii="Calibri" w:hAnsi="Calibri"/>
                <w:i w:val="0"/>
                <w:sz w:val="22"/>
                <w:szCs w:val="22"/>
              </w:rPr>
              <w:t>Project :</w:t>
            </w:r>
            <w:proofErr w:type="gramEnd"/>
            <w:r>
              <w:rPr>
                <w:rFonts w:ascii="Calibri" w:hAnsi="Calibri"/>
                <w:i w:val="0"/>
                <w:sz w:val="22"/>
                <w:szCs w:val="22"/>
              </w:rPr>
              <w:t xml:space="preserve"> Credit Card Solution                                                                                                         </w:t>
            </w:r>
            <w:r>
              <w:rPr>
                <w:rStyle w:val="ResumeBodyCharChar"/>
                <w:rFonts w:ascii="Calibri" w:hAnsi="Calibri"/>
                <w:i w:val="0"/>
              </w:rPr>
              <w:t>Aug 2014 – Dec 2015</w:t>
            </w:r>
            <w:r>
              <w:rPr>
                <w:rFonts w:ascii="Calibri" w:hAnsi="Calibri"/>
                <w:i w:val="0"/>
                <w:sz w:val="22"/>
                <w:szCs w:val="22"/>
              </w:rPr>
              <w:t xml:space="preserve">      </w:t>
            </w:r>
          </w:p>
          <w:p w14:paraId="128B5A0A" w14:textId="77777777" w:rsidR="00000340" w:rsidRDefault="00736A4C">
            <w:pPr>
              <w:pStyle w:val="ResumeBodyChar"/>
              <w:pBdr>
                <w:bottom w:val="single" w:sz="4" w:space="2" w:color="FFFFFF"/>
              </w:pBdr>
              <w:tabs>
                <w:tab w:val="left" w:pos="72"/>
              </w:tabs>
              <w:jc w:val="both"/>
              <w:rPr>
                <w:rStyle w:val="ResumeBodyCharChar"/>
              </w:rPr>
            </w:pPr>
            <w:r>
              <w:rPr>
                <w:rStyle w:val="ResumeBodyCharChar"/>
              </w:rPr>
              <w:t xml:space="preserve">                                                                                                     </w:t>
            </w:r>
          </w:p>
          <w:p w14:paraId="0709F4C6" w14:textId="77777777" w:rsidR="00000340" w:rsidRDefault="00736A4C">
            <w:pPr>
              <w:pStyle w:val="ResumeBodyChar"/>
              <w:pBdr>
                <w:bottom w:val="single" w:sz="4" w:space="2" w:color="FFFFFF"/>
              </w:pBdr>
              <w:tabs>
                <w:tab w:val="left" w:pos="72"/>
              </w:tabs>
              <w:jc w:val="both"/>
              <w:rPr>
                <w:rStyle w:val="ResumeBodyCharChar"/>
                <w:b/>
              </w:rPr>
            </w:pPr>
            <w:r>
              <w:rPr>
                <w:rStyle w:val="ResumeBodyCharChar"/>
                <w:b/>
              </w:rPr>
              <w:t xml:space="preserve">                                                                                                                                                                         </w:t>
            </w:r>
          </w:p>
          <w:p w14:paraId="23FFF9D1" w14:textId="77777777" w:rsidR="00000340" w:rsidRDefault="00736A4C">
            <w:pPr>
              <w:pStyle w:val="ResumeBodyChar"/>
              <w:pBdr>
                <w:bottom w:val="single" w:sz="4" w:space="2" w:color="FFFFFF"/>
              </w:pBdr>
              <w:tabs>
                <w:tab w:val="left" w:pos="72"/>
              </w:tabs>
              <w:jc w:val="both"/>
              <w:rPr>
                <w:rStyle w:val="ResumeBodyCharChar"/>
              </w:rPr>
            </w:pPr>
            <w:r>
              <w:rPr>
                <w:rStyle w:val="ResumeBodyCharChar"/>
              </w:rPr>
              <w:t>HSBC is one of the world's largest banking and financial services organizations. Bank aim to be where the growth is, connecting customers to opportunities, enabling businesses to thrive and economies to prosper, and, ultimately, helping people to fulfill their hopes and realize their ambitions.</w:t>
            </w:r>
          </w:p>
          <w:p w14:paraId="2E1F8F02" w14:textId="77777777" w:rsidR="00000340" w:rsidRDefault="00736A4C">
            <w:pPr>
              <w:pStyle w:val="ResumeBodyChar"/>
              <w:numPr>
                <w:ilvl w:val="0"/>
                <w:numId w:val="4"/>
              </w:numPr>
              <w:pBdr>
                <w:bottom w:val="single" w:sz="4" w:space="1" w:color="FFFFFF"/>
              </w:pBdr>
              <w:spacing w:before="0"/>
              <w:jc w:val="both"/>
              <w:rPr>
                <w:rStyle w:val="ResumeBodyCharChar"/>
              </w:rPr>
            </w:pPr>
            <w:r>
              <w:rPr>
                <w:rStyle w:val="ResumeBodyCharChar"/>
              </w:rPr>
              <w:t>Creating pl/</w:t>
            </w:r>
            <w:proofErr w:type="spellStart"/>
            <w:r>
              <w:rPr>
                <w:rStyle w:val="ResumeBodyCharChar"/>
              </w:rPr>
              <w:t>sql</w:t>
            </w:r>
            <w:proofErr w:type="spellEnd"/>
            <w:r>
              <w:rPr>
                <w:rStyle w:val="ResumeBodyCharChar"/>
              </w:rPr>
              <w:t xml:space="preserve"> and Unix script as per new requirement provided by functional team.</w:t>
            </w:r>
          </w:p>
          <w:p w14:paraId="0BBE0F87" w14:textId="77777777" w:rsidR="00000340" w:rsidRDefault="00736A4C">
            <w:pPr>
              <w:pStyle w:val="ResumeBodyChar"/>
              <w:numPr>
                <w:ilvl w:val="0"/>
                <w:numId w:val="4"/>
              </w:numPr>
              <w:pBdr>
                <w:bottom w:val="single" w:sz="4" w:space="1" w:color="FFFFFF"/>
              </w:pBdr>
              <w:spacing w:before="0"/>
              <w:jc w:val="both"/>
              <w:rPr>
                <w:rStyle w:val="ResumeBodyCharChar"/>
              </w:rPr>
            </w:pPr>
            <w:r>
              <w:rPr>
                <w:rStyle w:val="ResumeBodyCharChar"/>
              </w:rPr>
              <w:t xml:space="preserve">Extracting data from tar file and load into oracle tables using </w:t>
            </w:r>
            <w:proofErr w:type="spellStart"/>
            <w:r>
              <w:rPr>
                <w:rStyle w:val="ResumeBodyCharChar"/>
              </w:rPr>
              <w:t>sql</w:t>
            </w:r>
            <w:proofErr w:type="spellEnd"/>
            <w:r>
              <w:rPr>
                <w:rStyle w:val="ResumeBodyCharChar"/>
              </w:rPr>
              <w:t xml:space="preserve"> loader.</w:t>
            </w:r>
          </w:p>
          <w:p w14:paraId="156672AE" w14:textId="77777777" w:rsidR="00000340" w:rsidRDefault="00736A4C">
            <w:pPr>
              <w:pStyle w:val="ResumeBodyChar"/>
              <w:numPr>
                <w:ilvl w:val="0"/>
                <w:numId w:val="4"/>
              </w:numPr>
              <w:pBdr>
                <w:bottom w:val="single" w:sz="4" w:space="1" w:color="FFFFFF"/>
              </w:pBdr>
              <w:spacing w:before="0"/>
              <w:jc w:val="both"/>
              <w:rPr>
                <w:rStyle w:val="ResumeBodyCharChar"/>
              </w:rPr>
            </w:pPr>
            <w:r>
              <w:rPr>
                <w:rStyle w:val="ResumeBodyCharChar"/>
              </w:rPr>
              <w:lastRenderedPageBreak/>
              <w:t xml:space="preserve">Creating database objects such as functions, stored procedures, and packages for data manipulation. </w:t>
            </w:r>
          </w:p>
          <w:p w14:paraId="164A3F60" w14:textId="77777777" w:rsidR="00000340" w:rsidRDefault="00736A4C">
            <w:pPr>
              <w:pStyle w:val="ResumeBodyChar"/>
              <w:numPr>
                <w:ilvl w:val="0"/>
                <w:numId w:val="4"/>
              </w:numPr>
              <w:pBdr>
                <w:bottom w:val="single" w:sz="4" w:space="1" w:color="FFFFFF"/>
              </w:pBdr>
              <w:spacing w:before="0"/>
              <w:jc w:val="both"/>
              <w:rPr>
                <w:rStyle w:val="ResumeBodyCharChar"/>
              </w:rPr>
            </w:pPr>
            <w:r>
              <w:rPr>
                <w:rStyle w:val="ResumeBodyCharChar"/>
              </w:rPr>
              <w:t>Identification of requirements for solving the user query.</w:t>
            </w:r>
          </w:p>
          <w:p w14:paraId="396E0843" w14:textId="77777777" w:rsidR="00000340" w:rsidRDefault="00736A4C">
            <w:pPr>
              <w:pStyle w:val="ResumeBodyChar"/>
              <w:numPr>
                <w:ilvl w:val="0"/>
                <w:numId w:val="4"/>
              </w:numPr>
              <w:pBdr>
                <w:bottom w:val="single" w:sz="4" w:space="1" w:color="FFFFFF"/>
              </w:pBdr>
              <w:spacing w:before="0"/>
              <w:jc w:val="both"/>
              <w:rPr>
                <w:rStyle w:val="ResumeBodyCharChar"/>
              </w:rPr>
            </w:pPr>
            <w:r>
              <w:rPr>
                <w:rStyle w:val="ResumeBodyCharChar"/>
              </w:rPr>
              <w:t xml:space="preserve">Writing Unix shell scripting as per the project requirement </w:t>
            </w:r>
          </w:p>
          <w:p w14:paraId="4D3FC9A1" w14:textId="77777777" w:rsidR="00000340" w:rsidRDefault="00736A4C">
            <w:pPr>
              <w:pStyle w:val="ResumeBodyChar"/>
              <w:numPr>
                <w:ilvl w:val="0"/>
                <w:numId w:val="4"/>
              </w:numPr>
              <w:pBdr>
                <w:bottom w:val="single" w:sz="4" w:space="1" w:color="FFFFFF"/>
              </w:pBdr>
              <w:spacing w:before="0"/>
              <w:jc w:val="both"/>
            </w:pPr>
            <w:r>
              <w:rPr>
                <w:rStyle w:val="ResumeBodyCharChar"/>
              </w:rPr>
              <w:t xml:space="preserve">Scheduling the jobs in Crontab for EOD reports.  </w:t>
            </w:r>
            <w:r>
              <w:rPr>
                <w:rFonts w:ascii="Avenir 45" w:hAnsi="Avenir 45"/>
                <w:noProof/>
              </w:rPr>
              <w:t xml:space="preserve">                                                                                                                   </w:t>
            </w:r>
          </w:p>
        </w:tc>
        <w:tc>
          <w:tcPr>
            <w:tcW w:w="253" w:type="dxa"/>
            <w:vAlign w:val="center"/>
          </w:tcPr>
          <w:p w14:paraId="232716C8" w14:textId="77777777" w:rsidR="00000340" w:rsidRDefault="00000340">
            <w:pPr>
              <w:pStyle w:val="ResumeProject"/>
              <w:numPr>
                <w:ilvl w:val="0"/>
                <w:numId w:val="0"/>
              </w:numPr>
              <w:rPr>
                <w:rFonts w:ascii="Calibri" w:hAnsi="Calibri"/>
                <w:sz w:val="24"/>
                <w:szCs w:val="24"/>
                <w:u w:val="none"/>
              </w:rPr>
            </w:pPr>
          </w:p>
        </w:tc>
      </w:tr>
      <w:tr w:rsidR="00BE3808" w14:paraId="5FA8B546" w14:textId="77777777">
        <w:trPr>
          <w:trHeight w:val="68"/>
        </w:trPr>
        <w:tc>
          <w:tcPr>
            <w:tcW w:w="10534" w:type="dxa"/>
            <w:vAlign w:val="center"/>
          </w:tcPr>
          <w:p w14:paraId="31B7819B" w14:textId="77777777" w:rsidR="00000340" w:rsidRDefault="00736A4C">
            <w:pPr>
              <w:pStyle w:val="ResumeList"/>
              <w:spacing w:before="0"/>
              <w:rPr>
                <w:b/>
                <w:bCs/>
                <w:sz w:val="24"/>
                <w:szCs w:val="24"/>
              </w:rPr>
            </w:pPr>
            <w:r>
              <w:rPr>
                <w:rStyle w:val="ResumeBodyCharChar"/>
                <w:noProof/>
              </w:rPr>
              <w:lastRenderedPageBreak/>
              <w:t xml:space="preserve">                                                                                                                               </w:t>
            </w:r>
            <w:r>
              <w:rPr>
                <w:b/>
                <w:bCs/>
                <w:sz w:val="24"/>
                <w:szCs w:val="24"/>
              </w:rPr>
              <w:t xml:space="preserve">   </w:t>
            </w:r>
          </w:p>
          <w:p w14:paraId="67F3E7B4" w14:textId="40A16800" w:rsidR="00000340" w:rsidRDefault="00736A4C">
            <w:pPr>
              <w:pStyle w:val="ResumeHeading"/>
              <w:numPr>
                <w:ilvl w:val="0"/>
                <w:numId w:val="0"/>
              </w:numPr>
              <w:pBdr>
                <w:bottom w:val="single" w:sz="8" w:space="1" w:color="auto"/>
              </w:pBdr>
              <w:spacing w:before="0"/>
              <w:ind w:hanging="360"/>
              <w:rPr>
                <w:i w:val="0"/>
                <w:sz w:val="22"/>
                <w:szCs w:val="22"/>
              </w:rPr>
            </w:pPr>
            <w:r>
              <w:rPr>
                <w:rFonts w:ascii="Calibri" w:hAnsi="Calibri"/>
                <w:i w:val="0"/>
                <w:szCs w:val="24"/>
              </w:rPr>
              <w:t xml:space="preserve">  </w:t>
            </w:r>
            <w:proofErr w:type="gramStart"/>
            <w:r>
              <w:rPr>
                <w:rFonts w:ascii="Calibri" w:hAnsi="Calibri"/>
                <w:i w:val="0"/>
                <w:sz w:val="22"/>
                <w:szCs w:val="22"/>
              </w:rPr>
              <w:t>:-</w:t>
            </w:r>
            <w:proofErr w:type="gramEnd"/>
            <w:r>
              <w:rPr>
                <w:rFonts w:ascii="Calibri" w:hAnsi="Calibri"/>
                <w:i w:val="0"/>
                <w:sz w:val="22"/>
                <w:szCs w:val="22"/>
              </w:rPr>
              <w:t>Company: IBM India Pvt. Ltd</w:t>
            </w:r>
            <w:r w:rsidR="00695087">
              <w:rPr>
                <w:rFonts w:ascii="Calibri" w:hAnsi="Calibri"/>
                <w:i w:val="0"/>
                <w:sz w:val="22"/>
                <w:szCs w:val="22"/>
              </w:rPr>
              <w:t>(Payroll Company – Magna Infotech)</w:t>
            </w:r>
            <w:r>
              <w:rPr>
                <w:rFonts w:ascii="Calibri" w:hAnsi="Calibri"/>
                <w:i w:val="0"/>
                <w:sz w:val="22"/>
                <w:szCs w:val="22"/>
              </w:rPr>
              <w:t>.</w:t>
            </w:r>
          </w:p>
          <w:p w14:paraId="130CE0C6"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proofErr w:type="gramStart"/>
            <w:r>
              <w:rPr>
                <w:i w:val="0"/>
                <w:sz w:val="22"/>
                <w:szCs w:val="22"/>
              </w:rPr>
              <w:t>C</w:t>
            </w:r>
            <w:r>
              <w:rPr>
                <w:rFonts w:ascii="Calibri" w:hAnsi="Calibri"/>
                <w:i w:val="0"/>
                <w:sz w:val="22"/>
                <w:szCs w:val="22"/>
              </w:rPr>
              <w:t xml:space="preserve">  Client</w:t>
            </w:r>
            <w:proofErr w:type="gramEnd"/>
            <w:r>
              <w:rPr>
                <w:rFonts w:ascii="Calibri" w:hAnsi="Calibri"/>
                <w:i w:val="0"/>
                <w:sz w:val="22"/>
                <w:szCs w:val="22"/>
              </w:rPr>
              <w:t xml:space="preserve"> : Standard Insurance Company, USA</w:t>
            </w:r>
          </w:p>
          <w:p w14:paraId="7017D37C"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proofErr w:type="gramStart"/>
            <w:r>
              <w:rPr>
                <w:rFonts w:ascii="Calibri" w:hAnsi="Calibri"/>
                <w:i w:val="0"/>
                <w:sz w:val="22"/>
                <w:szCs w:val="22"/>
              </w:rPr>
              <w:t>P( Project</w:t>
            </w:r>
            <w:proofErr w:type="gramEnd"/>
            <w:r>
              <w:rPr>
                <w:rFonts w:ascii="Calibri" w:hAnsi="Calibri"/>
                <w:i w:val="0"/>
                <w:sz w:val="22"/>
                <w:szCs w:val="22"/>
              </w:rPr>
              <w:t xml:space="preserve"> : RP(Retirement Plan)                                                                                                                </w:t>
            </w:r>
            <w:r>
              <w:rPr>
                <w:rFonts w:ascii="Calibri" w:hAnsi="Calibri"/>
                <w:i w:val="0"/>
                <w:sz w:val="24"/>
                <w:szCs w:val="24"/>
              </w:rPr>
              <w:t xml:space="preserve">Feb 2014  – Aug 2014  </w:t>
            </w:r>
          </w:p>
          <w:p w14:paraId="5D1927CB" w14:textId="77777777" w:rsidR="00000340" w:rsidRDefault="00736A4C">
            <w:pPr>
              <w:pStyle w:val="ResumeList"/>
              <w:spacing w:before="0"/>
              <w:rPr>
                <w:b/>
                <w:bCs/>
                <w:sz w:val="24"/>
                <w:szCs w:val="24"/>
              </w:rPr>
            </w:pPr>
            <w:r>
              <w:rPr>
                <w:b/>
                <w:sz w:val="24"/>
                <w:szCs w:val="24"/>
              </w:rPr>
              <w:t xml:space="preserve">                                                                                                                             </w:t>
            </w:r>
          </w:p>
          <w:p w14:paraId="29187861" w14:textId="77777777" w:rsidR="00000340" w:rsidRDefault="00736A4C">
            <w:pPr>
              <w:pStyle w:val="ResumeList"/>
              <w:spacing w:before="0"/>
              <w:rPr>
                <w:b/>
                <w:bCs/>
                <w:sz w:val="24"/>
                <w:szCs w:val="24"/>
              </w:rPr>
            </w:pPr>
            <w:r>
              <w:rPr>
                <w:b/>
                <w:bCs/>
                <w:sz w:val="24"/>
                <w:szCs w:val="24"/>
              </w:rPr>
              <w:t xml:space="preserve">   Application Developer</w:t>
            </w:r>
          </w:p>
        </w:tc>
        <w:tc>
          <w:tcPr>
            <w:tcW w:w="253" w:type="dxa"/>
            <w:vAlign w:val="center"/>
          </w:tcPr>
          <w:p w14:paraId="2ACEEEB7" w14:textId="77777777" w:rsidR="00000340" w:rsidRDefault="00000340">
            <w:pPr>
              <w:pStyle w:val="ResumeProject"/>
              <w:numPr>
                <w:ilvl w:val="0"/>
                <w:numId w:val="0"/>
              </w:numPr>
              <w:rPr>
                <w:rFonts w:ascii="Calibri" w:hAnsi="Calibri"/>
                <w:sz w:val="24"/>
                <w:szCs w:val="24"/>
                <w:u w:val="none"/>
              </w:rPr>
            </w:pPr>
          </w:p>
        </w:tc>
      </w:tr>
    </w:tbl>
    <w:p w14:paraId="663F339E" w14:textId="77777777" w:rsidR="00000340" w:rsidRDefault="00736A4C">
      <w:pPr>
        <w:pStyle w:val="ResumeBodyChar"/>
        <w:pBdr>
          <w:bottom w:val="single" w:sz="4" w:space="2" w:color="FFFFFF"/>
        </w:pBdr>
        <w:tabs>
          <w:tab w:val="left" w:pos="72"/>
        </w:tabs>
        <w:jc w:val="both"/>
        <w:rPr>
          <w:rStyle w:val="ResumeBodyCharChar"/>
        </w:rPr>
      </w:pPr>
      <w:r>
        <w:rPr>
          <w:rStyle w:val="ResumeBodyCharChar"/>
        </w:rPr>
        <w:t xml:space="preserve">Standard is a leading insurance company in USA. As a part of a highly reputed and </w:t>
      </w:r>
      <w:proofErr w:type="gramStart"/>
      <w:r>
        <w:rPr>
          <w:rStyle w:val="ResumeBodyCharChar"/>
        </w:rPr>
        <w:t>well established</w:t>
      </w:r>
      <w:proofErr w:type="gramEnd"/>
      <w:r>
        <w:rPr>
          <w:rStyle w:val="ResumeBodyCharChar"/>
        </w:rPr>
        <w:t xml:space="preserve"> insurance platform RP is a part of ISG tower. The RP is </w:t>
      </w:r>
      <w:proofErr w:type="gramStart"/>
      <w:r>
        <w:rPr>
          <w:rStyle w:val="ResumeBodyCharChar"/>
        </w:rPr>
        <w:t>provides</w:t>
      </w:r>
      <w:proofErr w:type="gramEnd"/>
      <w:r>
        <w:rPr>
          <w:rStyle w:val="ResumeBodyCharChar"/>
        </w:rPr>
        <w:t xml:space="preserve"> the Retirement Plans.                              </w:t>
      </w:r>
    </w:p>
    <w:p w14:paraId="21AC1189"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Nightly Cycle jobs monitoring, refreshing, incident management, change management and giving production support to RP.</w:t>
      </w:r>
    </w:p>
    <w:p w14:paraId="61298624"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Supports the trade cycle which provides the trade reports to the customers.</w:t>
      </w:r>
    </w:p>
    <w:p w14:paraId="110BF6F6"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Creating and modifying objects like procedure, functions and packages.</w:t>
      </w:r>
    </w:p>
    <w:p w14:paraId="130DF3B7"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Creating Pl/</w:t>
      </w:r>
      <w:proofErr w:type="spellStart"/>
      <w:r>
        <w:rPr>
          <w:rStyle w:val="ResumeBodyCharChar"/>
        </w:rPr>
        <w:t>Sql</w:t>
      </w:r>
      <w:proofErr w:type="spellEnd"/>
      <w:r>
        <w:rPr>
          <w:rStyle w:val="ResumeBodyCharChar"/>
        </w:rPr>
        <w:t xml:space="preserve"> objects as per new requirement in RFS/SME documents provided by stack holder.</w:t>
      </w:r>
    </w:p>
    <w:p w14:paraId="194B7DBD"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Extracting data from flat file and load into oracle tables using </w:t>
      </w:r>
      <w:proofErr w:type="spellStart"/>
      <w:r>
        <w:rPr>
          <w:rStyle w:val="ResumeBodyCharChar"/>
        </w:rPr>
        <w:t>sql</w:t>
      </w:r>
      <w:proofErr w:type="spellEnd"/>
      <w:r>
        <w:rPr>
          <w:rStyle w:val="ResumeBodyCharChar"/>
        </w:rPr>
        <w:t xml:space="preserve"> loader.</w:t>
      </w:r>
    </w:p>
    <w:p w14:paraId="00236F5D" w14:textId="77777777" w:rsidR="00000340" w:rsidRDefault="00736A4C">
      <w:pPr>
        <w:pStyle w:val="ResumeBodyChar"/>
        <w:pBdr>
          <w:bottom w:val="single" w:sz="4" w:space="1" w:color="FFFFFF"/>
        </w:pBdr>
        <w:spacing w:before="0"/>
        <w:ind w:left="720"/>
        <w:jc w:val="both"/>
        <w:rPr>
          <w:rStyle w:val="ResumeBodyCharChar"/>
        </w:rPr>
      </w:pPr>
      <w:r>
        <w:rPr>
          <w:rStyle w:val="ResumeBodyCharChar"/>
        </w:rPr>
        <w:t xml:space="preserve">                                                                                                                           </w:t>
      </w:r>
    </w:p>
    <w:p w14:paraId="6A7402FF"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Creating database objects such as triggers, functions, procedures and packages for data manipulation.                                                                                                                                         </w:t>
      </w:r>
    </w:p>
    <w:p w14:paraId="7FA3E406"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Creating Unix shell scripting to call the oracle objects to fulfill the business requirement.</w:t>
      </w:r>
    </w:p>
    <w:p w14:paraId="4D6FBE47"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Handling the error mechanism by oracle table and Unix steps to track the proper error and the way to fix the issue in a short notice.</w:t>
      </w:r>
    </w:p>
    <w:p w14:paraId="52E38C9F"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Working on </w:t>
      </w:r>
      <w:proofErr w:type="spellStart"/>
      <w:r>
        <w:rPr>
          <w:rStyle w:val="ResumeBodyCharChar"/>
        </w:rPr>
        <w:t>Sev</w:t>
      </w:r>
      <w:proofErr w:type="spellEnd"/>
      <w:r>
        <w:rPr>
          <w:rStyle w:val="ResumeBodyCharChar"/>
        </w:rPr>
        <w:t xml:space="preserve">. request to fix the production issues.                                                                                                                           </w:t>
      </w:r>
    </w:p>
    <w:p w14:paraId="7E96A000"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Developing the code to fulfill the business requirement and processing it production deployment through WR request.</w:t>
      </w:r>
    </w:p>
    <w:p w14:paraId="738523F2"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Involve in UT and IT to ensure their developed code meet the project </w:t>
      </w:r>
      <w:proofErr w:type="gramStart"/>
      <w:r>
        <w:rPr>
          <w:rStyle w:val="ResumeBodyCharChar"/>
        </w:rPr>
        <w:t>requirement</w:t>
      </w:r>
      <w:proofErr w:type="gramEnd"/>
      <w:r>
        <w:rPr>
          <w:rStyle w:val="ResumeBodyCharChar"/>
        </w:rPr>
        <w:t xml:space="preserve">                                                                                                                                                                  </w:t>
      </w:r>
    </w:p>
    <w:p w14:paraId="55C0F62C" w14:textId="77777777" w:rsidR="00000340" w:rsidRDefault="00736A4C">
      <w:pPr>
        <w:pStyle w:val="ResumeBodyChar"/>
        <w:pBdr>
          <w:bottom w:val="single" w:sz="4" w:space="2" w:color="FFFFFF"/>
        </w:pBdr>
        <w:tabs>
          <w:tab w:val="left" w:pos="72"/>
        </w:tabs>
        <w:jc w:val="both"/>
        <w:rPr>
          <w:rStyle w:val="ResumeBodyCharChar"/>
        </w:rPr>
      </w:pPr>
      <w:r>
        <w:rPr>
          <w:b/>
          <w:sz w:val="24"/>
        </w:rPr>
        <w:t>Environment:</w:t>
      </w:r>
      <w:r>
        <w:rPr>
          <w:sz w:val="24"/>
        </w:rPr>
        <w:t xml:space="preserve"> </w:t>
      </w:r>
      <w:r>
        <w:rPr>
          <w:rStyle w:val="ResumeBodyCharChar"/>
        </w:rPr>
        <w:t>Oracle 10</w:t>
      </w:r>
      <w:proofErr w:type="gramStart"/>
      <w:r>
        <w:rPr>
          <w:rStyle w:val="ResumeBodyCharChar"/>
        </w:rPr>
        <w:t>g ,</w:t>
      </w:r>
      <w:proofErr w:type="gramEnd"/>
      <w:r>
        <w:rPr>
          <w:rStyle w:val="ResumeBodyCharChar"/>
        </w:rPr>
        <w:t xml:space="preserve"> SQL * </w:t>
      </w:r>
      <w:proofErr w:type="spellStart"/>
      <w:r>
        <w:rPr>
          <w:rStyle w:val="ResumeBodyCharChar"/>
        </w:rPr>
        <w:t>Loader,SQL</w:t>
      </w:r>
      <w:proofErr w:type="spellEnd"/>
      <w:r>
        <w:rPr>
          <w:rStyle w:val="ResumeBodyCharChar"/>
        </w:rPr>
        <w:t xml:space="preserve">, PL/SQL, Windows , Unix, Toad, Stored procedure, Functions, Package, </w:t>
      </w:r>
      <w:proofErr w:type="spellStart"/>
      <w:r>
        <w:rPr>
          <w:rStyle w:val="ResumeBodyCharChar"/>
        </w:rPr>
        <w:t>Sql</w:t>
      </w:r>
      <w:proofErr w:type="spellEnd"/>
      <w:r>
        <w:rPr>
          <w:rStyle w:val="ResumeBodyCharChar"/>
        </w:rPr>
        <w:t xml:space="preserve"> Query Tuning, Unix Shell Scripting, ESP Job Scheduling.        </w:t>
      </w:r>
    </w:p>
    <w:p w14:paraId="66B0C82E" w14:textId="77777777" w:rsidR="00000340" w:rsidRDefault="00736A4C">
      <w:pPr>
        <w:pStyle w:val="ResumeBodyChar"/>
        <w:pBdr>
          <w:bottom w:val="single" w:sz="4" w:space="2" w:color="FFFFFF"/>
        </w:pBdr>
        <w:tabs>
          <w:tab w:val="left" w:pos="72"/>
        </w:tabs>
        <w:jc w:val="both"/>
        <w:rPr>
          <w:rStyle w:val="ResumeBodyCharChar"/>
        </w:rPr>
      </w:pPr>
      <w:r>
        <w:rPr>
          <w:rStyle w:val="ResumeBodyCharChar"/>
        </w:rPr>
        <w:t xml:space="preserve">   </w:t>
      </w:r>
      <w:r>
        <w:rPr>
          <w:rStyle w:val="ResumeBodyCharChar"/>
          <w:noProof/>
        </w:rPr>
        <w:t xml:space="preserve">                                                                                                                                        </w:t>
      </w:r>
      <w:r>
        <w:rPr>
          <w:rStyle w:val="ResumeBodyCharChar"/>
        </w:rPr>
        <w:t xml:space="preserve">                                             </w:t>
      </w:r>
    </w:p>
    <w:tbl>
      <w:tblPr>
        <w:tblW w:w="10856" w:type="dxa"/>
        <w:tblInd w:w="-432" w:type="dxa"/>
        <w:tblLayout w:type="fixed"/>
        <w:tblLook w:val="0000" w:firstRow="0" w:lastRow="0" w:firstColumn="0" w:lastColumn="0" w:noHBand="0" w:noVBand="0"/>
      </w:tblPr>
      <w:tblGrid>
        <w:gridCol w:w="10620"/>
        <w:gridCol w:w="236"/>
      </w:tblGrid>
      <w:tr w:rsidR="00BE3808" w14:paraId="6E4D3418" w14:textId="77777777">
        <w:trPr>
          <w:trHeight w:val="207"/>
        </w:trPr>
        <w:tc>
          <w:tcPr>
            <w:tcW w:w="10620" w:type="dxa"/>
            <w:vAlign w:val="center"/>
          </w:tcPr>
          <w:p w14:paraId="26FC7084" w14:textId="77777777" w:rsidR="00000340" w:rsidRDefault="00736A4C">
            <w:pPr>
              <w:pStyle w:val="ResumeList"/>
              <w:tabs>
                <w:tab w:val="left" w:pos="-450"/>
              </w:tabs>
              <w:spacing w:before="120"/>
              <w:rPr>
                <w:b/>
                <w:bCs/>
                <w:sz w:val="24"/>
                <w:szCs w:val="24"/>
              </w:rPr>
            </w:pPr>
            <w:r>
              <w:rPr>
                <w:rStyle w:val="ResumeBodyCharChar"/>
              </w:rPr>
              <w:t xml:space="preserve">                                                                                                                            </w:t>
            </w:r>
          </w:p>
          <w:p w14:paraId="3D754FB2" w14:textId="3144D871"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i w:val="0"/>
                <w:sz w:val="22"/>
                <w:szCs w:val="22"/>
              </w:rPr>
              <w:t xml:space="preserve">     </w:t>
            </w:r>
            <w:proofErr w:type="gramStart"/>
            <w:r>
              <w:rPr>
                <w:i w:val="0"/>
                <w:sz w:val="22"/>
                <w:szCs w:val="22"/>
              </w:rPr>
              <w:t>Company :</w:t>
            </w:r>
            <w:proofErr w:type="gramEnd"/>
            <w:r>
              <w:rPr>
                <w:i w:val="0"/>
                <w:sz w:val="22"/>
                <w:szCs w:val="22"/>
              </w:rPr>
              <w:t xml:space="preserve"> IBM India Pvt. Ltd.</w:t>
            </w:r>
            <w:r w:rsidR="00695087">
              <w:rPr>
                <w:rFonts w:ascii="Calibri" w:hAnsi="Calibri"/>
                <w:i w:val="0"/>
                <w:sz w:val="22"/>
                <w:szCs w:val="22"/>
              </w:rPr>
              <w:t xml:space="preserve"> </w:t>
            </w:r>
            <w:r w:rsidR="00695087">
              <w:rPr>
                <w:rFonts w:ascii="Calibri" w:hAnsi="Calibri"/>
                <w:i w:val="0"/>
                <w:sz w:val="22"/>
                <w:szCs w:val="22"/>
              </w:rPr>
              <w:t>(Payroll Company – Magna Infotech).</w:t>
            </w:r>
            <w:r>
              <w:rPr>
                <w:rFonts w:ascii="Calibri" w:hAnsi="Calibri"/>
                <w:i w:val="0"/>
                <w:sz w:val="22"/>
                <w:szCs w:val="22"/>
              </w:rPr>
              <w:t xml:space="preserve">  </w:t>
            </w:r>
          </w:p>
          <w:p w14:paraId="587F2E0A"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rFonts w:ascii="Calibri" w:hAnsi="Calibri"/>
                <w:i w:val="0"/>
                <w:sz w:val="22"/>
                <w:szCs w:val="22"/>
              </w:rPr>
              <w:t xml:space="preserve">C   </w:t>
            </w:r>
            <w:proofErr w:type="gramStart"/>
            <w:r>
              <w:rPr>
                <w:rFonts w:ascii="Calibri" w:hAnsi="Calibri"/>
                <w:i w:val="0"/>
                <w:sz w:val="22"/>
                <w:szCs w:val="22"/>
              </w:rPr>
              <w:t>Client :</w:t>
            </w:r>
            <w:proofErr w:type="gramEnd"/>
            <w:r>
              <w:rPr>
                <w:rFonts w:ascii="Calibri" w:hAnsi="Calibri"/>
                <w:i w:val="0"/>
                <w:sz w:val="22"/>
                <w:szCs w:val="22"/>
              </w:rPr>
              <w:t xml:space="preserve"> Standard Insurance Company, USA</w:t>
            </w:r>
          </w:p>
          <w:p w14:paraId="22160F53"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proofErr w:type="gramStart"/>
            <w:r>
              <w:rPr>
                <w:rFonts w:ascii="Calibri" w:hAnsi="Calibri"/>
                <w:i w:val="0"/>
                <w:sz w:val="22"/>
                <w:szCs w:val="22"/>
              </w:rPr>
              <w:t xml:space="preserve">P(  </w:t>
            </w:r>
            <w:proofErr w:type="gramEnd"/>
            <w:r>
              <w:rPr>
                <w:rFonts w:ascii="Calibri" w:hAnsi="Calibri"/>
                <w:i w:val="0"/>
                <w:sz w:val="22"/>
                <w:szCs w:val="22"/>
              </w:rPr>
              <w:t>Project : Batch Optimization</w:t>
            </w:r>
            <w:r>
              <w:rPr>
                <w:rFonts w:ascii="Calibri" w:hAnsi="Calibri"/>
                <w:b w:val="0"/>
                <w:sz w:val="24"/>
                <w:szCs w:val="24"/>
              </w:rPr>
              <w:t xml:space="preserve">                                                                                                           </w:t>
            </w:r>
            <w:r>
              <w:rPr>
                <w:rFonts w:ascii="Calibri" w:hAnsi="Calibri"/>
                <w:i w:val="0"/>
                <w:sz w:val="24"/>
                <w:szCs w:val="24"/>
              </w:rPr>
              <w:t>Sep 2013 – Feb 2014</w:t>
            </w:r>
            <w:r>
              <w:rPr>
                <w:rFonts w:ascii="Calibri" w:hAnsi="Calibri"/>
                <w:b w:val="0"/>
                <w:i w:val="0"/>
                <w:sz w:val="24"/>
                <w:szCs w:val="24"/>
              </w:rPr>
              <w:t xml:space="preserve">                                                                                                                           </w:t>
            </w:r>
          </w:p>
        </w:tc>
        <w:tc>
          <w:tcPr>
            <w:tcW w:w="236" w:type="dxa"/>
            <w:vAlign w:val="center"/>
          </w:tcPr>
          <w:p w14:paraId="4356A6E3" w14:textId="77777777" w:rsidR="00000340" w:rsidRDefault="00000340">
            <w:pPr>
              <w:pStyle w:val="ResumeProject"/>
              <w:numPr>
                <w:ilvl w:val="0"/>
                <w:numId w:val="0"/>
              </w:numPr>
              <w:jc w:val="right"/>
              <w:rPr>
                <w:rFonts w:ascii="Calibri" w:hAnsi="Calibri"/>
                <w:sz w:val="24"/>
                <w:szCs w:val="24"/>
                <w:u w:val="none"/>
              </w:rPr>
            </w:pPr>
          </w:p>
        </w:tc>
      </w:tr>
      <w:tr w:rsidR="00BE3808" w14:paraId="4B9C5DF4" w14:textId="77777777">
        <w:trPr>
          <w:trHeight w:val="80"/>
        </w:trPr>
        <w:tc>
          <w:tcPr>
            <w:tcW w:w="10620" w:type="dxa"/>
            <w:vAlign w:val="center"/>
          </w:tcPr>
          <w:p w14:paraId="22D4708F" w14:textId="77777777" w:rsidR="00000340" w:rsidRDefault="00736A4C">
            <w:pPr>
              <w:pStyle w:val="ResumeList"/>
              <w:spacing w:before="0"/>
              <w:rPr>
                <w:b/>
                <w:bCs/>
                <w:sz w:val="24"/>
                <w:szCs w:val="24"/>
              </w:rPr>
            </w:pPr>
            <w:r>
              <w:rPr>
                <w:b/>
                <w:sz w:val="24"/>
                <w:szCs w:val="24"/>
              </w:rPr>
              <w:t xml:space="preserve">Application Developer                                                                                                          </w:t>
            </w:r>
          </w:p>
        </w:tc>
        <w:tc>
          <w:tcPr>
            <w:tcW w:w="236" w:type="dxa"/>
            <w:vAlign w:val="center"/>
          </w:tcPr>
          <w:p w14:paraId="4AEEF0E5" w14:textId="77777777" w:rsidR="00000340" w:rsidRDefault="00000340">
            <w:pPr>
              <w:pStyle w:val="ResumeProject"/>
              <w:numPr>
                <w:ilvl w:val="0"/>
                <w:numId w:val="0"/>
              </w:numPr>
              <w:rPr>
                <w:rFonts w:ascii="Calibri" w:hAnsi="Calibri"/>
                <w:sz w:val="24"/>
                <w:szCs w:val="24"/>
                <w:u w:val="none"/>
              </w:rPr>
            </w:pPr>
          </w:p>
        </w:tc>
      </w:tr>
    </w:tbl>
    <w:p w14:paraId="48CD2E89" w14:textId="77777777" w:rsidR="00000340" w:rsidRDefault="00736A4C">
      <w:pPr>
        <w:pStyle w:val="ResumeBodyChar"/>
        <w:pBdr>
          <w:bottom w:val="single" w:sz="4" w:space="1" w:color="FFFFFF"/>
        </w:pBdr>
        <w:tabs>
          <w:tab w:val="left" w:pos="72"/>
        </w:tabs>
        <w:jc w:val="both"/>
        <w:rPr>
          <w:rStyle w:val="ResumeBodyCharChar"/>
        </w:rPr>
      </w:pPr>
      <w:r>
        <w:rPr>
          <w:rStyle w:val="ResumeBodyCharChar"/>
        </w:rPr>
        <w:t xml:space="preserve">Standard is a leading global insurance company. As a part of a highly reputed and </w:t>
      </w:r>
      <w:proofErr w:type="gramStart"/>
      <w:r>
        <w:rPr>
          <w:rStyle w:val="ResumeBodyCharChar"/>
        </w:rPr>
        <w:t>well established</w:t>
      </w:r>
      <w:proofErr w:type="gramEnd"/>
      <w:r>
        <w:rPr>
          <w:rStyle w:val="ResumeBodyCharChar"/>
        </w:rPr>
        <w:t xml:space="preserve"> insurance platform which provides Long Term insurance, short term insurance, Life and Disability insurance services.</w:t>
      </w:r>
    </w:p>
    <w:p w14:paraId="027F0FE5"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Developing the new shell scripting using K-shell as per the WR requests.</w:t>
      </w:r>
    </w:p>
    <w:p w14:paraId="5F917AAA"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Developing oracle procedures and functions and triggers with the help of BRD provided by the business.</w:t>
      </w:r>
    </w:p>
    <w:p w14:paraId="6B1BA79F"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EFS jobs monitoring, refreshing, incident management, change management and giving production support to info center database.</w:t>
      </w:r>
    </w:p>
    <w:p w14:paraId="1EFA63C4"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Loading data into daily, monthly using control file to the respective schemas. </w:t>
      </w:r>
    </w:p>
    <w:p w14:paraId="06D22A5A"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Modifying and Developing new scripts as per the client requirements and enhancing the existing scripts.</w:t>
      </w:r>
    </w:p>
    <w:p w14:paraId="47AF717F"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Loading and executing the .</w:t>
      </w:r>
      <w:proofErr w:type="spellStart"/>
      <w:r>
        <w:rPr>
          <w:rStyle w:val="ResumeBodyCharChar"/>
        </w:rPr>
        <w:t>sql</w:t>
      </w:r>
      <w:proofErr w:type="spellEnd"/>
      <w:r>
        <w:rPr>
          <w:rStyle w:val="ResumeBodyCharChar"/>
        </w:rPr>
        <w:t xml:space="preserve"> files inside the shell script.</w:t>
      </w:r>
    </w:p>
    <w:p w14:paraId="30A1F4D2"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Creating and modifying objects in BO Universe.</w:t>
      </w:r>
    </w:p>
    <w:p w14:paraId="5039F467"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lastRenderedPageBreak/>
        <w:t>Creating pl/</w:t>
      </w:r>
      <w:proofErr w:type="spellStart"/>
      <w:r>
        <w:rPr>
          <w:rStyle w:val="ResumeBodyCharChar"/>
        </w:rPr>
        <w:t>sql</w:t>
      </w:r>
      <w:proofErr w:type="spellEnd"/>
      <w:r>
        <w:rPr>
          <w:rStyle w:val="ResumeBodyCharChar"/>
        </w:rPr>
        <w:t xml:space="preserve"> and </w:t>
      </w:r>
      <w:proofErr w:type="spellStart"/>
      <w:r>
        <w:rPr>
          <w:rStyle w:val="ResumeBodyCharChar"/>
        </w:rPr>
        <w:t>unix</w:t>
      </w:r>
      <w:proofErr w:type="spellEnd"/>
      <w:r>
        <w:rPr>
          <w:rStyle w:val="ResumeBodyCharChar"/>
        </w:rPr>
        <w:t xml:space="preserve"> script as per new requirement provided by functional team.</w:t>
      </w:r>
    </w:p>
    <w:p w14:paraId="5A6204A2"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Extracting data from tar file and load into oracle tables using </w:t>
      </w:r>
      <w:proofErr w:type="spellStart"/>
      <w:r>
        <w:rPr>
          <w:rStyle w:val="ResumeBodyCharChar"/>
        </w:rPr>
        <w:t>sql</w:t>
      </w:r>
      <w:proofErr w:type="spellEnd"/>
      <w:r>
        <w:rPr>
          <w:rStyle w:val="ResumeBodyCharChar"/>
        </w:rPr>
        <w:t xml:space="preserve"> loader.</w:t>
      </w:r>
      <w:r>
        <w:rPr>
          <w:rFonts w:ascii="Avenir 45" w:hAnsi="Avenir 45"/>
          <w:noProof/>
        </w:rPr>
        <w:t xml:space="preserve">                                                                                                             </w:t>
      </w:r>
    </w:p>
    <w:p w14:paraId="7D58A64C"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Creating database objects such as functions, stored procedures, and packages for data manipulation. </w:t>
      </w:r>
    </w:p>
    <w:p w14:paraId="4CF09D95"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Oracle 11</w:t>
      </w:r>
      <w:proofErr w:type="gramStart"/>
      <w:r>
        <w:rPr>
          <w:rStyle w:val="ResumeBodyCharChar"/>
        </w:rPr>
        <w:t>g ,</w:t>
      </w:r>
      <w:proofErr w:type="gramEnd"/>
      <w:r>
        <w:rPr>
          <w:rStyle w:val="ResumeBodyCharChar"/>
        </w:rPr>
        <w:t xml:space="preserve"> SQL * Loader, SQL, PL/SQL, Toad, EFS Job Scheduler</w:t>
      </w:r>
    </w:p>
    <w:p w14:paraId="45DA2D3A" w14:textId="77777777" w:rsidR="00000340" w:rsidRDefault="00736A4C" w:rsidP="00695087">
      <w:pPr>
        <w:pStyle w:val="ResumeBodyChar"/>
        <w:pBdr>
          <w:bottom w:val="single" w:sz="4" w:space="7" w:color="FFFFFF"/>
        </w:pBdr>
        <w:tabs>
          <w:tab w:val="left" w:pos="72"/>
        </w:tabs>
        <w:jc w:val="both"/>
        <w:rPr>
          <w:rStyle w:val="ResumeBodyCharChar"/>
        </w:rPr>
      </w:pPr>
      <w:r>
        <w:rPr>
          <w:b/>
          <w:sz w:val="24"/>
        </w:rPr>
        <w:t>Environment:</w:t>
      </w:r>
      <w:r>
        <w:rPr>
          <w:sz w:val="24"/>
        </w:rPr>
        <w:t xml:space="preserve"> </w:t>
      </w:r>
      <w:r>
        <w:rPr>
          <w:rStyle w:val="ResumeBodyCharChar"/>
        </w:rPr>
        <w:t>Oracle 10</w:t>
      </w:r>
      <w:proofErr w:type="gramStart"/>
      <w:r>
        <w:rPr>
          <w:rStyle w:val="ResumeBodyCharChar"/>
        </w:rPr>
        <w:t>g ,</w:t>
      </w:r>
      <w:proofErr w:type="gramEnd"/>
      <w:r>
        <w:rPr>
          <w:rStyle w:val="ResumeBodyCharChar"/>
        </w:rPr>
        <w:t xml:space="preserve"> SQL*</w:t>
      </w:r>
      <w:proofErr w:type="spellStart"/>
      <w:r>
        <w:rPr>
          <w:rStyle w:val="ResumeBodyCharChar"/>
        </w:rPr>
        <w:t>Loader,SQL</w:t>
      </w:r>
      <w:proofErr w:type="spellEnd"/>
      <w:r>
        <w:rPr>
          <w:rStyle w:val="ResumeBodyCharChar"/>
        </w:rPr>
        <w:t xml:space="preserve">, PL/SQL, Windows , Unix, Toad, Stored procedure, Functions, Package, </w:t>
      </w:r>
      <w:proofErr w:type="spellStart"/>
      <w:r>
        <w:rPr>
          <w:rStyle w:val="ResumeBodyCharChar"/>
        </w:rPr>
        <w:t>Sql</w:t>
      </w:r>
      <w:proofErr w:type="spellEnd"/>
      <w:r>
        <w:rPr>
          <w:rStyle w:val="ResumeBodyCharChar"/>
        </w:rPr>
        <w:t xml:space="preserve"> Query Tuning, Unix Shell Scripting, ESP Job Scheduling. </w:t>
      </w:r>
    </w:p>
    <w:p w14:paraId="5E05EA94" w14:textId="77777777" w:rsidR="00000340" w:rsidRDefault="00736A4C" w:rsidP="00695087">
      <w:pPr>
        <w:pStyle w:val="ResumeBodyChar"/>
        <w:pBdr>
          <w:bottom w:val="single" w:sz="4" w:space="7" w:color="FFFFFF"/>
        </w:pBdr>
        <w:tabs>
          <w:tab w:val="left" w:pos="72"/>
        </w:tabs>
        <w:jc w:val="both"/>
        <w:rPr>
          <w:rStyle w:val="ResumeBodyCharChar"/>
        </w:rPr>
      </w:pPr>
      <w:r>
        <w:rPr>
          <w:rStyle w:val="ResumeBodyCharChar"/>
        </w:rPr>
        <w:t xml:space="preserve">                                                        </w:t>
      </w:r>
    </w:p>
    <w:tbl>
      <w:tblPr>
        <w:tblW w:w="10638" w:type="dxa"/>
        <w:tblLayout w:type="fixed"/>
        <w:tblLook w:val="0000" w:firstRow="0" w:lastRow="0" w:firstColumn="0" w:lastColumn="0" w:noHBand="0" w:noVBand="0"/>
      </w:tblPr>
      <w:tblGrid>
        <w:gridCol w:w="6185"/>
        <w:gridCol w:w="4174"/>
        <w:gridCol w:w="279"/>
      </w:tblGrid>
      <w:tr w:rsidR="00BE3808" w14:paraId="5960FED6" w14:textId="77777777">
        <w:trPr>
          <w:trHeight w:val="201"/>
        </w:trPr>
        <w:tc>
          <w:tcPr>
            <w:tcW w:w="10359" w:type="dxa"/>
            <w:gridSpan w:val="2"/>
            <w:vAlign w:val="center"/>
          </w:tcPr>
          <w:p w14:paraId="240507CF" w14:textId="21D296AB"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i w:val="0"/>
                <w:sz w:val="22"/>
                <w:szCs w:val="22"/>
              </w:rPr>
              <w:t xml:space="preserve">     </w:t>
            </w:r>
            <w:proofErr w:type="gramStart"/>
            <w:r>
              <w:rPr>
                <w:i w:val="0"/>
                <w:sz w:val="22"/>
                <w:szCs w:val="22"/>
              </w:rPr>
              <w:t>Company :</w:t>
            </w:r>
            <w:proofErr w:type="gramEnd"/>
            <w:r>
              <w:rPr>
                <w:i w:val="0"/>
                <w:sz w:val="22"/>
                <w:szCs w:val="22"/>
              </w:rPr>
              <w:t xml:space="preserve"> Bank Of America</w:t>
            </w:r>
            <w:r>
              <w:rPr>
                <w:rFonts w:ascii="Calibri" w:hAnsi="Calibri"/>
                <w:i w:val="0"/>
                <w:sz w:val="22"/>
                <w:szCs w:val="22"/>
              </w:rPr>
              <w:t xml:space="preserve"> Merrill Lynch</w:t>
            </w:r>
            <w:r w:rsidR="00695087">
              <w:rPr>
                <w:rFonts w:ascii="Calibri" w:hAnsi="Calibri"/>
                <w:i w:val="0"/>
                <w:sz w:val="22"/>
                <w:szCs w:val="22"/>
              </w:rPr>
              <w:t xml:space="preserve">(Payroll Company – </w:t>
            </w:r>
            <w:r w:rsidR="00695087">
              <w:rPr>
                <w:rFonts w:ascii="Calibri" w:hAnsi="Calibri"/>
                <w:i w:val="0"/>
                <w:sz w:val="22"/>
                <w:szCs w:val="22"/>
              </w:rPr>
              <w:t>CMS</w:t>
            </w:r>
            <w:r w:rsidR="00695087">
              <w:rPr>
                <w:rFonts w:ascii="Calibri" w:hAnsi="Calibri"/>
                <w:i w:val="0"/>
                <w:sz w:val="22"/>
                <w:szCs w:val="22"/>
              </w:rPr>
              <w:t xml:space="preserve"> Infotech).</w:t>
            </w:r>
          </w:p>
          <w:p w14:paraId="70095415"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rFonts w:ascii="Calibri" w:hAnsi="Calibri"/>
                <w:i w:val="0"/>
                <w:sz w:val="22"/>
                <w:szCs w:val="22"/>
              </w:rPr>
              <w:t xml:space="preserve">C   </w:t>
            </w:r>
            <w:proofErr w:type="gramStart"/>
            <w:r>
              <w:rPr>
                <w:rFonts w:ascii="Calibri" w:hAnsi="Calibri"/>
                <w:i w:val="0"/>
                <w:sz w:val="22"/>
                <w:szCs w:val="22"/>
              </w:rPr>
              <w:t>Project :</w:t>
            </w:r>
            <w:proofErr w:type="gramEnd"/>
            <w:r>
              <w:rPr>
                <w:rFonts w:ascii="Calibri" w:hAnsi="Calibri"/>
                <w:i w:val="0"/>
                <w:sz w:val="22"/>
                <w:szCs w:val="22"/>
              </w:rPr>
              <w:t xml:space="preserve"> </w:t>
            </w:r>
            <w:r>
              <w:rPr>
                <w:rFonts w:ascii="Calibri" w:hAnsi="Calibri"/>
                <w:sz w:val="24"/>
                <w:szCs w:val="24"/>
              </w:rPr>
              <w:t xml:space="preserve">Country Wide Finance Transition Project                                                            </w:t>
            </w:r>
            <w:r>
              <w:rPr>
                <w:rFonts w:ascii="Calibri" w:hAnsi="Calibri"/>
                <w:i w:val="0"/>
                <w:sz w:val="24"/>
                <w:szCs w:val="24"/>
              </w:rPr>
              <w:t>Jan 2011 – Jan 2013</w:t>
            </w:r>
          </w:p>
        </w:tc>
        <w:tc>
          <w:tcPr>
            <w:tcW w:w="279" w:type="dxa"/>
            <w:vAlign w:val="center"/>
          </w:tcPr>
          <w:p w14:paraId="30EB9933" w14:textId="77777777" w:rsidR="00000340" w:rsidRDefault="00000340">
            <w:pPr>
              <w:pStyle w:val="ResumeProject"/>
              <w:numPr>
                <w:ilvl w:val="0"/>
                <w:numId w:val="0"/>
              </w:numPr>
              <w:jc w:val="right"/>
              <w:rPr>
                <w:rFonts w:ascii="Calibri" w:hAnsi="Calibri"/>
                <w:sz w:val="24"/>
                <w:szCs w:val="24"/>
                <w:u w:val="none"/>
              </w:rPr>
            </w:pPr>
          </w:p>
        </w:tc>
      </w:tr>
      <w:tr w:rsidR="00BE3808" w14:paraId="430034F4" w14:textId="77777777">
        <w:trPr>
          <w:trHeight w:val="77"/>
        </w:trPr>
        <w:tc>
          <w:tcPr>
            <w:tcW w:w="6185" w:type="dxa"/>
            <w:vAlign w:val="center"/>
          </w:tcPr>
          <w:p w14:paraId="791D3241" w14:textId="77777777" w:rsidR="00000340" w:rsidRDefault="00736A4C">
            <w:pPr>
              <w:pStyle w:val="ResumeList"/>
              <w:spacing w:before="0"/>
              <w:rPr>
                <w:b/>
                <w:bCs/>
                <w:sz w:val="24"/>
                <w:szCs w:val="24"/>
              </w:rPr>
            </w:pPr>
            <w:r>
              <w:rPr>
                <w:b/>
                <w:sz w:val="24"/>
                <w:szCs w:val="24"/>
              </w:rPr>
              <w:t xml:space="preserve">Developer                                                                                                         </w:t>
            </w:r>
          </w:p>
        </w:tc>
        <w:tc>
          <w:tcPr>
            <w:tcW w:w="4452" w:type="dxa"/>
            <w:gridSpan w:val="2"/>
            <w:vAlign w:val="center"/>
          </w:tcPr>
          <w:p w14:paraId="701DD1A2" w14:textId="77777777" w:rsidR="00000340" w:rsidRDefault="00736A4C">
            <w:pPr>
              <w:pStyle w:val="ResumeProject"/>
              <w:numPr>
                <w:ilvl w:val="0"/>
                <w:numId w:val="0"/>
              </w:numPr>
              <w:rPr>
                <w:rFonts w:ascii="Calibri" w:hAnsi="Calibri"/>
                <w:sz w:val="24"/>
                <w:szCs w:val="24"/>
                <w:u w:val="none"/>
              </w:rPr>
            </w:pPr>
            <w:r>
              <w:rPr>
                <w:rFonts w:ascii="Calibri" w:hAnsi="Calibri"/>
                <w:sz w:val="24"/>
                <w:szCs w:val="24"/>
                <w:u w:val="none"/>
              </w:rPr>
              <w:t xml:space="preserve">                                  </w:t>
            </w:r>
          </w:p>
        </w:tc>
      </w:tr>
    </w:tbl>
    <w:p w14:paraId="79FC4D47" w14:textId="77777777" w:rsidR="00000340" w:rsidRDefault="00736A4C">
      <w:pPr>
        <w:pStyle w:val="ResumeBodyChar"/>
        <w:pBdr>
          <w:bottom w:val="single" w:sz="4" w:space="1" w:color="FFFFFF"/>
        </w:pBdr>
        <w:tabs>
          <w:tab w:val="left" w:pos="72"/>
        </w:tabs>
        <w:jc w:val="both"/>
        <w:rPr>
          <w:rStyle w:val="ResumeBodyCharChar"/>
        </w:rPr>
      </w:pPr>
      <w:r>
        <w:rPr>
          <w:rStyle w:val="ResumeBodyCharChar"/>
        </w:rPr>
        <w:t xml:space="preserve">Merrill Lynch is one of the world’s premier providers of wealth management, securities trading and sales, corporate finance and investment banking services. Bank of America is one of the world's largest financial institutions, serving individual consumers, small and middle market businesses and large corporations with a full range of banking, investing, asset management and other financial and risk-management products and services. The company provides unmatched convenience in the United States, serving more than 59 million consumer and small business relationships with more than 6,100 retail banking offices, more than 18,000 ATMs and award-winning online banking with more than 25 million active users. </w:t>
      </w:r>
    </w:p>
    <w:p w14:paraId="5F2D986C"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Identification of requirements for solving the user query.</w:t>
      </w:r>
    </w:p>
    <w:p w14:paraId="733D5C58"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Study the feasibility of building the Requirements. </w:t>
      </w:r>
    </w:p>
    <w:p w14:paraId="140C9881"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 Passing the query to different tools to solve it.                                                                                                              </w:t>
      </w:r>
    </w:p>
    <w:p w14:paraId="42433C25"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 Preparing the pseudo-code.</w:t>
      </w:r>
    </w:p>
    <w:p w14:paraId="28672285"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 Preparing the Unit Test Plan, Unit self-testing and fix the bugs.                                                                                                                                     </w:t>
      </w:r>
    </w:p>
    <w:p w14:paraId="17A4224F"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Writing Unix shell scripting as per the project requirement </w:t>
      </w:r>
    </w:p>
    <w:p w14:paraId="0EC4E9F3" w14:textId="77777777" w:rsidR="00000340" w:rsidRDefault="00736A4C">
      <w:pPr>
        <w:pStyle w:val="ResumeBodyChar"/>
        <w:pBdr>
          <w:bottom w:val="single" w:sz="4" w:space="1" w:color="FFFFFF"/>
        </w:pBdr>
        <w:tabs>
          <w:tab w:val="left" w:pos="72"/>
        </w:tabs>
        <w:jc w:val="both"/>
        <w:rPr>
          <w:rStyle w:val="ResumeBodyCharChar"/>
        </w:rPr>
      </w:pPr>
      <w:r>
        <w:rPr>
          <w:b/>
          <w:sz w:val="24"/>
        </w:rPr>
        <w:t>Environment:</w:t>
      </w:r>
      <w:r>
        <w:rPr>
          <w:sz w:val="24"/>
        </w:rPr>
        <w:t xml:space="preserve"> </w:t>
      </w:r>
      <w:r>
        <w:rPr>
          <w:rStyle w:val="ResumeBodyCharChar"/>
        </w:rPr>
        <w:t>UNIX, Windows XP, Work Request, Putty, SSH Client, K Shell Script.</w:t>
      </w:r>
    </w:p>
    <w:p w14:paraId="334FBA10" w14:textId="77777777" w:rsidR="00000340" w:rsidRDefault="00000340">
      <w:pPr>
        <w:pStyle w:val="ResumeBodyChar"/>
        <w:pBdr>
          <w:bottom w:val="single" w:sz="4" w:space="1" w:color="FFFFFF"/>
        </w:pBdr>
        <w:tabs>
          <w:tab w:val="left" w:pos="72"/>
        </w:tabs>
        <w:jc w:val="both"/>
        <w:rPr>
          <w:rStyle w:val="ResumeBodyCharChar"/>
        </w:rPr>
      </w:pPr>
    </w:p>
    <w:p w14:paraId="14A1C6CA" w14:textId="77777777" w:rsidR="00000340" w:rsidRDefault="00000340">
      <w:pPr>
        <w:pStyle w:val="ResumeBodyChar"/>
        <w:pBdr>
          <w:bottom w:val="single" w:sz="4" w:space="1" w:color="FFFFFF"/>
        </w:pBdr>
        <w:tabs>
          <w:tab w:val="left" w:pos="72"/>
        </w:tabs>
        <w:jc w:val="both"/>
        <w:rPr>
          <w:rStyle w:val="ResumeBodyCharChar"/>
        </w:rPr>
      </w:pPr>
    </w:p>
    <w:p w14:paraId="1D53F818" w14:textId="77777777" w:rsidR="00000340" w:rsidRDefault="00000340">
      <w:pPr>
        <w:pStyle w:val="ResumeBodyChar"/>
        <w:pBdr>
          <w:bottom w:val="single" w:sz="4" w:space="1" w:color="FFFFFF"/>
        </w:pBdr>
        <w:tabs>
          <w:tab w:val="left" w:pos="72"/>
        </w:tabs>
        <w:jc w:val="both"/>
        <w:rPr>
          <w:rStyle w:val="ResumeBodyCharChar"/>
        </w:rPr>
      </w:pPr>
    </w:p>
    <w:tbl>
      <w:tblPr>
        <w:tblW w:w="10562" w:type="dxa"/>
        <w:tblLayout w:type="fixed"/>
        <w:tblLook w:val="0000" w:firstRow="0" w:lastRow="0" w:firstColumn="0" w:lastColumn="0" w:noHBand="0" w:noVBand="0"/>
      </w:tblPr>
      <w:tblGrid>
        <w:gridCol w:w="10283"/>
        <w:gridCol w:w="279"/>
      </w:tblGrid>
      <w:tr w:rsidR="00BE3808" w14:paraId="73001AE6" w14:textId="77777777">
        <w:trPr>
          <w:trHeight w:val="210"/>
        </w:trPr>
        <w:tc>
          <w:tcPr>
            <w:tcW w:w="10283" w:type="dxa"/>
            <w:vAlign w:val="center"/>
          </w:tcPr>
          <w:p w14:paraId="396179D9" w14:textId="77777777" w:rsidR="00000340" w:rsidRDefault="00736A4C">
            <w:pPr>
              <w:pStyle w:val="ResumeHeading"/>
              <w:numPr>
                <w:ilvl w:val="0"/>
                <w:numId w:val="0"/>
              </w:numPr>
              <w:pBdr>
                <w:bottom w:val="single" w:sz="8" w:space="1" w:color="auto"/>
              </w:pBdr>
              <w:spacing w:before="0"/>
              <w:ind w:hanging="360"/>
              <w:rPr>
                <w:i w:val="0"/>
                <w:sz w:val="22"/>
                <w:szCs w:val="22"/>
              </w:rPr>
            </w:pPr>
            <w:r>
              <w:rPr>
                <w:i w:val="0"/>
                <w:sz w:val="22"/>
                <w:szCs w:val="22"/>
              </w:rPr>
              <w:t xml:space="preserve">     </w:t>
            </w:r>
            <w:r>
              <w:rPr>
                <w:rStyle w:val="PageNumber"/>
                <w:rFonts w:ascii="Calibri" w:hAnsi="Calibri"/>
                <w:noProof/>
              </w:rPr>
              <w:t xml:space="preserve">                                                                                                              </w:t>
            </w:r>
          </w:p>
          <w:p w14:paraId="6B8C5E75" w14:textId="16C1D41C" w:rsidR="00000340" w:rsidRDefault="00736A4C">
            <w:pPr>
              <w:pStyle w:val="ResumeHeading"/>
              <w:numPr>
                <w:ilvl w:val="0"/>
                <w:numId w:val="0"/>
              </w:numPr>
              <w:pBdr>
                <w:bottom w:val="single" w:sz="8" w:space="1" w:color="auto"/>
              </w:pBdr>
              <w:spacing w:before="0"/>
              <w:ind w:hanging="360"/>
              <w:rPr>
                <w:i w:val="0"/>
                <w:sz w:val="22"/>
                <w:szCs w:val="22"/>
              </w:rPr>
            </w:pPr>
            <w:r>
              <w:rPr>
                <w:i w:val="0"/>
                <w:sz w:val="22"/>
                <w:szCs w:val="22"/>
              </w:rPr>
              <w:t xml:space="preserve">     Company : Bank Of America</w:t>
            </w:r>
            <w:r>
              <w:rPr>
                <w:rFonts w:ascii="Calibri" w:hAnsi="Calibri"/>
                <w:i w:val="0"/>
                <w:sz w:val="22"/>
                <w:szCs w:val="22"/>
              </w:rPr>
              <w:t xml:space="preserve"> Merrill Lynch</w:t>
            </w:r>
            <w:r w:rsidR="00695087">
              <w:rPr>
                <w:rFonts w:ascii="Calibri" w:hAnsi="Calibri"/>
                <w:i w:val="0"/>
                <w:sz w:val="22"/>
                <w:szCs w:val="22"/>
              </w:rPr>
              <w:t>(Payroll Company – CMS Infotech).</w:t>
            </w:r>
          </w:p>
          <w:p w14:paraId="0310AC8A" w14:textId="77777777" w:rsidR="00000340" w:rsidRDefault="00736A4C">
            <w:pPr>
              <w:pStyle w:val="ResumeHeading"/>
              <w:numPr>
                <w:ilvl w:val="0"/>
                <w:numId w:val="0"/>
              </w:numPr>
              <w:pBdr>
                <w:bottom w:val="single" w:sz="8" w:space="1" w:color="auto"/>
              </w:pBdr>
              <w:spacing w:before="0"/>
              <w:ind w:hanging="360"/>
              <w:rPr>
                <w:rFonts w:ascii="Calibri" w:hAnsi="Calibri"/>
                <w:i w:val="0"/>
                <w:sz w:val="22"/>
                <w:szCs w:val="22"/>
              </w:rPr>
            </w:pPr>
            <w:r>
              <w:rPr>
                <w:rFonts w:ascii="Calibri" w:hAnsi="Calibri"/>
                <w:i w:val="0"/>
                <w:sz w:val="22"/>
                <w:szCs w:val="22"/>
              </w:rPr>
              <w:t xml:space="preserve">      </w:t>
            </w:r>
            <w:proofErr w:type="gramStart"/>
            <w:r>
              <w:rPr>
                <w:rFonts w:ascii="Calibri" w:hAnsi="Calibri"/>
                <w:i w:val="0"/>
                <w:sz w:val="22"/>
                <w:szCs w:val="22"/>
              </w:rPr>
              <w:t>Project :</w:t>
            </w:r>
            <w:proofErr w:type="gramEnd"/>
            <w:r>
              <w:rPr>
                <w:rFonts w:ascii="Calibri" w:hAnsi="Calibri"/>
                <w:i w:val="0"/>
                <w:sz w:val="22"/>
                <w:szCs w:val="22"/>
              </w:rPr>
              <w:t xml:space="preserve"> </w:t>
            </w:r>
            <w:r>
              <w:rPr>
                <w:rFonts w:ascii="Calibri" w:hAnsi="Calibri"/>
                <w:sz w:val="24"/>
                <w:szCs w:val="24"/>
              </w:rPr>
              <w:t xml:space="preserve">Business Banking Solutions                                                                                     </w:t>
            </w:r>
            <w:r>
              <w:rPr>
                <w:rFonts w:ascii="Calibri" w:hAnsi="Calibri"/>
                <w:i w:val="0"/>
                <w:sz w:val="24"/>
                <w:szCs w:val="24"/>
              </w:rPr>
              <w:t xml:space="preserve">Sep 2010 – Jan 2011 </w:t>
            </w:r>
            <w:r>
              <w:rPr>
                <w:rFonts w:ascii="Calibri" w:hAnsi="Calibri"/>
                <w:sz w:val="24"/>
                <w:szCs w:val="24"/>
              </w:rPr>
              <w:t xml:space="preserve">                                                                     </w:t>
            </w:r>
          </w:p>
        </w:tc>
        <w:tc>
          <w:tcPr>
            <w:tcW w:w="279" w:type="dxa"/>
            <w:vAlign w:val="center"/>
          </w:tcPr>
          <w:p w14:paraId="31B7CB54" w14:textId="77777777" w:rsidR="00000340" w:rsidRDefault="00000340">
            <w:pPr>
              <w:pStyle w:val="ResumeProject"/>
              <w:numPr>
                <w:ilvl w:val="0"/>
                <w:numId w:val="0"/>
              </w:numPr>
              <w:jc w:val="right"/>
              <w:rPr>
                <w:rFonts w:ascii="Calibri" w:hAnsi="Calibri"/>
                <w:sz w:val="24"/>
                <w:szCs w:val="24"/>
                <w:u w:val="none"/>
              </w:rPr>
            </w:pPr>
          </w:p>
        </w:tc>
      </w:tr>
      <w:tr w:rsidR="00BE3808" w14:paraId="403DB575" w14:textId="77777777">
        <w:trPr>
          <w:trHeight w:val="81"/>
        </w:trPr>
        <w:tc>
          <w:tcPr>
            <w:tcW w:w="10283" w:type="dxa"/>
            <w:vAlign w:val="center"/>
          </w:tcPr>
          <w:p w14:paraId="6614E20A" w14:textId="77777777" w:rsidR="00000340" w:rsidRDefault="00736A4C">
            <w:pPr>
              <w:pStyle w:val="ResumeList"/>
              <w:spacing w:before="0"/>
              <w:rPr>
                <w:b/>
                <w:bCs/>
                <w:sz w:val="24"/>
                <w:szCs w:val="24"/>
              </w:rPr>
            </w:pPr>
            <w:r>
              <w:rPr>
                <w:b/>
                <w:sz w:val="24"/>
                <w:szCs w:val="24"/>
              </w:rPr>
              <w:t xml:space="preserve">Developer                                                                                                                                 </w:t>
            </w:r>
          </w:p>
        </w:tc>
        <w:tc>
          <w:tcPr>
            <w:tcW w:w="279" w:type="dxa"/>
            <w:vAlign w:val="center"/>
          </w:tcPr>
          <w:p w14:paraId="4A307678" w14:textId="77777777" w:rsidR="00000340" w:rsidRDefault="00000340">
            <w:pPr>
              <w:pStyle w:val="ResumeProject"/>
              <w:numPr>
                <w:ilvl w:val="0"/>
                <w:numId w:val="0"/>
              </w:numPr>
              <w:rPr>
                <w:rFonts w:ascii="Calibri" w:hAnsi="Calibri"/>
                <w:sz w:val="24"/>
                <w:szCs w:val="24"/>
                <w:u w:val="none"/>
              </w:rPr>
            </w:pPr>
          </w:p>
        </w:tc>
      </w:tr>
    </w:tbl>
    <w:p w14:paraId="1A671782" w14:textId="77777777" w:rsidR="00000340" w:rsidRDefault="00736A4C">
      <w:pPr>
        <w:pStyle w:val="ResumeBodyChar"/>
        <w:pBdr>
          <w:bottom w:val="single" w:sz="4" w:space="1" w:color="FFFFFF"/>
        </w:pBdr>
        <w:tabs>
          <w:tab w:val="left" w:pos="72"/>
        </w:tabs>
        <w:jc w:val="both"/>
        <w:rPr>
          <w:b/>
          <w:sz w:val="24"/>
        </w:rPr>
      </w:pPr>
      <w:r>
        <w:rPr>
          <w:rStyle w:val="ResumeBodyCharChar"/>
        </w:rPr>
        <w:t>Merrill Edge offers access to innovative small business banking solutions from Bank of America to help meet the unique needs of your business. Manage your accounts online and make secure, convenient transactions any time premium online tools to help you create and send online invoices, process payroll, and deposit checks remotely.</w:t>
      </w:r>
      <w:r>
        <w:rPr>
          <w:b/>
          <w:sz w:val="24"/>
        </w:rPr>
        <w:t xml:space="preserve">  </w:t>
      </w:r>
    </w:p>
    <w:p w14:paraId="7FFD8D12"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Understanding the requirement document (BRD) Provided by BA.</w:t>
      </w:r>
    </w:p>
    <w:p w14:paraId="3D19EA3E"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 Creating DB objects like Procedure, Functions, Triggers and packages. </w:t>
      </w:r>
    </w:p>
    <w:p w14:paraId="263C2C5C"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 Writing the complex queries using Advance SQL.</w:t>
      </w:r>
    </w:p>
    <w:p w14:paraId="6D7E851C"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 Working on advance oracle features like bulk loading, collections and objects.</w:t>
      </w:r>
    </w:p>
    <w:p w14:paraId="29C56C26" w14:textId="77777777" w:rsidR="00000340" w:rsidRDefault="00736A4C">
      <w:pPr>
        <w:pStyle w:val="ResumeBodyChar"/>
        <w:numPr>
          <w:ilvl w:val="0"/>
          <w:numId w:val="2"/>
        </w:numPr>
        <w:pBdr>
          <w:bottom w:val="single" w:sz="4" w:space="1" w:color="FFFFFF"/>
        </w:pBdr>
        <w:spacing w:before="0"/>
        <w:ind w:left="720"/>
        <w:jc w:val="both"/>
        <w:rPr>
          <w:rStyle w:val="ResumeBodyCharChar"/>
        </w:rPr>
      </w:pPr>
      <w:r>
        <w:rPr>
          <w:rStyle w:val="ResumeBodyCharChar"/>
        </w:rPr>
        <w:t xml:space="preserve"> Preparing the Unit Test Plan, Unit self-testing and fix the bugs.       </w:t>
      </w:r>
    </w:p>
    <w:p w14:paraId="15D2B3B7" w14:textId="77777777" w:rsidR="00000340" w:rsidRDefault="00736A4C">
      <w:pPr>
        <w:pStyle w:val="ResumeBodyChar"/>
        <w:pBdr>
          <w:bottom w:val="single" w:sz="4" w:space="1" w:color="FFFFFF"/>
        </w:pBdr>
        <w:spacing w:before="0"/>
        <w:jc w:val="both"/>
        <w:rPr>
          <w:rStyle w:val="ResumeBodyCharChar"/>
        </w:rPr>
      </w:pPr>
      <w:r>
        <w:rPr>
          <w:b/>
          <w:sz w:val="24"/>
        </w:rPr>
        <w:t>Environment:</w:t>
      </w:r>
      <w:r>
        <w:rPr>
          <w:sz w:val="24"/>
        </w:rPr>
        <w:t xml:space="preserve"> </w:t>
      </w:r>
      <w:r>
        <w:rPr>
          <w:rStyle w:val="ResumeBodyCharChar"/>
        </w:rPr>
        <w:t>Oracle 10</w:t>
      </w:r>
      <w:proofErr w:type="gramStart"/>
      <w:r>
        <w:rPr>
          <w:rStyle w:val="ResumeBodyCharChar"/>
        </w:rPr>
        <w:t>g ,</w:t>
      </w:r>
      <w:proofErr w:type="gramEnd"/>
      <w:r>
        <w:rPr>
          <w:rStyle w:val="ResumeBodyCharChar"/>
        </w:rPr>
        <w:t xml:space="preserve"> SQL * </w:t>
      </w:r>
      <w:proofErr w:type="spellStart"/>
      <w:r>
        <w:rPr>
          <w:rStyle w:val="ResumeBodyCharChar"/>
        </w:rPr>
        <w:t>Loader,SQL</w:t>
      </w:r>
      <w:proofErr w:type="spellEnd"/>
      <w:r>
        <w:rPr>
          <w:rStyle w:val="ResumeBodyCharChar"/>
        </w:rPr>
        <w:t xml:space="preserve">, PL/SQL, Windows , Unix, </w:t>
      </w:r>
      <w:proofErr w:type="spellStart"/>
      <w:r>
        <w:rPr>
          <w:rStyle w:val="ResumeBodyCharChar"/>
        </w:rPr>
        <w:t>Toad,Stored</w:t>
      </w:r>
      <w:proofErr w:type="spellEnd"/>
      <w:r>
        <w:rPr>
          <w:rStyle w:val="ResumeBodyCharChar"/>
        </w:rPr>
        <w:t xml:space="preserve"> procedure, Functions, Package, </w:t>
      </w:r>
      <w:proofErr w:type="spellStart"/>
      <w:r>
        <w:rPr>
          <w:rStyle w:val="ResumeBodyCharChar"/>
        </w:rPr>
        <w:t>Sql</w:t>
      </w:r>
      <w:proofErr w:type="spellEnd"/>
      <w:r>
        <w:rPr>
          <w:rStyle w:val="ResumeBodyCharChar"/>
        </w:rPr>
        <w:t xml:space="preserve"> Query Tuning, Unix Shell Scripting.</w:t>
      </w:r>
    </w:p>
    <w:p w14:paraId="4F453903" w14:textId="77777777" w:rsidR="00000340" w:rsidRDefault="00000340">
      <w:pPr>
        <w:pStyle w:val="ResumeBodyChar"/>
        <w:pBdr>
          <w:bottom w:val="single" w:sz="4" w:space="1" w:color="FFFFFF"/>
        </w:pBdr>
        <w:spacing w:before="0"/>
        <w:jc w:val="both"/>
        <w:rPr>
          <w:rStyle w:val="ResumeBodyCharChar"/>
        </w:rPr>
      </w:pPr>
    </w:p>
    <w:p w14:paraId="2DA91782" w14:textId="77777777" w:rsidR="00000340" w:rsidRDefault="00000340">
      <w:pPr>
        <w:pStyle w:val="ResumeBodyChar"/>
        <w:pBdr>
          <w:bottom w:val="single" w:sz="4" w:space="1" w:color="FFFFFF"/>
        </w:pBdr>
        <w:spacing w:before="0"/>
        <w:jc w:val="both"/>
        <w:rPr>
          <w:rStyle w:val="ResumeBodyCharChar"/>
        </w:rPr>
      </w:pPr>
    </w:p>
    <w:p w14:paraId="4AF7B3E3" w14:textId="77777777" w:rsidR="00000340" w:rsidRDefault="00000340">
      <w:pPr>
        <w:pStyle w:val="ResumeBodyChar"/>
        <w:pBdr>
          <w:bottom w:val="single" w:sz="4" w:space="1" w:color="FFFFFF"/>
        </w:pBdr>
        <w:spacing w:before="0"/>
        <w:jc w:val="both"/>
        <w:rPr>
          <w:rStyle w:val="ResumeBodyCharChar"/>
        </w:rPr>
      </w:pPr>
    </w:p>
    <w:p w14:paraId="1BBCE741" w14:textId="77777777" w:rsidR="00000340" w:rsidRDefault="00000340">
      <w:pPr>
        <w:pStyle w:val="ResumeBodyChar"/>
        <w:pBdr>
          <w:bottom w:val="single" w:sz="4" w:space="1" w:color="FFFFFF"/>
        </w:pBdr>
        <w:spacing w:before="0"/>
        <w:jc w:val="both"/>
        <w:rPr>
          <w:rStyle w:val="ResumeBodyCharChar"/>
        </w:rPr>
      </w:pPr>
    </w:p>
    <w:p w14:paraId="39006FA5" w14:textId="77777777" w:rsidR="00000340" w:rsidRDefault="00000340">
      <w:pPr>
        <w:pStyle w:val="ResumeBodyChar"/>
        <w:pBdr>
          <w:bottom w:val="single" w:sz="4" w:space="1" w:color="FFFFFF"/>
        </w:pBdr>
        <w:spacing w:before="0"/>
        <w:jc w:val="both"/>
        <w:rPr>
          <w:rStyle w:val="ResumeBodyCharChar"/>
        </w:rPr>
      </w:pPr>
    </w:p>
    <w:p w14:paraId="60C7EE46" w14:textId="77777777" w:rsidR="00000340" w:rsidRDefault="00736A4C">
      <w:pPr>
        <w:pStyle w:val="ResumeHeading"/>
        <w:numPr>
          <w:ilvl w:val="0"/>
          <w:numId w:val="0"/>
        </w:numPr>
        <w:pBdr>
          <w:bottom w:val="single" w:sz="8" w:space="1" w:color="auto"/>
        </w:pBdr>
        <w:spacing w:before="0"/>
        <w:rPr>
          <w:rFonts w:ascii="Calibri" w:hAnsi="Calibri"/>
          <w:i w:val="0"/>
          <w:sz w:val="24"/>
          <w:szCs w:val="24"/>
        </w:rPr>
      </w:pPr>
      <w:r>
        <w:rPr>
          <w:rFonts w:ascii="Calibri" w:hAnsi="Calibri"/>
          <w:i w:val="0"/>
          <w:sz w:val="24"/>
          <w:szCs w:val="24"/>
        </w:rPr>
        <w:t>Certifications</w:t>
      </w:r>
    </w:p>
    <w:p w14:paraId="710CCB65" w14:textId="77777777" w:rsidR="00000340" w:rsidRDefault="00736A4C">
      <w:pPr>
        <w:pStyle w:val="ResumeList"/>
        <w:numPr>
          <w:ilvl w:val="0"/>
          <w:numId w:val="5"/>
        </w:numPr>
        <w:ind w:left="720"/>
        <w:jc w:val="both"/>
        <w:rPr>
          <w:sz w:val="24"/>
          <w:szCs w:val="24"/>
        </w:rPr>
      </w:pPr>
      <w:r>
        <w:rPr>
          <w:sz w:val="24"/>
          <w:szCs w:val="24"/>
        </w:rPr>
        <w:t xml:space="preserve">Associate Solution Architect – AWS. Validation </w:t>
      </w:r>
      <w:proofErr w:type="gramStart"/>
      <w:r>
        <w:rPr>
          <w:sz w:val="24"/>
          <w:szCs w:val="24"/>
        </w:rPr>
        <w:t>Number :</w:t>
      </w:r>
      <w:proofErr w:type="gramEnd"/>
      <w:r>
        <w:rPr>
          <w:sz w:val="24"/>
          <w:szCs w:val="24"/>
        </w:rPr>
        <w:t xml:space="preserve"> </w:t>
      </w:r>
      <w:r>
        <w:rPr>
          <w:rFonts w:ascii="ArialMT" w:hAnsi="ArialMT" w:cs="ArialMT"/>
          <w:sz w:val="20"/>
          <w:szCs w:val="20"/>
        </w:rPr>
        <w:t>0FHGS6CCL1V41QGM</w:t>
      </w:r>
      <w:r>
        <w:rPr>
          <w:sz w:val="24"/>
          <w:szCs w:val="24"/>
        </w:rPr>
        <w:t xml:space="preserve"> </w:t>
      </w:r>
    </w:p>
    <w:p w14:paraId="12E3C4F9" w14:textId="77777777" w:rsidR="00000340" w:rsidRDefault="00736A4C">
      <w:pPr>
        <w:pStyle w:val="ResumeList"/>
        <w:numPr>
          <w:ilvl w:val="0"/>
          <w:numId w:val="5"/>
        </w:numPr>
        <w:ind w:left="720"/>
        <w:jc w:val="both"/>
        <w:rPr>
          <w:sz w:val="24"/>
          <w:szCs w:val="24"/>
        </w:rPr>
      </w:pPr>
      <w:r>
        <w:rPr>
          <w:sz w:val="24"/>
          <w:szCs w:val="24"/>
        </w:rPr>
        <w:t>Oracle Certified Associate, Cert. ID: SR6280229</w:t>
      </w:r>
    </w:p>
    <w:p w14:paraId="470851DC" w14:textId="77777777" w:rsidR="00000340" w:rsidRDefault="00736A4C">
      <w:pPr>
        <w:pStyle w:val="ResumeList"/>
        <w:numPr>
          <w:ilvl w:val="0"/>
          <w:numId w:val="5"/>
        </w:numPr>
        <w:ind w:left="720"/>
        <w:jc w:val="both"/>
        <w:rPr>
          <w:sz w:val="24"/>
          <w:szCs w:val="24"/>
        </w:rPr>
      </w:pPr>
      <w:r>
        <w:rPr>
          <w:sz w:val="24"/>
          <w:szCs w:val="24"/>
        </w:rPr>
        <w:t xml:space="preserve">Sun Certified Associate, Cert </w:t>
      </w:r>
      <w:proofErr w:type="gramStart"/>
      <w:r>
        <w:rPr>
          <w:sz w:val="24"/>
          <w:szCs w:val="24"/>
        </w:rPr>
        <w:t>ID :</w:t>
      </w:r>
      <w:proofErr w:type="gramEnd"/>
      <w:r>
        <w:rPr>
          <w:sz w:val="24"/>
          <w:szCs w:val="24"/>
        </w:rPr>
        <w:t xml:space="preserve"> SUN597441</w:t>
      </w:r>
    </w:p>
    <w:p w14:paraId="253930C0" w14:textId="77777777" w:rsidR="00000340" w:rsidRDefault="00736A4C">
      <w:pPr>
        <w:pStyle w:val="ResumeList"/>
        <w:numPr>
          <w:ilvl w:val="0"/>
          <w:numId w:val="5"/>
        </w:numPr>
        <w:ind w:left="720"/>
        <w:jc w:val="both"/>
        <w:rPr>
          <w:sz w:val="24"/>
          <w:szCs w:val="24"/>
        </w:rPr>
      </w:pPr>
      <w:r>
        <w:rPr>
          <w:sz w:val="24"/>
          <w:szCs w:val="24"/>
        </w:rPr>
        <w:t xml:space="preserve">Microsoft Certified Technology Specialist, Cert </w:t>
      </w:r>
      <w:proofErr w:type="gramStart"/>
      <w:r>
        <w:rPr>
          <w:sz w:val="24"/>
          <w:szCs w:val="24"/>
        </w:rPr>
        <w:t>ID :</w:t>
      </w:r>
      <w:proofErr w:type="gramEnd"/>
      <w:r>
        <w:rPr>
          <w:sz w:val="24"/>
          <w:szCs w:val="24"/>
        </w:rPr>
        <w:t xml:space="preserve"> 7454481</w:t>
      </w:r>
    </w:p>
    <w:p w14:paraId="1E1008B3" w14:textId="77777777" w:rsidR="00000340" w:rsidRDefault="00000340">
      <w:pPr>
        <w:pStyle w:val="ResumeBodyChar"/>
        <w:pBdr>
          <w:bottom w:val="single" w:sz="4" w:space="1" w:color="FFFFFF"/>
        </w:pBdr>
        <w:spacing w:before="0"/>
        <w:jc w:val="both"/>
        <w:rPr>
          <w:sz w:val="24"/>
        </w:rPr>
      </w:pPr>
    </w:p>
    <w:p w14:paraId="682A716C" w14:textId="77777777" w:rsidR="00000340" w:rsidRDefault="00736A4C">
      <w:pPr>
        <w:pStyle w:val="ResumeHeading"/>
        <w:numPr>
          <w:ilvl w:val="0"/>
          <w:numId w:val="0"/>
        </w:numPr>
        <w:pBdr>
          <w:bottom w:val="none" w:sz="0" w:space="0" w:color="auto"/>
        </w:pBdr>
        <w:tabs>
          <w:tab w:val="right" w:pos="10080"/>
        </w:tabs>
        <w:spacing w:before="0"/>
        <w:rPr>
          <w:rFonts w:ascii="Calibri" w:hAnsi="Calibri"/>
          <w:b w:val="0"/>
          <w:i w:val="0"/>
          <w:sz w:val="24"/>
          <w:szCs w:val="24"/>
        </w:rPr>
      </w:pPr>
      <w:r>
        <w:rPr>
          <w:rFonts w:ascii="Avenir 45" w:hAnsi="Avenir 45"/>
          <w:noProof/>
        </w:rPr>
        <w:t xml:space="preserve">                                                                                        </w:t>
      </w:r>
    </w:p>
    <w:p w14:paraId="3F4E377E" w14:textId="77777777" w:rsidR="00000340" w:rsidRDefault="00736A4C">
      <w:pPr>
        <w:pStyle w:val="ResumeHeading"/>
        <w:numPr>
          <w:ilvl w:val="0"/>
          <w:numId w:val="0"/>
        </w:numPr>
        <w:pBdr>
          <w:bottom w:val="single" w:sz="8" w:space="1" w:color="auto"/>
        </w:pBdr>
        <w:spacing w:before="0"/>
        <w:rPr>
          <w:rFonts w:ascii="Calibri" w:hAnsi="Calibri"/>
          <w:i w:val="0"/>
          <w:sz w:val="24"/>
          <w:szCs w:val="24"/>
        </w:rPr>
      </w:pPr>
      <w:r>
        <w:rPr>
          <w:rFonts w:ascii="Calibri" w:hAnsi="Calibri"/>
          <w:i w:val="0"/>
          <w:sz w:val="24"/>
          <w:szCs w:val="24"/>
        </w:rPr>
        <w:t>Training and Seminars</w:t>
      </w:r>
    </w:p>
    <w:p w14:paraId="36B3AEE5" w14:textId="77777777" w:rsidR="00000340" w:rsidRDefault="00736A4C">
      <w:pPr>
        <w:pStyle w:val="ResumeList"/>
        <w:numPr>
          <w:ilvl w:val="0"/>
          <w:numId w:val="5"/>
        </w:numPr>
        <w:ind w:left="720"/>
        <w:jc w:val="both"/>
        <w:rPr>
          <w:sz w:val="24"/>
          <w:szCs w:val="24"/>
        </w:rPr>
      </w:pPr>
      <w:r>
        <w:rPr>
          <w:sz w:val="24"/>
          <w:szCs w:val="24"/>
        </w:rPr>
        <w:t>“O” Level, DOEACC, Govt. of India</w:t>
      </w:r>
    </w:p>
    <w:p w14:paraId="26496408" w14:textId="77777777" w:rsidR="00000340" w:rsidRDefault="00000340">
      <w:pPr>
        <w:pStyle w:val="ResumeBodyChar"/>
        <w:tabs>
          <w:tab w:val="right" w:pos="10080"/>
        </w:tabs>
        <w:rPr>
          <w:sz w:val="24"/>
        </w:rPr>
      </w:pPr>
    </w:p>
    <w:p w14:paraId="688F3C67" w14:textId="77777777" w:rsidR="00000340" w:rsidRDefault="00000340">
      <w:pPr>
        <w:pStyle w:val="ResumeList"/>
        <w:rPr>
          <w:sz w:val="24"/>
          <w:szCs w:val="24"/>
        </w:rPr>
      </w:pPr>
    </w:p>
    <w:p w14:paraId="5A0D2FC8" w14:textId="77777777" w:rsidR="00000340" w:rsidRDefault="00000340">
      <w:pPr>
        <w:pStyle w:val="ResumeBodyChar"/>
        <w:tabs>
          <w:tab w:val="right" w:pos="10080"/>
        </w:tabs>
        <w:rPr>
          <w:b/>
          <w:sz w:val="24"/>
        </w:rPr>
      </w:pPr>
    </w:p>
    <w:p w14:paraId="46EEE8DE" w14:textId="77777777" w:rsidR="00000340" w:rsidRDefault="00736A4C">
      <w:pPr>
        <w:pStyle w:val="ResumeHeading"/>
        <w:numPr>
          <w:ilvl w:val="0"/>
          <w:numId w:val="0"/>
        </w:numPr>
        <w:pBdr>
          <w:bottom w:val="single" w:sz="8" w:space="1" w:color="auto"/>
        </w:pBdr>
        <w:spacing w:before="0"/>
        <w:rPr>
          <w:rFonts w:ascii="Calibri" w:hAnsi="Calibri"/>
          <w:i w:val="0"/>
          <w:sz w:val="24"/>
          <w:szCs w:val="24"/>
        </w:rPr>
      </w:pPr>
      <w:r>
        <w:rPr>
          <w:rFonts w:ascii="Calibri" w:hAnsi="Calibri"/>
          <w:i w:val="0"/>
          <w:sz w:val="24"/>
          <w:szCs w:val="24"/>
        </w:rPr>
        <w:t>Education</w:t>
      </w:r>
    </w:p>
    <w:p w14:paraId="566864FD" w14:textId="77777777" w:rsidR="00000340" w:rsidRPr="008E5568" w:rsidRDefault="00736A4C" w:rsidP="008E5568">
      <w:pPr>
        <w:pStyle w:val="ResumeHeading"/>
        <w:numPr>
          <w:ilvl w:val="0"/>
          <w:numId w:val="5"/>
        </w:numPr>
        <w:pBdr>
          <w:bottom w:val="none" w:sz="0" w:space="0" w:color="auto"/>
        </w:pBdr>
        <w:spacing w:before="60" w:after="0"/>
        <w:ind w:left="720"/>
        <w:jc w:val="both"/>
        <w:rPr>
          <w:rFonts w:ascii="Calibri" w:hAnsi="Calibri"/>
          <w:b w:val="0"/>
          <w:i w:val="0"/>
          <w:sz w:val="24"/>
          <w:szCs w:val="24"/>
        </w:rPr>
      </w:pPr>
      <w:r>
        <w:rPr>
          <w:rFonts w:ascii="Calibri" w:hAnsi="Calibri"/>
          <w:i w:val="0"/>
          <w:sz w:val="24"/>
          <w:szCs w:val="24"/>
        </w:rPr>
        <w:t>MBA (IT),</w:t>
      </w:r>
      <w:r>
        <w:rPr>
          <w:rFonts w:ascii="Calibri" w:hAnsi="Calibri"/>
          <w:b w:val="0"/>
          <w:i w:val="0"/>
          <w:sz w:val="24"/>
          <w:szCs w:val="24"/>
        </w:rPr>
        <w:t xml:space="preserve"> </w:t>
      </w:r>
      <w:proofErr w:type="spellStart"/>
      <w:r>
        <w:rPr>
          <w:rFonts w:ascii="Calibri" w:hAnsi="Calibri"/>
          <w:b w:val="0"/>
          <w:i w:val="0"/>
          <w:sz w:val="24"/>
          <w:szCs w:val="24"/>
        </w:rPr>
        <w:t>Manonmaniam</w:t>
      </w:r>
      <w:proofErr w:type="spellEnd"/>
      <w:r>
        <w:rPr>
          <w:rFonts w:ascii="Calibri" w:hAnsi="Calibri"/>
          <w:b w:val="0"/>
          <w:i w:val="0"/>
          <w:sz w:val="24"/>
          <w:szCs w:val="24"/>
        </w:rPr>
        <w:t xml:space="preserve"> </w:t>
      </w:r>
      <w:proofErr w:type="spellStart"/>
      <w:r>
        <w:rPr>
          <w:rFonts w:ascii="Calibri" w:hAnsi="Calibri"/>
          <w:b w:val="0"/>
          <w:i w:val="0"/>
          <w:sz w:val="24"/>
          <w:szCs w:val="24"/>
        </w:rPr>
        <w:t>Sundaranar</w:t>
      </w:r>
      <w:proofErr w:type="spellEnd"/>
      <w:r>
        <w:rPr>
          <w:rFonts w:ascii="Calibri" w:hAnsi="Calibri"/>
          <w:b w:val="0"/>
          <w:i w:val="0"/>
          <w:sz w:val="24"/>
          <w:szCs w:val="24"/>
        </w:rPr>
        <w:t xml:space="preserve"> University</w:t>
      </w:r>
      <w:r>
        <w:rPr>
          <w:rFonts w:ascii="Calibri" w:hAnsi="Calibri"/>
          <w:b w:val="0"/>
          <w:i w:val="0"/>
          <w:sz w:val="24"/>
          <w:szCs w:val="24"/>
          <w:lang w:val="en-NZ"/>
        </w:rPr>
        <w:t>.</w:t>
      </w:r>
      <w:r w:rsidRPr="008E5568">
        <w:rPr>
          <w:rFonts w:ascii="Calibri" w:hAnsi="Calibri"/>
        </w:rPr>
        <w:t xml:space="preserve">    </w:t>
      </w:r>
    </w:p>
    <w:p w14:paraId="7DF71DAA" w14:textId="77777777" w:rsidR="00000340" w:rsidRDefault="00000340">
      <w:pPr>
        <w:pStyle w:val="ResumeHeading"/>
        <w:numPr>
          <w:ilvl w:val="0"/>
          <w:numId w:val="0"/>
        </w:numPr>
        <w:pBdr>
          <w:bottom w:val="single" w:sz="8" w:space="1" w:color="auto"/>
        </w:pBdr>
        <w:spacing w:before="0"/>
        <w:rPr>
          <w:rFonts w:ascii="Calibri" w:hAnsi="Calibri"/>
          <w:b w:val="0"/>
          <w:i w:val="0"/>
          <w:sz w:val="24"/>
          <w:szCs w:val="24"/>
        </w:rPr>
      </w:pPr>
    </w:p>
    <w:p w14:paraId="0C3A0835" w14:textId="77777777" w:rsidR="00000340" w:rsidRDefault="00736A4C">
      <w:pPr>
        <w:pStyle w:val="ResumeHeading"/>
        <w:numPr>
          <w:ilvl w:val="0"/>
          <w:numId w:val="0"/>
        </w:numPr>
        <w:pBdr>
          <w:bottom w:val="single" w:sz="8" w:space="1" w:color="auto"/>
        </w:pBdr>
        <w:spacing w:before="0"/>
        <w:rPr>
          <w:rFonts w:ascii="Calibri" w:hAnsi="Calibri"/>
          <w:i w:val="0"/>
          <w:sz w:val="24"/>
          <w:szCs w:val="24"/>
        </w:rPr>
      </w:pPr>
      <w:r>
        <w:rPr>
          <w:rFonts w:ascii="Calibri" w:hAnsi="Calibri"/>
          <w:i w:val="0"/>
          <w:sz w:val="24"/>
          <w:szCs w:val="24"/>
        </w:rPr>
        <w:t>Professional Organizations</w:t>
      </w:r>
    </w:p>
    <w:p w14:paraId="7A8BAD75" w14:textId="4F25C954" w:rsidR="002570A7" w:rsidRDefault="002570A7">
      <w:pPr>
        <w:pStyle w:val="ResumeList"/>
        <w:numPr>
          <w:ilvl w:val="0"/>
          <w:numId w:val="5"/>
        </w:numPr>
        <w:ind w:left="720"/>
        <w:jc w:val="both"/>
        <w:rPr>
          <w:sz w:val="24"/>
          <w:szCs w:val="24"/>
        </w:rPr>
      </w:pPr>
      <w:r>
        <w:rPr>
          <w:sz w:val="24"/>
          <w:szCs w:val="24"/>
        </w:rPr>
        <w:t>IBM India Pvt. Ltd., November – 2020 – Till Date</w:t>
      </w:r>
    </w:p>
    <w:p w14:paraId="2959A010" w14:textId="2E09B5E5" w:rsidR="00000340" w:rsidRDefault="00736A4C">
      <w:pPr>
        <w:pStyle w:val="ResumeList"/>
        <w:numPr>
          <w:ilvl w:val="0"/>
          <w:numId w:val="5"/>
        </w:numPr>
        <w:ind w:left="720"/>
        <w:jc w:val="both"/>
        <w:rPr>
          <w:sz w:val="24"/>
          <w:szCs w:val="24"/>
        </w:rPr>
      </w:pPr>
      <w:r>
        <w:rPr>
          <w:sz w:val="24"/>
          <w:szCs w:val="24"/>
        </w:rPr>
        <w:t xml:space="preserve">Capgemini India Pvt. Ltd., December 2014 – </w:t>
      </w:r>
      <w:r w:rsidR="002570A7">
        <w:rPr>
          <w:sz w:val="24"/>
          <w:szCs w:val="24"/>
        </w:rPr>
        <w:t>November 2020</w:t>
      </w:r>
    </w:p>
    <w:p w14:paraId="6E5E523D" w14:textId="77777777" w:rsidR="00000340" w:rsidRDefault="00736A4C">
      <w:pPr>
        <w:pStyle w:val="ResumeList"/>
        <w:numPr>
          <w:ilvl w:val="0"/>
          <w:numId w:val="5"/>
        </w:numPr>
        <w:ind w:left="720"/>
        <w:jc w:val="both"/>
        <w:rPr>
          <w:sz w:val="24"/>
          <w:szCs w:val="24"/>
        </w:rPr>
      </w:pPr>
      <w:r>
        <w:rPr>
          <w:sz w:val="24"/>
          <w:szCs w:val="24"/>
        </w:rPr>
        <w:t>Infinite computer (India) Pvt. Ltd., August 2014 – December 2014</w:t>
      </w:r>
    </w:p>
    <w:p w14:paraId="3385D27D" w14:textId="13501CFC" w:rsidR="00000340" w:rsidRDefault="00736A4C">
      <w:pPr>
        <w:pStyle w:val="ResumeList"/>
        <w:numPr>
          <w:ilvl w:val="0"/>
          <w:numId w:val="5"/>
        </w:numPr>
        <w:ind w:left="720"/>
        <w:jc w:val="both"/>
        <w:rPr>
          <w:sz w:val="24"/>
          <w:szCs w:val="24"/>
        </w:rPr>
      </w:pPr>
      <w:r>
        <w:rPr>
          <w:sz w:val="24"/>
          <w:szCs w:val="24"/>
        </w:rPr>
        <w:t xml:space="preserve">IBM India Pvt. </w:t>
      </w:r>
      <w:proofErr w:type="gramStart"/>
      <w:r>
        <w:rPr>
          <w:sz w:val="24"/>
          <w:szCs w:val="24"/>
        </w:rPr>
        <w:t>Ltd.</w:t>
      </w:r>
      <w:r w:rsidR="002570A7">
        <w:rPr>
          <w:sz w:val="24"/>
          <w:szCs w:val="24"/>
        </w:rPr>
        <w:t>(</w:t>
      </w:r>
      <w:proofErr w:type="gramEnd"/>
      <w:r w:rsidR="002570A7">
        <w:rPr>
          <w:sz w:val="24"/>
          <w:szCs w:val="24"/>
        </w:rPr>
        <w:t>Parent Company - Magna Infotech)</w:t>
      </w:r>
      <w:r>
        <w:rPr>
          <w:sz w:val="24"/>
          <w:szCs w:val="24"/>
        </w:rPr>
        <w:t>, September 2013 – August 2014</w:t>
      </w:r>
    </w:p>
    <w:p w14:paraId="2FE8E7A4" w14:textId="77777777" w:rsidR="00000340" w:rsidRDefault="00736A4C">
      <w:pPr>
        <w:pStyle w:val="ResumeList"/>
        <w:numPr>
          <w:ilvl w:val="0"/>
          <w:numId w:val="5"/>
        </w:numPr>
        <w:ind w:left="720"/>
        <w:jc w:val="both"/>
        <w:rPr>
          <w:sz w:val="24"/>
          <w:szCs w:val="24"/>
        </w:rPr>
      </w:pPr>
      <w:r>
        <w:rPr>
          <w:sz w:val="24"/>
          <w:szCs w:val="24"/>
        </w:rPr>
        <w:t xml:space="preserve">Bank </w:t>
      </w:r>
      <w:r w:rsidR="00B13BE0">
        <w:rPr>
          <w:sz w:val="24"/>
          <w:szCs w:val="24"/>
        </w:rPr>
        <w:t>of</w:t>
      </w:r>
      <w:r>
        <w:rPr>
          <w:sz w:val="24"/>
          <w:szCs w:val="24"/>
        </w:rPr>
        <w:t xml:space="preserve"> America Pvt. Ltd., October 2010 – December 2012.</w:t>
      </w:r>
    </w:p>
    <w:p w14:paraId="150B5D71" w14:textId="77777777" w:rsidR="00000340" w:rsidRDefault="00000340">
      <w:pPr>
        <w:pStyle w:val="ResumeList"/>
        <w:rPr>
          <w:sz w:val="24"/>
          <w:szCs w:val="24"/>
        </w:rPr>
      </w:pPr>
    </w:p>
    <w:p w14:paraId="700C69E0" w14:textId="77777777" w:rsidR="00000340" w:rsidRDefault="00705706">
      <w:r>
        <w:pict w14:anchorId="2746A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10"/>
          </v:shape>
        </w:pict>
      </w:r>
    </w:p>
    <w:sectPr w:rsidR="00000340">
      <w:headerReference w:type="even" r:id="rId11"/>
      <w:headerReference w:type="default" r:id="rId12"/>
      <w:footerReference w:type="even" r:id="rId13"/>
      <w:footerReference w:type="default" r:id="rId14"/>
      <w:headerReference w:type="first" r:id="rId15"/>
      <w:pgSz w:w="12240" w:h="15840"/>
      <w:pgMar w:top="1008" w:right="1080" w:bottom="965"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449B" w14:textId="77777777" w:rsidR="00705706" w:rsidRDefault="00705706">
      <w:r>
        <w:separator/>
      </w:r>
    </w:p>
  </w:endnote>
  <w:endnote w:type="continuationSeparator" w:id="0">
    <w:p w14:paraId="556818CC" w14:textId="77777777" w:rsidR="00705706" w:rsidRDefault="0070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venir 45">
    <w:altName w:val="Courier New"/>
    <w:charset w:val="00"/>
    <w:family w:val="auto"/>
    <w:pitch w:val="variable"/>
    <w:sig w:usb0="00000003" w:usb1="00000000" w:usb2="00000000" w:usb3="00000000" w:csb0="00000001" w:csb1="00000000"/>
  </w:font>
  <w:font w:name="ArialM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B34F" w14:textId="77777777" w:rsidR="00000340" w:rsidRDefault="00736A4C">
    <w:pPr>
      <w:pStyle w:val="Footer"/>
      <w:framePr w:wrap="around" w:vAnchor="text" w:hAnchor="margin" w:y="1"/>
      <w:rPr>
        <w:rStyle w:val="PageNumber"/>
      </w:rPr>
    </w:pPr>
    <w:r>
      <w:fldChar w:fldCharType="begin"/>
    </w:r>
    <w:r>
      <w:rPr>
        <w:rStyle w:val="PageNumber"/>
      </w:rPr>
      <w:instrText xml:space="preserve">PAGE  </w:instrText>
    </w:r>
    <w:r>
      <w:fldChar w:fldCharType="end"/>
    </w:r>
  </w:p>
  <w:p w14:paraId="3174CA32" w14:textId="77777777" w:rsidR="00000340" w:rsidRDefault="0000034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8900" w14:textId="77777777" w:rsidR="00000340" w:rsidRDefault="00736A4C">
    <w:pPr>
      <w:pStyle w:val="Footer"/>
      <w:framePr w:wrap="around" w:vAnchor="text" w:hAnchor="margin" w:y="1"/>
      <w:rPr>
        <w:rStyle w:val="PageNumber"/>
        <w:rFonts w:ascii="Avenir 45" w:hAnsi="Avenir 45"/>
        <w:sz w:val="20"/>
        <w:szCs w:val="20"/>
      </w:rPr>
    </w:pPr>
    <w:r>
      <w:rPr>
        <w:rFonts w:ascii="Avenir 45" w:hAnsi="Avenir 45"/>
        <w:sz w:val="20"/>
        <w:szCs w:val="20"/>
      </w:rPr>
      <w:fldChar w:fldCharType="begin"/>
    </w:r>
    <w:r>
      <w:rPr>
        <w:rStyle w:val="PageNumber"/>
        <w:rFonts w:ascii="Avenir 45" w:hAnsi="Avenir 45"/>
        <w:sz w:val="20"/>
        <w:szCs w:val="20"/>
      </w:rPr>
      <w:instrText xml:space="preserve">PAGE  </w:instrText>
    </w:r>
    <w:r>
      <w:rPr>
        <w:rFonts w:ascii="Avenir 45" w:hAnsi="Avenir 45"/>
        <w:sz w:val="20"/>
        <w:szCs w:val="20"/>
      </w:rPr>
      <w:fldChar w:fldCharType="separate"/>
    </w:r>
    <w:r w:rsidR="00EF70C6">
      <w:rPr>
        <w:rStyle w:val="PageNumber"/>
        <w:rFonts w:ascii="Avenir 45" w:hAnsi="Avenir 45"/>
        <w:noProof/>
        <w:sz w:val="20"/>
        <w:szCs w:val="20"/>
      </w:rPr>
      <w:t>2</w:t>
    </w:r>
    <w:r>
      <w:rPr>
        <w:rFonts w:ascii="Avenir 45" w:hAnsi="Avenir 45"/>
        <w:sz w:val="20"/>
        <w:szCs w:val="20"/>
      </w:rPr>
      <w:fldChar w:fldCharType="end"/>
    </w:r>
  </w:p>
  <w:p w14:paraId="70D0A3C8" w14:textId="77777777" w:rsidR="00000340" w:rsidRDefault="00000340">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0168" w14:textId="77777777" w:rsidR="00705706" w:rsidRDefault="00705706">
      <w:r>
        <w:separator/>
      </w:r>
    </w:p>
  </w:footnote>
  <w:footnote w:type="continuationSeparator" w:id="0">
    <w:p w14:paraId="3D71F767" w14:textId="77777777" w:rsidR="00705706" w:rsidRDefault="0070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E413" w14:textId="77777777" w:rsidR="00000340" w:rsidRDefault="00000340"/>
  <w:p w14:paraId="695C75E2" w14:textId="77777777" w:rsidR="00000340" w:rsidRDefault="00000340"/>
  <w:p w14:paraId="1B234CCD" w14:textId="77777777" w:rsidR="00000340" w:rsidRDefault="000003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CC1E" w14:textId="38A8D1C2" w:rsidR="00000340" w:rsidRDefault="00000340">
    <w:pPr>
      <w:pStyle w:val="ResumeName"/>
      <w:tabs>
        <w:tab w:val="left" w:pos="43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4B78" w14:textId="77777777" w:rsidR="00000340" w:rsidRDefault="00736A4C">
    <w:pPr>
      <w:pStyle w:val="ResumeName"/>
      <w:tabs>
        <w:tab w:val="left" w:pos="432"/>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EBA32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CC321E02"/>
    <w:lvl w:ilvl="0" w:tplc="7C649D22">
      <w:start w:val="1"/>
      <w:numFmt w:val="bullet"/>
      <w:lvlText w:val=""/>
      <w:lvlJc w:val="left"/>
      <w:pPr>
        <w:ind w:left="720" w:hanging="360"/>
      </w:pPr>
      <w:rPr>
        <w:rFonts w:ascii="Symbol" w:hAnsi="Symbol" w:hint="default"/>
      </w:rPr>
    </w:lvl>
    <w:lvl w:ilvl="1" w:tplc="B4E437AC" w:tentative="1">
      <w:start w:val="1"/>
      <w:numFmt w:val="bullet"/>
      <w:lvlText w:val="o"/>
      <w:lvlJc w:val="left"/>
      <w:pPr>
        <w:ind w:left="1440" w:hanging="360"/>
      </w:pPr>
      <w:rPr>
        <w:rFonts w:ascii="Courier New" w:hAnsi="Courier New" w:cs="Courier New" w:hint="default"/>
      </w:rPr>
    </w:lvl>
    <w:lvl w:ilvl="2" w:tplc="0AF83A78" w:tentative="1">
      <w:start w:val="1"/>
      <w:numFmt w:val="bullet"/>
      <w:lvlText w:val=""/>
      <w:lvlJc w:val="left"/>
      <w:pPr>
        <w:ind w:left="2160" w:hanging="360"/>
      </w:pPr>
      <w:rPr>
        <w:rFonts w:ascii="Wingdings" w:hAnsi="Wingdings" w:hint="default"/>
      </w:rPr>
    </w:lvl>
    <w:lvl w:ilvl="3" w:tplc="92847AC6" w:tentative="1">
      <w:start w:val="1"/>
      <w:numFmt w:val="bullet"/>
      <w:lvlText w:val=""/>
      <w:lvlJc w:val="left"/>
      <w:pPr>
        <w:ind w:left="2880" w:hanging="360"/>
      </w:pPr>
      <w:rPr>
        <w:rFonts w:ascii="Symbol" w:hAnsi="Symbol" w:hint="default"/>
      </w:rPr>
    </w:lvl>
    <w:lvl w:ilvl="4" w:tplc="87AE9E68" w:tentative="1">
      <w:start w:val="1"/>
      <w:numFmt w:val="bullet"/>
      <w:lvlText w:val="o"/>
      <w:lvlJc w:val="left"/>
      <w:pPr>
        <w:ind w:left="3600" w:hanging="360"/>
      </w:pPr>
      <w:rPr>
        <w:rFonts w:ascii="Courier New" w:hAnsi="Courier New" w:cs="Courier New" w:hint="default"/>
      </w:rPr>
    </w:lvl>
    <w:lvl w:ilvl="5" w:tplc="85709458" w:tentative="1">
      <w:start w:val="1"/>
      <w:numFmt w:val="bullet"/>
      <w:lvlText w:val=""/>
      <w:lvlJc w:val="left"/>
      <w:pPr>
        <w:ind w:left="4320" w:hanging="360"/>
      </w:pPr>
      <w:rPr>
        <w:rFonts w:ascii="Wingdings" w:hAnsi="Wingdings" w:hint="default"/>
      </w:rPr>
    </w:lvl>
    <w:lvl w:ilvl="6" w:tplc="5DE816D6" w:tentative="1">
      <w:start w:val="1"/>
      <w:numFmt w:val="bullet"/>
      <w:lvlText w:val=""/>
      <w:lvlJc w:val="left"/>
      <w:pPr>
        <w:ind w:left="5040" w:hanging="360"/>
      </w:pPr>
      <w:rPr>
        <w:rFonts w:ascii="Symbol" w:hAnsi="Symbol" w:hint="default"/>
      </w:rPr>
    </w:lvl>
    <w:lvl w:ilvl="7" w:tplc="764A9988" w:tentative="1">
      <w:start w:val="1"/>
      <w:numFmt w:val="bullet"/>
      <w:lvlText w:val="o"/>
      <w:lvlJc w:val="left"/>
      <w:pPr>
        <w:ind w:left="5760" w:hanging="360"/>
      </w:pPr>
      <w:rPr>
        <w:rFonts w:ascii="Courier New" w:hAnsi="Courier New" w:cs="Courier New" w:hint="default"/>
      </w:rPr>
    </w:lvl>
    <w:lvl w:ilvl="8" w:tplc="6E06633C"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847C200A"/>
    <w:lvl w:ilvl="0" w:tplc="BBBCB1C4">
      <w:start w:val="1"/>
      <w:numFmt w:val="bullet"/>
      <w:lvlText w:val=""/>
      <w:lvlJc w:val="left"/>
      <w:pPr>
        <w:ind w:left="1440" w:hanging="360"/>
      </w:pPr>
      <w:rPr>
        <w:rFonts w:ascii="Symbol" w:hAnsi="Symbol" w:hint="default"/>
      </w:rPr>
    </w:lvl>
    <w:lvl w:ilvl="1" w:tplc="4A703690" w:tentative="1">
      <w:start w:val="1"/>
      <w:numFmt w:val="bullet"/>
      <w:lvlText w:val="o"/>
      <w:lvlJc w:val="left"/>
      <w:pPr>
        <w:ind w:left="2160" w:hanging="360"/>
      </w:pPr>
      <w:rPr>
        <w:rFonts w:ascii="Courier New" w:hAnsi="Courier New" w:cs="Courier New" w:hint="default"/>
      </w:rPr>
    </w:lvl>
    <w:lvl w:ilvl="2" w:tplc="900EDA24" w:tentative="1">
      <w:start w:val="1"/>
      <w:numFmt w:val="bullet"/>
      <w:lvlText w:val=""/>
      <w:lvlJc w:val="left"/>
      <w:pPr>
        <w:ind w:left="2880" w:hanging="360"/>
      </w:pPr>
      <w:rPr>
        <w:rFonts w:ascii="Wingdings" w:hAnsi="Wingdings" w:hint="default"/>
      </w:rPr>
    </w:lvl>
    <w:lvl w:ilvl="3" w:tplc="16F0326C" w:tentative="1">
      <w:start w:val="1"/>
      <w:numFmt w:val="bullet"/>
      <w:lvlText w:val=""/>
      <w:lvlJc w:val="left"/>
      <w:pPr>
        <w:ind w:left="3600" w:hanging="360"/>
      </w:pPr>
      <w:rPr>
        <w:rFonts w:ascii="Symbol" w:hAnsi="Symbol" w:hint="default"/>
      </w:rPr>
    </w:lvl>
    <w:lvl w:ilvl="4" w:tplc="B254C2B6" w:tentative="1">
      <w:start w:val="1"/>
      <w:numFmt w:val="bullet"/>
      <w:lvlText w:val="o"/>
      <w:lvlJc w:val="left"/>
      <w:pPr>
        <w:ind w:left="4320" w:hanging="360"/>
      </w:pPr>
      <w:rPr>
        <w:rFonts w:ascii="Courier New" w:hAnsi="Courier New" w:cs="Courier New" w:hint="default"/>
      </w:rPr>
    </w:lvl>
    <w:lvl w:ilvl="5" w:tplc="330E138E" w:tentative="1">
      <w:start w:val="1"/>
      <w:numFmt w:val="bullet"/>
      <w:lvlText w:val=""/>
      <w:lvlJc w:val="left"/>
      <w:pPr>
        <w:ind w:left="5040" w:hanging="360"/>
      </w:pPr>
      <w:rPr>
        <w:rFonts w:ascii="Wingdings" w:hAnsi="Wingdings" w:hint="default"/>
      </w:rPr>
    </w:lvl>
    <w:lvl w:ilvl="6" w:tplc="7A4E8008" w:tentative="1">
      <w:start w:val="1"/>
      <w:numFmt w:val="bullet"/>
      <w:lvlText w:val=""/>
      <w:lvlJc w:val="left"/>
      <w:pPr>
        <w:ind w:left="5760" w:hanging="360"/>
      </w:pPr>
      <w:rPr>
        <w:rFonts w:ascii="Symbol" w:hAnsi="Symbol" w:hint="default"/>
      </w:rPr>
    </w:lvl>
    <w:lvl w:ilvl="7" w:tplc="4C9A142E" w:tentative="1">
      <w:start w:val="1"/>
      <w:numFmt w:val="bullet"/>
      <w:lvlText w:val="o"/>
      <w:lvlJc w:val="left"/>
      <w:pPr>
        <w:ind w:left="6480" w:hanging="360"/>
      </w:pPr>
      <w:rPr>
        <w:rFonts w:ascii="Courier New" w:hAnsi="Courier New" w:cs="Courier New" w:hint="default"/>
      </w:rPr>
    </w:lvl>
    <w:lvl w:ilvl="8" w:tplc="823CAC50"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multilevel"/>
    <w:tmpl w:val="176CF996"/>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36B74B17"/>
    <w:lvl w:ilvl="0">
      <w:start w:val="1"/>
      <w:numFmt w:val="bullet"/>
      <w:lvlText w:val=""/>
      <w:lvlJc w:val="left"/>
      <w:pPr>
        <w:ind w:left="612" w:hanging="360"/>
      </w:pPr>
      <w:rPr>
        <w:rFonts w:ascii="Symbol" w:hAnsi="Symbol" w:hint="default"/>
      </w:rPr>
    </w:lvl>
    <w:lvl w:ilvl="1">
      <w:start w:val="1"/>
      <w:numFmt w:val="bullet"/>
      <w:pStyle w:val="ResumeBullet2"/>
      <w:lvlText w:val="o"/>
      <w:lvlJc w:val="left"/>
      <w:pPr>
        <w:ind w:left="1332" w:hanging="360"/>
      </w:pPr>
      <w:rPr>
        <w:rFonts w:ascii="Courier New" w:hAnsi="Courier New" w:cs="Courier New" w:hint="default"/>
      </w:rPr>
    </w:lvl>
    <w:lvl w:ilvl="2">
      <w:start w:val="1"/>
      <w:numFmt w:val="bullet"/>
      <w:lvlText w:val=""/>
      <w:lvlJc w:val="left"/>
      <w:pPr>
        <w:ind w:left="2052" w:hanging="360"/>
      </w:pPr>
      <w:rPr>
        <w:rFonts w:ascii="Wingdings" w:hAnsi="Wingdings" w:hint="default"/>
      </w:rPr>
    </w:lvl>
    <w:lvl w:ilvl="3">
      <w:start w:val="1"/>
      <w:numFmt w:val="bullet"/>
      <w:lvlText w:val=""/>
      <w:lvlJc w:val="left"/>
      <w:pPr>
        <w:ind w:left="2772" w:hanging="360"/>
      </w:pPr>
      <w:rPr>
        <w:rFonts w:ascii="Symbol" w:hAnsi="Symbol" w:hint="default"/>
      </w:rPr>
    </w:lvl>
    <w:lvl w:ilvl="4">
      <w:start w:val="1"/>
      <w:numFmt w:val="bullet"/>
      <w:lvlText w:val="o"/>
      <w:lvlJc w:val="left"/>
      <w:pPr>
        <w:ind w:left="3492" w:hanging="360"/>
      </w:pPr>
      <w:rPr>
        <w:rFonts w:ascii="Courier New" w:hAnsi="Courier New" w:cs="Courier New" w:hint="default"/>
      </w:rPr>
    </w:lvl>
    <w:lvl w:ilvl="5">
      <w:start w:val="1"/>
      <w:numFmt w:val="bullet"/>
      <w:lvlText w:val=""/>
      <w:lvlJc w:val="left"/>
      <w:pPr>
        <w:ind w:left="4212" w:hanging="360"/>
      </w:pPr>
      <w:rPr>
        <w:rFonts w:ascii="Wingdings" w:hAnsi="Wingdings" w:hint="default"/>
      </w:rPr>
    </w:lvl>
    <w:lvl w:ilvl="6">
      <w:start w:val="1"/>
      <w:numFmt w:val="bullet"/>
      <w:lvlText w:val=""/>
      <w:lvlJc w:val="left"/>
      <w:pPr>
        <w:ind w:left="4932" w:hanging="360"/>
      </w:pPr>
      <w:rPr>
        <w:rFonts w:ascii="Symbol" w:hAnsi="Symbol" w:hint="default"/>
      </w:rPr>
    </w:lvl>
    <w:lvl w:ilvl="7">
      <w:start w:val="1"/>
      <w:numFmt w:val="bullet"/>
      <w:lvlText w:val="o"/>
      <w:lvlJc w:val="left"/>
      <w:pPr>
        <w:ind w:left="5652" w:hanging="360"/>
      </w:pPr>
      <w:rPr>
        <w:rFonts w:ascii="Courier New" w:hAnsi="Courier New" w:cs="Courier New" w:hint="default"/>
      </w:rPr>
    </w:lvl>
    <w:lvl w:ilvl="8">
      <w:start w:val="1"/>
      <w:numFmt w:val="bullet"/>
      <w:lvlText w:val=""/>
      <w:lvlJc w:val="left"/>
      <w:pPr>
        <w:ind w:left="6372" w:hanging="360"/>
      </w:pPr>
      <w:rPr>
        <w:rFonts w:ascii="Wingdings" w:hAnsi="Wingdings" w:hint="default"/>
      </w:rPr>
    </w:lvl>
  </w:abstractNum>
  <w:abstractNum w:abstractNumId="5" w15:restartNumberingAfterBreak="0">
    <w:nsid w:val="00000006"/>
    <w:multiLevelType w:val="multilevel"/>
    <w:tmpl w:val="D5F22A30"/>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09E2901A"/>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12AA5246"/>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477935D8"/>
    <w:lvl w:ilvl="0">
      <w:start w:val="1"/>
      <w:numFmt w:val="bullet"/>
      <w:lvlText w:val="•"/>
      <w:lvlJc w:val="left"/>
      <w:pPr>
        <w:tabs>
          <w:tab w:val="left" w:pos="432"/>
        </w:tabs>
        <w:ind w:left="432" w:hanging="432"/>
      </w:pPr>
      <w:rPr>
        <w:rFonts w:ascii="Book Antiqua" w:hAnsi="Book Antiqua" w:hint="default"/>
      </w:rPr>
    </w:lvl>
    <w:lvl w:ilvl="1">
      <w:start w:val="1"/>
      <w:numFmt w:val="decimal"/>
      <w:pStyle w:val="ResumeHeading"/>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000000A"/>
    <w:multiLevelType w:val="multilevel"/>
    <w:tmpl w:val="49852CCD"/>
    <w:lvl w:ilvl="0">
      <w:start w:val="1"/>
      <w:numFmt w:val="bullet"/>
      <w:lvlText w:val=""/>
      <w:lvlJc w:val="left"/>
      <w:pPr>
        <w:tabs>
          <w:tab w:val="left" w:pos="360"/>
        </w:tabs>
        <w:ind w:left="360" w:hanging="360"/>
      </w:pPr>
      <w:rPr>
        <w:rFonts w:ascii="Symbol" w:hAnsi="Symbol" w:hint="default"/>
      </w:rPr>
    </w:lvl>
    <w:lvl w:ilvl="1">
      <w:start w:val="1"/>
      <w:numFmt w:val="bullet"/>
      <w:lvlText w:val=""/>
      <w:lvlJc w:val="left"/>
      <w:pPr>
        <w:tabs>
          <w:tab w:val="left" w:pos="720"/>
        </w:tabs>
        <w:ind w:left="720" w:hanging="360"/>
      </w:pPr>
      <w:rPr>
        <w:rFonts w:ascii="Symbol" w:hAnsi="Symbol" w:hint="default"/>
        <w:color w:val="auto"/>
      </w:rPr>
    </w:lvl>
    <w:lvl w:ilvl="2">
      <w:start w:val="1"/>
      <w:numFmt w:val="bullet"/>
      <w:lvlText w:val=""/>
      <w:lvlJc w:val="left"/>
      <w:pPr>
        <w:tabs>
          <w:tab w:val="left" w:pos="1080"/>
        </w:tabs>
        <w:ind w:left="1080" w:hanging="360"/>
      </w:pPr>
      <w:rPr>
        <w:rFonts w:ascii="Wingdings" w:hAnsi="Wingdings" w:hint="default"/>
      </w:rPr>
    </w:lvl>
    <w:lvl w:ilvl="3">
      <w:start w:val="1"/>
      <w:numFmt w:val="bullet"/>
      <w:lvlText w:val=""/>
      <w:lvlJc w:val="left"/>
      <w:pPr>
        <w:tabs>
          <w:tab w:val="left" w:pos="1440"/>
        </w:tabs>
        <w:ind w:left="1440" w:hanging="360"/>
      </w:pPr>
      <w:rPr>
        <w:rFonts w:ascii="Symbol" w:hAnsi="Symbol" w:hint="default"/>
      </w:rPr>
    </w:lvl>
    <w:lvl w:ilvl="4">
      <w:start w:val="1"/>
      <w:numFmt w:val="bullet"/>
      <w:lvlText w:val=""/>
      <w:lvlJc w:val="left"/>
      <w:pPr>
        <w:tabs>
          <w:tab w:val="left" w:pos="1800"/>
        </w:tabs>
        <w:ind w:left="1800" w:hanging="360"/>
      </w:pPr>
      <w:rPr>
        <w:rFonts w:ascii="Symbol" w:hAnsi="Symbol" w:hint="default"/>
      </w:rPr>
    </w:lvl>
    <w:lvl w:ilvl="5">
      <w:start w:val="1"/>
      <w:numFmt w:val="bullet"/>
      <w:lvlText w:val=""/>
      <w:lvlJc w:val="left"/>
      <w:pPr>
        <w:tabs>
          <w:tab w:val="left" w:pos="2160"/>
        </w:tabs>
        <w:ind w:left="2160" w:hanging="360"/>
      </w:pPr>
      <w:rPr>
        <w:rFonts w:ascii="Wingdings" w:hAnsi="Wingdings" w:hint="default"/>
      </w:rPr>
    </w:lvl>
    <w:lvl w:ilvl="6">
      <w:start w:val="1"/>
      <w:numFmt w:val="bullet"/>
      <w:lvlText w:val=""/>
      <w:lvlJc w:val="left"/>
      <w:pPr>
        <w:tabs>
          <w:tab w:val="left" w:pos="2520"/>
        </w:tabs>
        <w:ind w:left="2520" w:hanging="360"/>
      </w:pPr>
      <w:rPr>
        <w:rFonts w:ascii="Wingdings" w:hAnsi="Wingdings" w:hint="default"/>
      </w:rPr>
    </w:lvl>
    <w:lvl w:ilvl="7">
      <w:start w:val="1"/>
      <w:numFmt w:val="bullet"/>
      <w:lvlText w:val=""/>
      <w:lvlJc w:val="left"/>
      <w:pPr>
        <w:tabs>
          <w:tab w:val="left" w:pos="2880"/>
        </w:tabs>
        <w:ind w:left="2880" w:hanging="360"/>
      </w:pPr>
      <w:rPr>
        <w:rFonts w:ascii="Symbol" w:hAnsi="Symbol" w:hint="default"/>
      </w:rPr>
    </w:lvl>
    <w:lvl w:ilvl="8">
      <w:start w:val="1"/>
      <w:numFmt w:val="none"/>
      <w:lvlText w:val=""/>
      <w:lvlJc w:val="left"/>
      <w:pPr>
        <w:tabs>
          <w:tab w:val="left" w:pos="360"/>
        </w:tabs>
      </w:pPr>
    </w:lvl>
  </w:abstractNum>
  <w:abstractNum w:abstractNumId="10" w15:restartNumberingAfterBreak="0">
    <w:nsid w:val="0000000B"/>
    <w:multiLevelType w:val="hybridMultilevel"/>
    <w:tmpl w:val="AF72223E"/>
    <w:lvl w:ilvl="0" w:tplc="63508828">
      <w:start w:val="1"/>
      <w:numFmt w:val="bullet"/>
      <w:lvlText w:val=""/>
      <w:lvlJc w:val="left"/>
      <w:pPr>
        <w:ind w:left="360" w:hanging="360"/>
      </w:pPr>
      <w:rPr>
        <w:rFonts w:ascii="Symbol" w:hAnsi="Symbol" w:hint="default"/>
      </w:rPr>
    </w:lvl>
    <w:lvl w:ilvl="1" w:tplc="F7EE03DA" w:tentative="1">
      <w:start w:val="1"/>
      <w:numFmt w:val="bullet"/>
      <w:lvlText w:val="o"/>
      <w:lvlJc w:val="left"/>
      <w:pPr>
        <w:ind w:left="1080" w:hanging="360"/>
      </w:pPr>
      <w:rPr>
        <w:rFonts w:ascii="Courier New" w:hAnsi="Courier New" w:cs="Courier New" w:hint="default"/>
      </w:rPr>
    </w:lvl>
    <w:lvl w:ilvl="2" w:tplc="049E5960" w:tentative="1">
      <w:start w:val="1"/>
      <w:numFmt w:val="bullet"/>
      <w:lvlText w:val=""/>
      <w:lvlJc w:val="left"/>
      <w:pPr>
        <w:ind w:left="1800" w:hanging="360"/>
      </w:pPr>
      <w:rPr>
        <w:rFonts w:ascii="Wingdings" w:hAnsi="Wingdings" w:hint="default"/>
      </w:rPr>
    </w:lvl>
    <w:lvl w:ilvl="3" w:tplc="4832072C" w:tentative="1">
      <w:start w:val="1"/>
      <w:numFmt w:val="bullet"/>
      <w:lvlText w:val=""/>
      <w:lvlJc w:val="left"/>
      <w:pPr>
        <w:ind w:left="2520" w:hanging="360"/>
      </w:pPr>
      <w:rPr>
        <w:rFonts w:ascii="Symbol" w:hAnsi="Symbol" w:hint="default"/>
      </w:rPr>
    </w:lvl>
    <w:lvl w:ilvl="4" w:tplc="8332AB1A" w:tentative="1">
      <w:start w:val="1"/>
      <w:numFmt w:val="bullet"/>
      <w:lvlText w:val="o"/>
      <w:lvlJc w:val="left"/>
      <w:pPr>
        <w:ind w:left="3240" w:hanging="360"/>
      </w:pPr>
      <w:rPr>
        <w:rFonts w:ascii="Courier New" w:hAnsi="Courier New" w:cs="Courier New" w:hint="default"/>
      </w:rPr>
    </w:lvl>
    <w:lvl w:ilvl="5" w:tplc="71902B16" w:tentative="1">
      <w:start w:val="1"/>
      <w:numFmt w:val="bullet"/>
      <w:lvlText w:val=""/>
      <w:lvlJc w:val="left"/>
      <w:pPr>
        <w:ind w:left="3960" w:hanging="360"/>
      </w:pPr>
      <w:rPr>
        <w:rFonts w:ascii="Wingdings" w:hAnsi="Wingdings" w:hint="default"/>
      </w:rPr>
    </w:lvl>
    <w:lvl w:ilvl="6" w:tplc="3F841C06" w:tentative="1">
      <w:start w:val="1"/>
      <w:numFmt w:val="bullet"/>
      <w:lvlText w:val=""/>
      <w:lvlJc w:val="left"/>
      <w:pPr>
        <w:ind w:left="4680" w:hanging="360"/>
      </w:pPr>
      <w:rPr>
        <w:rFonts w:ascii="Symbol" w:hAnsi="Symbol" w:hint="default"/>
      </w:rPr>
    </w:lvl>
    <w:lvl w:ilvl="7" w:tplc="52AE3EC0" w:tentative="1">
      <w:start w:val="1"/>
      <w:numFmt w:val="bullet"/>
      <w:lvlText w:val="o"/>
      <w:lvlJc w:val="left"/>
      <w:pPr>
        <w:ind w:left="5400" w:hanging="360"/>
      </w:pPr>
      <w:rPr>
        <w:rFonts w:ascii="Courier New" w:hAnsi="Courier New" w:cs="Courier New" w:hint="default"/>
      </w:rPr>
    </w:lvl>
    <w:lvl w:ilvl="8" w:tplc="CB90E338" w:tentative="1">
      <w:start w:val="1"/>
      <w:numFmt w:val="bullet"/>
      <w:lvlText w:val=""/>
      <w:lvlJc w:val="left"/>
      <w:pPr>
        <w:ind w:left="6120" w:hanging="360"/>
      </w:pPr>
      <w:rPr>
        <w:rFonts w:ascii="Wingdings" w:hAnsi="Wingdings" w:hint="default"/>
      </w:rPr>
    </w:lvl>
  </w:abstractNum>
  <w:abstractNum w:abstractNumId="11" w15:restartNumberingAfterBreak="0">
    <w:nsid w:val="0000000C"/>
    <w:multiLevelType w:val="multilevel"/>
    <w:tmpl w:val="58F87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multilevel"/>
    <w:tmpl w:val="16645C3C"/>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F6DC1736"/>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F"/>
    <w:multiLevelType w:val="multilevel"/>
    <w:tmpl w:val="43266A84"/>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DD20C0C8"/>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B3A664CA"/>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Wingdings" w:hAnsi="Wingdings"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hybridMultilevel"/>
    <w:tmpl w:val="654A58C0"/>
    <w:lvl w:ilvl="0" w:tplc="17AC69B0">
      <w:start w:val="1"/>
      <w:numFmt w:val="bullet"/>
      <w:lvlText w:val=""/>
      <w:lvlJc w:val="left"/>
      <w:pPr>
        <w:ind w:left="720" w:hanging="360"/>
      </w:pPr>
      <w:rPr>
        <w:rFonts w:ascii="Symbol" w:hAnsi="Symbol" w:hint="default"/>
      </w:rPr>
    </w:lvl>
    <w:lvl w:ilvl="1" w:tplc="2648F9EC" w:tentative="1">
      <w:start w:val="1"/>
      <w:numFmt w:val="bullet"/>
      <w:lvlText w:val="o"/>
      <w:lvlJc w:val="left"/>
      <w:pPr>
        <w:ind w:left="1440" w:hanging="360"/>
      </w:pPr>
      <w:rPr>
        <w:rFonts w:ascii="Courier New" w:hAnsi="Courier New" w:cs="Courier New" w:hint="default"/>
      </w:rPr>
    </w:lvl>
    <w:lvl w:ilvl="2" w:tplc="56ECF99A" w:tentative="1">
      <w:start w:val="1"/>
      <w:numFmt w:val="bullet"/>
      <w:lvlText w:val=""/>
      <w:lvlJc w:val="left"/>
      <w:pPr>
        <w:ind w:left="2160" w:hanging="360"/>
      </w:pPr>
      <w:rPr>
        <w:rFonts w:ascii="Wingdings" w:hAnsi="Wingdings" w:hint="default"/>
      </w:rPr>
    </w:lvl>
    <w:lvl w:ilvl="3" w:tplc="207A732E" w:tentative="1">
      <w:start w:val="1"/>
      <w:numFmt w:val="bullet"/>
      <w:lvlText w:val=""/>
      <w:lvlJc w:val="left"/>
      <w:pPr>
        <w:ind w:left="2880" w:hanging="360"/>
      </w:pPr>
      <w:rPr>
        <w:rFonts w:ascii="Symbol" w:hAnsi="Symbol" w:hint="default"/>
      </w:rPr>
    </w:lvl>
    <w:lvl w:ilvl="4" w:tplc="509870DC" w:tentative="1">
      <w:start w:val="1"/>
      <w:numFmt w:val="bullet"/>
      <w:lvlText w:val="o"/>
      <w:lvlJc w:val="left"/>
      <w:pPr>
        <w:ind w:left="3600" w:hanging="360"/>
      </w:pPr>
      <w:rPr>
        <w:rFonts w:ascii="Courier New" w:hAnsi="Courier New" w:cs="Courier New" w:hint="default"/>
      </w:rPr>
    </w:lvl>
    <w:lvl w:ilvl="5" w:tplc="21ECB1C0" w:tentative="1">
      <w:start w:val="1"/>
      <w:numFmt w:val="bullet"/>
      <w:lvlText w:val=""/>
      <w:lvlJc w:val="left"/>
      <w:pPr>
        <w:ind w:left="4320" w:hanging="360"/>
      </w:pPr>
      <w:rPr>
        <w:rFonts w:ascii="Wingdings" w:hAnsi="Wingdings" w:hint="default"/>
      </w:rPr>
    </w:lvl>
    <w:lvl w:ilvl="6" w:tplc="9EEE97BC" w:tentative="1">
      <w:start w:val="1"/>
      <w:numFmt w:val="bullet"/>
      <w:lvlText w:val=""/>
      <w:lvlJc w:val="left"/>
      <w:pPr>
        <w:ind w:left="5040" w:hanging="360"/>
      </w:pPr>
      <w:rPr>
        <w:rFonts w:ascii="Symbol" w:hAnsi="Symbol" w:hint="default"/>
      </w:rPr>
    </w:lvl>
    <w:lvl w:ilvl="7" w:tplc="A87295C0" w:tentative="1">
      <w:start w:val="1"/>
      <w:numFmt w:val="bullet"/>
      <w:lvlText w:val="o"/>
      <w:lvlJc w:val="left"/>
      <w:pPr>
        <w:ind w:left="5760" w:hanging="360"/>
      </w:pPr>
      <w:rPr>
        <w:rFonts w:ascii="Courier New" w:hAnsi="Courier New" w:cs="Courier New" w:hint="default"/>
      </w:rPr>
    </w:lvl>
    <w:lvl w:ilvl="8" w:tplc="62AA745C" w:tentative="1">
      <w:start w:val="1"/>
      <w:numFmt w:val="bullet"/>
      <w:lvlText w:val=""/>
      <w:lvlJc w:val="left"/>
      <w:pPr>
        <w:ind w:left="6480" w:hanging="360"/>
      </w:pPr>
      <w:rPr>
        <w:rFonts w:ascii="Wingdings" w:hAnsi="Wingdings" w:hint="default"/>
      </w:rPr>
    </w:lvl>
  </w:abstractNum>
  <w:abstractNum w:abstractNumId="18" w15:restartNumberingAfterBreak="0">
    <w:nsid w:val="01C47763"/>
    <w:multiLevelType w:val="singleLevel"/>
    <w:tmpl w:val="FFFFFFFF"/>
    <w:lvl w:ilvl="0">
      <w:start w:val="1"/>
      <w:numFmt w:val="decimal"/>
      <w:lvlText w:val="*"/>
      <w:lvlJc w:val="left"/>
    </w:lvl>
  </w:abstractNum>
  <w:num w:numId="1">
    <w:abstractNumId w:val="8"/>
  </w:num>
  <w:num w:numId="2">
    <w:abstractNumId w:val="4"/>
  </w:num>
  <w:num w:numId="3">
    <w:abstractNumId w:val="9"/>
  </w:num>
  <w:num w:numId="4">
    <w:abstractNumId w:val="11"/>
  </w:num>
  <w:num w:numId="5">
    <w:abstractNumId w:val="0"/>
  </w:num>
  <w:num w:numId="6">
    <w:abstractNumId w:val="17"/>
  </w:num>
  <w:num w:numId="7">
    <w:abstractNumId w:val="7"/>
  </w:num>
  <w:num w:numId="8">
    <w:abstractNumId w:val="12"/>
  </w:num>
  <w:num w:numId="9">
    <w:abstractNumId w:val="5"/>
  </w:num>
  <w:num w:numId="10">
    <w:abstractNumId w:val="3"/>
  </w:num>
  <w:num w:numId="11">
    <w:abstractNumId w:val="13"/>
  </w:num>
  <w:num w:numId="12">
    <w:abstractNumId w:val="6"/>
  </w:num>
  <w:num w:numId="13">
    <w:abstractNumId w:val="15"/>
  </w:num>
  <w:num w:numId="14">
    <w:abstractNumId w:val="16"/>
  </w:num>
  <w:num w:numId="15">
    <w:abstractNumId w:val="14"/>
  </w:num>
  <w:num w:numId="16">
    <w:abstractNumId w:val="18"/>
    <w:lvlOverride w:ilvl="0">
      <w:lvl w:ilvl="0">
        <w:start w:val="1"/>
        <w:numFmt w:val="bullet"/>
        <w:lvlText w:val=""/>
        <w:lvlJc w:val="left"/>
        <w:rPr>
          <w:rFonts w:ascii="Wingdings" w:hAnsi="Wingdings" w:hint="default"/>
        </w:rPr>
      </w:lvl>
    </w:lvlOverride>
  </w:num>
  <w:num w:numId="17">
    <w:abstractNumId w:val="8"/>
  </w:num>
  <w:num w:numId="18">
    <w:abstractNumId w:val="10"/>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1"/>
  </w:num>
  <w:num w:numId="28">
    <w:abstractNumId w:val="8"/>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40"/>
    <w:rsid w:val="00000340"/>
    <w:rsid w:val="00060F7A"/>
    <w:rsid w:val="000B4B0E"/>
    <w:rsid w:val="000D0773"/>
    <w:rsid w:val="00101025"/>
    <w:rsid w:val="00142901"/>
    <w:rsid w:val="0014587C"/>
    <w:rsid w:val="00153EAE"/>
    <w:rsid w:val="001630B9"/>
    <w:rsid w:val="00167AA7"/>
    <w:rsid w:val="00205035"/>
    <w:rsid w:val="0024357E"/>
    <w:rsid w:val="002570A7"/>
    <w:rsid w:val="003544ED"/>
    <w:rsid w:val="00386C21"/>
    <w:rsid w:val="003B2E02"/>
    <w:rsid w:val="0043147A"/>
    <w:rsid w:val="00447422"/>
    <w:rsid w:val="00495929"/>
    <w:rsid w:val="005200A8"/>
    <w:rsid w:val="005439ED"/>
    <w:rsid w:val="00613213"/>
    <w:rsid w:val="00615A4F"/>
    <w:rsid w:val="006176C3"/>
    <w:rsid w:val="00652761"/>
    <w:rsid w:val="00661BDA"/>
    <w:rsid w:val="006777AA"/>
    <w:rsid w:val="00695087"/>
    <w:rsid w:val="006B428E"/>
    <w:rsid w:val="006E47D1"/>
    <w:rsid w:val="00705706"/>
    <w:rsid w:val="00714081"/>
    <w:rsid w:val="00736A4C"/>
    <w:rsid w:val="00831962"/>
    <w:rsid w:val="0086382F"/>
    <w:rsid w:val="00885DCF"/>
    <w:rsid w:val="008E5568"/>
    <w:rsid w:val="009B7EAA"/>
    <w:rsid w:val="00B13BE0"/>
    <w:rsid w:val="00B16947"/>
    <w:rsid w:val="00B62B15"/>
    <w:rsid w:val="00B62F70"/>
    <w:rsid w:val="00BA381B"/>
    <w:rsid w:val="00BE3808"/>
    <w:rsid w:val="00E73433"/>
    <w:rsid w:val="00E87033"/>
    <w:rsid w:val="00EF70C6"/>
    <w:rsid w:val="00F54AE3"/>
    <w:rsid w:val="00F60B4B"/>
    <w:rsid w:val="00F90B10"/>
    <w:rsid w:val="00F9498B"/>
    <w:rsid w:val="00FC65DB"/>
    <w:rsid w:val="00FF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4DC570"/>
  <w15:docId w15:val="{4B8C07B1-6798-484B-A4B1-E75406D0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Palatino Linotype" w:eastAsia="Times New Roman" w:hAnsi="Palatino Linotype"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Cambria" w:eastAsia="SimSun" w:hAnsi="Cambria" w:cs="SimSun"/>
      <w:b/>
      <w:bCs/>
      <w:color w:val="365F91"/>
      <w:sz w:val="28"/>
      <w:szCs w:val="28"/>
    </w:rPr>
  </w:style>
  <w:style w:type="paragraph" w:styleId="Heading2">
    <w:name w:val="heading 2"/>
    <w:basedOn w:val="Normal"/>
    <w:next w:val="Normal"/>
    <w:link w:val="Heading2Char"/>
    <w:uiPriority w:val="9"/>
    <w:qFormat/>
    <w:pPr>
      <w:keepNext/>
      <w:keepLines/>
      <w:spacing w:before="200"/>
      <w:outlineLvl w:val="1"/>
    </w:pPr>
    <w:rPr>
      <w:rFonts w:ascii="Cambria" w:eastAsia="SimSun"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ResumeSkillSetChar">
    <w:name w:val="Resume SkillSet Char"/>
    <w:basedOn w:val="DefaultParagraphFont"/>
    <w:link w:val="ResumeSkillSet"/>
    <w:rPr>
      <w:b/>
      <w:bCs/>
      <w:sz w:val="24"/>
      <w:szCs w:val="24"/>
    </w:rPr>
  </w:style>
  <w:style w:type="character" w:customStyle="1" w:styleId="ResumeBodyCharChar">
    <w:name w:val="Resume Body Char Char"/>
    <w:basedOn w:val="DefaultParagraphFont"/>
    <w:link w:val="ResumeBodyChar"/>
    <w:rPr>
      <w:szCs w:val="24"/>
    </w:rPr>
  </w:style>
  <w:style w:type="character" w:customStyle="1" w:styleId="ResumeListChar">
    <w:name w:val="Resume List Char"/>
    <w:basedOn w:val="DefaultParagraphFont"/>
    <w:link w:val="ResumeList"/>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Palatino Linotype" w:eastAsia="Times New Roman" w:hAnsi="Palatino Linotype" w:cs="Times New Roman"/>
      <w:sz w:val="24"/>
      <w:szCs w:val="24"/>
    </w:rPr>
  </w:style>
  <w:style w:type="paragraph" w:customStyle="1" w:styleId="ResumeName">
    <w:name w:val="Resume Name"/>
    <w:basedOn w:val="Heading1"/>
    <w:pPr>
      <w:keepLines w:val="0"/>
      <w:tabs>
        <w:tab w:val="right" w:pos="10080"/>
      </w:tabs>
      <w:spacing w:before="240" w:after="120"/>
    </w:pPr>
    <w:rPr>
      <w:rFonts w:ascii="Times New Roman" w:eastAsia="Times New Roman" w:hAnsi="Times New Roman" w:cs="Times New Roman"/>
      <w:i/>
      <w:color w:val="auto"/>
      <w:kern w:val="32"/>
    </w:rPr>
  </w:style>
  <w:style w:type="paragraph" w:customStyle="1" w:styleId="ResumeHeading">
    <w:name w:val="Resume Heading"/>
    <w:basedOn w:val="Heading2"/>
    <w:pPr>
      <w:keepLines w:val="0"/>
      <w:numPr>
        <w:ilvl w:val="1"/>
        <w:numId w:val="1"/>
      </w:numPr>
      <w:pBdr>
        <w:bottom w:val="single" w:sz="4" w:space="1" w:color="auto"/>
      </w:pBdr>
      <w:spacing w:before="240" w:after="60"/>
    </w:pPr>
    <w:rPr>
      <w:rFonts w:ascii="Times New Roman" w:eastAsia="Times New Roman" w:hAnsi="Times New Roman" w:cs="Arial"/>
      <w:i/>
      <w:iCs/>
      <w:color w:val="auto"/>
      <w:sz w:val="28"/>
      <w:szCs w:val="28"/>
    </w:rPr>
  </w:style>
  <w:style w:type="paragraph" w:customStyle="1" w:styleId="ResumeSkillSet">
    <w:name w:val="Resume SkillSet"/>
    <w:basedOn w:val="ResumeBodyChar"/>
    <w:link w:val="ResumeSkillSetChar"/>
    <w:pPr>
      <w:keepLines/>
      <w:tabs>
        <w:tab w:val="left" w:pos="2160"/>
      </w:tabs>
      <w:jc w:val="center"/>
    </w:pPr>
    <w:rPr>
      <w:b/>
      <w:bCs/>
      <w:sz w:val="24"/>
    </w:rPr>
  </w:style>
  <w:style w:type="paragraph" w:customStyle="1" w:styleId="ResumeBullet2">
    <w:name w:val="Resume Bullet 2"/>
    <w:pPr>
      <w:numPr>
        <w:ilvl w:val="1"/>
        <w:numId w:val="2"/>
      </w:numPr>
      <w:tabs>
        <w:tab w:val="left" w:pos="720"/>
      </w:tabs>
      <w:spacing w:after="0" w:line="240" w:lineRule="auto"/>
    </w:pPr>
    <w:rPr>
      <w:rFonts w:ascii="Times New Roman" w:eastAsia="Times New Roman" w:hAnsi="Times New Roman" w:cs="Times New Roman"/>
      <w:sz w:val="20"/>
      <w:szCs w:val="20"/>
    </w:rPr>
  </w:style>
  <w:style w:type="paragraph" w:customStyle="1" w:styleId="ResumeBodyChar">
    <w:name w:val="Resume Body Char"/>
    <w:basedOn w:val="Normal"/>
    <w:link w:val="ResumeBodyCharChar"/>
    <w:pPr>
      <w:spacing w:before="60"/>
    </w:pPr>
    <w:rPr>
      <w:rFonts w:ascii="Calibri" w:eastAsia="Calibri" w:hAnsi="Calibri" w:cs="SimSun"/>
      <w:sz w:val="22"/>
    </w:rPr>
  </w:style>
  <w:style w:type="paragraph" w:customStyle="1" w:styleId="EnterYourName">
    <w:name w:val="Enter Your Name"/>
    <w:basedOn w:val="Normal"/>
    <w:pPr>
      <w:keepNext/>
      <w:tabs>
        <w:tab w:val="right" w:pos="10080"/>
      </w:tabs>
      <w:spacing w:before="120" w:after="120"/>
      <w:jc w:val="right"/>
      <w:outlineLvl w:val="0"/>
    </w:pPr>
    <w:rPr>
      <w:rFonts w:ascii="Times New Roman" w:hAnsi="Times New Roman"/>
      <w:b/>
      <w:bCs/>
      <w:i/>
      <w:iCs/>
      <w:kern w:val="32"/>
      <w:sz w:val="28"/>
      <w:szCs w:val="28"/>
    </w:rPr>
  </w:style>
  <w:style w:type="paragraph" w:customStyle="1" w:styleId="ResumeList">
    <w:name w:val="Resume List"/>
    <w:link w:val="ResumeListChar"/>
    <w:pPr>
      <w:spacing w:before="60" w:after="0" w:line="240" w:lineRule="auto"/>
    </w:pPr>
  </w:style>
  <w:style w:type="paragraph" w:customStyle="1" w:styleId="ResumeProject">
    <w:name w:val="Resume Project"/>
    <w:basedOn w:val="ResumeHeading"/>
    <w:next w:val="Normal"/>
    <w:pPr>
      <w:pBdr>
        <w:bottom w:val="none" w:sz="0" w:space="0" w:color="auto"/>
      </w:pBdr>
      <w:spacing w:before="120" w:after="0"/>
    </w:pPr>
    <w:rPr>
      <w:i w:val="0"/>
      <w:sz w:val="20"/>
      <w:u w:val="single"/>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ListParagraph">
    <w:name w:val="List Paragraph"/>
    <w:basedOn w:val="Normal"/>
    <w:uiPriority w:val="34"/>
    <w:qFormat/>
    <w:rsid w:val="00447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Direct_b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https://rdxfootmark.naukri.com/v2/track/openCv?trackingInfo=a33b02483a1700a5029fc149dbd5971d134f530e18705c4458440321091b5b58120d190713455e5e0c4356014b4450530401195c1333471b1b1115455e540c524a011503504e1c180c571833471b1b0b1049595c1543124a4b485d4637071f1b5b58170a10014042595858564d465d4507144359090f59431209175144410c595f5049100a1105035d4a1e500558191b150218405e5d00504f1a1b5c6&amp;docType=docx" TargetMode="External"/><Relationship Id="rId4" Type="http://schemas.openxmlformats.org/officeDocument/2006/relationships/settings" Target="settings.xml"/><Relationship Id="rId9" Type="http://schemas.openxmlformats.org/officeDocument/2006/relationships/hyperlink" Target="https://en.wikipedia.org/wiki/Online_bank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B657-8C61-4F85-B8CF-C09340DD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3839</Words>
  <Characters>21884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 ranjan Mohanty</dc:creator>
  <cp:lastModifiedBy>Soumya Mohanty3</cp:lastModifiedBy>
  <cp:revision>4</cp:revision>
  <cp:lastPrinted>2019-07-11T06:10:00Z</cp:lastPrinted>
  <dcterms:created xsi:type="dcterms:W3CDTF">2021-01-06T03:09:00Z</dcterms:created>
  <dcterms:modified xsi:type="dcterms:W3CDTF">2021-05-07T11:39:00Z</dcterms:modified>
</cp:coreProperties>
</file>